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2EEA" w:rsidRDefault="00011C25">
      <w:pPr>
        <w:jc w:val="center"/>
      </w:pPr>
      <w:r>
        <w:rPr>
          <w:b/>
          <w:sz w:val="48"/>
        </w:rPr>
        <w:t>CYBERSECURITY LAB REPORT</w:t>
      </w:r>
    </w:p>
    <w:p w:rsidR="00122EEA" w:rsidRDefault="00011C25">
      <w:pPr>
        <w:jc w:val="center"/>
      </w:pPr>
      <w:r>
        <w:rPr>
          <w:b/>
          <w:sz w:val="36"/>
        </w:rPr>
        <w:t>Lab 3: Endpoint Detection and Response Verification</w:t>
      </w:r>
    </w:p>
    <w:p w:rsidR="00122EEA" w:rsidRDefault="00122EEA"/>
    <w:p w:rsidR="00122EEA" w:rsidRDefault="00011C25">
      <w:pPr>
        <w:jc w:val="center"/>
      </w:pPr>
      <w:r>
        <w:rPr>
          <w:sz w:val="26"/>
        </w:rPr>
        <w:t>Atomic Red Team + Microsoft Defender + Windows Event Logs</w:t>
      </w:r>
    </w:p>
    <w:p w:rsidR="00122EEA" w:rsidRDefault="00011C25">
      <w:r>
        <w:br/>
      </w:r>
    </w:p>
    <w:tbl>
      <w:tblPr>
        <w:tblStyle w:val="TableGrid"/>
        <w:tblW w:w="0" w:type="auto"/>
        <w:jc w:val="center"/>
        <w:tblLook w:val="04A0" w:firstRow="1" w:lastRow="0" w:firstColumn="1" w:lastColumn="0" w:noHBand="0" w:noVBand="1"/>
      </w:tblPr>
      <w:tblGrid>
        <w:gridCol w:w="4968"/>
        <w:gridCol w:w="4968"/>
      </w:tblGrid>
      <w:tr w:rsidR="00122EEA">
        <w:trPr>
          <w:cantSplit/>
          <w:jc w:val="center"/>
        </w:trPr>
        <w:tc>
          <w:tcPr>
            <w:tcW w:w="4968" w:type="dxa"/>
            <w:shd w:val="clear" w:color="auto" w:fill="D9EAF7"/>
            <w:vAlign w:val="center"/>
          </w:tcPr>
          <w:p w:rsidR="00122EEA" w:rsidRDefault="00011C25">
            <w:r>
              <w:rPr>
                <w:sz w:val="20"/>
              </w:rPr>
              <w:t>Student Name</w:t>
            </w:r>
          </w:p>
        </w:tc>
        <w:tc>
          <w:tcPr>
            <w:tcW w:w="4968" w:type="dxa"/>
            <w:vAlign w:val="center"/>
          </w:tcPr>
          <w:p w:rsidR="00122EEA" w:rsidRDefault="00011C25">
            <w:r>
              <w:rPr>
                <w:sz w:val="20"/>
              </w:rPr>
              <w:t>Shumaila Arif</w:t>
            </w:r>
          </w:p>
        </w:tc>
      </w:tr>
      <w:tr w:rsidR="00122EEA">
        <w:trPr>
          <w:cantSplit/>
          <w:jc w:val="center"/>
        </w:trPr>
        <w:tc>
          <w:tcPr>
            <w:tcW w:w="4968" w:type="dxa"/>
            <w:shd w:val="clear" w:color="auto" w:fill="D9EAF7"/>
            <w:vAlign w:val="center"/>
          </w:tcPr>
          <w:p w:rsidR="00122EEA" w:rsidRDefault="00011C25">
            <w:r>
              <w:rPr>
                <w:sz w:val="20"/>
              </w:rPr>
              <w:t>Lab</w:t>
            </w:r>
          </w:p>
        </w:tc>
        <w:tc>
          <w:tcPr>
            <w:tcW w:w="4968" w:type="dxa"/>
            <w:vAlign w:val="center"/>
          </w:tcPr>
          <w:p w:rsidR="00122EEA" w:rsidRDefault="00011C25">
            <w:r>
              <w:rPr>
                <w:sz w:val="20"/>
              </w:rPr>
              <w:t>3</w:t>
            </w:r>
          </w:p>
        </w:tc>
      </w:tr>
      <w:tr w:rsidR="00122EEA">
        <w:trPr>
          <w:cantSplit/>
          <w:jc w:val="center"/>
        </w:trPr>
        <w:tc>
          <w:tcPr>
            <w:tcW w:w="4968" w:type="dxa"/>
            <w:shd w:val="clear" w:color="auto" w:fill="D9EAF7"/>
            <w:vAlign w:val="center"/>
          </w:tcPr>
          <w:p w:rsidR="00122EEA" w:rsidRDefault="00011C25">
            <w:r>
              <w:rPr>
                <w:sz w:val="20"/>
              </w:rPr>
              <w:t>Platform</w:t>
            </w:r>
          </w:p>
        </w:tc>
        <w:tc>
          <w:tcPr>
            <w:tcW w:w="4968" w:type="dxa"/>
            <w:vAlign w:val="center"/>
          </w:tcPr>
          <w:p w:rsidR="00122EEA" w:rsidRDefault="00011C25">
            <w:r>
              <w:rPr>
                <w:sz w:val="20"/>
              </w:rPr>
              <w:t>Windows / PowerShell</w:t>
            </w:r>
          </w:p>
        </w:tc>
      </w:tr>
      <w:tr w:rsidR="00122EEA">
        <w:trPr>
          <w:cantSplit/>
          <w:jc w:val="center"/>
        </w:trPr>
        <w:tc>
          <w:tcPr>
            <w:tcW w:w="4968" w:type="dxa"/>
            <w:shd w:val="clear" w:color="auto" w:fill="D9EAF7"/>
            <w:vAlign w:val="center"/>
          </w:tcPr>
          <w:p w:rsidR="00122EEA" w:rsidRDefault="00011C25">
            <w:r>
              <w:rPr>
                <w:sz w:val="20"/>
              </w:rPr>
              <w:t>Security Tools</w:t>
            </w:r>
          </w:p>
        </w:tc>
        <w:tc>
          <w:tcPr>
            <w:tcW w:w="4968" w:type="dxa"/>
            <w:vAlign w:val="center"/>
          </w:tcPr>
          <w:p w:rsidR="00122EEA" w:rsidRDefault="00011C25">
            <w:r>
              <w:rPr>
                <w:sz w:val="20"/>
              </w:rPr>
              <w:t>Atomic Red Team, Microsoft Defender,</w:t>
            </w:r>
            <w:r>
              <w:rPr>
                <w:sz w:val="20"/>
              </w:rPr>
              <w:t xml:space="preserve"> Windows Event Logs</w:t>
            </w:r>
          </w:p>
        </w:tc>
      </w:tr>
      <w:tr w:rsidR="00122EEA">
        <w:trPr>
          <w:cantSplit/>
          <w:jc w:val="center"/>
        </w:trPr>
        <w:tc>
          <w:tcPr>
            <w:tcW w:w="4968" w:type="dxa"/>
            <w:shd w:val="clear" w:color="auto" w:fill="D9EAF7"/>
            <w:vAlign w:val="center"/>
          </w:tcPr>
          <w:p w:rsidR="00122EEA" w:rsidRDefault="00011C25">
            <w:r>
              <w:rPr>
                <w:sz w:val="20"/>
              </w:rPr>
              <w:t>Date</w:t>
            </w:r>
          </w:p>
        </w:tc>
        <w:tc>
          <w:tcPr>
            <w:tcW w:w="4968" w:type="dxa"/>
            <w:vAlign w:val="center"/>
          </w:tcPr>
          <w:p w:rsidR="00122EEA" w:rsidRDefault="00D77D20">
            <w:r>
              <w:rPr>
                <w:sz w:val="20"/>
              </w:rPr>
              <w:t xml:space="preserve">17 </w:t>
            </w:r>
            <w:bookmarkStart w:id="0" w:name="_GoBack"/>
            <w:bookmarkEnd w:id="0"/>
            <w:r w:rsidR="00011C25">
              <w:rPr>
                <w:sz w:val="20"/>
              </w:rPr>
              <w:t>August 2026</w:t>
            </w:r>
          </w:p>
        </w:tc>
      </w:tr>
    </w:tbl>
    <w:p w:rsidR="00122EEA" w:rsidRDefault="00011C25">
      <w:r>
        <w:br/>
      </w:r>
    </w:p>
    <w:p w:rsidR="00122EEA" w:rsidRDefault="00011C25">
      <w:pPr>
        <w:jc w:val="center"/>
      </w:pPr>
      <w:r>
        <w:rPr>
          <w:i/>
        </w:rPr>
        <w:t>Submitted as practical evidence of endpoint security monitoring and detection.</w:t>
      </w:r>
    </w:p>
    <w:p w:rsidR="00122EEA" w:rsidRDefault="00011C25">
      <w:r>
        <w:br w:type="page"/>
      </w:r>
    </w:p>
    <w:p w:rsidR="00122EEA" w:rsidRDefault="00011C25">
      <w:pPr>
        <w:pStyle w:val="Heading1"/>
      </w:pPr>
      <w:r>
        <w:lastRenderedPageBreak/>
        <w:t>1. Executive Summary</w:t>
      </w:r>
    </w:p>
    <w:p w:rsidR="00122EEA" w:rsidRDefault="00011C25">
      <w:r>
        <w:t>This lab focused on verifying whether endpoint security controls can detect and respond to simulated adversary</w:t>
      </w:r>
      <w:r>
        <w:t xml:space="preserve"> behaviors represented by Atomic Red Team tests. The work used the Invoke-AtomicRedTeam PowerShell module, Microsoft Defender Antivirus, PowerShell Operational logs, Windows Security logs, and Microsoft Defender Operational logs. The screenshots show that </w:t>
      </w:r>
      <w:r>
        <w:t>the Atomic Red Team module was available, Microsoft Defender and Real-Time Protection were enabled, PowerShell activity generated ScriptBlock logging events, and Microsoft Defender recorded multiple threat detections. One PowerShell XML-request test was al</w:t>
      </w:r>
      <w:r>
        <w:t>so prevented with an 'Access is denied' exception, while Windows Security displayed a 'Threats found' notification.</w:t>
      </w:r>
    </w:p>
    <w:p w:rsidR="00122EEA" w:rsidRDefault="00011C25">
      <w:pPr>
        <w:pStyle w:val="Heading1"/>
      </w:pPr>
      <w:r>
        <w:t>2. Objectives</w:t>
      </w:r>
    </w:p>
    <w:p w:rsidR="00122EEA" w:rsidRDefault="00011C25">
      <w:pPr>
        <w:pStyle w:val="ListBullet"/>
      </w:pPr>
      <w:r>
        <w:t>Verify that the Invoke-AtomicRedTeam PowerShell module is installed and available.</w:t>
      </w:r>
    </w:p>
    <w:p w:rsidR="00122EEA" w:rsidRDefault="00011C25">
      <w:pPr>
        <w:pStyle w:val="ListBullet"/>
      </w:pPr>
      <w:r>
        <w:t>Review the T1059 Command and Scripting Inte</w:t>
      </w:r>
      <w:r>
        <w:t>rpreter technique and the T1059.001 PowerShell sub-technique tests.</w:t>
      </w:r>
    </w:p>
    <w:p w:rsidR="00122EEA" w:rsidRDefault="00011C25">
      <w:pPr>
        <w:pStyle w:val="ListBullet"/>
      </w:pPr>
      <w:r>
        <w:t>Check whether Microsoft Defender and related endpoint protections are active.</w:t>
      </w:r>
    </w:p>
    <w:p w:rsidR="00122EEA" w:rsidRDefault="00011C25">
      <w:pPr>
        <w:pStyle w:val="ListBullet"/>
      </w:pPr>
      <w:r>
        <w:t>Execute/attempt the lab's Atomic Red Team simulations and observe the endpoint response.</w:t>
      </w:r>
    </w:p>
    <w:p w:rsidR="00122EEA" w:rsidRDefault="00011C25">
      <w:pPr>
        <w:pStyle w:val="ListBullet"/>
      </w:pPr>
      <w:r>
        <w:t>Collect evidence from</w:t>
      </w:r>
      <w:r>
        <w:t xml:space="preserve"> Microsoft Defender, PowerShell Operational logs, and Windows Security logs.</w:t>
      </w:r>
    </w:p>
    <w:p w:rsidR="00122EEA" w:rsidRDefault="00011C25">
      <w:pPr>
        <w:pStyle w:val="ListBullet"/>
      </w:pPr>
      <w:r>
        <w:t>Document the detections, remediation status, and security observations.</w:t>
      </w:r>
    </w:p>
    <w:p w:rsidR="00122EEA" w:rsidRDefault="00011C25">
      <w:pPr>
        <w:pStyle w:val="Heading1"/>
      </w:pPr>
      <w:r>
        <w:t>3. Tools and Technologies Used</w:t>
      </w:r>
    </w:p>
    <w:tbl>
      <w:tblPr>
        <w:tblStyle w:val="TableGrid"/>
        <w:tblW w:w="0" w:type="auto"/>
        <w:jc w:val="center"/>
        <w:tblLook w:val="04A0" w:firstRow="1" w:lastRow="0" w:firstColumn="1" w:lastColumn="0" w:noHBand="0" w:noVBand="1"/>
      </w:tblPr>
      <w:tblGrid>
        <w:gridCol w:w="3312"/>
        <w:gridCol w:w="3312"/>
        <w:gridCol w:w="3312"/>
      </w:tblGrid>
      <w:tr w:rsidR="00122EEA">
        <w:trPr>
          <w:cantSplit/>
          <w:jc w:val="center"/>
        </w:trPr>
        <w:tc>
          <w:tcPr>
            <w:tcW w:w="3312" w:type="dxa"/>
            <w:shd w:val="clear" w:color="auto" w:fill="D9EAF7"/>
          </w:tcPr>
          <w:p w:rsidR="00122EEA" w:rsidRDefault="00011C25">
            <w:r>
              <w:t>Tool / Component</w:t>
            </w:r>
          </w:p>
        </w:tc>
        <w:tc>
          <w:tcPr>
            <w:tcW w:w="3312" w:type="dxa"/>
            <w:shd w:val="clear" w:color="auto" w:fill="D9EAF7"/>
          </w:tcPr>
          <w:p w:rsidR="00122EEA" w:rsidRDefault="00011C25">
            <w:r>
              <w:t>Purpose</w:t>
            </w:r>
          </w:p>
        </w:tc>
        <w:tc>
          <w:tcPr>
            <w:tcW w:w="3312" w:type="dxa"/>
            <w:shd w:val="clear" w:color="auto" w:fill="D9EAF7"/>
          </w:tcPr>
          <w:p w:rsidR="00122EEA" w:rsidRDefault="00011C25">
            <w:r>
              <w:t>Evidence</w:t>
            </w:r>
          </w:p>
        </w:tc>
      </w:tr>
      <w:tr w:rsidR="00122EEA">
        <w:trPr>
          <w:cantSplit/>
          <w:jc w:val="center"/>
        </w:trPr>
        <w:tc>
          <w:tcPr>
            <w:tcW w:w="3312" w:type="dxa"/>
          </w:tcPr>
          <w:p w:rsidR="00122EEA" w:rsidRDefault="00011C25">
            <w:r>
              <w:t>PowerShell</w:t>
            </w:r>
          </w:p>
        </w:tc>
        <w:tc>
          <w:tcPr>
            <w:tcW w:w="3312" w:type="dxa"/>
          </w:tcPr>
          <w:p w:rsidR="00122EEA" w:rsidRDefault="00011C25">
            <w:r>
              <w:t>Run verification and Atomic Re</w:t>
            </w:r>
            <w:r>
              <w:t>d Team commands.</w:t>
            </w:r>
          </w:p>
        </w:tc>
        <w:tc>
          <w:tcPr>
            <w:tcW w:w="3312" w:type="dxa"/>
          </w:tcPr>
          <w:p w:rsidR="00122EEA" w:rsidRDefault="00011C25">
            <w:r>
              <w:t>PowerShell screenshots</w:t>
            </w:r>
          </w:p>
        </w:tc>
      </w:tr>
      <w:tr w:rsidR="00122EEA">
        <w:trPr>
          <w:cantSplit/>
          <w:jc w:val="center"/>
        </w:trPr>
        <w:tc>
          <w:tcPr>
            <w:tcW w:w="3312" w:type="dxa"/>
          </w:tcPr>
          <w:p w:rsidR="00122EEA" w:rsidRDefault="00011C25">
            <w:r>
              <w:t>Invoke-AtomicRedTeam</w:t>
            </w:r>
          </w:p>
        </w:tc>
        <w:tc>
          <w:tcPr>
            <w:tcW w:w="3312" w:type="dxa"/>
          </w:tcPr>
          <w:p w:rsidR="00122EEA" w:rsidRDefault="00011C25">
            <w:r>
              <w:t>Run and inspect Atomic Red Team tests.</w:t>
            </w:r>
          </w:p>
        </w:tc>
        <w:tc>
          <w:tcPr>
            <w:tcW w:w="3312" w:type="dxa"/>
          </w:tcPr>
          <w:p w:rsidR="00122EEA" w:rsidRDefault="00011C25">
            <w:r>
              <w:t>Module/test screenshots</w:t>
            </w:r>
          </w:p>
        </w:tc>
      </w:tr>
      <w:tr w:rsidR="00122EEA">
        <w:trPr>
          <w:cantSplit/>
          <w:jc w:val="center"/>
        </w:trPr>
        <w:tc>
          <w:tcPr>
            <w:tcW w:w="3312" w:type="dxa"/>
          </w:tcPr>
          <w:p w:rsidR="00122EEA" w:rsidRDefault="00011C25">
            <w:r>
              <w:t>Microsoft Defender</w:t>
            </w:r>
          </w:p>
        </w:tc>
        <w:tc>
          <w:tcPr>
            <w:tcW w:w="3312" w:type="dxa"/>
          </w:tcPr>
          <w:p w:rsidR="00122EEA" w:rsidRDefault="00011C25">
            <w:r>
              <w:t>Detect and remediate simulated malicious or unwanted activity.</w:t>
            </w:r>
          </w:p>
        </w:tc>
        <w:tc>
          <w:tcPr>
            <w:tcW w:w="3312" w:type="dxa"/>
          </w:tcPr>
          <w:p w:rsidR="00122EEA" w:rsidRDefault="00011C25">
            <w:r>
              <w:t>Threat and operational-log screenshots</w:t>
            </w:r>
          </w:p>
        </w:tc>
      </w:tr>
      <w:tr w:rsidR="00122EEA">
        <w:trPr>
          <w:cantSplit/>
          <w:jc w:val="center"/>
        </w:trPr>
        <w:tc>
          <w:tcPr>
            <w:tcW w:w="3312" w:type="dxa"/>
          </w:tcPr>
          <w:p w:rsidR="00122EEA" w:rsidRDefault="00011C25">
            <w:r>
              <w:t>PowerShell Operational Log</w:t>
            </w:r>
          </w:p>
        </w:tc>
        <w:tc>
          <w:tcPr>
            <w:tcW w:w="3312" w:type="dxa"/>
          </w:tcPr>
          <w:p w:rsidR="00122EEA" w:rsidRDefault="00011C25">
            <w:r>
              <w:t>Record PowerShell ScriptBlock activity.</w:t>
            </w:r>
          </w:p>
        </w:tc>
        <w:tc>
          <w:tcPr>
            <w:tcW w:w="3312" w:type="dxa"/>
          </w:tcPr>
          <w:p w:rsidR="00122EEA" w:rsidRDefault="00011C25">
            <w:r>
              <w:t>Event ID 4104 screenshot</w:t>
            </w:r>
          </w:p>
        </w:tc>
      </w:tr>
      <w:tr w:rsidR="00122EEA">
        <w:trPr>
          <w:cantSplit/>
          <w:jc w:val="center"/>
        </w:trPr>
        <w:tc>
          <w:tcPr>
            <w:tcW w:w="3312" w:type="dxa"/>
          </w:tcPr>
          <w:p w:rsidR="00122EEA" w:rsidRDefault="00011C25">
            <w:r>
              <w:t>Windows Security Log</w:t>
            </w:r>
          </w:p>
        </w:tc>
        <w:tc>
          <w:tcPr>
            <w:tcW w:w="3312" w:type="dxa"/>
          </w:tcPr>
          <w:p w:rsidR="00122EEA" w:rsidRDefault="00011C25">
            <w:r>
              <w:t>Record account/logon and privilege-related security events.</w:t>
            </w:r>
          </w:p>
        </w:tc>
        <w:tc>
          <w:tcPr>
            <w:tcW w:w="3312" w:type="dxa"/>
          </w:tcPr>
          <w:p w:rsidR="00122EEA" w:rsidRDefault="00011C25">
            <w:r>
              <w:t>Security event screenshot</w:t>
            </w:r>
          </w:p>
        </w:tc>
      </w:tr>
    </w:tbl>
    <w:p w:rsidR="00122EEA" w:rsidRDefault="00011C25">
      <w:pPr>
        <w:pStyle w:val="Heading1"/>
      </w:pPr>
      <w:r>
        <w:t>4. Lab Procedure and Evidence</w:t>
      </w:r>
    </w:p>
    <w:p w:rsidR="00122EEA" w:rsidRDefault="00011C25">
      <w:pPr>
        <w:pStyle w:val="Heading2"/>
      </w:pPr>
      <w:r>
        <w:t xml:space="preserve">4.1 Verify Atomic Red </w:t>
      </w:r>
      <w:r>
        <w:t>Team Module</w:t>
      </w:r>
    </w:p>
    <w:p w:rsidR="00122EEA" w:rsidRDefault="00011C25">
      <w:r>
        <w:t>The installed module was checked using Get-Module -ListAvailable. The evidence shows Invoke-AtomicRedTeam version 2.3.0 in the user's WindowsPowerShell Modules directory, with commands including Invoke-AtomicTest and Get-AtomicTechnique availab</w:t>
      </w:r>
      <w:r>
        <w:t>le.</w:t>
      </w:r>
    </w:p>
    <w:p w:rsidR="00122EEA" w:rsidRDefault="00011C25">
      <w:pPr>
        <w:jc w:val="center"/>
      </w:pPr>
      <w:r>
        <w:rPr>
          <w:noProof/>
        </w:rPr>
        <w:lastRenderedPageBreak/>
        <w:drawing>
          <wp:inline distT="0" distB="0" distL="0" distR="0">
            <wp:extent cx="5669280" cy="33653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y Atomic Red Team Module.png"/>
                    <pic:cNvPicPr/>
                  </pic:nvPicPr>
                  <pic:blipFill>
                    <a:blip r:embed="rId8"/>
                    <a:stretch>
                      <a:fillRect/>
                    </a:stretch>
                  </pic:blipFill>
                  <pic:spPr>
                    <a:xfrm>
                      <a:off x="0" y="0"/>
                      <a:ext cx="5669280" cy="3365302"/>
                    </a:xfrm>
                    <a:prstGeom prst="rect">
                      <a:avLst/>
                    </a:prstGeom>
                  </pic:spPr>
                </pic:pic>
              </a:graphicData>
            </a:graphic>
          </wp:inline>
        </w:drawing>
      </w:r>
    </w:p>
    <w:p w:rsidR="00122EEA" w:rsidRDefault="00011C25">
      <w:pPr>
        <w:jc w:val="center"/>
      </w:pPr>
      <w:r>
        <w:rPr>
          <w:i/>
          <w:sz w:val="18"/>
        </w:rPr>
        <w:t>Figure 1: Verification of the Invoke-AtomicRedTeam PowerShell module (version 2.3.0).</w:t>
      </w:r>
    </w:p>
    <w:p w:rsidR="00122EEA" w:rsidRDefault="00011C25">
      <w:pPr>
        <w:pStyle w:val="Heading2"/>
      </w:pPr>
      <w:r>
        <w:t>4.2 Inspect T1059 Command and Scripting Interpreter</w:t>
      </w:r>
    </w:p>
    <w:p w:rsidR="00122EEA" w:rsidRDefault="00011C25">
      <w:r>
        <w:t xml:space="preserve">Invoke-AtomicTest T1059 -ShowDetails was used to inspect the available T1059 content. The screenshot identifies </w:t>
      </w:r>
      <w:r>
        <w:t>the technique as Command and Scripting Interpreter and shows an AutoIt Script Execution atomic test. Its description states that an adversary may attempt to execute suspicious or malicious scripts using AutoIt instead of a terminal such as PowerShell or cm</w:t>
      </w:r>
      <w:r>
        <w:t>d.</w:t>
      </w:r>
    </w:p>
    <w:p w:rsidR="00122EEA" w:rsidRDefault="00011C25">
      <w:pPr>
        <w:jc w:val="center"/>
      </w:pPr>
      <w:r>
        <w:rPr>
          <w:noProof/>
        </w:rPr>
        <w:drawing>
          <wp:inline distT="0" distB="0" distL="0" distR="0">
            <wp:extent cx="5669280" cy="34428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_AtomicRedTeam_Installation_Test.png"/>
                    <pic:cNvPicPr/>
                  </pic:nvPicPr>
                  <pic:blipFill>
                    <a:blip r:embed="rId9"/>
                    <a:stretch>
                      <a:fillRect/>
                    </a:stretch>
                  </pic:blipFill>
                  <pic:spPr>
                    <a:xfrm>
                      <a:off x="0" y="0"/>
                      <a:ext cx="5669280" cy="3442818"/>
                    </a:xfrm>
                    <a:prstGeom prst="rect">
                      <a:avLst/>
                    </a:prstGeom>
                  </pic:spPr>
                </pic:pic>
              </a:graphicData>
            </a:graphic>
          </wp:inline>
        </w:drawing>
      </w:r>
    </w:p>
    <w:p w:rsidR="00122EEA" w:rsidRDefault="00011C25">
      <w:pPr>
        <w:jc w:val="center"/>
      </w:pPr>
      <w:r>
        <w:rPr>
          <w:i/>
          <w:sz w:val="18"/>
        </w:rPr>
        <w:t>Figure 2: Atomic Red Team installation/test output showing the Atomic Red Team folder and T1059 test details.</w:t>
      </w:r>
    </w:p>
    <w:p w:rsidR="00122EEA" w:rsidRDefault="00011C25">
      <w:pPr>
        <w:jc w:val="center"/>
      </w:pPr>
      <w:r>
        <w:rPr>
          <w:noProof/>
        </w:rPr>
        <w:lastRenderedPageBreak/>
        <w:drawing>
          <wp:inline distT="0" distB="0" distL="0" distR="0">
            <wp:extent cx="5669280" cy="34424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_T1059_ShowDetails.png"/>
                    <pic:cNvPicPr/>
                  </pic:nvPicPr>
                  <pic:blipFill>
                    <a:blip r:embed="rId10"/>
                    <a:stretch>
                      <a:fillRect/>
                    </a:stretch>
                  </pic:blipFill>
                  <pic:spPr>
                    <a:xfrm>
                      <a:off x="0" y="0"/>
                      <a:ext cx="5669280" cy="3442447"/>
                    </a:xfrm>
                    <a:prstGeom prst="rect">
                      <a:avLst/>
                    </a:prstGeom>
                  </pic:spPr>
                </pic:pic>
              </a:graphicData>
            </a:graphic>
          </wp:inline>
        </w:drawing>
      </w:r>
    </w:p>
    <w:p w:rsidR="00122EEA" w:rsidRDefault="00011C25">
      <w:pPr>
        <w:jc w:val="center"/>
      </w:pPr>
      <w:r>
        <w:rPr>
          <w:i/>
          <w:sz w:val="18"/>
        </w:rPr>
        <w:t>Figure 3: T1059 Command and Scripting Interpreter atomic test details, including the AutoIt Script Execution test.</w:t>
      </w:r>
    </w:p>
    <w:p w:rsidR="00122EEA" w:rsidRDefault="00011C25">
      <w:pPr>
        <w:pStyle w:val="Heading2"/>
      </w:pPr>
      <w:r>
        <w:t>4.3 Inspect T1059.001 Po</w:t>
      </w:r>
      <w:r>
        <w:t>werShell Tests</w:t>
      </w:r>
    </w:p>
    <w:p w:rsidR="00122EEA" w:rsidRDefault="00011C25">
      <w:r>
        <w:t xml:space="preserve">The T1059.001 PowerShell sub-technique was reviewed. The evidence includes a PowerShell XML request test. The test description indicates that it uses a PowerShell MSXML/HTTP request and is intended to demonstrate a simulated download/cradle </w:t>
      </w:r>
      <w:r>
        <w:t>behavior.</w:t>
      </w:r>
    </w:p>
    <w:p w:rsidR="00122EEA" w:rsidRDefault="00011C25">
      <w:pPr>
        <w:jc w:val="center"/>
      </w:pPr>
      <w:r>
        <w:rPr>
          <w:noProof/>
        </w:rPr>
        <w:drawing>
          <wp:inline distT="0" distB="0" distL="0" distR="0">
            <wp:extent cx="5669280" cy="34339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_T1059_001_PowerShell_ShowDetails.png"/>
                    <pic:cNvPicPr/>
                  </pic:nvPicPr>
                  <pic:blipFill>
                    <a:blip r:embed="rId11"/>
                    <a:stretch>
                      <a:fillRect/>
                    </a:stretch>
                  </pic:blipFill>
                  <pic:spPr>
                    <a:xfrm>
                      <a:off x="0" y="0"/>
                      <a:ext cx="5669280" cy="3433964"/>
                    </a:xfrm>
                    <a:prstGeom prst="rect">
                      <a:avLst/>
                    </a:prstGeom>
                  </pic:spPr>
                </pic:pic>
              </a:graphicData>
            </a:graphic>
          </wp:inline>
        </w:drawing>
      </w:r>
    </w:p>
    <w:p w:rsidR="00122EEA" w:rsidRDefault="00011C25">
      <w:pPr>
        <w:jc w:val="center"/>
      </w:pPr>
      <w:r>
        <w:rPr>
          <w:i/>
          <w:sz w:val="18"/>
        </w:rPr>
        <w:t>Figure 4: T1059.001 PowerShell XML requests atomic test details.</w:t>
      </w:r>
    </w:p>
    <w:p w:rsidR="00122EEA" w:rsidRDefault="00011C25">
      <w:pPr>
        <w:pStyle w:val="Heading2"/>
      </w:pPr>
      <w:r>
        <w:lastRenderedPageBreak/>
        <w:t>4.4 Verify Endpoint Security Status</w:t>
      </w:r>
    </w:p>
    <w:p w:rsidR="00122EEA" w:rsidRDefault="00011C25">
      <w:r>
        <w:t>The endpoint protection status was checked with Get-MpComputerStatus. The displayed results show AntivirusEnabled = True, RealTimeProtectionEna</w:t>
      </w:r>
      <w:r>
        <w:t>bled = True, and AMSServiceEnabled = True. This confirms that the main Microsoft Defender protections visible in the screenshot were active.</w:t>
      </w:r>
    </w:p>
    <w:p w:rsidR="00122EEA" w:rsidRDefault="00011C25">
      <w:pPr>
        <w:jc w:val="center"/>
      </w:pPr>
      <w:r>
        <w:rPr>
          <w:noProof/>
        </w:rPr>
        <w:drawing>
          <wp:inline distT="0" distB="0" distL="0" distR="0">
            <wp:extent cx="5669280" cy="10298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soft Defender + Real-Time Protection active.png"/>
                    <pic:cNvPicPr/>
                  </pic:nvPicPr>
                  <pic:blipFill>
                    <a:blip r:embed="rId12"/>
                    <a:stretch>
                      <a:fillRect/>
                    </a:stretch>
                  </pic:blipFill>
                  <pic:spPr>
                    <a:xfrm>
                      <a:off x="0" y="0"/>
                      <a:ext cx="5669280" cy="1029803"/>
                    </a:xfrm>
                    <a:prstGeom prst="rect">
                      <a:avLst/>
                    </a:prstGeom>
                  </pic:spPr>
                </pic:pic>
              </a:graphicData>
            </a:graphic>
          </wp:inline>
        </w:drawing>
      </w:r>
    </w:p>
    <w:p w:rsidR="00122EEA" w:rsidRDefault="00011C25">
      <w:pPr>
        <w:jc w:val="center"/>
      </w:pPr>
      <w:r>
        <w:rPr>
          <w:i/>
          <w:sz w:val="18"/>
        </w:rPr>
        <w:t>Figure 5: Microsoft Defender, Real-Time Protection, and AMSI service status—all enabled.</w:t>
      </w:r>
    </w:p>
    <w:p w:rsidR="00122EEA" w:rsidRDefault="00011C25">
      <w:pPr>
        <w:pStyle w:val="Heading2"/>
      </w:pPr>
      <w:r>
        <w:t>4.5 Verify Endpoint Dete</w:t>
      </w:r>
      <w:r>
        <w:t>ction</w:t>
      </w:r>
    </w:p>
    <w:p w:rsidR="00122EEA" w:rsidRDefault="00011C25">
      <w:r>
        <w:t>The lab then checked whether endpoint security detected the simulated actions. The evidence shows multiple Microsoft Defender detections. The threat list contains several threat names, including Backdoor:ASP/Ace.T, HackTool:JS/Jspat, Trojan:Win32/Vig</w:t>
      </w:r>
      <w:r>
        <w:t>orf.A, Exploit:O97M/DDEDownloader.B, Trojan:PowerShell/Powersploit.M, and other entries. The IsActive field is False in the displayed results, indicating that the listed detections were not active at the time of the query.</w:t>
      </w:r>
    </w:p>
    <w:p w:rsidR="00122EEA" w:rsidRDefault="00011C25">
      <w:pPr>
        <w:jc w:val="center"/>
      </w:pPr>
      <w:r>
        <w:rPr>
          <w:noProof/>
        </w:rPr>
        <w:drawing>
          <wp:inline distT="0" distB="0" distL="0" distR="0">
            <wp:extent cx="5669280" cy="3464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3 ke “verify if Endpoint Security detects these actions.png"/>
                    <pic:cNvPicPr/>
                  </pic:nvPicPr>
                  <pic:blipFill>
                    <a:blip r:embed="rId13"/>
                    <a:stretch>
                      <a:fillRect/>
                    </a:stretch>
                  </pic:blipFill>
                  <pic:spPr>
                    <a:xfrm>
                      <a:off x="0" y="0"/>
                      <a:ext cx="5669280" cy="3464560"/>
                    </a:xfrm>
                    <a:prstGeom prst="rect">
                      <a:avLst/>
                    </a:prstGeom>
                  </pic:spPr>
                </pic:pic>
              </a:graphicData>
            </a:graphic>
          </wp:inline>
        </w:drawing>
      </w:r>
    </w:p>
    <w:p w:rsidR="00122EEA" w:rsidRDefault="00011C25">
      <w:pPr>
        <w:jc w:val="center"/>
      </w:pPr>
      <w:r>
        <w:rPr>
          <w:i/>
          <w:sz w:val="18"/>
        </w:rPr>
        <w:t>Figure 6: Endpoint-security ver</w:t>
      </w:r>
      <w:r>
        <w:rPr>
          <w:i/>
          <w:sz w:val="18"/>
        </w:rPr>
        <w:t>ification activity for the Atomic Red Team tests.</w:t>
      </w:r>
    </w:p>
    <w:p w:rsidR="00122EEA" w:rsidRDefault="00011C25">
      <w:pPr>
        <w:jc w:val="center"/>
      </w:pPr>
      <w:r>
        <w:rPr>
          <w:noProof/>
        </w:rPr>
        <w:lastRenderedPageBreak/>
        <w:drawing>
          <wp:inline distT="0" distB="0" distL="0" distR="0">
            <wp:extent cx="5669280" cy="27490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ed Threats from Microsoft Defender.png"/>
                    <pic:cNvPicPr/>
                  </pic:nvPicPr>
                  <pic:blipFill>
                    <a:blip r:embed="rId14"/>
                    <a:stretch>
                      <a:fillRect/>
                    </a:stretch>
                  </pic:blipFill>
                  <pic:spPr>
                    <a:xfrm>
                      <a:off x="0" y="0"/>
                      <a:ext cx="5669280" cy="2749066"/>
                    </a:xfrm>
                    <a:prstGeom prst="rect">
                      <a:avLst/>
                    </a:prstGeom>
                  </pic:spPr>
                </pic:pic>
              </a:graphicData>
            </a:graphic>
          </wp:inline>
        </w:drawing>
      </w:r>
    </w:p>
    <w:p w:rsidR="00122EEA" w:rsidRDefault="00011C25">
      <w:pPr>
        <w:jc w:val="center"/>
      </w:pPr>
      <w:r>
        <w:rPr>
          <w:i/>
          <w:sz w:val="18"/>
        </w:rPr>
        <w:t>Figure 7: Microsoft Defender threat list showing multiple detected threats; all shown as inactive.</w:t>
      </w:r>
    </w:p>
    <w:p w:rsidR="00122EEA" w:rsidRDefault="00011C25">
      <w:pPr>
        <w:pStyle w:val="Heading2"/>
      </w:pPr>
      <w:r>
        <w:t>4.6 Review Detailed Defender Remediation Evidence</w:t>
      </w:r>
    </w:p>
    <w:p w:rsidR="00122EEA" w:rsidRDefault="00011C25">
      <w:r>
        <w:t>Get-MpThreatDetection was reviewed in detail. The evide</w:t>
      </w:r>
      <w:r>
        <w:t>nce shows ActionSuccess = True, a DetectionID, an initial detection time of 8/16/2026 9:38:38 AM, a remediation time of 8/16/2026 9:40:00 AM, and a PowerShell process path. This supports the conclusion that Microsoft Defender successfully performed an acti</w:t>
      </w:r>
      <w:r>
        <w:t>on associated with the detected test activity.</w:t>
      </w:r>
    </w:p>
    <w:p w:rsidR="00122EEA" w:rsidRDefault="00011C25">
      <w:pPr>
        <w:jc w:val="center"/>
      </w:pPr>
      <w:r>
        <w:rPr>
          <w:noProof/>
        </w:rPr>
        <w:drawing>
          <wp:inline distT="0" distB="0" distL="0" distR="0">
            <wp:extent cx="5669280" cy="3403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point detection evidence.png"/>
                    <pic:cNvPicPr/>
                  </pic:nvPicPr>
                  <pic:blipFill>
                    <a:blip r:embed="rId15"/>
                    <a:stretch>
                      <a:fillRect/>
                    </a:stretch>
                  </pic:blipFill>
                  <pic:spPr>
                    <a:xfrm>
                      <a:off x="0" y="0"/>
                      <a:ext cx="5669280" cy="3403685"/>
                    </a:xfrm>
                    <a:prstGeom prst="rect">
                      <a:avLst/>
                    </a:prstGeom>
                  </pic:spPr>
                </pic:pic>
              </a:graphicData>
            </a:graphic>
          </wp:inline>
        </w:drawing>
      </w:r>
    </w:p>
    <w:p w:rsidR="00122EEA" w:rsidRDefault="00011C25">
      <w:pPr>
        <w:jc w:val="center"/>
      </w:pPr>
      <w:r>
        <w:rPr>
          <w:i/>
          <w:sz w:val="18"/>
        </w:rPr>
        <w:t>Figure 8: Detailed Microsoft Defender detection/remediation evidence. ActionSuccess is True and remediation time is recorded.</w:t>
      </w:r>
    </w:p>
    <w:p w:rsidR="00122EEA" w:rsidRDefault="00011C25">
      <w:pPr>
        <w:pStyle w:val="Heading2"/>
      </w:pPr>
      <w:r>
        <w:lastRenderedPageBreak/>
        <w:t>4.7 Review PowerShell Operational Logs</w:t>
      </w:r>
    </w:p>
    <w:p w:rsidR="00122EEA" w:rsidRDefault="00011C25">
      <w:r>
        <w:t>The Microsoft-Windows-PowerShell/Operation</w:t>
      </w:r>
      <w:r>
        <w:t>al log was queried for the latest events. The screenshot shows Event ID 4104 with Warning level entries and messages beginning with 'Creating ScriptBlock text'. This provides evidence that PowerShell ScriptBlock activity was logged.</w:t>
      </w:r>
    </w:p>
    <w:p w:rsidR="00122EEA" w:rsidRDefault="00011C25">
      <w:pPr>
        <w:jc w:val="center"/>
      </w:pPr>
      <w:r>
        <w:rPr>
          <w:noProof/>
        </w:rPr>
        <w:drawing>
          <wp:inline distT="0" distB="0" distL="0" distR="0">
            <wp:extent cx="5669280" cy="19366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Shell Operational Log Evidence.png"/>
                    <pic:cNvPicPr/>
                  </pic:nvPicPr>
                  <pic:blipFill>
                    <a:blip r:embed="rId16"/>
                    <a:stretch>
                      <a:fillRect/>
                    </a:stretch>
                  </pic:blipFill>
                  <pic:spPr>
                    <a:xfrm>
                      <a:off x="0" y="0"/>
                      <a:ext cx="5669280" cy="1936643"/>
                    </a:xfrm>
                    <a:prstGeom prst="rect">
                      <a:avLst/>
                    </a:prstGeom>
                  </pic:spPr>
                </pic:pic>
              </a:graphicData>
            </a:graphic>
          </wp:inline>
        </w:drawing>
      </w:r>
    </w:p>
    <w:p w:rsidR="00122EEA" w:rsidRDefault="00011C25">
      <w:pPr>
        <w:jc w:val="center"/>
      </w:pPr>
      <w:r>
        <w:rPr>
          <w:i/>
          <w:sz w:val="18"/>
        </w:rPr>
        <w:t xml:space="preserve">Figure 9: PowerShell </w:t>
      </w:r>
      <w:r>
        <w:rPr>
          <w:i/>
          <w:sz w:val="18"/>
        </w:rPr>
        <w:t>Operational log showing Event ID 4104 warnings for ScriptBlock creation.</w:t>
      </w:r>
    </w:p>
    <w:p w:rsidR="00122EEA" w:rsidRDefault="00011C25">
      <w:pPr>
        <w:pStyle w:val="Heading2"/>
      </w:pPr>
      <w:r>
        <w:t>4.8 Review Windows Security Events</w:t>
      </w:r>
    </w:p>
    <w:p w:rsidR="00122EEA" w:rsidRDefault="00011C25">
      <w:r>
        <w:t xml:space="preserve">The Windows Security log was reviewed. The displayed events include Event ID 4624 for successful logons, Event ID 4634 for logoffs, and Event ID </w:t>
      </w:r>
      <w:r>
        <w:t>4672 for special privileges assigned to a new logon. These records provide additional endpoint audit evidence around the lab activity.</w:t>
      </w:r>
    </w:p>
    <w:p w:rsidR="00122EEA" w:rsidRDefault="00011C25">
      <w:pPr>
        <w:jc w:val="center"/>
      </w:pPr>
      <w:r>
        <w:rPr>
          <w:noProof/>
        </w:rPr>
        <w:drawing>
          <wp:inline distT="0" distB="0" distL="0" distR="0">
            <wp:extent cx="5669280" cy="19705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 Windows Security Event Log.png"/>
                    <pic:cNvPicPr/>
                  </pic:nvPicPr>
                  <pic:blipFill>
                    <a:blip r:embed="rId17"/>
                    <a:stretch>
                      <a:fillRect/>
                    </a:stretch>
                  </pic:blipFill>
                  <pic:spPr>
                    <a:xfrm>
                      <a:off x="0" y="0"/>
                      <a:ext cx="5669280" cy="1970519"/>
                    </a:xfrm>
                    <a:prstGeom prst="rect">
                      <a:avLst/>
                    </a:prstGeom>
                  </pic:spPr>
                </pic:pic>
              </a:graphicData>
            </a:graphic>
          </wp:inline>
        </w:drawing>
      </w:r>
    </w:p>
    <w:p w:rsidR="00122EEA" w:rsidRDefault="00011C25">
      <w:pPr>
        <w:jc w:val="center"/>
      </w:pPr>
      <w:r>
        <w:rPr>
          <w:i/>
          <w:sz w:val="18"/>
        </w:rPr>
        <w:t>Figure 10: Windows Security log showing successful logons, logoffs, and special-privilege assignments.</w:t>
      </w:r>
    </w:p>
    <w:p w:rsidR="00122EEA" w:rsidRDefault="00011C25">
      <w:pPr>
        <w:pStyle w:val="Heading2"/>
      </w:pPr>
      <w:r>
        <w:t>4.9 Review Micro</w:t>
      </w:r>
      <w:r>
        <w:t>soft Defender Operational Logs</w:t>
      </w:r>
    </w:p>
    <w:p w:rsidR="00122EEA" w:rsidRDefault="00011C25">
      <w:r>
        <w:t>The Microsoft Defender Operational log shows Event ID 1117 detections of malware or potentially unwanted software, Event ID 1116 warning/detection activity, Event ID 2010 cloud protection activity, and Event ID 5007 indicatin</w:t>
      </w:r>
      <w:r>
        <w:t>g a Defender configuration change.</w:t>
      </w:r>
    </w:p>
    <w:p w:rsidR="00122EEA" w:rsidRDefault="00011C25">
      <w:pPr>
        <w:jc w:val="center"/>
      </w:pPr>
      <w:r>
        <w:rPr>
          <w:noProof/>
        </w:rPr>
        <w:lastRenderedPageBreak/>
        <w:drawing>
          <wp:inline distT="0" distB="0" distL="0" distR="0">
            <wp:extent cx="5669280" cy="19802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 Microsoft Defender Operational Log.png"/>
                    <pic:cNvPicPr/>
                  </pic:nvPicPr>
                  <pic:blipFill>
                    <a:blip r:embed="rId18"/>
                    <a:stretch>
                      <a:fillRect/>
                    </a:stretch>
                  </pic:blipFill>
                  <pic:spPr>
                    <a:xfrm>
                      <a:off x="0" y="0"/>
                      <a:ext cx="5669280" cy="1980256"/>
                    </a:xfrm>
                    <a:prstGeom prst="rect">
                      <a:avLst/>
                    </a:prstGeom>
                  </pic:spPr>
                </pic:pic>
              </a:graphicData>
            </a:graphic>
          </wp:inline>
        </w:drawing>
      </w:r>
    </w:p>
    <w:p w:rsidR="00122EEA" w:rsidRDefault="00011C25">
      <w:pPr>
        <w:jc w:val="center"/>
      </w:pPr>
      <w:r>
        <w:rPr>
          <w:i/>
          <w:sz w:val="18"/>
        </w:rPr>
        <w:t>Figure 11: Microsoft Defender Operational log showing malware/potentially unwanted software detections and a configuration change.</w:t>
      </w:r>
    </w:p>
    <w:p w:rsidR="00122EEA" w:rsidRDefault="00011C25">
      <w:pPr>
        <w:pStyle w:val="Heading2"/>
      </w:pPr>
      <w:r>
        <w:t>4.10 T1059.001 PowerShell XML Request Test Result</w:t>
      </w:r>
    </w:p>
    <w:p w:rsidR="00122EEA" w:rsidRDefault="00011C25">
      <w:r>
        <w:t>The T1059.001 test was attempted and t</w:t>
      </w:r>
      <w:r>
        <w:t xml:space="preserve">he execution output shows an 'Access is denied' exception from Process.Start. At the same time, a Windows Security notification displayed 'Threats found' and stated that Microsoft Defender Antivirus found threats. Therefore, the test did not complete as a </w:t>
      </w:r>
      <w:r>
        <w:t>normal successful execution; the observed security response itself is important evidence of endpoint protection.</w:t>
      </w:r>
    </w:p>
    <w:p w:rsidR="00122EEA" w:rsidRDefault="00011C25">
      <w:pPr>
        <w:jc w:val="center"/>
      </w:pPr>
      <w:r>
        <w:rPr>
          <w:noProof/>
        </w:rPr>
        <w:drawing>
          <wp:inline distT="0" distB="0" distL="0" distR="0">
            <wp:extent cx="5669280" cy="361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_T1059_001_Defender_Detection.png"/>
                    <pic:cNvPicPr/>
                  </pic:nvPicPr>
                  <pic:blipFill>
                    <a:blip r:embed="rId19"/>
                    <a:stretch>
                      <a:fillRect/>
                    </a:stretch>
                  </pic:blipFill>
                  <pic:spPr>
                    <a:xfrm>
                      <a:off x="0" y="0"/>
                      <a:ext cx="5669280" cy="3617500"/>
                    </a:xfrm>
                    <a:prstGeom prst="rect">
                      <a:avLst/>
                    </a:prstGeom>
                  </pic:spPr>
                </pic:pic>
              </a:graphicData>
            </a:graphic>
          </wp:inline>
        </w:drawing>
      </w:r>
    </w:p>
    <w:p w:rsidR="00122EEA" w:rsidRDefault="00011C25">
      <w:pPr>
        <w:jc w:val="center"/>
      </w:pPr>
      <w:r>
        <w:rPr>
          <w:i/>
          <w:sz w:val="18"/>
        </w:rPr>
        <w:t>Figure 12: T1059.001 PowerShell XML request test execution; the test was blocked with an Access Denied exception while Windows Security repor</w:t>
      </w:r>
      <w:r>
        <w:rPr>
          <w:i/>
          <w:sz w:val="18"/>
        </w:rPr>
        <w:t>ted threats found.</w:t>
      </w:r>
    </w:p>
    <w:p w:rsidR="00122EEA" w:rsidRDefault="00011C25">
      <w:pPr>
        <w:pStyle w:val="Heading1"/>
      </w:pPr>
      <w:r>
        <w:t>5. Results</w:t>
      </w:r>
    </w:p>
    <w:tbl>
      <w:tblPr>
        <w:tblStyle w:val="TableGrid"/>
        <w:tblW w:w="0" w:type="auto"/>
        <w:jc w:val="center"/>
        <w:tblLook w:val="04A0" w:firstRow="1" w:lastRow="0" w:firstColumn="1" w:lastColumn="0" w:noHBand="0" w:noVBand="1"/>
      </w:tblPr>
      <w:tblGrid>
        <w:gridCol w:w="2484"/>
        <w:gridCol w:w="2484"/>
        <w:gridCol w:w="2484"/>
        <w:gridCol w:w="2484"/>
      </w:tblGrid>
      <w:tr w:rsidR="00122EEA">
        <w:trPr>
          <w:cantSplit/>
          <w:jc w:val="center"/>
        </w:trPr>
        <w:tc>
          <w:tcPr>
            <w:tcW w:w="2484" w:type="dxa"/>
            <w:shd w:val="clear" w:color="auto" w:fill="D9EAF7"/>
          </w:tcPr>
          <w:p w:rsidR="00122EEA" w:rsidRDefault="00011C25">
            <w:r>
              <w:t>Check</w:t>
            </w:r>
          </w:p>
        </w:tc>
        <w:tc>
          <w:tcPr>
            <w:tcW w:w="2484" w:type="dxa"/>
            <w:shd w:val="clear" w:color="auto" w:fill="D9EAF7"/>
          </w:tcPr>
          <w:p w:rsidR="00122EEA" w:rsidRDefault="00011C25">
            <w:r>
              <w:t>Observed Result</w:t>
            </w:r>
          </w:p>
        </w:tc>
        <w:tc>
          <w:tcPr>
            <w:tcW w:w="2484" w:type="dxa"/>
            <w:shd w:val="clear" w:color="auto" w:fill="D9EAF7"/>
          </w:tcPr>
          <w:p w:rsidR="00122EEA" w:rsidRDefault="00011C25">
            <w:r>
              <w:t>Status</w:t>
            </w:r>
          </w:p>
        </w:tc>
        <w:tc>
          <w:tcPr>
            <w:tcW w:w="2484" w:type="dxa"/>
            <w:shd w:val="clear" w:color="auto" w:fill="D9EAF7"/>
          </w:tcPr>
          <w:p w:rsidR="00122EEA" w:rsidRDefault="00011C25">
            <w:r>
              <w:t>Evidence</w:t>
            </w:r>
          </w:p>
        </w:tc>
      </w:tr>
      <w:tr w:rsidR="00122EEA">
        <w:trPr>
          <w:cantSplit/>
          <w:jc w:val="center"/>
        </w:trPr>
        <w:tc>
          <w:tcPr>
            <w:tcW w:w="2484" w:type="dxa"/>
          </w:tcPr>
          <w:p w:rsidR="00122EEA" w:rsidRDefault="00011C25">
            <w:r>
              <w:t>Atomic Red Team module</w:t>
            </w:r>
          </w:p>
        </w:tc>
        <w:tc>
          <w:tcPr>
            <w:tcW w:w="2484" w:type="dxa"/>
          </w:tcPr>
          <w:p w:rsidR="00122EEA" w:rsidRDefault="00011C25">
            <w:r>
              <w:t>Invoke-AtomicRedTeam v2.3.0 was available.</w:t>
            </w:r>
          </w:p>
        </w:tc>
        <w:tc>
          <w:tcPr>
            <w:tcW w:w="2484" w:type="dxa"/>
          </w:tcPr>
          <w:p w:rsidR="00122EEA" w:rsidRDefault="00011C25">
            <w:r>
              <w:t>Passed</w:t>
            </w:r>
          </w:p>
        </w:tc>
        <w:tc>
          <w:tcPr>
            <w:tcW w:w="2484" w:type="dxa"/>
          </w:tcPr>
          <w:p w:rsidR="00122EEA" w:rsidRDefault="00011C25">
            <w:r>
              <w:t>Fig. 1</w:t>
            </w:r>
          </w:p>
        </w:tc>
      </w:tr>
      <w:tr w:rsidR="00122EEA">
        <w:trPr>
          <w:cantSplit/>
          <w:jc w:val="center"/>
        </w:trPr>
        <w:tc>
          <w:tcPr>
            <w:tcW w:w="2484" w:type="dxa"/>
          </w:tcPr>
          <w:p w:rsidR="00122EEA" w:rsidRDefault="00011C25">
            <w:r>
              <w:lastRenderedPageBreak/>
              <w:t>T1059 details</w:t>
            </w:r>
          </w:p>
        </w:tc>
        <w:tc>
          <w:tcPr>
            <w:tcW w:w="2484" w:type="dxa"/>
          </w:tcPr>
          <w:p w:rsidR="00122EEA" w:rsidRDefault="00011C25">
            <w:r>
              <w:t>Command and Scripting Interpreter tests were displayed.</w:t>
            </w:r>
          </w:p>
        </w:tc>
        <w:tc>
          <w:tcPr>
            <w:tcW w:w="2484" w:type="dxa"/>
          </w:tcPr>
          <w:p w:rsidR="00122EEA" w:rsidRDefault="00011C25">
            <w:r>
              <w:t>Passed</w:t>
            </w:r>
          </w:p>
        </w:tc>
        <w:tc>
          <w:tcPr>
            <w:tcW w:w="2484" w:type="dxa"/>
          </w:tcPr>
          <w:p w:rsidR="00122EEA" w:rsidRDefault="00011C25">
            <w:r>
              <w:t>Figs. 2–3</w:t>
            </w:r>
          </w:p>
        </w:tc>
      </w:tr>
      <w:tr w:rsidR="00122EEA">
        <w:trPr>
          <w:cantSplit/>
          <w:jc w:val="center"/>
        </w:trPr>
        <w:tc>
          <w:tcPr>
            <w:tcW w:w="2484" w:type="dxa"/>
          </w:tcPr>
          <w:p w:rsidR="00122EEA" w:rsidRDefault="00011C25">
            <w:r>
              <w:t>T1059.001 details</w:t>
            </w:r>
          </w:p>
        </w:tc>
        <w:tc>
          <w:tcPr>
            <w:tcW w:w="2484" w:type="dxa"/>
          </w:tcPr>
          <w:p w:rsidR="00122EEA" w:rsidRDefault="00011C25">
            <w:r>
              <w:t>PowerShell XML request test was displayed.</w:t>
            </w:r>
          </w:p>
        </w:tc>
        <w:tc>
          <w:tcPr>
            <w:tcW w:w="2484" w:type="dxa"/>
          </w:tcPr>
          <w:p w:rsidR="00122EEA" w:rsidRDefault="00011C25">
            <w:r>
              <w:t>Passed</w:t>
            </w:r>
          </w:p>
        </w:tc>
        <w:tc>
          <w:tcPr>
            <w:tcW w:w="2484" w:type="dxa"/>
          </w:tcPr>
          <w:p w:rsidR="00122EEA" w:rsidRDefault="00011C25">
            <w:r>
              <w:t>Fig. 4</w:t>
            </w:r>
          </w:p>
        </w:tc>
      </w:tr>
      <w:tr w:rsidR="00122EEA">
        <w:trPr>
          <w:cantSplit/>
          <w:jc w:val="center"/>
        </w:trPr>
        <w:tc>
          <w:tcPr>
            <w:tcW w:w="2484" w:type="dxa"/>
          </w:tcPr>
          <w:p w:rsidR="00122EEA" w:rsidRDefault="00011C25">
            <w:r>
              <w:t>Defender status</w:t>
            </w:r>
          </w:p>
        </w:tc>
        <w:tc>
          <w:tcPr>
            <w:tcW w:w="2484" w:type="dxa"/>
          </w:tcPr>
          <w:p w:rsidR="00122EEA" w:rsidRDefault="00011C25">
            <w:r>
              <w:t>Antivirus, Real-Time Protection and AMS service were enabled.</w:t>
            </w:r>
          </w:p>
        </w:tc>
        <w:tc>
          <w:tcPr>
            <w:tcW w:w="2484" w:type="dxa"/>
          </w:tcPr>
          <w:p w:rsidR="00122EEA" w:rsidRDefault="00011C25">
            <w:r>
              <w:t>Passed</w:t>
            </w:r>
          </w:p>
        </w:tc>
        <w:tc>
          <w:tcPr>
            <w:tcW w:w="2484" w:type="dxa"/>
          </w:tcPr>
          <w:p w:rsidR="00122EEA" w:rsidRDefault="00011C25">
            <w:r>
              <w:t>Fig. 5</w:t>
            </w:r>
          </w:p>
        </w:tc>
      </w:tr>
      <w:tr w:rsidR="00122EEA">
        <w:trPr>
          <w:cantSplit/>
          <w:jc w:val="center"/>
        </w:trPr>
        <w:tc>
          <w:tcPr>
            <w:tcW w:w="2484" w:type="dxa"/>
          </w:tcPr>
          <w:p w:rsidR="00122EEA" w:rsidRDefault="00011C25">
            <w:r>
              <w:t>Threat detection</w:t>
            </w:r>
          </w:p>
        </w:tc>
        <w:tc>
          <w:tcPr>
            <w:tcW w:w="2484" w:type="dxa"/>
          </w:tcPr>
          <w:p w:rsidR="00122EEA" w:rsidRDefault="00011C25">
            <w:r>
              <w:t>Multiple threats were detected and listed as inactive.</w:t>
            </w:r>
          </w:p>
        </w:tc>
        <w:tc>
          <w:tcPr>
            <w:tcW w:w="2484" w:type="dxa"/>
          </w:tcPr>
          <w:p w:rsidR="00122EEA" w:rsidRDefault="00011C25">
            <w:r>
              <w:t>Detected</w:t>
            </w:r>
          </w:p>
        </w:tc>
        <w:tc>
          <w:tcPr>
            <w:tcW w:w="2484" w:type="dxa"/>
          </w:tcPr>
          <w:p w:rsidR="00122EEA" w:rsidRDefault="00011C25">
            <w:r>
              <w:t>Figs. 7–8</w:t>
            </w:r>
          </w:p>
        </w:tc>
      </w:tr>
      <w:tr w:rsidR="00122EEA">
        <w:trPr>
          <w:cantSplit/>
          <w:jc w:val="center"/>
        </w:trPr>
        <w:tc>
          <w:tcPr>
            <w:tcW w:w="2484" w:type="dxa"/>
          </w:tcPr>
          <w:p w:rsidR="00122EEA" w:rsidRDefault="00011C25">
            <w:r>
              <w:t>PowerShell lo</w:t>
            </w:r>
            <w:r>
              <w:t>gging</w:t>
            </w:r>
          </w:p>
        </w:tc>
        <w:tc>
          <w:tcPr>
            <w:tcW w:w="2484" w:type="dxa"/>
          </w:tcPr>
          <w:p w:rsidR="00122EEA" w:rsidRDefault="00011C25">
            <w:r>
              <w:t>Event ID 4104 ScriptBlock warnings were recorded.</w:t>
            </w:r>
          </w:p>
        </w:tc>
        <w:tc>
          <w:tcPr>
            <w:tcW w:w="2484" w:type="dxa"/>
          </w:tcPr>
          <w:p w:rsidR="00122EEA" w:rsidRDefault="00011C25">
            <w:r>
              <w:t>Logged</w:t>
            </w:r>
          </w:p>
        </w:tc>
        <w:tc>
          <w:tcPr>
            <w:tcW w:w="2484" w:type="dxa"/>
          </w:tcPr>
          <w:p w:rsidR="00122EEA" w:rsidRDefault="00011C25">
            <w:r>
              <w:t>Fig. 9</w:t>
            </w:r>
          </w:p>
        </w:tc>
      </w:tr>
      <w:tr w:rsidR="00122EEA">
        <w:trPr>
          <w:cantSplit/>
          <w:jc w:val="center"/>
        </w:trPr>
        <w:tc>
          <w:tcPr>
            <w:tcW w:w="2484" w:type="dxa"/>
          </w:tcPr>
          <w:p w:rsidR="00122EEA" w:rsidRDefault="00011C25">
            <w:r>
              <w:t>Windows Security logging</w:t>
            </w:r>
          </w:p>
        </w:tc>
        <w:tc>
          <w:tcPr>
            <w:tcW w:w="2484" w:type="dxa"/>
          </w:tcPr>
          <w:p w:rsidR="00122EEA" w:rsidRDefault="00011C25">
            <w:r>
              <w:t>4624, 4634 and 4672 events were visible.</w:t>
            </w:r>
          </w:p>
        </w:tc>
        <w:tc>
          <w:tcPr>
            <w:tcW w:w="2484" w:type="dxa"/>
          </w:tcPr>
          <w:p w:rsidR="00122EEA" w:rsidRDefault="00011C25">
            <w:r>
              <w:t>Logged</w:t>
            </w:r>
          </w:p>
        </w:tc>
        <w:tc>
          <w:tcPr>
            <w:tcW w:w="2484" w:type="dxa"/>
          </w:tcPr>
          <w:p w:rsidR="00122EEA" w:rsidRDefault="00011C25">
            <w:r>
              <w:t>Fig. 10</w:t>
            </w:r>
          </w:p>
        </w:tc>
      </w:tr>
      <w:tr w:rsidR="00122EEA">
        <w:trPr>
          <w:cantSplit/>
          <w:jc w:val="center"/>
        </w:trPr>
        <w:tc>
          <w:tcPr>
            <w:tcW w:w="2484" w:type="dxa"/>
          </w:tcPr>
          <w:p w:rsidR="00122EEA" w:rsidRDefault="00011C25">
            <w:r>
              <w:t>Defender operational logging</w:t>
            </w:r>
          </w:p>
        </w:tc>
        <w:tc>
          <w:tcPr>
            <w:tcW w:w="2484" w:type="dxa"/>
          </w:tcPr>
          <w:p w:rsidR="00122EEA" w:rsidRDefault="00011C25">
            <w:r>
              <w:t>1117/1116 detections and related events were visible.</w:t>
            </w:r>
          </w:p>
        </w:tc>
        <w:tc>
          <w:tcPr>
            <w:tcW w:w="2484" w:type="dxa"/>
          </w:tcPr>
          <w:p w:rsidR="00122EEA" w:rsidRDefault="00011C25">
            <w:r>
              <w:t>Logged</w:t>
            </w:r>
          </w:p>
        </w:tc>
        <w:tc>
          <w:tcPr>
            <w:tcW w:w="2484" w:type="dxa"/>
          </w:tcPr>
          <w:p w:rsidR="00122EEA" w:rsidRDefault="00011C25">
            <w:r>
              <w:t>Fig. 11</w:t>
            </w:r>
          </w:p>
        </w:tc>
      </w:tr>
      <w:tr w:rsidR="00122EEA">
        <w:trPr>
          <w:cantSplit/>
          <w:jc w:val="center"/>
        </w:trPr>
        <w:tc>
          <w:tcPr>
            <w:tcW w:w="2484" w:type="dxa"/>
          </w:tcPr>
          <w:p w:rsidR="00122EEA" w:rsidRDefault="00011C25">
            <w:r>
              <w:t>T1059.001 execution</w:t>
            </w:r>
          </w:p>
        </w:tc>
        <w:tc>
          <w:tcPr>
            <w:tcW w:w="2484" w:type="dxa"/>
          </w:tcPr>
          <w:p w:rsidR="00122EEA" w:rsidRDefault="00011C25">
            <w:r>
              <w:t>Execution returned Access Denied while Defender reported threats found.</w:t>
            </w:r>
          </w:p>
        </w:tc>
        <w:tc>
          <w:tcPr>
            <w:tcW w:w="2484" w:type="dxa"/>
          </w:tcPr>
          <w:p w:rsidR="00122EEA" w:rsidRDefault="00011C25">
            <w:r>
              <w:t>Blocked/Detected</w:t>
            </w:r>
          </w:p>
        </w:tc>
        <w:tc>
          <w:tcPr>
            <w:tcW w:w="2484" w:type="dxa"/>
          </w:tcPr>
          <w:p w:rsidR="00122EEA" w:rsidRDefault="00011C25">
            <w:r>
              <w:t>Fig. 12</w:t>
            </w:r>
          </w:p>
        </w:tc>
      </w:tr>
    </w:tbl>
    <w:p w:rsidR="00122EEA" w:rsidRDefault="00011C25">
      <w:pPr>
        <w:pStyle w:val="Heading1"/>
      </w:pPr>
      <w:r>
        <w:t>6. Findings and Analysis</w:t>
      </w:r>
    </w:p>
    <w:p w:rsidR="00122EEA" w:rsidRDefault="00011C25">
      <w:pPr>
        <w:pStyle w:val="ListBullet"/>
      </w:pPr>
      <w:r>
        <w:t>The endpoint had Microsoft Defender Antivirus and Real-Time Protection enabled before the verification activity.</w:t>
      </w:r>
    </w:p>
    <w:p w:rsidR="00122EEA" w:rsidRDefault="00011C25">
      <w:pPr>
        <w:pStyle w:val="ListBullet"/>
      </w:pPr>
      <w:r>
        <w:t>Atomic Red Team was successfully available through the Invoke-AtomicRedTeam PowerShell module (version 2.3.0).</w:t>
      </w:r>
    </w:p>
    <w:p w:rsidR="00122EEA" w:rsidRDefault="00011C25">
      <w:pPr>
        <w:pStyle w:val="ListBullet"/>
      </w:pPr>
      <w:r>
        <w:t>The T1059 and T1059.001 technique content could be inspected successfully.</w:t>
      </w:r>
    </w:p>
    <w:p w:rsidR="00122EEA" w:rsidRDefault="00011C25">
      <w:pPr>
        <w:pStyle w:val="ListBullet"/>
      </w:pPr>
      <w:r>
        <w:t>Microsoft Defender generated multiple threat detections during the lab</w:t>
      </w:r>
      <w:r>
        <w:t xml:space="preserve"> activity.</w:t>
      </w:r>
    </w:p>
    <w:p w:rsidR="00122EEA" w:rsidRDefault="00011C25">
      <w:pPr>
        <w:pStyle w:val="ListBullet"/>
      </w:pPr>
      <w:r>
        <w:t>The detailed detection record reports ActionSuccess = True and includes a remediation time, supporting successful security response.</w:t>
      </w:r>
    </w:p>
    <w:p w:rsidR="00122EEA" w:rsidRDefault="00011C25">
      <w:pPr>
        <w:pStyle w:val="ListBullet"/>
      </w:pPr>
      <w:r>
        <w:t>PowerShell ScriptBlock logging generated Event ID 4104 warnings, providing useful telemetry for investigation.</w:t>
      </w:r>
    </w:p>
    <w:p w:rsidR="00122EEA" w:rsidRDefault="00011C25">
      <w:pPr>
        <w:pStyle w:val="ListBullet"/>
      </w:pPr>
      <w:r>
        <w:t>W</w:t>
      </w:r>
      <w:r>
        <w:t>indows Security events provided additional authentication and privilege information.</w:t>
      </w:r>
    </w:p>
    <w:p w:rsidR="00122EEA" w:rsidRDefault="00011C25">
      <w:pPr>
        <w:pStyle w:val="ListBullet"/>
      </w:pPr>
      <w:r>
        <w:t xml:space="preserve">The T1059.001 PowerShell XML request test produced an Access Denied error. Because Defender simultaneously reported threats found, the blocked execution should be treated </w:t>
      </w:r>
      <w:r>
        <w:t>as a security-control result rather than as a successful execution.</w:t>
      </w:r>
    </w:p>
    <w:p w:rsidR="00122EEA" w:rsidRDefault="00011C25">
      <w:pPr>
        <w:pStyle w:val="ListBullet"/>
      </w:pPr>
      <w:r>
        <w:t>The screenshots demonstrate layered endpoint visibility: prevention/detection through Defender plus logging through PowerShell and Windows Security.</w:t>
      </w:r>
    </w:p>
    <w:p w:rsidR="00122EEA" w:rsidRDefault="00011C25">
      <w:pPr>
        <w:pStyle w:val="Heading1"/>
      </w:pPr>
      <w:r>
        <w:t>7. Learning Outcomes</w:t>
      </w:r>
    </w:p>
    <w:p w:rsidR="00122EEA" w:rsidRDefault="00011C25">
      <w:pPr>
        <w:pStyle w:val="ListBullet"/>
      </w:pPr>
      <w:r>
        <w:t>Learned how Atomic</w:t>
      </w:r>
      <w:r>
        <w:t xml:space="preserve"> Red Team can be used to simulate ATT&amp;CK-aligned behaviors in a controlled lab.</w:t>
      </w:r>
    </w:p>
    <w:p w:rsidR="00122EEA" w:rsidRDefault="00011C25">
      <w:pPr>
        <w:pStyle w:val="ListBullet"/>
      </w:pPr>
      <w:r>
        <w:t>Learned how to inspect Atomic Red Team techniques and test details from PowerShell.</w:t>
      </w:r>
    </w:p>
    <w:p w:rsidR="00122EEA" w:rsidRDefault="00011C25">
      <w:pPr>
        <w:pStyle w:val="ListBullet"/>
      </w:pPr>
      <w:r>
        <w:t>Learned how to verify Microsoft Defender protection status from PowerShell.</w:t>
      </w:r>
    </w:p>
    <w:p w:rsidR="00122EEA" w:rsidRDefault="00011C25">
      <w:pPr>
        <w:pStyle w:val="ListBullet"/>
      </w:pPr>
      <w:r>
        <w:t xml:space="preserve">Learned how to </w:t>
      </w:r>
      <w:r>
        <w:t>inspect Defender threat and remediation records.</w:t>
      </w:r>
    </w:p>
    <w:p w:rsidR="00122EEA" w:rsidRDefault="00011C25">
      <w:pPr>
        <w:pStyle w:val="ListBullet"/>
      </w:pPr>
      <w:r>
        <w:lastRenderedPageBreak/>
        <w:t>Learned how PowerShell ScriptBlock events can provide investigation evidence.</w:t>
      </w:r>
    </w:p>
    <w:p w:rsidR="00122EEA" w:rsidRDefault="00011C25">
      <w:pPr>
        <w:pStyle w:val="ListBullet"/>
      </w:pPr>
      <w:r>
        <w:t>Learned how Windows Security and Defender Operational logs can be correlated with endpoint activity.</w:t>
      </w:r>
    </w:p>
    <w:p w:rsidR="00122EEA" w:rsidRDefault="00011C25">
      <w:pPr>
        <w:pStyle w:val="ListBullet"/>
      </w:pPr>
      <w:r>
        <w:t>Understood that a security t</w:t>
      </w:r>
      <w:r>
        <w:t>est can be considered successful from a defensive perspective even when the simulated action itself is blocked.</w:t>
      </w:r>
    </w:p>
    <w:p w:rsidR="00122EEA" w:rsidRDefault="00011C25">
      <w:pPr>
        <w:pStyle w:val="Heading1"/>
      </w:pPr>
      <w:r>
        <w:t>8. Conclusion</w:t>
      </w:r>
    </w:p>
    <w:p w:rsidR="00122EEA" w:rsidRDefault="00011C25">
      <w:r>
        <w:t>Lab 3 successfully demonstrated endpoint security verification using Atomic Red Team and Microsoft Defender. The collected screens</w:t>
      </w:r>
      <w:r>
        <w:t>hots provide evidence of the installed Atomic Red Team module, inspected T1059/T1059.001 tests, active Microsoft Defender protections, threat detections, remediation information, PowerShell ScriptBlock logging, Windows Security events, and Defender Operati</w:t>
      </w:r>
      <w:r>
        <w:t>onal events. The T1059.001 PowerShell XML request test was blocked with an Access Denied error while Defender reported threats found, demonstrating that the endpoint security controls were able to detect and/or prevent the simulated activity.</w:t>
      </w:r>
    </w:p>
    <w:p w:rsidR="00122EEA" w:rsidRDefault="00011C25">
      <w:pPr>
        <w:pStyle w:val="Heading1"/>
      </w:pPr>
      <w:r>
        <w:t>9. Recommenda</w:t>
      </w:r>
      <w:r>
        <w:t>tions</w:t>
      </w:r>
    </w:p>
    <w:p w:rsidR="00122EEA" w:rsidRDefault="00011C25">
      <w:pPr>
        <w:pStyle w:val="ListBullet"/>
      </w:pPr>
      <w:r>
        <w:t>Keep Microsoft Defender Antivirus and Real-Time Protection enabled on endpoints.</w:t>
      </w:r>
    </w:p>
    <w:p w:rsidR="00122EEA" w:rsidRDefault="00011C25">
      <w:pPr>
        <w:pStyle w:val="ListBullet"/>
      </w:pPr>
      <w:r>
        <w:t>Retain PowerShell ScriptBlock logging because Event ID 4104 can provide valuable investigation telemetry.</w:t>
      </w:r>
    </w:p>
    <w:p w:rsidR="00122EEA" w:rsidRDefault="00011C25">
      <w:pPr>
        <w:pStyle w:val="ListBullet"/>
      </w:pPr>
      <w:r>
        <w:t>Regularly review Defender detections and remediation records af</w:t>
      </w:r>
      <w:r>
        <w:t>ter security testing.</w:t>
      </w:r>
    </w:p>
    <w:p w:rsidR="00122EEA" w:rsidRDefault="00011C25">
      <w:pPr>
        <w:pStyle w:val="ListBullet"/>
      </w:pPr>
      <w:r>
        <w:t>Correlate Defender, PowerShell, and Windows Security events when investigating suspicious activity.</w:t>
      </w:r>
    </w:p>
    <w:p w:rsidR="00122EEA" w:rsidRDefault="00011C25">
      <w:pPr>
        <w:pStyle w:val="ListBullet"/>
      </w:pPr>
      <w:r>
        <w:t>Run Atomic Red Team tests only in an authorized, isolated lab environment and document the expected detection before execution.</w:t>
      </w:r>
    </w:p>
    <w:p w:rsidR="00122EEA" w:rsidRDefault="00011C25">
      <w:pPr>
        <w:pStyle w:val="ListBullet"/>
      </w:pPr>
      <w:r>
        <w:t>For fu</w:t>
      </w:r>
      <w:r>
        <w:t>ture labs, record the exact test number, timestamp, detection name, and final action in a structured evidence table.</w:t>
      </w:r>
    </w:p>
    <w:p w:rsidR="00122EEA" w:rsidRDefault="00011C25">
      <w:pPr>
        <w:pStyle w:val="Heading1"/>
      </w:pPr>
      <w:r>
        <w:t>10. Evidence Index</w:t>
      </w:r>
    </w:p>
    <w:p w:rsidR="00122EEA" w:rsidRDefault="00011C25">
      <w:pPr>
        <w:pStyle w:val="ListNumber"/>
      </w:pPr>
      <w:r>
        <w:t>Figure 1: Verification of the Invoke-AtomicRedTeam PowerShell module (version 2.3.0).</w:t>
      </w:r>
    </w:p>
    <w:p w:rsidR="00122EEA" w:rsidRDefault="00011C25">
      <w:pPr>
        <w:pStyle w:val="ListNumber"/>
      </w:pPr>
      <w:r>
        <w:t>Figure 2: Atomic Red Team installa</w:t>
      </w:r>
      <w:r>
        <w:t>tion/test output showing the Atomic Red Team folder and T1059 test details.</w:t>
      </w:r>
    </w:p>
    <w:p w:rsidR="00122EEA" w:rsidRDefault="00011C25">
      <w:pPr>
        <w:pStyle w:val="ListNumber"/>
      </w:pPr>
      <w:r>
        <w:t>Figure 3: T1059 Command and Scripting Interpreter atomic test details, including the AutoIt Script Execution test.</w:t>
      </w:r>
    </w:p>
    <w:p w:rsidR="00122EEA" w:rsidRDefault="00011C25">
      <w:pPr>
        <w:pStyle w:val="ListNumber"/>
      </w:pPr>
      <w:r>
        <w:t>Figure 4: T1059.001 PowerShell XML requests atomic test details.</w:t>
      </w:r>
    </w:p>
    <w:p w:rsidR="00122EEA" w:rsidRDefault="00011C25">
      <w:pPr>
        <w:pStyle w:val="ListNumber"/>
      </w:pPr>
      <w:r>
        <w:t>Figure 5: Microsoft Defender, Real-Time Protection, and AMSI service status—all enabled.</w:t>
      </w:r>
    </w:p>
    <w:p w:rsidR="00122EEA" w:rsidRDefault="00011C25">
      <w:pPr>
        <w:pStyle w:val="ListNumber"/>
      </w:pPr>
      <w:r>
        <w:t>Figure 6: Endpoint-security verification activity for the Atomic Red Team tests.</w:t>
      </w:r>
    </w:p>
    <w:p w:rsidR="00122EEA" w:rsidRDefault="00011C25">
      <w:pPr>
        <w:pStyle w:val="ListNumber"/>
      </w:pPr>
      <w:r>
        <w:t xml:space="preserve">Figure 7: Microsoft Defender threat list showing multiple detected threats; all shown </w:t>
      </w:r>
      <w:r>
        <w:t>as inactive.</w:t>
      </w:r>
    </w:p>
    <w:p w:rsidR="00122EEA" w:rsidRDefault="00011C25">
      <w:pPr>
        <w:pStyle w:val="ListNumber"/>
      </w:pPr>
      <w:r>
        <w:t>Figure 8: Detailed Microsoft Defender detection/remediation evidence. ActionSuccess is True and remediation time is recorded.</w:t>
      </w:r>
    </w:p>
    <w:p w:rsidR="00122EEA" w:rsidRDefault="00011C25">
      <w:pPr>
        <w:pStyle w:val="ListNumber"/>
      </w:pPr>
      <w:r>
        <w:t>Figure 9: PowerShell Operational log showing Event ID 4104 warnings for ScriptBlock creation.</w:t>
      </w:r>
    </w:p>
    <w:p w:rsidR="00122EEA" w:rsidRDefault="00011C25">
      <w:pPr>
        <w:pStyle w:val="ListNumber"/>
      </w:pPr>
      <w:r>
        <w:t>Figure 10: Windows Secu</w:t>
      </w:r>
      <w:r>
        <w:t>rity log showing successful logons, logoffs, and special-privilege assignments.</w:t>
      </w:r>
    </w:p>
    <w:p w:rsidR="00122EEA" w:rsidRDefault="00011C25">
      <w:pPr>
        <w:pStyle w:val="ListNumber"/>
      </w:pPr>
      <w:r>
        <w:t>Figure 11: Microsoft Defender Operational log showing malware/potentially unwanted software detections and a configuration change.</w:t>
      </w:r>
    </w:p>
    <w:p w:rsidR="00122EEA" w:rsidRDefault="00011C25">
      <w:pPr>
        <w:pStyle w:val="ListNumber"/>
      </w:pPr>
      <w:r>
        <w:t>Figure 12: T1059.001 PowerShell XML request t</w:t>
      </w:r>
      <w:r>
        <w:t>est execution; the test was blocked with an Access Denied exception while Windows Security reported threats found.</w:t>
      </w:r>
    </w:p>
    <w:sectPr w:rsidR="00122EEA" w:rsidSect="00034616">
      <w:footerReference w:type="default" r:id="rId2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1C25" w:rsidRDefault="00011C25">
      <w:pPr>
        <w:spacing w:after="0" w:line="240" w:lineRule="auto"/>
      </w:pPr>
      <w:r>
        <w:separator/>
      </w:r>
    </w:p>
  </w:endnote>
  <w:endnote w:type="continuationSeparator" w:id="0">
    <w:p w:rsidR="00011C25" w:rsidRDefault="00011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2EEA" w:rsidRDefault="00011C25">
    <w:pPr>
      <w:pStyle w:val="Footer"/>
      <w:jc w:val="center"/>
    </w:pPr>
    <w:r>
      <w:t xml:space="preserve">Page </w:t>
    </w:r>
    <w:r>
      <w:fldChar w:fldCharType="begin"/>
    </w:r>
    <w:r>
      <w:instrText>PAGE</w:instrText>
    </w:r>
    <w:r>
      <w:fldChar w:fldCharType="separate"/>
    </w:r>
    <w:r w:rsidR="00D77D20">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1C25" w:rsidRDefault="00011C25">
      <w:pPr>
        <w:spacing w:after="0" w:line="240" w:lineRule="auto"/>
      </w:pPr>
      <w:r>
        <w:separator/>
      </w:r>
    </w:p>
  </w:footnote>
  <w:footnote w:type="continuationSeparator" w:id="0">
    <w:p w:rsidR="00011C25" w:rsidRDefault="00011C2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C25"/>
    <w:rsid w:val="00034616"/>
    <w:rsid w:val="0006063C"/>
    <w:rsid w:val="00122EEA"/>
    <w:rsid w:val="0015074B"/>
    <w:rsid w:val="0029639D"/>
    <w:rsid w:val="00326F90"/>
    <w:rsid w:val="00AA1D8D"/>
    <w:rsid w:val="00B47730"/>
    <w:rsid w:val="00CB0664"/>
    <w:rsid w:val="00D77D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BD802E2-A15A-4F19-A54D-951B9E629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2279FD-9D50-4E64-A8E8-9AA9484EE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1848</Words>
  <Characters>10535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ICT Intern 3</cp:lastModifiedBy>
  <cp:revision>2</cp:revision>
  <dcterms:created xsi:type="dcterms:W3CDTF">2013-12-23T23:15:00Z</dcterms:created>
  <dcterms:modified xsi:type="dcterms:W3CDTF">2026-08-17T04:17:00Z</dcterms:modified>
  <cp:category/>
</cp:coreProperties>
</file>