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A9891" w14:textId="77777777" w:rsidR="001A7E52" w:rsidRDefault="00D55371">
      <w:pPr>
        <w:keepLines/>
        <w:spacing w:line="240" w:lineRule="auto"/>
        <w:ind w:firstLine="0"/>
        <w:jc w:val="center"/>
      </w:pPr>
      <w:r>
        <w:t>ПРАВИТЕЛЬСТВО РОССИЙСКОЙ ФЕДЕРАЦИИ</w:t>
      </w:r>
    </w:p>
    <w:p w14:paraId="0A7BCC98" w14:textId="77777777" w:rsidR="001A7E52" w:rsidRDefault="00D55371">
      <w:pPr>
        <w:keepLines/>
        <w:spacing w:line="240" w:lineRule="auto"/>
        <w:ind w:firstLine="0"/>
        <w:jc w:val="center"/>
      </w:pPr>
      <w:r>
        <w:t>ФГАОУ ВО «НАЦИОНАЛЬНЫЙ ИССЛЕДОВАТЕЛЬСКИЙ УНИВЕРСИТЕТ</w:t>
      </w:r>
      <w:r>
        <w:br/>
        <w:t>«ВЫСШАЯ ШКОЛА ЭКОНОМИКИ»»</w:t>
      </w:r>
    </w:p>
    <w:p w14:paraId="4A64957F" w14:textId="77777777" w:rsidR="001A7E52" w:rsidRDefault="00D55371">
      <w:pPr>
        <w:keepLines/>
        <w:spacing w:before="360" w:line="240" w:lineRule="auto"/>
        <w:ind w:firstLine="0"/>
        <w:jc w:val="center"/>
      </w:pPr>
      <w:r>
        <w:t>Факультет компьютерных наук</w:t>
      </w:r>
    </w:p>
    <w:p w14:paraId="0FC7FE69" w14:textId="77777777" w:rsidR="001A7E52" w:rsidRDefault="00D55371">
      <w:pPr>
        <w:keepLines/>
        <w:spacing w:line="240" w:lineRule="auto"/>
        <w:ind w:firstLine="0"/>
        <w:jc w:val="center"/>
      </w:pPr>
      <w:r>
        <w:t>Образовательная программа «Прикладная математика и информатика»</w:t>
      </w:r>
    </w:p>
    <w:p w14:paraId="0677AA63" w14:textId="77777777" w:rsidR="001A7E52" w:rsidRDefault="00D55371">
      <w:pPr>
        <w:keepLines/>
        <w:spacing w:before="1400" w:line="240" w:lineRule="auto"/>
        <w:ind w:firstLine="0"/>
        <w:jc w:val="center"/>
      </w:pPr>
      <w:r>
        <w:rPr>
          <w:b/>
        </w:rPr>
        <w:t>Отчёт о программном курсовом проекте на тему:</w:t>
      </w:r>
    </w:p>
    <w:p w14:paraId="37D039D5" w14:textId="77777777" w:rsidR="001A7E52" w:rsidRDefault="00D55371">
      <w:pPr>
        <w:keepLines/>
        <w:spacing w:before="360" w:line="240" w:lineRule="auto"/>
        <w:ind w:firstLine="0"/>
        <w:jc w:val="center"/>
      </w:pPr>
      <w:r>
        <w:rPr>
          <w:b/>
          <w:sz w:val="34"/>
        </w:rPr>
        <w:t>Улучшение СУБД ClickHouse</w:t>
      </w:r>
    </w:p>
    <w:p w14:paraId="4A477E1D" w14:textId="77777777" w:rsidR="001A7E52" w:rsidRDefault="00D55371">
      <w:pPr>
        <w:keepLines/>
        <w:spacing w:before="2160" w:after="140" w:line="240" w:lineRule="auto"/>
        <w:ind w:firstLine="0"/>
        <w:jc w:val="left"/>
      </w:pPr>
      <w:r>
        <w:rPr>
          <w:b/>
        </w:rPr>
        <w:t>Выполнил студент: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456"/>
        <w:gridCol w:w="5903"/>
      </w:tblGrid>
      <w:tr w:rsidR="001A7E52" w14:paraId="28B6A93D" w14:textId="77777777">
        <w:trPr>
          <w:jc w:val="center"/>
        </w:trPr>
        <w:tc>
          <w:tcPr>
            <w:tcW w:w="345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BE014B" w14:textId="77777777" w:rsidR="001A7E52" w:rsidRDefault="00D55371">
            <w:pPr>
              <w:ind w:firstLine="0"/>
              <w:jc w:val="left"/>
            </w:pPr>
            <w:r>
              <w:t>4 курс</w:t>
            </w:r>
            <w:r>
              <w:br/>
              <w:t>группы 2310</w:t>
            </w:r>
          </w:p>
        </w:tc>
        <w:tc>
          <w:tcPr>
            <w:tcW w:w="59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445D29" w14:textId="77777777" w:rsidR="001A7E52" w:rsidRDefault="00D55371">
            <w:pPr>
              <w:ind w:firstLine="0"/>
              <w:jc w:val="right"/>
            </w:pPr>
            <w:r>
              <w:t>Шумакова Екатерина Сергеевна</w:t>
            </w:r>
          </w:p>
        </w:tc>
      </w:tr>
    </w:tbl>
    <w:p w14:paraId="02875D9C" w14:textId="77777777" w:rsidR="001A7E52" w:rsidRDefault="00D55371">
      <w:pPr>
        <w:keepLines/>
        <w:spacing w:before="480" w:after="140" w:line="240" w:lineRule="auto"/>
        <w:ind w:firstLine="0"/>
        <w:jc w:val="left"/>
      </w:pPr>
      <w:r>
        <w:rPr>
          <w:b/>
        </w:rPr>
        <w:t>Руководители проекта:</w:t>
      </w:r>
    </w:p>
    <w:p w14:paraId="1E1ED1FC" w14:textId="77777777" w:rsidR="001A7E52" w:rsidRDefault="00D55371">
      <w:pPr>
        <w:keepLines/>
        <w:spacing w:line="240" w:lineRule="auto"/>
        <w:ind w:firstLine="0"/>
        <w:jc w:val="left"/>
      </w:pPr>
      <w:r>
        <w:t>Каледин Максим Львович</w:t>
      </w:r>
    </w:p>
    <w:p w14:paraId="1F6A7FC0" w14:textId="77777777" w:rsidR="001A7E52" w:rsidRDefault="00D55371">
      <w:pPr>
        <w:keepLines/>
        <w:spacing w:line="240" w:lineRule="auto"/>
        <w:ind w:firstLine="0"/>
        <w:jc w:val="left"/>
      </w:pPr>
      <w:r>
        <w:t>доцент Департамента больших данных и информационного поиска</w:t>
      </w:r>
    </w:p>
    <w:p w14:paraId="53B3B301" w14:textId="77777777" w:rsidR="001A7E52" w:rsidRDefault="00D55371">
      <w:pPr>
        <w:keepLines/>
        <w:spacing w:line="240" w:lineRule="auto"/>
        <w:ind w:firstLine="0"/>
        <w:jc w:val="left"/>
      </w:pPr>
      <w:r>
        <w:t>Факультета компьютерных наук НИУ ВШЭ</w:t>
      </w:r>
    </w:p>
    <w:p w14:paraId="2FE7076E" w14:textId="77777777" w:rsidR="001A7E52" w:rsidRDefault="00D55371">
      <w:pPr>
        <w:keepLines/>
        <w:spacing w:before="160" w:line="240" w:lineRule="auto"/>
        <w:ind w:firstLine="0"/>
        <w:jc w:val="left"/>
      </w:pPr>
      <w:r>
        <w:t>Миловидов Алексей Николаевич</w:t>
      </w:r>
    </w:p>
    <w:p w14:paraId="4D14C72D" w14:textId="77777777" w:rsidR="001A7E52" w:rsidRDefault="00D55371">
      <w:pPr>
        <w:keepLines/>
        <w:spacing w:line="240" w:lineRule="auto"/>
        <w:ind w:firstLine="0"/>
        <w:jc w:val="left"/>
      </w:pPr>
      <w:r>
        <w:t>сооснователь и технический директор ClickHouse Inc.</w:t>
      </w:r>
    </w:p>
    <w:p w14:paraId="3129D660" w14:textId="77777777" w:rsidR="001A7E52" w:rsidRDefault="00D55371">
      <w:pPr>
        <w:keepLines/>
        <w:spacing w:before="4400" w:line="240" w:lineRule="auto"/>
        <w:ind w:firstLine="0"/>
        <w:jc w:val="center"/>
      </w:pPr>
      <w:r>
        <w:t>Москва, 2026</w:t>
      </w:r>
    </w:p>
    <w:p w14:paraId="2D11F03A" w14:textId="77777777" w:rsidR="001A7E52" w:rsidRDefault="001A7E52">
      <w:pPr>
        <w:sectPr w:rsidR="001A7E52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type w:val="continuous"/>
          <w:pgSz w:w="11906" w:h="16838"/>
          <w:pgMar w:top="1020" w:right="1134" w:bottom="1020" w:left="1417" w:header="567" w:footer="567" w:gutter="0"/>
          <w:cols w:space="720"/>
        </w:sectPr>
      </w:pPr>
    </w:p>
    <w:p w14:paraId="2439A243" w14:textId="77777777" w:rsidR="001A7E52" w:rsidRDefault="00D55371">
      <w:pPr>
        <w:pStyle w:val="HSEFrontMatterTitle"/>
      </w:pPr>
      <w:r>
        <w:rPr>
          <w:rFonts w:cs="Times New Roman"/>
        </w:rPr>
        <w:lastRenderedPageBreak/>
        <w:t>Содержание</w:t>
      </w:r>
    </w:p>
    <w:p w14:paraId="73E4E47A" w14:textId="036FC025" w:rsidR="00F40328" w:rsidRDefault="00D55371">
      <w:pPr>
        <w:pStyle w:val="10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bidi="ar-SA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0660960" w:history="1">
        <w:r w:rsidR="00F40328" w:rsidRPr="005414D9">
          <w:rPr>
            <w:rStyle w:val="a6"/>
            <w:noProof/>
          </w:rPr>
          <w:t>Аннотация</w:t>
        </w:r>
        <w:r w:rsidR="00F40328">
          <w:rPr>
            <w:noProof/>
            <w:webHidden/>
          </w:rPr>
          <w:tab/>
        </w:r>
        <w:r w:rsidR="00F40328">
          <w:rPr>
            <w:noProof/>
            <w:webHidden/>
          </w:rPr>
          <w:fldChar w:fldCharType="begin"/>
        </w:r>
        <w:r w:rsidR="00F40328">
          <w:rPr>
            <w:noProof/>
            <w:webHidden/>
          </w:rPr>
          <w:instrText xml:space="preserve"> PAGEREF _Toc240660960 \h </w:instrText>
        </w:r>
        <w:r w:rsidR="00F40328">
          <w:rPr>
            <w:noProof/>
            <w:webHidden/>
          </w:rPr>
        </w:r>
        <w:r w:rsidR="00F40328">
          <w:rPr>
            <w:noProof/>
            <w:webHidden/>
          </w:rPr>
          <w:fldChar w:fldCharType="separate"/>
        </w:r>
        <w:r w:rsidR="00F40328">
          <w:rPr>
            <w:noProof/>
            <w:webHidden/>
          </w:rPr>
          <w:t>4</w:t>
        </w:r>
        <w:r w:rsidR="00F40328">
          <w:rPr>
            <w:noProof/>
            <w:webHidden/>
          </w:rPr>
          <w:fldChar w:fldCharType="end"/>
        </w:r>
      </w:hyperlink>
    </w:p>
    <w:p w14:paraId="2F1E01ED" w14:textId="1B9EB6BB" w:rsidR="00F40328" w:rsidRDefault="00F40328">
      <w:pPr>
        <w:pStyle w:val="10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bidi="ar-SA"/>
          <w14:ligatures w14:val="standardContextual"/>
        </w:rPr>
      </w:pPr>
      <w:hyperlink w:anchor="_Toc240660961" w:history="1">
        <w:r w:rsidRPr="005414D9">
          <w:rPr>
            <w:rStyle w:val="a6"/>
            <w:noProof/>
          </w:rPr>
          <w:t>Описание применения генеративной модели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_Toc240660961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D3CA044" w14:textId="2EED740E" w:rsidR="00F40328" w:rsidRDefault="00F40328">
      <w:pPr>
        <w:pStyle w:val="10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bidi="ar-SA"/>
          <w14:ligatures w14:val="standardContextual"/>
        </w:rPr>
      </w:pPr>
      <w:hyperlink w:anchor="_Toc240660962" w:history="1">
        <w:r w:rsidRPr="005414D9">
          <w:rPr>
            <w:rStyle w:val="a6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_Toc240660962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9DD08E7" w14:textId="55CA4B61" w:rsidR="00F40328" w:rsidRDefault="00F40328">
      <w:pPr>
        <w:pStyle w:val="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bidi="ar-SA"/>
          <w14:ligatures w14:val="standardContextual"/>
        </w:rPr>
      </w:pPr>
      <w:hyperlink w:anchor="_Toc240660963" w:history="1">
        <w:r w:rsidRPr="005414D9">
          <w:rPr>
            <w:rStyle w:val="a6"/>
            <w:noProof/>
          </w:rPr>
          <w:t>Актуальность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_Toc240660963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FAB423B" w14:textId="2FF11F0A" w:rsidR="00F40328" w:rsidRDefault="00F40328">
      <w:pPr>
        <w:pStyle w:val="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bidi="ar-SA"/>
          <w14:ligatures w14:val="standardContextual"/>
        </w:rPr>
      </w:pPr>
      <w:hyperlink w:anchor="_Toc240660964" w:history="1">
        <w:r w:rsidRPr="005414D9">
          <w:rPr>
            <w:rStyle w:val="a6"/>
            <w:noProof/>
          </w:rPr>
          <w:t>Цель и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_Toc240660964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818DA1A" w14:textId="5A5AD8A5" w:rsidR="00F40328" w:rsidRDefault="00F40328">
      <w:pPr>
        <w:pStyle w:val="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bidi="ar-SA"/>
          <w14:ligatures w14:val="standardContextual"/>
        </w:rPr>
      </w:pPr>
      <w:hyperlink w:anchor="_Toc240660965" w:history="1">
        <w:r w:rsidRPr="005414D9">
          <w:rPr>
            <w:rStyle w:val="a6"/>
            <w:noProof/>
          </w:rPr>
          <w:t>Объект и предмет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_Toc240660965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C73FD46" w14:textId="3782BCEA" w:rsidR="00F40328" w:rsidRDefault="00F40328">
      <w:pPr>
        <w:pStyle w:val="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bidi="ar-SA"/>
          <w14:ligatures w14:val="standardContextual"/>
        </w:rPr>
      </w:pPr>
      <w:hyperlink w:anchor="_Toc240660966" w:history="1">
        <w:r w:rsidRPr="005414D9">
          <w:rPr>
            <w:rStyle w:val="a6"/>
            <w:noProof/>
          </w:rPr>
          <w:t>Научная и практическая новизна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_Toc240660966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8C83A80" w14:textId="74E5C9F8" w:rsidR="00F40328" w:rsidRDefault="00F40328">
      <w:pPr>
        <w:pStyle w:val="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bidi="ar-SA"/>
          <w14:ligatures w14:val="standardContextual"/>
        </w:rPr>
      </w:pPr>
      <w:hyperlink w:anchor="_Toc240660967" w:history="1">
        <w:r w:rsidRPr="005414D9">
          <w:rPr>
            <w:rStyle w:val="a6"/>
            <w:noProof/>
          </w:rPr>
          <w:t>Практическая значимость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_Toc240660967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47912B3" w14:textId="5254D441" w:rsidR="00F40328" w:rsidRDefault="00F40328">
      <w:pPr>
        <w:pStyle w:val="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bidi="ar-SA"/>
          <w14:ligatures w14:val="standardContextual"/>
        </w:rPr>
      </w:pPr>
      <w:hyperlink w:anchor="_Toc240660968" w:history="1">
        <w:r w:rsidRPr="005414D9">
          <w:rPr>
            <w:rStyle w:val="a6"/>
            <w:noProof/>
          </w:rPr>
          <w:t>Структура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_Toc240660968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3CF1A78" w14:textId="3E291F52" w:rsidR="00F40328" w:rsidRDefault="00F40328">
      <w:pPr>
        <w:pStyle w:val="10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bidi="ar-SA"/>
          <w14:ligatures w14:val="standardContextual"/>
        </w:rPr>
      </w:pPr>
      <w:hyperlink w:anchor="_Toc240660969" w:history="1">
        <w:r w:rsidRPr="005414D9">
          <w:rPr>
            <w:rStyle w:val="a6"/>
            <w:noProof/>
          </w:rPr>
          <w:t>Обзор литературы и аналогов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_Toc240660969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B374556" w14:textId="7A265A56" w:rsidR="00F40328" w:rsidRDefault="00F40328">
      <w:pPr>
        <w:pStyle w:val="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bidi="ar-SA"/>
          <w14:ligatures w14:val="standardContextual"/>
        </w:rPr>
      </w:pPr>
      <w:hyperlink w:anchor="_Toc240660970" w:history="1">
        <w:r w:rsidRPr="005414D9">
          <w:rPr>
            <w:rStyle w:val="a6"/>
            <w:noProof/>
          </w:rPr>
          <w:t>ClickHouse и порядок выполнения агрегатов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_Toc240660970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26BC29F" w14:textId="2AA91E05" w:rsidR="00F40328" w:rsidRDefault="00F40328">
      <w:pPr>
        <w:pStyle w:val="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bidi="ar-SA"/>
          <w14:ligatures w14:val="standardContextual"/>
        </w:rPr>
      </w:pPr>
      <w:hyperlink w:anchor="_Toc240660971" w:history="1">
        <w:r w:rsidRPr="005414D9">
          <w:rPr>
            <w:rStyle w:val="a6"/>
            <w:noProof/>
          </w:rPr>
          <w:t>Существующие time-series аналоги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_Toc240660971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B160117" w14:textId="2EF4CAA1" w:rsidR="00F40328" w:rsidRDefault="00F40328">
      <w:pPr>
        <w:pStyle w:val="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bidi="ar-SA"/>
          <w14:ligatures w14:val="standardContextual"/>
        </w:rPr>
      </w:pPr>
      <w:hyperlink w:anchor="_Toc240660972" w:history="1">
        <w:r w:rsidRPr="005414D9">
          <w:rPr>
            <w:rStyle w:val="a6"/>
            <w:noProof/>
          </w:rPr>
          <w:t>Статистические аналоги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_Toc240660972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6349317" w14:textId="3E865BE4" w:rsidR="00F40328" w:rsidRDefault="00F40328">
      <w:pPr>
        <w:pStyle w:val="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bidi="ar-SA"/>
          <w14:ligatures w14:val="standardContextual"/>
        </w:rPr>
      </w:pPr>
      <w:hyperlink w:anchor="_Toc240660973" w:history="1">
        <w:r w:rsidRPr="005414D9">
          <w:rPr>
            <w:rStyle w:val="a6"/>
            <w:noProof/>
          </w:rPr>
          <w:t>Объединяемые агрегаты и компактное состояние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_Toc240660973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9FBBAFD" w14:textId="234E88A1" w:rsidR="00F40328" w:rsidRDefault="00F40328">
      <w:pPr>
        <w:pStyle w:val="10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bidi="ar-SA"/>
          <w14:ligatures w14:val="standardContextual"/>
        </w:rPr>
      </w:pPr>
      <w:hyperlink w:anchor="_Toc240660974" w:history="1">
        <w:r w:rsidRPr="005414D9">
          <w:rPr>
            <w:rStyle w:val="a6"/>
            <w:noProof/>
          </w:rPr>
          <w:t>Глава 1. Постановка задачи и контракт входных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_Toc240660974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9414962" w14:textId="1EFA2A99" w:rsidR="00F40328" w:rsidRDefault="00F40328">
      <w:pPr>
        <w:pStyle w:val="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bidi="ar-SA"/>
          <w14:ligatures w14:val="standardContextual"/>
        </w:rPr>
      </w:pPr>
      <w:hyperlink w:anchor="_Toc240660975" w:history="1">
        <w:r w:rsidRPr="005414D9">
          <w:rPr>
            <w:rStyle w:val="a6"/>
            <w:noProof/>
          </w:rPr>
          <w:t>1.1 Логический временной ряд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_Toc240660975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8A92DC4" w14:textId="1A286A10" w:rsidR="00F40328" w:rsidRDefault="00F40328">
      <w:pPr>
        <w:pStyle w:val="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bidi="ar-SA"/>
          <w14:ligatures w14:val="standardContextual"/>
        </w:rPr>
      </w:pPr>
      <w:hyperlink w:anchor="_Toc240660976" w:history="1">
        <w:r w:rsidRPr="005414D9">
          <w:rPr>
            <w:rStyle w:val="a6"/>
            <w:noProof/>
          </w:rPr>
          <w:t>1.2 Что означает «точное» состояние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_Toc240660976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D4D60AA" w14:textId="26BC8FB9" w:rsidR="00F40328" w:rsidRDefault="00F40328">
      <w:pPr>
        <w:pStyle w:val="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bidi="ar-SA"/>
          <w14:ligatures w14:val="standardContextual"/>
        </w:rPr>
      </w:pPr>
      <w:hyperlink w:anchor="_Toc240660977" w:history="1">
        <w:r w:rsidRPr="005414D9">
          <w:rPr>
            <w:rStyle w:val="a6"/>
            <w:noProof/>
          </w:rPr>
          <w:t>1.3 Общая поверхность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_Toc240660977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C8236E4" w14:textId="4EAD927F" w:rsidR="00F40328" w:rsidRDefault="00F40328">
      <w:pPr>
        <w:pStyle w:val="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bidi="ar-SA"/>
          <w14:ligatures w14:val="standardContextual"/>
        </w:rPr>
      </w:pPr>
      <w:hyperlink w:anchor="_Toc240660978" w:history="1">
        <w:r w:rsidRPr="005414D9">
          <w:rPr>
            <w:rStyle w:val="a6"/>
            <w:noProof/>
          </w:rPr>
          <w:t>1.4 Общие ошибки и ограничения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_Toc240660978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A80C091" w14:textId="0C4F8FB3" w:rsidR="00F40328" w:rsidRDefault="00F40328">
      <w:pPr>
        <w:pStyle w:val="10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bidi="ar-SA"/>
          <w14:ligatures w14:val="standardContextual"/>
        </w:rPr>
      </w:pPr>
      <w:hyperlink w:anchor="_Toc240660979" w:history="1">
        <w:r w:rsidRPr="005414D9">
          <w:rPr>
            <w:rStyle w:val="a6"/>
            <w:noProof/>
          </w:rPr>
          <w:t>Глава 2. Архитектура объединяемого состояния и доказательство корректности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_Toc240660979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8683858" w14:textId="6FB78C88" w:rsidR="00F40328" w:rsidRDefault="00F40328">
      <w:pPr>
        <w:pStyle w:val="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bidi="ar-SA"/>
          <w14:ligatures w14:val="standardContextual"/>
        </w:rPr>
      </w:pPr>
      <w:hyperlink w:anchor="_Toc240660980" w:history="1">
        <w:r w:rsidRPr="005414D9">
          <w:rPr>
            <w:rStyle w:val="a6"/>
            <w:noProof/>
          </w:rPr>
          <w:t>2.1 Представление состояния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_Toc240660980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1464E40" w14:textId="156BBAB8" w:rsidR="00F40328" w:rsidRDefault="00F40328">
      <w:pPr>
        <w:pStyle w:val="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bidi="ar-SA"/>
          <w14:ligatures w14:val="standardContextual"/>
        </w:rPr>
      </w:pPr>
      <w:hyperlink w:anchor="_Toc240660981" w:history="1">
        <w:r w:rsidRPr="005414D9">
          <w:rPr>
            <w:rStyle w:val="a6"/>
            <w:noProof/>
          </w:rPr>
          <w:t>2.2 Операция merge как объединение отсортированных последовательностей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_Toc240660981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134D5A0" w14:textId="13FCC858" w:rsidR="00F40328" w:rsidRDefault="00F40328">
      <w:pPr>
        <w:pStyle w:val="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bidi="ar-SA"/>
          <w14:ligatures w14:val="standardContextual"/>
        </w:rPr>
      </w:pPr>
      <w:hyperlink w:anchor="_Toc240660982" w:history="1">
        <w:r w:rsidRPr="005414D9">
          <w:rPr>
            <w:rStyle w:val="a6"/>
            <w:noProof/>
          </w:rPr>
          <w:t>2.3 Доказательство контракта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_Toc240660982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2F435F1" w14:textId="52E876A4" w:rsidR="00F40328" w:rsidRDefault="00F40328">
      <w:pPr>
        <w:pStyle w:val="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bidi="ar-SA"/>
          <w14:ligatures w14:val="standardContextual"/>
        </w:rPr>
      </w:pPr>
      <w:hyperlink w:anchor="_Toc240660983" w:history="1">
        <w:r w:rsidRPr="005414D9">
          <w:rPr>
            <w:rStyle w:val="a6"/>
            <w:noProof/>
          </w:rPr>
          <w:t>2.4 Независимость от порядка выполнения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_Toc240660983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DC617B9" w14:textId="4604EADF" w:rsidR="00F40328" w:rsidRDefault="00F40328">
      <w:pPr>
        <w:pStyle w:val="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bidi="ar-SA"/>
          <w14:ligatures w14:val="standardContextual"/>
        </w:rPr>
      </w:pPr>
      <w:hyperlink w:anchor="_Toc240660984" w:history="1">
        <w:r w:rsidRPr="005414D9">
          <w:rPr>
            <w:rStyle w:val="a6"/>
            <w:noProof/>
          </w:rPr>
          <w:t>2.5 Ограничения компактного prefix/suffix-состояния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_Toc240660984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388DE64" w14:textId="0BE55186" w:rsidR="00F40328" w:rsidRDefault="00F40328">
      <w:pPr>
        <w:pStyle w:val="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bidi="ar-SA"/>
          <w14:ligatures w14:val="standardContextual"/>
        </w:rPr>
      </w:pPr>
      <w:hyperlink w:anchor="_Toc240660985" w:history="1">
        <w:r w:rsidRPr="005414D9">
          <w:rPr>
            <w:rStyle w:val="a6"/>
            <w:noProof/>
          </w:rPr>
          <w:t>2.6 Сложность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_Toc240660985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4C84F10" w14:textId="66235599" w:rsidR="00F40328" w:rsidRDefault="00F40328">
      <w:pPr>
        <w:pStyle w:val="10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bidi="ar-SA"/>
          <w14:ligatures w14:val="standardContextual"/>
        </w:rPr>
      </w:pPr>
      <w:hyperlink w:anchor="_Toc240660986" w:history="1">
        <w:r w:rsidRPr="005414D9">
          <w:rPr>
            <w:rStyle w:val="a6"/>
            <w:noProof/>
          </w:rPr>
          <w:t>Глава 3. API и алгоритмы четырёх расширений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_Toc240660986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38DDD27" w14:textId="7CD3DE7C" w:rsidR="00F40328" w:rsidRDefault="00F40328">
      <w:pPr>
        <w:pStyle w:val="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bidi="ar-SA"/>
          <w14:ligatures w14:val="standardContextual"/>
        </w:rPr>
      </w:pPr>
      <w:hyperlink w:anchor="_Toc240660987" w:history="1">
        <w:r w:rsidRPr="005414D9">
          <w:rPr>
            <w:rStyle w:val="a6"/>
            <w:noProof/>
          </w:rPr>
          <w:t>3.1 Общая позиционная модель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_Toc240660987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469C774" w14:textId="33886809" w:rsidR="00F40328" w:rsidRDefault="00F40328">
      <w:pPr>
        <w:pStyle w:val="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bidi="ar-SA"/>
          <w14:ligatures w14:val="standardContextual"/>
        </w:rPr>
      </w:pPr>
      <w:hyperlink w:anchor="_Toc240660988" w:history="1">
        <w:r w:rsidRPr="005414D9">
          <w:rPr>
            <w:rStyle w:val="a6"/>
            <w:noProof/>
          </w:rPr>
          <w:t>3.2 Лаговая линейная регрессия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_Toc240660988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915A661" w14:textId="4ABEF499" w:rsidR="00F40328" w:rsidRDefault="00F40328">
      <w:pPr>
        <w:pStyle w:val="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bidi="ar-SA"/>
          <w14:ligatures w14:val="standardContextual"/>
        </w:rPr>
      </w:pPr>
      <w:hyperlink w:anchor="_Toc240660989" w:history="1">
        <w:r w:rsidRPr="005414D9">
          <w:rPr>
            <w:rStyle w:val="a6"/>
            <w:noProof/>
          </w:rPr>
          <w:t>3.3 Критерий ADF с фиксированным числом лагов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_Toc240660989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E9C86D1" w14:textId="7CDD3E39" w:rsidR="00F40328" w:rsidRDefault="00F40328">
      <w:pPr>
        <w:pStyle w:val="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bidi="ar-SA"/>
          <w14:ligatures w14:val="standardContextual"/>
        </w:rPr>
      </w:pPr>
      <w:hyperlink w:anchor="_Toc240660990" w:history="1">
        <w:r w:rsidRPr="005414D9">
          <w:rPr>
            <w:rStyle w:val="a6"/>
            <w:noProof/>
          </w:rPr>
          <w:t>3.4 KPSS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_Toc240660990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5ECE6E2" w14:textId="44A1C77F" w:rsidR="00F40328" w:rsidRDefault="00F40328">
      <w:pPr>
        <w:pStyle w:val="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bidi="ar-SA"/>
          <w14:ligatures w14:val="standardContextual"/>
        </w:rPr>
      </w:pPr>
      <w:hyperlink w:anchor="_Toc240660991" w:history="1">
        <w:r w:rsidRPr="005414D9">
          <w:rPr>
            <w:rStyle w:val="a6"/>
            <w:noProof/>
          </w:rPr>
          <w:t>3.5 Оцениватель единственного сдвига среднего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_Toc240660991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C620F64" w14:textId="7BFAF18D" w:rsidR="00F40328" w:rsidRDefault="00F40328">
      <w:pPr>
        <w:pStyle w:val="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bidi="ar-SA"/>
          <w14:ligatures w14:val="standardContextual"/>
        </w:rPr>
      </w:pPr>
      <w:hyperlink w:anchor="_Toc240660992" w:history="1">
        <w:r w:rsidRPr="005414D9">
          <w:rPr>
            <w:rStyle w:val="a6"/>
            <w:noProof/>
          </w:rPr>
          <w:t>3.6 Функции базового этапа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_Toc240660992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8F55E60" w14:textId="716EC800" w:rsidR="00F40328" w:rsidRDefault="00F40328">
      <w:pPr>
        <w:pStyle w:val="10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bidi="ar-SA"/>
          <w14:ligatures w14:val="standardContextual"/>
        </w:rPr>
      </w:pPr>
      <w:hyperlink w:anchor="_Toc240660993" w:history="1">
        <w:r w:rsidRPr="005414D9">
          <w:rPr>
            <w:rStyle w:val="a6"/>
            <w:noProof/>
          </w:rPr>
          <w:t>Глава 4. Реализация и численная устойчивость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_Toc240660993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83243D8" w14:textId="6DE3CB0C" w:rsidR="00F40328" w:rsidRDefault="00F40328">
      <w:pPr>
        <w:pStyle w:val="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bidi="ar-SA"/>
          <w14:ligatures w14:val="standardContextual"/>
        </w:rPr>
      </w:pPr>
      <w:hyperlink w:anchor="_Toc240660994" w:history="1">
        <w:r w:rsidRPr="005414D9">
          <w:rPr>
            <w:rStyle w:val="a6"/>
            <w:noProof/>
          </w:rPr>
          <w:t>4.1 Организация исходного дерева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_Toc240660994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B618D6F" w14:textId="094D9E9D" w:rsidR="00F40328" w:rsidRDefault="00F40328">
      <w:pPr>
        <w:pStyle w:val="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bidi="ar-SA"/>
          <w14:ligatures w14:val="standardContextual"/>
        </w:rPr>
      </w:pPr>
      <w:hyperlink w:anchor="_Toc240660995" w:history="1">
        <w:r w:rsidRPr="005414D9">
          <w:rPr>
            <w:rStyle w:val="a6"/>
            <w:noProof/>
          </w:rPr>
          <w:t>4.2 Жизненный цикл состояния агрегата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_Toc240660995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87BBE9A" w14:textId="5870913F" w:rsidR="00F40328" w:rsidRDefault="00F40328">
      <w:pPr>
        <w:pStyle w:val="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bidi="ar-SA"/>
          <w14:ligatures w14:val="standardContextual"/>
        </w:rPr>
      </w:pPr>
      <w:hyperlink w:anchor="_Toc240660996" w:history="1">
        <w:r w:rsidRPr="005414D9">
          <w:rPr>
            <w:rStyle w:val="a6"/>
            <w:noProof/>
          </w:rPr>
          <w:t>4.3 Сериализация и защита от повреждённых состояний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_Toc240660996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E4C0DA3" w14:textId="7FE8327C" w:rsidR="00F40328" w:rsidRDefault="00F40328">
      <w:pPr>
        <w:pStyle w:val="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bidi="ar-SA"/>
          <w14:ligatures w14:val="standardContextual"/>
        </w:rPr>
      </w:pPr>
      <w:hyperlink w:anchor="_Toc240660997" w:history="1">
        <w:r w:rsidRPr="005414D9">
          <w:rPr>
            <w:rStyle w:val="a6"/>
            <w:noProof/>
          </w:rPr>
          <w:t>4.4 Численная политика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_Toc240660997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6B3EB14" w14:textId="4F623AED" w:rsidR="00F40328" w:rsidRDefault="00F40328">
      <w:pPr>
        <w:pStyle w:val="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bidi="ar-SA"/>
          <w14:ligatures w14:val="standardContextual"/>
        </w:rPr>
      </w:pPr>
      <w:hyperlink w:anchor="_Toc240660998" w:history="1">
        <w:r w:rsidRPr="005414D9">
          <w:rPr>
            <w:rStyle w:val="a6"/>
            <w:noProof/>
          </w:rPr>
          <w:t>4.5 Защитные проверки как часть реализации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_Toc240660998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F4E0EF8" w14:textId="4873BC81" w:rsidR="00F40328" w:rsidRDefault="00F40328">
      <w:pPr>
        <w:pStyle w:val="10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bidi="ar-SA"/>
          <w14:ligatures w14:val="standardContextual"/>
        </w:rPr>
      </w:pPr>
      <w:hyperlink w:anchor="_Toc240660999" w:history="1">
        <w:r w:rsidRPr="005414D9">
          <w:rPr>
            <w:rStyle w:val="a6"/>
            <w:noProof/>
          </w:rPr>
          <w:t>Глава 5. Тестирование, эксперименты и оценка производительности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_Toc240660999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0A11C7B" w14:textId="585C5A46" w:rsidR="00F40328" w:rsidRDefault="00F40328">
      <w:pPr>
        <w:pStyle w:val="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bidi="ar-SA"/>
          <w14:ligatures w14:val="standardContextual"/>
        </w:rPr>
      </w:pPr>
      <w:hyperlink w:anchor="_Toc240661000" w:history="1">
        <w:r w:rsidRPr="005414D9">
          <w:rPr>
            <w:rStyle w:val="a6"/>
            <w:noProof/>
          </w:rPr>
          <w:t>5.1 Стратегия тестирования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_Toc240661000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FCE731A" w14:textId="1EF787AA" w:rsidR="00F40328" w:rsidRDefault="00F40328">
      <w:pPr>
        <w:pStyle w:val="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bidi="ar-SA"/>
          <w14:ligatures w14:val="standardContextual"/>
        </w:rPr>
      </w:pPr>
      <w:hyperlink w:anchor="_Toc240661001" w:history="1">
        <w:r w:rsidRPr="005414D9">
          <w:rPr>
            <w:rStyle w:val="a6"/>
            <w:noProof/>
          </w:rPr>
          <w:t>5.2 Сводный журнал приёмочных проверок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_Toc240661001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E226CD0" w14:textId="6A4D0B7A" w:rsidR="00F40328" w:rsidRDefault="00F40328">
      <w:pPr>
        <w:pStyle w:val="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bidi="ar-SA"/>
          <w14:ligatures w14:val="standardContextual"/>
        </w:rPr>
      </w:pPr>
      <w:hyperlink w:anchor="_Toc240661002" w:history="1">
        <w:r w:rsidRPr="005414D9">
          <w:rPr>
            <w:rStyle w:val="a6"/>
            <w:noProof/>
          </w:rPr>
          <w:t>5.3 Покрытие API расширения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_Toc240661002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9B51C2A" w14:textId="22DF7E7D" w:rsidR="00F40328" w:rsidRDefault="00F40328">
      <w:pPr>
        <w:pStyle w:val="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bidi="ar-SA"/>
          <w14:ligatures w14:val="standardContextual"/>
        </w:rPr>
      </w:pPr>
      <w:hyperlink w:anchor="_Toc240661003" w:history="1">
        <w:r w:rsidRPr="005414D9">
          <w:rPr>
            <w:rStyle w:val="a6"/>
            <w:noProof/>
          </w:rPr>
          <w:t>5.4 Независимый эксперимент на Python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_Toc240661003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4063E5E" w14:textId="062DFA75" w:rsidR="00F40328" w:rsidRDefault="00F40328">
      <w:pPr>
        <w:pStyle w:val="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bidi="ar-SA"/>
          <w14:ligatures w14:val="standardContextual"/>
        </w:rPr>
      </w:pPr>
      <w:hyperlink w:anchor="_Toc240661004" w:history="1">
        <w:r w:rsidRPr="005414D9">
          <w:rPr>
            <w:rStyle w:val="a6"/>
            <w:noProof/>
          </w:rPr>
          <w:t>5.5 Проверка эталонной модели на Python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_Toc240661004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E935E16" w14:textId="41B83D95" w:rsidR="00F40328" w:rsidRDefault="00F40328">
      <w:pPr>
        <w:pStyle w:val="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bidi="ar-SA"/>
          <w14:ligatures w14:val="standardContextual"/>
        </w:rPr>
      </w:pPr>
      <w:hyperlink w:anchor="_Toc240661005" w:history="1">
        <w:r w:rsidRPr="005414D9">
          <w:rPr>
            <w:rStyle w:val="a6"/>
            <w:noProof/>
          </w:rPr>
          <w:t>5.6 Нативная оценка производительности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_Toc240661005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68D45D7" w14:textId="518BF770" w:rsidR="00F40328" w:rsidRDefault="00F40328">
      <w:pPr>
        <w:pStyle w:val="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bidi="ar-SA"/>
          <w14:ligatures w14:val="standardContextual"/>
        </w:rPr>
      </w:pPr>
      <w:hyperlink w:anchor="_Toc240661006" w:history="1">
        <w:r w:rsidRPr="005414D9">
          <w:rPr>
            <w:rStyle w:val="a6"/>
            <w:noProof/>
          </w:rPr>
          <w:t>5.7 Размер состояния и производительность слияния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_Toc240661006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4BD0666" w14:textId="00815219" w:rsidR="00F40328" w:rsidRDefault="00F40328">
      <w:pPr>
        <w:pStyle w:val="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bidi="ar-SA"/>
          <w14:ligatures w14:val="standardContextual"/>
        </w:rPr>
      </w:pPr>
      <w:hyperlink w:anchor="_Toc240661007" w:history="1">
        <w:r w:rsidRPr="005414D9">
          <w:rPr>
            <w:rStyle w:val="a6"/>
            <w:noProof/>
          </w:rPr>
          <w:t>5.8 Дополнительные материалы базового этапа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_Toc240661007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2AB40DC" w14:textId="6DFE5869" w:rsidR="00F40328" w:rsidRDefault="00F40328">
      <w:pPr>
        <w:pStyle w:val="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bidi="ar-SA"/>
          <w14:ligatures w14:val="standardContextual"/>
        </w:rPr>
      </w:pPr>
      <w:hyperlink w:anchor="_Toc240661008" w:history="1">
        <w:r w:rsidRPr="005414D9">
          <w:rPr>
            <w:rStyle w:val="a6"/>
            <w:noProof/>
          </w:rPr>
          <w:t>5.9 Воспроизводимость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_Toc240661008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EE40E8B" w14:textId="033D562C" w:rsidR="00F40328" w:rsidRDefault="00F40328">
      <w:pPr>
        <w:pStyle w:val="10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bidi="ar-SA"/>
          <w14:ligatures w14:val="standardContextual"/>
        </w:rPr>
      </w:pPr>
      <w:hyperlink w:anchor="_Toc240661009" w:history="1">
        <w:r w:rsidRPr="005414D9">
          <w:rPr>
            <w:rStyle w:val="a6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_Toc240661009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E0E9D13" w14:textId="4951436A" w:rsidR="00F40328" w:rsidRDefault="00F40328">
      <w:pPr>
        <w:pStyle w:val="10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bidi="ar-SA"/>
          <w14:ligatures w14:val="standardContextual"/>
        </w:rPr>
      </w:pPr>
      <w:hyperlink w:anchor="_Toc240661010" w:history="1">
        <w:r w:rsidRPr="005414D9">
          <w:rPr>
            <w:rStyle w:val="a6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_Toc240661010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1ACACAF" w14:textId="4707345D" w:rsidR="00F40328" w:rsidRDefault="00F40328">
      <w:pPr>
        <w:pStyle w:val="10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bidi="ar-SA"/>
          <w14:ligatures w14:val="standardContextual"/>
        </w:rPr>
      </w:pPr>
      <w:hyperlink w:anchor="_Toc240661011" w:history="1">
        <w:r w:rsidRPr="005414D9">
          <w:rPr>
            <w:rStyle w:val="a6"/>
            <w:noProof/>
          </w:rPr>
          <w:t>Приложение А. Карта файлов проекта и материалов проверки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_Toc240661011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86973B0" w14:textId="4EF2AE1C" w:rsidR="00F40328" w:rsidRDefault="00F40328">
      <w:pPr>
        <w:pStyle w:val="10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bidi="ar-SA"/>
          <w14:ligatures w14:val="standardContextual"/>
        </w:rPr>
      </w:pPr>
      <w:hyperlink w:anchor="_Toc240661012" w:history="1">
        <w:r w:rsidRPr="005414D9">
          <w:rPr>
            <w:rStyle w:val="a6"/>
            <w:noProof/>
          </w:rPr>
          <w:t>Приложение Б. Понятный порядок самостоятельной проверки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_Toc240661012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0881708" w14:textId="6F74D0DD" w:rsidR="00F40328" w:rsidRDefault="00F40328">
      <w:pPr>
        <w:pStyle w:val="10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bidi="ar-SA"/>
          <w14:ligatures w14:val="standardContextual"/>
        </w:rPr>
      </w:pPr>
      <w:hyperlink w:anchor="_Toc240661013" w:history="1">
        <w:r w:rsidRPr="005414D9">
          <w:rPr>
            <w:rStyle w:val="a6"/>
            <w:noProof/>
          </w:rPr>
          <w:t>Приложение В. Краткий словарь терминов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_Toc240661013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AC76DBD" w14:textId="5FE8748E" w:rsidR="001A7E52" w:rsidRDefault="00D55371">
      <w:pPr>
        <w:spacing w:line="276" w:lineRule="auto"/>
        <w:ind w:firstLine="0"/>
      </w:pPr>
      <w:r>
        <w:fldChar w:fldCharType="end"/>
      </w:r>
    </w:p>
    <w:p w14:paraId="6FC99F82" w14:textId="77777777" w:rsidR="001A7E52" w:rsidRDefault="00D55371">
      <w:pPr>
        <w:pStyle w:val="1"/>
        <w:pageBreakBefore/>
      </w:pPr>
      <w:bookmarkStart w:id="0" w:name="_Toc240660960"/>
      <w:r>
        <w:lastRenderedPageBreak/>
        <w:t>Аннотация</w:t>
      </w:r>
      <w:bookmarkEnd w:id="0"/>
    </w:p>
    <w:p w14:paraId="24F932BE" w14:textId="77777777" w:rsidR="001A7E52" w:rsidRDefault="00D55371">
      <w:r>
        <w:t>Курсовой проект посвящён улучшению аналитических возможностей СУБД ClickHouse посредством разработки и локальной валидации четырёх статистических расширений для временных рядов: лаговой линейной регрессии, фиксированного статистического критерия Дики-Фуллера (ADF), статистики KPSS и оценивателя точки изменения среднего. Вместе с тремя функциями базового этапа полный checkout содержит семь реализованных SQL-агрегатов для анализа временных рядов. Четыре новых расширения реализованы как обычные параметризованн</w:t>
      </w:r>
      <w:r>
        <w:t xml:space="preserve">ые агрегатные функции. Их общее состояние хранит все принятые пары </w:t>
      </w:r>
      <w:r>
        <w:rPr>
          <w:rFonts w:ascii="Consolas" w:eastAsia="Consolas" w:hAnsi="Consolas" w:cs="Consolas"/>
          <w:sz w:val="22"/>
        </w:rPr>
        <w:t>(timestamp, value)</w:t>
      </w:r>
      <w:r>
        <w:t xml:space="preserve">, канонизирует их сортировкой по timestamp и объединяет частичные состояния точным отсортированным слиянием. Такое решение не зависит от порядка поступления строк, блоков, шардов и формы дерева слияния, однако требует </w:t>
      </w:r>
      <w:r>
        <w:rPr>
          <w:rFonts w:ascii="Consolas" w:eastAsia="Consolas" w:hAnsi="Consolas" w:cs="Consolas"/>
          <w:sz w:val="22"/>
        </w:rPr>
        <w:t>O(n)</w:t>
      </w:r>
      <w:r>
        <w:t xml:space="preserve"> памяти.</w:t>
      </w:r>
    </w:p>
    <w:p w14:paraId="071C67E3" w14:textId="77777777" w:rsidR="001A7E52" w:rsidRDefault="00D55371">
      <w:r>
        <w:t xml:space="preserve">В отчёте формализованы контракт входных данных, merge-алгебра, positional semantics, ограничения по ресурсам и численная политика. Для ограниченного однодиапазонного prefix/suffix-состояния доказана незамкнутость при произвольном merge. Для усиленного контракта плотных соседних диапазонов реализован автономный C++-прототип с памятью </w:t>
      </w:r>
      <w:r>
        <w:rPr>
          <w:rFonts w:ascii="Consolas" w:eastAsia="Consolas" w:hAnsi="Consolas" w:cs="Consolas"/>
          <w:sz w:val="22"/>
        </w:rPr>
        <w:t>O(L)</w:t>
      </w:r>
      <w:r>
        <w:t xml:space="preserve">; он прошёл по </w:t>
      </w:r>
      <w:r>
        <w:rPr>
          <w:rFonts w:ascii="Consolas" w:eastAsia="Consolas" w:hAnsi="Consolas" w:cs="Consolas"/>
          <w:sz w:val="22"/>
        </w:rPr>
        <w:t>1 764</w:t>
      </w:r>
      <w:r>
        <w:t xml:space="preserve"> проверки в оптимизированной и санитизированной сборках. Приведены сведения о реализации на C++, независимом Python-оракуле, SQL-фикстурах, GoogleTest, Distributed, </w:t>
      </w:r>
      <w:r>
        <w:rPr>
          <w:rFonts w:ascii="Consolas" w:eastAsia="Consolas" w:hAnsi="Consolas" w:cs="Consolas"/>
          <w:sz w:val="22"/>
        </w:rPr>
        <w:t>AggregatingMergeTree</w:t>
      </w:r>
      <w:r>
        <w:t xml:space="preserve"> и benchmark-запусках. В Release acceptance прошли </w:t>
      </w:r>
      <w:r>
        <w:rPr>
          <w:rFonts w:ascii="Consolas" w:eastAsia="Consolas" w:hAnsi="Consolas" w:cs="Consolas"/>
          <w:sz w:val="22"/>
        </w:rPr>
        <w:t>38/38</w:t>
      </w:r>
      <w:r>
        <w:t xml:space="preserve"> focused GoogleTest и </w:t>
      </w:r>
      <w:r>
        <w:rPr>
          <w:rFonts w:ascii="Consolas" w:eastAsia="Consolas" w:hAnsi="Consolas" w:cs="Consolas"/>
          <w:sz w:val="22"/>
        </w:rPr>
        <w:t>4/4</w:t>
      </w:r>
      <w:r>
        <w:t xml:space="preserve"> SQL-фикстуры. Независимый эксперимент с seed </w:t>
      </w:r>
      <w:r>
        <w:rPr>
          <w:rFonts w:ascii="Consolas" w:eastAsia="Consolas" w:hAnsi="Consolas" w:cs="Consolas"/>
          <w:sz w:val="22"/>
        </w:rPr>
        <w:t>20260915</w:t>
      </w:r>
      <w:r>
        <w:t xml:space="preserve">, </w:t>
      </w:r>
      <w:r>
        <w:rPr>
          <w:rFonts w:ascii="Consolas" w:eastAsia="Consolas" w:hAnsi="Consolas" w:cs="Consolas"/>
          <w:sz w:val="22"/>
        </w:rPr>
        <w:t>n=240</w:t>
      </w:r>
      <w:r>
        <w:t xml:space="preserve"> и 120 повторами подтвердил восстановление коэффициентов AR и ожидаемое направление ADF/KPSS, а ошибка локализации mean shift составила 0,1083 наблюдения в среднем.</w:t>
      </w:r>
    </w:p>
    <w:p w14:paraId="67CA202B" w14:textId="77777777" w:rsidR="001A7E52" w:rsidRDefault="00D55371">
      <w:pPr>
        <w:spacing w:before="120"/>
        <w:ind w:firstLine="0"/>
      </w:pPr>
      <w:r>
        <w:t>Ключевые слова: ClickHouse; временные ряды; агрегатные функции; merge-state; распределённая агрегация; ADF; KPSS.</w:t>
      </w:r>
    </w:p>
    <w:p w14:paraId="5040EE02" w14:textId="77777777" w:rsidR="001A7E52" w:rsidRDefault="00D55371">
      <w:pPr>
        <w:pStyle w:val="1"/>
        <w:pageBreakBefore/>
      </w:pPr>
      <w:bookmarkStart w:id="1" w:name="_Toc240660961"/>
      <w:r>
        <w:lastRenderedPageBreak/>
        <w:t>Описание применения генеративной модели</w:t>
      </w:r>
      <w:bookmarkEnd w:id="1"/>
    </w:p>
    <w:p w14:paraId="65F79B24" w14:textId="77777777" w:rsidR="001A7E52" w:rsidRDefault="00D55371">
      <w:r>
        <w:t xml:space="preserve">При подготовке курсового проекта использовалась генеративная модель OpenAI GPT-5 в среде Codex (официальное описание модели: </w:t>
      </w:r>
      <w:hyperlink r:id="rId12">
        <w:r>
          <w:t>https://openai.com/index/introducing-gpt-5/</w:t>
        </w:r>
      </w:hyperlink>
      <w:r>
        <w:t>). Модель применялась как вспомогательный инструмент при анализе структуры исходного репозитория, подготовке вариантов программной реализации, техническом редактировании программного кода и тестовых сценариев, структурировании материала отчёта, приведении текста к академическому стилю и оформлении итогового документа в форматах DOCX и PDF. Результаты работы модели рассматривались как рекомендации и черновые материалы и включались в проект только после проверки автором.</w:t>
      </w:r>
    </w:p>
    <w:p w14:paraId="67079ACE" w14:textId="77777777" w:rsidR="001A7E52" w:rsidRDefault="00D55371">
      <w:r>
        <w:t>Автор самостоятельно определила окончательную цель и границы проекта. Вся математическая и теоретическая часть работы, включая выбор статистических конструкций, разработку формул, формулировку утверждений, построение контрпримеров, определение условий применимости методов и проверку математических выводов, была разработана и проверена автором лично.</w:t>
      </w:r>
    </w:p>
    <w:p w14:paraId="29CAABCD" w14:textId="77777777" w:rsidR="001A7E52" w:rsidRDefault="00D55371">
      <w:r>
        <w:t>Автор также лично выполнила все описанные в отчёте сборки и тестовые запуски, проверила журналы выполнения и соответствие полученных результатов установленным контрактам. Численные и экспериментальные результаты были самостоятельно проанализированы и интерпретированы автором. Окончательные инженерные решения, оценка ограничений реализованных методов и выводы курсового проекта принадлежат автору, которая несёт ответственность за содержание и достоверность представленной работы.</w:t>
      </w:r>
    </w:p>
    <w:p w14:paraId="5F2D9E94" w14:textId="77777777" w:rsidR="001A7E52" w:rsidRDefault="00D55371">
      <w:pPr>
        <w:pStyle w:val="1"/>
        <w:pageBreakBefore/>
      </w:pPr>
      <w:bookmarkStart w:id="2" w:name="_Toc240660962"/>
      <w:r>
        <w:lastRenderedPageBreak/>
        <w:t>Введение</w:t>
      </w:r>
      <w:bookmarkEnd w:id="2"/>
    </w:p>
    <w:p w14:paraId="74297C10" w14:textId="77777777" w:rsidR="001A7E52" w:rsidRDefault="00D55371">
      <w:pPr>
        <w:pStyle w:val="21"/>
      </w:pPr>
      <w:bookmarkStart w:id="3" w:name="_Toc240660963"/>
      <w:r>
        <w:rPr>
          <w:rFonts w:cs="Times New Roman"/>
        </w:rPr>
        <w:t>Актуальность</w:t>
      </w:r>
      <w:bookmarkEnd w:id="3"/>
    </w:p>
    <w:p w14:paraId="76896C04" w14:textId="77777777" w:rsidR="001A7E52" w:rsidRDefault="00D55371">
      <w:r>
        <w:t xml:space="preserve">Современные аналитические системы обрабатывают временные ряды параллельно: данные читаются из нескольких частей, распределяются по блокам, агрегируются на шардах, сериализуются и затем объединяются на координаторе. Поэтому порядок, в котором строки физически попали в конкретный блок или были переданы функции </w:t>
      </w:r>
      <w:r>
        <w:rPr>
          <w:rFonts w:ascii="Consolas" w:eastAsia="Consolas" w:hAnsi="Consolas" w:cs="Consolas"/>
          <w:sz w:val="22"/>
        </w:rPr>
        <w:t>add</w:t>
      </w:r>
      <w:r>
        <w:t>, не обязан совпадать с хронологическим порядком. Для коммутативных статистик, например суммы или количества, это почти незаметно. Для автокорреляции, лаговой регрессии, тестов стационарности и поиска разрыва среднего такое предположение принципиально меняет результат.</w:t>
      </w:r>
    </w:p>
    <w:p w14:paraId="1101DF8D" w14:textId="77777777" w:rsidR="001A7E52" w:rsidRDefault="00D55371">
      <w:r>
        <w:t xml:space="preserve">ClickHouse предоставляет мощный интерфейс пользовательской агрегатной функции с операциями добавления, слияния, сериализации и финализации. Однако сам интерфейс намеренно не обещает агрегату единого глобального порядка вызовов. Частичные состояния могут сливаться в разных бинарных деревьях; промежуточные состояния могут сохраняться в </w:t>
      </w:r>
      <w:r>
        <w:rPr>
          <w:rFonts w:ascii="Consolas" w:eastAsia="Consolas" w:hAnsi="Consolas" w:cs="Consolas"/>
          <w:sz w:val="22"/>
        </w:rPr>
        <w:t>AggregatingMergeTree</w:t>
      </w:r>
      <w:r>
        <w:t xml:space="preserve"> или передаваться между шардами. Если статистика зависит от соседних наблюдений, то простой однопроходный алгоритм, использующий порядок вызовов, не даёт воспроизводимого результата.</w:t>
      </w:r>
    </w:p>
    <w:p w14:paraId="0FE9CEB6" w14:textId="77777777" w:rsidR="001A7E52" w:rsidRDefault="00D55371">
      <w:r>
        <w:t>Практическая проблема состоит в том, чтобы одновременно получить математически определённую последовательность наблюдений, совместимость с обычной моделью ClickHouse aggregation и понятные ограничения ресурсов. Наивное решение - собрать весь ряд в массив и затем выполнить статистический расчёт - даёт корректную отправную точку, но само по себе не описывает поведение частичных aggregate states. Более сильное решение должно определить состояние, закон merge, serialization contract и правила ошибок. Именно эта</w:t>
      </w:r>
      <w:r>
        <w:t xml:space="preserve"> задача лежит в центре проекта.</w:t>
      </w:r>
    </w:p>
    <w:p w14:paraId="17ABCF39" w14:textId="77777777" w:rsidR="001A7E52" w:rsidRDefault="00D55371">
      <w:pPr>
        <w:pStyle w:val="21"/>
      </w:pPr>
      <w:bookmarkStart w:id="4" w:name="_Toc240660964"/>
      <w:r>
        <w:rPr>
          <w:rFonts w:cs="Times New Roman"/>
        </w:rPr>
        <w:t>Цель и постановка задачи</w:t>
      </w:r>
      <w:bookmarkEnd w:id="4"/>
    </w:p>
    <w:p w14:paraId="35396C8A" w14:textId="77777777" w:rsidR="001A7E52" w:rsidRDefault="00D55371">
      <w:r>
        <w:t>Цель курсового проекта - разработать и проверить программное решение, направленное на расширение аналитических возможностей ClickHouse: четыре точные объединяемые агрегатные функции для статистического анализа временных рядов, а также формально описать общий контракт состояния, позволяющий использовать их в локальной, распределённой и сохраняемой агрегации.</w:t>
      </w:r>
    </w:p>
    <w:p w14:paraId="7705B1C3" w14:textId="77777777" w:rsidR="001A7E52" w:rsidRDefault="00D55371">
      <w:r>
        <w:t>Для достижения цели решаются следующие задачи:</w:t>
      </w:r>
    </w:p>
    <w:p w14:paraId="3081788E" w14:textId="77777777" w:rsidR="001A7E52" w:rsidRDefault="00D55371">
      <w:pPr>
        <w:keepLines/>
        <w:ind w:left="709" w:hanging="357"/>
      </w:pPr>
      <w:r>
        <w:t>1.</w:t>
      </w:r>
      <w:r>
        <w:tab/>
      </w:r>
      <w:r>
        <w:t>исследовать особенности порядка выполнения агрегатов ClickHouse и существующие time-series аналоги;</w:t>
      </w:r>
    </w:p>
    <w:p w14:paraId="71FABD05" w14:textId="77777777" w:rsidR="001A7E52" w:rsidRDefault="00D55371">
      <w:pPr>
        <w:keepLines/>
        <w:ind w:left="709" w:hanging="357"/>
      </w:pPr>
      <w:r>
        <w:lastRenderedPageBreak/>
        <w:t>2.</w:t>
      </w:r>
      <w:r>
        <w:tab/>
        <w:t>задать типы входных ключей и значений, правила NULL, дубликатов, конечности и ограничения размера;</w:t>
      </w:r>
    </w:p>
    <w:p w14:paraId="3B325610" w14:textId="77777777" w:rsidR="001A7E52" w:rsidRDefault="00D55371">
      <w:pPr>
        <w:keepLines/>
        <w:ind w:left="709" w:hanging="357"/>
      </w:pPr>
      <w:r>
        <w:t>3.</w:t>
      </w:r>
      <w:r>
        <w:tab/>
        <w:t>определить каноническое состояние, сериализацию и merge law;</w:t>
      </w:r>
    </w:p>
    <w:p w14:paraId="151C775C" w14:textId="77777777" w:rsidR="001A7E52" w:rsidRDefault="00D55371">
      <w:pPr>
        <w:keepLines/>
        <w:ind w:left="709" w:hanging="357"/>
      </w:pPr>
      <w:r>
        <w:t>4.</w:t>
      </w:r>
      <w:r>
        <w:tab/>
        <w:t>доказать корректность sorted-union merge на допустимых состояниях;</w:t>
      </w:r>
    </w:p>
    <w:p w14:paraId="001BCC35" w14:textId="77777777" w:rsidR="001A7E52" w:rsidRDefault="00D55371">
      <w:pPr>
        <w:keepLines/>
        <w:ind w:left="709" w:hanging="357"/>
      </w:pPr>
      <w:r>
        <w:t>5.</w:t>
      </w:r>
      <w:r>
        <w:tab/>
        <w:t>проверить невозможность универсального компактного prefix/suffix state через контрпример;</w:t>
      </w:r>
    </w:p>
    <w:p w14:paraId="4575C12E" w14:textId="77777777" w:rsidR="001A7E52" w:rsidRDefault="00D55371">
      <w:pPr>
        <w:keepLines/>
        <w:ind w:left="709" w:hanging="357"/>
      </w:pPr>
      <w:r>
        <w:t>6.</w:t>
      </w:r>
      <w:r>
        <w:tab/>
        <w:t>реализовать четыре статистических finalizer-а и численные guard-ы;</w:t>
      </w:r>
    </w:p>
    <w:p w14:paraId="5180D6D5" w14:textId="77777777" w:rsidR="001A7E52" w:rsidRDefault="00D55371">
      <w:pPr>
        <w:keepLines/>
        <w:ind w:left="709" w:hanging="357"/>
      </w:pPr>
      <w:r>
        <w:t>7.</w:t>
      </w:r>
      <w:r>
        <w:tab/>
      </w:r>
      <w:r>
        <w:t>проверить реализацию средствами C++ GoogleTest и SQL-функциональными тестами;</w:t>
      </w:r>
    </w:p>
    <w:p w14:paraId="56BE786D" w14:textId="77777777" w:rsidR="001A7E52" w:rsidRDefault="00D55371">
      <w:pPr>
        <w:keepLines/>
        <w:ind w:left="709" w:hanging="357"/>
      </w:pPr>
      <w:r>
        <w:t>8.</w:t>
      </w:r>
      <w:r>
        <w:tab/>
        <w:t xml:space="preserve">проверить двухшардовый </w:t>
      </w:r>
      <w:r>
        <w:rPr>
          <w:rFonts w:ascii="Consolas" w:eastAsia="Consolas" w:hAnsi="Consolas" w:cs="Consolas"/>
          <w:sz w:val="22"/>
        </w:rPr>
        <w:t>Distributed</w:t>
      </w:r>
      <w:r>
        <w:t xml:space="preserve"> путь и сохранение в </w:t>
      </w:r>
      <w:r>
        <w:rPr>
          <w:rFonts w:ascii="Consolas" w:eastAsia="Consolas" w:hAnsi="Consolas" w:cs="Consolas"/>
          <w:sz w:val="22"/>
        </w:rPr>
        <w:t>AggregatingMergeTree</w:t>
      </w:r>
      <w:r>
        <w:t>;</w:t>
      </w:r>
    </w:p>
    <w:p w14:paraId="641EDFA3" w14:textId="77777777" w:rsidR="001A7E52" w:rsidRDefault="00D55371">
      <w:pPr>
        <w:keepLines/>
        <w:ind w:left="709" w:hanging="357"/>
      </w:pPr>
      <w:r>
        <w:t>9.</w:t>
      </w:r>
      <w:r>
        <w:tab/>
        <w:t>сопоставить формулы с независимым Python-оракулом и измерить зависимость времени и размера состояния от параметров;</w:t>
      </w:r>
    </w:p>
    <w:p w14:paraId="0F765B97" w14:textId="77777777" w:rsidR="001A7E52" w:rsidRDefault="00D55371">
      <w:pPr>
        <w:keepLines/>
        <w:ind w:left="709" w:hanging="357"/>
      </w:pPr>
      <w:r>
        <w:t>10.</w:t>
      </w:r>
      <w:r>
        <w:tab/>
        <w:t>зафиксировать ограничения, открытые вопросы и границы применимости результатов.</w:t>
      </w:r>
    </w:p>
    <w:p w14:paraId="4AA46E7F" w14:textId="77777777" w:rsidR="001A7E52" w:rsidRDefault="00D55371">
      <w:pPr>
        <w:pStyle w:val="21"/>
      </w:pPr>
      <w:bookmarkStart w:id="5" w:name="_Toc240660965"/>
      <w:r>
        <w:rPr>
          <w:rFonts w:cs="Times New Roman"/>
        </w:rPr>
        <w:t>Объект и предмет исследования</w:t>
      </w:r>
      <w:bookmarkEnd w:id="5"/>
    </w:p>
    <w:p w14:paraId="212FD249" w14:textId="77777777" w:rsidR="001A7E52" w:rsidRDefault="00D55371">
      <w:r>
        <w:t>Объектом исследования является обработка и распределённая агрегация временных рядов в колоночной аналитической СУБД ClickHouse.</w:t>
      </w:r>
    </w:p>
    <w:p w14:paraId="42A2ED52" w14:textId="77777777" w:rsidR="001A7E52" w:rsidRDefault="00D55371">
      <w:r>
        <w:t>Предмет исследования - алгоритмы состояния aggregate function, порядок канонизации, операция merge, численная устойчивость и программные тесты для порядкозависимых статистик.</w:t>
      </w:r>
    </w:p>
    <w:p w14:paraId="7F774278" w14:textId="77777777" w:rsidR="001A7E52" w:rsidRDefault="00D55371">
      <w:pPr>
        <w:pStyle w:val="21"/>
      </w:pPr>
      <w:bookmarkStart w:id="6" w:name="_Toc240660966"/>
      <w:r>
        <w:rPr>
          <w:rFonts w:cs="Times New Roman"/>
        </w:rPr>
        <w:t>Научная и практическая новизна</w:t>
      </w:r>
      <w:bookmarkEnd w:id="6"/>
    </w:p>
    <w:p w14:paraId="1D3DF413" w14:textId="77777777" w:rsidR="001A7E52" w:rsidRDefault="00D55371">
      <w:r>
        <w:t>Новизна проекта имеет инженерно-алгоритмический характер. Предложен единый exact keyed store-sort state, который сохраняет полную выборку и делает порядок наблюдений явной функцией ключа, а не порядка исполнения. Для этого состояния дано простое определение merge как канонического sorted union и явно отделена ассоциативность множества ключей от неизбежных ошибок дубликатов и переполнения cap.</w:t>
      </w:r>
    </w:p>
    <w:p w14:paraId="6CC947C1" w14:textId="77777777" w:rsidR="001A7E52" w:rsidRDefault="00D55371">
      <w:r>
        <w:t xml:space="preserve">Второй результат устанавливает точную границу применимости compact state. Для однодиапазонного состояния с ограниченным числом prefix/suffix элементов доказана незамкнутость при произвольной схеме слияния обычного aggregate. Одновременно для более сильного контракта - плотных соседних диапазонов и операции </w:t>
      </w:r>
      <w:r>
        <w:rPr>
          <w:rFonts w:ascii="Consolas" w:eastAsia="Consolas" w:hAnsi="Consolas" w:cs="Consolas"/>
          <w:sz w:val="22"/>
        </w:rPr>
        <w:t>mergeAdjacent</w:t>
      </w:r>
      <w:r>
        <w:t xml:space="preserve"> - дано конструктивное доказательство корректности и реализован автономный прототип с памятью </w:t>
      </w:r>
      <w:r>
        <w:rPr>
          <w:rFonts w:ascii="Consolas" w:eastAsia="Consolas" w:hAnsi="Consolas" w:cs="Consolas"/>
          <w:sz w:val="22"/>
        </w:rPr>
        <w:t>O(L)</w:t>
      </w:r>
      <w:r>
        <w:t>. Такое разделение предотвращает небезопасную регистрацию компактного SQL-агрегата, но показывает, при каких гарантиях экономия памяти действительно достижима.</w:t>
      </w:r>
    </w:p>
    <w:p w14:paraId="00D2A291" w14:textId="77777777" w:rsidR="001A7E52" w:rsidRDefault="00D55371">
      <w:r>
        <w:t xml:space="preserve">Третий результат - реализация четырёх расширений с намеренно узкими заявлениями. ADF и KPSS возвращают статистики без p-value; mean shift является описательным one-break </w:t>
      </w:r>
      <w:r>
        <w:lastRenderedPageBreak/>
        <w:t>estimator; лаговая регрессия использует fixed order. Это снижает риск приписать прототипу статистические гарантии, которые не следуют из реализованных соглашений.</w:t>
      </w:r>
    </w:p>
    <w:p w14:paraId="2BB33413" w14:textId="77777777" w:rsidR="001A7E52" w:rsidRDefault="00D55371">
      <w:pPr>
        <w:pStyle w:val="21"/>
      </w:pPr>
      <w:bookmarkStart w:id="7" w:name="_Toc240660967"/>
      <w:r>
        <w:rPr>
          <w:rFonts w:cs="Times New Roman"/>
        </w:rPr>
        <w:t>Практическая значимость</w:t>
      </w:r>
      <w:bookmarkEnd w:id="7"/>
    </w:p>
    <w:p w14:paraId="14E17481" w14:textId="77777777" w:rsidR="001A7E52" w:rsidRDefault="00D55371">
      <w:r>
        <w:t xml:space="preserve">Результат может использоваться как основа для экспериментального анализа временных рядов непосредственно в ClickHouse, без выгрузки каждой группы в отдельное приложение. Состояние поддерживает partial aggregation, </w:t>
      </w:r>
      <w:r>
        <w:rPr>
          <w:rFonts w:ascii="Consolas" w:eastAsia="Consolas" w:hAnsi="Consolas" w:cs="Consolas"/>
          <w:sz w:val="22"/>
        </w:rPr>
        <w:t>-State</w:t>
      </w:r>
      <w:r>
        <w:t>/</w:t>
      </w:r>
      <w:r>
        <w:rPr>
          <w:rFonts w:ascii="Consolas" w:eastAsia="Consolas" w:hAnsi="Consolas" w:cs="Consolas"/>
          <w:sz w:val="22"/>
        </w:rPr>
        <w:t>-Merge</w:t>
      </w:r>
      <w:r>
        <w:t xml:space="preserve">, шардовую агрегацию и </w:t>
      </w:r>
      <w:r>
        <w:rPr>
          <w:rFonts w:ascii="Consolas" w:eastAsia="Consolas" w:hAnsi="Consolas" w:cs="Consolas"/>
          <w:sz w:val="22"/>
        </w:rPr>
        <w:t>AggregatingMergeTree</w:t>
      </w:r>
      <w:r>
        <w:t>. Параметры cap и work budget превращают неконтролируемый расход памяти и времени в явные проверяемые условия. Набор evidence-пакетов и воспроизводимых команд позволяет использовать работу в учебном проекте по системному программированию, численным методам и базам данных.</w:t>
      </w:r>
    </w:p>
    <w:p w14:paraId="283F2F4D" w14:textId="77777777" w:rsidR="001A7E52" w:rsidRDefault="00D55371">
      <w:pPr>
        <w:pStyle w:val="21"/>
      </w:pPr>
      <w:bookmarkStart w:id="8" w:name="_Toc240660968"/>
      <w:r>
        <w:rPr>
          <w:rFonts w:cs="Times New Roman"/>
        </w:rPr>
        <w:t>Структура работы</w:t>
      </w:r>
      <w:bookmarkEnd w:id="8"/>
    </w:p>
    <w:p w14:paraId="1B06622C" w14:textId="77777777" w:rsidR="001A7E52" w:rsidRDefault="00D55371">
      <w:r>
        <w:t>В первой главе формализуются задача и входной контракт. Во второй рассматривается архитектура объединяемого состояния, приводится доказательство корректности и обосновываются ограничения компактного состояния. В третьей описываются четыре API и соответствующие статистические алгоритмы. Четвёртая глава посвящена реализации на C++, сериализации и численной устойчивости. В пятой представлены результаты тестирования, независимых экспериментов и оценки производительности. Далее приведены заключение, список источ</w:t>
      </w:r>
      <w:r>
        <w:t>ников и приложения.</w:t>
      </w:r>
    </w:p>
    <w:p w14:paraId="5EF0EEDD" w14:textId="77777777" w:rsidR="001A7E52" w:rsidRDefault="00D55371">
      <w:pPr>
        <w:pStyle w:val="1"/>
        <w:pageBreakBefore/>
      </w:pPr>
      <w:bookmarkStart w:id="9" w:name="_Toc240660969"/>
      <w:r>
        <w:lastRenderedPageBreak/>
        <w:t>Обзор литературы и аналогов</w:t>
      </w:r>
      <w:bookmarkEnd w:id="9"/>
    </w:p>
    <w:p w14:paraId="5C08714F" w14:textId="77777777" w:rsidR="001A7E52" w:rsidRDefault="00D55371">
      <w:pPr>
        <w:pStyle w:val="21"/>
      </w:pPr>
      <w:bookmarkStart w:id="10" w:name="_Toc240660970"/>
      <w:r>
        <w:rPr>
          <w:rFonts w:cs="Times New Roman"/>
        </w:rPr>
        <w:t>ClickHouse и порядок выполнения агрегатов</w:t>
      </w:r>
      <w:bookmarkEnd w:id="10"/>
    </w:p>
    <w:p w14:paraId="4AEFBDC3" w14:textId="77777777" w:rsidR="001A7E52" w:rsidRDefault="00D55371">
      <w:r>
        <w:t xml:space="preserve">ClickHouse - распределённая колоночная СУБД, ориентированная на аналитические запросы [1]. Архитектура MergeTree предполагает существование физических data parts, которые создаются независимо, сортируются в соответствии с ключом таблицы и затем объединяются фоновыми процессами [2; 3]. Это полезно для чтения и индексации, но не означает, что группа данных представлена одним глобально упорядоченным потоком. </w:t>
      </w:r>
      <w:r>
        <w:rPr>
          <w:rFonts w:ascii="Consolas" w:eastAsia="Consolas" w:hAnsi="Consolas" w:cs="Consolas"/>
          <w:sz w:val="22"/>
        </w:rPr>
        <w:t>ORDER BY</w:t>
      </w:r>
      <w:r>
        <w:t xml:space="preserve"> задаёт физический порядок внутри соответствующих структур, но не является обещанием порядка вызовов пользовательской агрегатной функции на всех частях и шардах [2; 4].</w:t>
      </w:r>
    </w:p>
    <w:p w14:paraId="6A4FC86A" w14:textId="77777777" w:rsidR="001A7E52" w:rsidRDefault="00D55371">
      <w:r>
        <w:t xml:space="preserve">Следствием является различие между семантическим ключом времени и execution order. В проекте timestamp используется только как скалярный ordering key. После сортировки наблюдения получают позиции </w:t>
      </w:r>
      <w:r>
        <w:rPr>
          <w:rFonts w:ascii="Consolas" w:eastAsia="Consolas" w:hAnsi="Consolas" w:cs="Consolas"/>
          <w:sz w:val="22"/>
        </w:rPr>
        <w:t>0,...,n-1</w:t>
      </w:r>
      <w:r>
        <w:t>; численная разница между timestamp не используется как длительность, не заполняются пропуски и не оценивается календарная сезонность. Если необходимы статистические выводы для равномерной сетки по физическому времени, пользователь должен выполнить resampling до вызова агрегата.</w:t>
      </w:r>
    </w:p>
    <w:p w14:paraId="11C87DE7" w14:textId="77777777" w:rsidR="001A7E52" w:rsidRDefault="00D55371">
      <w:pPr>
        <w:pStyle w:val="21"/>
      </w:pPr>
      <w:bookmarkStart w:id="11" w:name="_Toc240660971"/>
      <w:r>
        <w:rPr>
          <w:rFonts w:cs="Times New Roman"/>
        </w:rPr>
        <w:t>Существующие time-series аналоги</w:t>
      </w:r>
      <w:bookmarkEnd w:id="11"/>
    </w:p>
    <w:p w14:paraId="5392AFE7" w14:textId="77777777" w:rsidR="001A7E52" w:rsidRDefault="00D55371">
      <w:r>
        <w:t xml:space="preserve">ClickHouse уже содержит </w:t>
      </w:r>
      <w:r>
        <w:rPr>
          <w:rFonts w:ascii="Consolas" w:eastAsia="Consolas" w:hAnsi="Consolas" w:cs="Consolas"/>
          <w:sz w:val="22"/>
        </w:rPr>
        <w:t>timeSeriesGroupArray</w:t>
      </w:r>
      <w:r>
        <w:t>, который группирует пары времени и значения, сортирует их и имеет собственную семантику обработки дубликатов [5; 6]. Этот агрегат является важным архитектурным прецедентом: state принадлежит одной SQL-группе, массив элементов может накапливаться с отложенной сортировкой, а merge может использовать линейное слияние упорядоченных диапазонов. Но он не является тестом стационарности, AR-регрессией или детектором точки изменения.</w:t>
      </w:r>
    </w:p>
    <w:p w14:paraId="3D731878" w14:textId="77777777" w:rsidR="001A7E52" w:rsidRDefault="00D55371">
      <w:r>
        <w:rPr>
          <w:rFonts w:ascii="Consolas" w:eastAsia="Consolas" w:hAnsi="Consolas" w:cs="Consolas"/>
          <w:sz w:val="22"/>
        </w:rPr>
        <w:t>arrayAutocorrelation</w:t>
      </w:r>
      <w:r>
        <w:t xml:space="preserve"> и аналогичные функции позволяют анализировать уже построенный массив, но не задают самостоятельный mergeable state для timestamp-ключей [7]. Поэтому проект не пытается переименовать существующую array-функцию, а исследует более общий contract: обычный агрегат принимает пары </w:t>
      </w:r>
      <w:r>
        <w:rPr>
          <w:rFonts w:ascii="Consolas" w:eastAsia="Consolas" w:hAnsi="Consolas" w:cs="Consolas"/>
          <w:sz w:val="22"/>
        </w:rPr>
        <w:t>(timestamp, value)</w:t>
      </w:r>
      <w:r>
        <w:t>, сохраняет canonical state и может участвовать в Distributed/persisted aggregation.</w:t>
      </w:r>
    </w:p>
    <w:p w14:paraId="037E8E7C" w14:textId="77777777" w:rsidR="001A7E52" w:rsidRDefault="00D55371">
      <w:r>
        <w:t>Внутренний перечень возможных задач анализа временных рядов в ClickHouse включает проверку стационарности, поиск точек структурного разрыва и прогнозирование [8]. В рамках курсового проекта область исследования намеренно ограничена четырьмя функциями с фиксированными параметрами и контролируемыми вычислительными затратами. Такой подход соответствует инженерному требованию сначала зафиксировать API и набор подтверждающих материалов, а затем обсуждать возможное включение изменений в основную ветвь проекта.</w:t>
      </w:r>
    </w:p>
    <w:p w14:paraId="292CEB30" w14:textId="77777777" w:rsidR="001A7E52" w:rsidRDefault="00D55371">
      <w:pPr>
        <w:pStyle w:val="21"/>
      </w:pPr>
      <w:bookmarkStart w:id="12" w:name="_Toc240660972"/>
      <w:r>
        <w:rPr>
          <w:rFonts w:cs="Times New Roman"/>
        </w:rPr>
        <w:lastRenderedPageBreak/>
        <w:t>Статистические аналоги</w:t>
      </w:r>
      <w:bookmarkEnd w:id="12"/>
    </w:p>
    <w:p w14:paraId="3B47567F" w14:textId="77777777" w:rsidR="001A7E52" w:rsidRDefault="00D55371">
      <w:r>
        <w:t>Лаговая авторегрессия восходит к классической схеме представления наблюдения через предыдущие значения [9]. ADF строится на регрессии первых разностей на запаздывающее значение уровня и лаги разностей [10; 11]. KPSS проверяет стационарность вокруг уровня или детерминированного тренда, используя накопленные остатки и long-run variance с Bartlett/Newey-West weights [12; 13]. Welford предложил устойчивое накопление моментов [14], а Chan, Golub и LeVeque исследовали обновление и pairwise combination дисперсий [</w:t>
      </w:r>
      <w:r>
        <w:t>15; 16]. Эти результаты использованы как основания для численной политики mean-shift и общих моментов.</w:t>
      </w:r>
    </w:p>
    <w:p w14:paraId="3ACE199C" w14:textId="77777777" w:rsidR="001A7E52" w:rsidRDefault="00D55371">
      <w:r>
        <w:t>Важна граница интерпретации. Статистика ADF сама по себе не является p-value и требует таблиц критических значений или response surface. KPSS также требует выбранной асимптотической/конечной выборочной конвенции, а bandwidth влияет на результат. Поэтому API в проекте возвращает только явно реализованные величины и не скрывает отсутствующие статистические соглашения за автоматически сгенерированным p-value.</w:t>
      </w:r>
    </w:p>
    <w:p w14:paraId="0FB9367D" w14:textId="77777777" w:rsidR="001A7E52" w:rsidRDefault="00D55371">
      <w:pPr>
        <w:pStyle w:val="21"/>
      </w:pPr>
      <w:bookmarkStart w:id="13" w:name="_Toc240660973"/>
      <w:r>
        <w:rPr>
          <w:rFonts w:cs="Times New Roman"/>
        </w:rPr>
        <w:t>Объединяемые агрегаты и компактное состояние</w:t>
      </w:r>
      <w:bookmarkEnd w:id="13"/>
    </w:p>
    <w:p w14:paraId="4F6C1175" w14:textId="77777777" w:rsidR="001A7E52" w:rsidRDefault="00D55371">
      <w:r>
        <w:t>В распределённых системах агрегатное состояние должно поддерживать локальное накопление и объединение частичных результатов. Идеи distributive и algebraic aggregation описаны в литературе по аналитическим операторам [17], а параллельное объединение моментов - в работах [15; 16; 18]. Но порядкозависимый функционал может требовать информации о внутренних соседях, которая не выражается фиксированным числом сумм.</w:t>
      </w:r>
    </w:p>
    <w:p w14:paraId="7FE68A3F" w14:textId="77777777" w:rsidR="001A7E52" w:rsidRDefault="00D55371">
      <w:r>
        <w:t>External sorting показывает, что упорядоченные runs можно безопасно объединять, если сохраняется их полное содержимое и определённое правило merge [19; 20]. Это соответствует выбранному exact state, но противоречит попытке хранить только границы диапазона. Таким образом, проект занимает консервативную позицию: сначала полный state с доказуемым merge, затем - при наличии специального планировщика и строгого adjacency contract - возможная оптимизация.</w:t>
      </w:r>
    </w:p>
    <w:p w14:paraId="4A527D6F" w14:textId="77777777" w:rsidR="001A7E52" w:rsidRDefault="00D55371">
      <w:pPr>
        <w:pStyle w:val="1"/>
        <w:pageBreakBefore/>
      </w:pPr>
      <w:bookmarkStart w:id="14" w:name="_Toc240660974"/>
      <w:r>
        <w:lastRenderedPageBreak/>
        <w:t>Глава 1. Постановка задачи и контракт входных данных</w:t>
      </w:r>
      <w:bookmarkEnd w:id="14"/>
    </w:p>
    <w:p w14:paraId="59A2F08D" w14:textId="77777777" w:rsidR="001A7E52" w:rsidRDefault="00D55371">
      <w:pPr>
        <w:pStyle w:val="21"/>
      </w:pPr>
      <w:bookmarkStart w:id="15" w:name="_Toc240660975"/>
      <w:r>
        <w:rPr>
          <w:rFonts w:cs="Times New Roman"/>
        </w:rPr>
        <w:t>1.1 Логический временной ряд</w:t>
      </w:r>
      <w:bookmarkEnd w:id="15"/>
    </w:p>
    <w:p w14:paraId="5AF33A45" w14:textId="77777777" w:rsidR="001A7E52" w:rsidRDefault="00D55371">
      <w:r>
        <w:t>Для одной SQL-группы допустимый логический ряд определяется формулой (1).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47"/>
        <w:gridCol w:w="8640"/>
        <w:gridCol w:w="633"/>
      </w:tblGrid>
      <w:tr w:rsidR="001A7E52" w14:paraId="62B8AEAA" w14:textId="77777777">
        <w:trPr>
          <w:cantSplit/>
          <w:jc w:val="center"/>
        </w:trPr>
        <w:tc>
          <w:tcPr>
            <w:tcW w:w="547" w:type="dxa"/>
            <w:tcMar>
              <w:top w:w="25" w:type="dxa"/>
              <w:left w:w="20" w:type="dxa"/>
              <w:bottom w:w="25" w:type="dxa"/>
              <w:right w:w="20" w:type="dxa"/>
            </w:tcMar>
            <w:vAlign w:val="center"/>
          </w:tcPr>
          <w:p w14:paraId="400F5C3B" w14:textId="77777777" w:rsidR="001A7E52" w:rsidRDefault="001A7E52"/>
        </w:tc>
        <w:tc>
          <w:tcPr>
            <w:tcW w:w="8640" w:type="dxa"/>
            <w:tcMar>
              <w:top w:w="25" w:type="dxa"/>
              <w:left w:w="20" w:type="dxa"/>
              <w:bottom w:w="25" w:type="dxa"/>
              <w:right w:w="20" w:type="dxa"/>
            </w:tcMar>
            <w:vAlign w:val="center"/>
          </w:tcPr>
          <w:p w14:paraId="2852243E" w14:textId="77777777" w:rsidR="001A7E52" w:rsidRDefault="00D55371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0FF58FAE" wp14:editId="5A95B231">
                  <wp:extent cx="4892040" cy="243199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rie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2040" cy="243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3" w:type="dxa"/>
            <w:tcMar>
              <w:top w:w="25" w:type="dxa"/>
              <w:left w:w="20" w:type="dxa"/>
              <w:bottom w:w="25" w:type="dxa"/>
              <w:right w:w="20" w:type="dxa"/>
            </w:tcMar>
            <w:vAlign w:val="center"/>
          </w:tcPr>
          <w:p w14:paraId="72452C12" w14:textId="77777777" w:rsidR="001A7E52" w:rsidRDefault="00D55371">
            <w:pPr>
              <w:ind w:firstLine="0"/>
              <w:jc w:val="right"/>
            </w:pPr>
            <w:r>
              <w:t>(1)</w:t>
            </w:r>
          </w:p>
        </w:tc>
      </w:tr>
    </w:tbl>
    <w:p w14:paraId="6211A0F9" w14:textId="77777777" w:rsidR="001A7E52" w:rsidRDefault="00D55371">
      <w:r>
        <w:t xml:space="preserve">Каждое значение </w:t>
      </w:r>
      <w:r>
        <w:rPr>
          <w:rFonts w:ascii="Consolas" w:eastAsia="Consolas" w:hAnsi="Consolas" w:cs="Consolas"/>
          <w:sz w:val="22"/>
        </w:rPr>
        <w:t>x_i</w:t>
      </w:r>
      <w:r>
        <w:t xml:space="preserve"> конечное в арифметике </w:t>
      </w:r>
      <w:r>
        <w:rPr>
          <w:rFonts w:ascii="Consolas" w:eastAsia="Consolas" w:hAnsi="Consolas" w:cs="Consolas"/>
          <w:sz w:val="22"/>
        </w:rPr>
        <w:t>Float64</w:t>
      </w:r>
      <w:r>
        <w:t xml:space="preserve">, timestamp уникален, а число строк не превосходит заданного </w:t>
      </w:r>
      <w:r>
        <w:rPr>
          <w:rFonts w:ascii="Consolas" w:eastAsia="Consolas" w:hAnsi="Consolas" w:cs="Consolas"/>
          <w:sz w:val="22"/>
        </w:rPr>
        <w:t>max_samples</w:t>
      </w:r>
      <w:r>
        <w:t>. Входная последовательность может приходить в любом порядке. Сортировка по timestamp выполняется перед любой операцией, которая зависит от позиции.</w:t>
      </w:r>
    </w:p>
    <w:p w14:paraId="59595BE7" w14:textId="77777777" w:rsidR="001A7E52" w:rsidRDefault="00D55371">
      <w:r>
        <w:t xml:space="preserve">Timestamp поддерживает </w:t>
      </w:r>
      <w:r>
        <w:rPr>
          <w:rFonts w:ascii="Consolas" w:eastAsia="Consolas" w:hAnsi="Consolas" w:cs="Consolas"/>
          <w:sz w:val="22"/>
        </w:rPr>
        <w:t>UInt32</w:t>
      </w:r>
      <w:r>
        <w:t xml:space="preserve">, </w:t>
      </w:r>
      <w:r>
        <w:rPr>
          <w:rFonts w:ascii="Consolas" w:eastAsia="Consolas" w:hAnsi="Consolas" w:cs="Consolas"/>
          <w:sz w:val="22"/>
        </w:rPr>
        <w:t>UInt64</w:t>
      </w:r>
      <w:r>
        <w:t xml:space="preserve">, </w:t>
      </w:r>
      <w:r>
        <w:rPr>
          <w:rFonts w:ascii="Consolas" w:eastAsia="Consolas" w:hAnsi="Consolas" w:cs="Consolas"/>
          <w:sz w:val="22"/>
        </w:rPr>
        <w:t>DateTime</w:t>
      </w:r>
      <w:r>
        <w:t xml:space="preserve"> и </w:t>
      </w:r>
      <w:r>
        <w:rPr>
          <w:rFonts w:ascii="Consolas" w:eastAsia="Consolas" w:hAnsi="Consolas" w:cs="Consolas"/>
          <w:sz w:val="22"/>
        </w:rPr>
        <w:t>DateTime64</w:t>
      </w:r>
      <w:r>
        <w:t xml:space="preserve">. Числовые значения integer и floating-point преобразуются в </w:t>
      </w:r>
      <w:r>
        <w:rPr>
          <w:rFonts w:ascii="Consolas" w:eastAsia="Consolas" w:hAnsi="Consolas" w:cs="Consolas"/>
          <w:sz w:val="22"/>
        </w:rPr>
        <w:t>Float64</w:t>
      </w:r>
      <w:r>
        <w:t>; Decimal текущим factory не принимается. Строки с NULL аргументом пропускаются стандартной nullable-логикой ClickHouse. Это означает, что NULL способен изменить число и расстояния positional observations; данное поведение должно быть явно указано в документации.</w:t>
      </w:r>
    </w:p>
    <w:p w14:paraId="542798E4" w14:textId="77777777" w:rsidR="001A7E52" w:rsidRDefault="00D55371">
      <w:pPr>
        <w:pStyle w:val="21"/>
      </w:pPr>
      <w:bookmarkStart w:id="16" w:name="_Toc240660976"/>
      <w:r>
        <w:rPr>
          <w:rFonts w:cs="Times New Roman"/>
        </w:rPr>
        <w:t>1.2 Что означает «точное» состояние</w:t>
      </w:r>
      <w:bookmarkEnd w:id="16"/>
    </w:p>
    <w:p w14:paraId="0E2132DB" w14:textId="77777777" w:rsidR="001A7E52" w:rsidRDefault="00D55371">
      <w:r>
        <w:t xml:space="preserve">Слово «точное» относится к сохранению всех принятых конечных keyed samples и к отсутствию потери строк при допустимом merge. Оно не означает точную вещественную арифметику и не устраняет округление </w:t>
      </w:r>
      <w:r>
        <w:rPr>
          <w:rFonts w:ascii="Consolas" w:eastAsia="Consolas" w:hAnsi="Consolas" w:cs="Consolas"/>
          <w:sz w:val="22"/>
        </w:rPr>
        <w:t>Float64</w:t>
      </w:r>
      <w:r>
        <w:t>. При переносе на другую платформу допускаются различия в последних разрядах, поэтому acceptance сравнивает результаты с абсолютными и относительными допусками, отдельно проверяя NaN, Inf, bounds и deterministic tie behaviour.</w:t>
      </w:r>
    </w:p>
    <w:p w14:paraId="2AA8AEBC" w14:textId="77777777" w:rsidR="001A7E52" w:rsidRDefault="00D55371">
      <w:r>
        <w:t xml:space="preserve">Изменение параметров после создания функции запрещено. При merge проверяются function kind, постоянные параметры, serialization version и </w:t>
      </w:r>
      <w:r>
        <w:rPr>
          <w:rFonts w:ascii="Consolas" w:eastAsia="Consolas" w:hAnsi="Consolas" w:cs="Consolas"/>
          <w:sz w:val="22"/>
        </w:rPr>
        <w:t>max_samples</w:t>
      </w:r>
      <w:r>
        <w:t>. Нельзя интерпретировать байты состояния одной функции как состояние другой. Пустое состояние является identity. Результат недоопределённого finalizer-а - NaN в соответствующих полях, а не молчаливое нулевое значение.</w:t>
      </w:r>
    </w:p>
    <w:p w14:paraId="24443E76" w14:textId="77777777" w:rsidR="001A7E52" w:rsidRDefault="00D55371">
      <w:pPr>
        <w:pStyle w:val="21"/>
      </w:pPr>
      <w:bookmarkStart w:id="17" w:name="_Toc240660977"/>
      <w:r>
        <w:rPr>
          <w:rFonts w:cs="Times New Roman"/>
        </w:rPr>
        <w:t>1.3 Общая поверхность API</w:t>
      </w:r>
      <w:bookmarkEnd w:id="17"/>
    </w:p>
    <w:p w14:paraId="691CF860" w14:textId="77777777" w:rsidR="001A7E52" w:rsidRDefault="00D55371">
      <w:r>
        <w:t>Полный состав реализованного семейства и формы возвращаемых значений приведены в Таблице 1. Семейство создавалось в два этапа: сначала были реализованы три базовые диагностики, затем к ним добавлены четыре новых статистических расширения.</w:t>
      </w:r>
    </w:p>
    <w:p w14:paraId="17716DF8" w14:textId="77777777" w:rsidR="001A7E52" w:rsidRDefault="00D55371">
      <w:pPr>
        <w:pStyle w:val="HSETableCaption"/>
      </w:pPr>
      <w:r>
        <w:rPr>
          <w:rFonts w:cs="Times New Roman"/>
        </w:rPr>
        <w:lastRenderedPageBreak/>
        <w:t>Таблица 1 - Семь реализованных функций: три базовые и четыре новых</w:t>
      </w:r>
    </w:p>
    <w:tbl>
      <w:tblPr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2385"/>
        <w:gridCol w:w="3577"/>
        <w:gridCol w:w="3858"/>
      </w:tblGrid>
      <w:tr w:rsidR="001A7E52" w14:paraId="31115C32" w14:textId="77777777">
        <w:trPr>
          <w:cantSplit/>
          <w:tblHeader/>
          <w:jc w:val="center"/>
        </w:trPr>
        <w:tc>
          <w:tcPr>
            <w:tcW w:w="2385" w:type="dxa"/>
            <w:shd w:val="clear" w:color="auto" w:fill="D9E2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947691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Функция</w:t>
            </w:r>
          </w:p>
        </w:tc>
        <w:tc>
          <w:tcPr>
            <w:tcW w:w="3577" w:type="dxa"/>
            <w:shd w:val="clear" w:color="auto" w:fill="D9E2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9590B6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Параметры</w:t>
            </w:r>
          </w:p>
        </w:tc>
        <w:tc>
          <w:tcPr>
            <w:tcW w:w="3858" w:type="dxa"/>
            <w:shd w:val="clear" w:color="auto" w:fill="D9E2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DD6FA9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Результат</w:t>
            </w:r>
          </w:p>
        </w:tc>
      </w:tr>
      <w:tr w:rsidR="001A7E52" w14:paraId="0B819234" w14:textId="77777777">
        <w:trPr>
          <w:cantSplit/>
          <w:jc w:val="center"/>
        </w:trPr>
        <w:tc>
          <w:tcPr>
            <w:tcW w:w="238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0AADAE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rFonts w:ascii="Consolas" w:eastAsia="Consolas" w:hAnsi="Consolas" w:cs="Consolas"/>
                <w:sz w:val="19"/>
              </w:rPr>
              <w:t>timeSeriesAutocorrelation</w:t>
            </w:r>
          </w:p>
        </w:tc>
        <w:tc>
          <w:tcPr>
            <w:tcW w:w="35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B59292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rFonts w:ascii="Consolas" w:eastAsia="Consolas" w:hAnsi="Consolas" w:cs="Consolas"/>
                <w:sz w:val="19"/>
              </w:rPr>
              <w:t>lag[, max_samples]</w:t>
            </w:r>
          </w:p>
        </w:tc>
        <w:tc>
          <w:tcPr>
            <w:tcW w:w="38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C4EB3E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rFonts w:ascii="Consolas" w:eastAsia="Consolas" w:hAnsi="Consolas" w:cs="Consolas"/>
                <w:sz w:val="19"/>
              </w:rPr>
              <w:t>Float64</w:t>
            </w:r>
          </w:p>
        </w:tc>
      </w:tr>
      <w:tr w:rsidR="001A7E52" w14:paraId="13718BB0" w14:textId="77777777">
        <w:trPr>
          <w:cantSplit/>
          <w:jc w:val="center"/>
        </w:trPr>
        <w:tc>
          <w:tcPr>
            <w:tcW w:w="2385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D27EDB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rFonts w:ascii="Consolas" w:eastAsia="Consolas" w:hAnsi="Consolas" w:cs="Consolas"/>
                <w:sz w:val="19"/>
              </w:rPr>
              <w:t>timeSeriesLjungBoxTest</w:t>
            </w:r>
          </w:p>
        </w:tc>
        <w:tc>
          <w:tcPr>
            <w:tcW w:w="3577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59403F" w14:textId="77777777" w:rsidR="001A7E52" w:rsidRDefault="00D55371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19"/>
              </w:rPr>
              <w:t>max_lag[, model_df[, max_samples]]</w:t>
            </w:r>
          </w:p>
        </w:tc>
        <w:tc>
          <w:tcPr>
            <w:tcW w:w="3858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027C90" w14:textId="77777777" w:rsidR="001A7E52" w:rsidRDefault="00D55371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19"/>
              </w:rPr>
              <w:t>(statistic Float64, p_value Float64)</w:t>
            </w:r>
          </w:p>
        </w:tc>
      </w:tr>
      <w:tr w:rsidR="001A7E52" w14:paraId="3ACFE616" w14:textId="77777777">
        <w:trPr>
          <w:cantSplit/>
          <w:jc w:val="center"/>
        </w:trPr>
        <w:tc>
          <w:tcPr>
            <w:tcW w:w="238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089DA8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rFonts w:ascii="Consolas" w:eastAsia="Consolas" w:hAnsi="Consolas" w:cs="Consolas"/>
                <w:sz w:val="19"/>
              </w:rPr>
              <w:t>timeSeriesDurbinWatson</w:t>
            </w:r>
          </w:p>
        </w:tc>
        <w:tc>
          <w:tcPr>
            <w:tcW w:w="35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94EAC9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rFonts w:ascii="Consolas" w:eastAsia="Consolas" w:hAnsi="Consolas" w:cs="Consolas"/>
                <w:sz w:val="19"/>
              </w:rPr>
              <w:t>[max_samples]</w:t>
            </w:r>
          </w:p>
        </w:tc>
        <w:tc>
          <w:tcPr>
            <w:tcW w:w="38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FFCFB3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rFonts w:ascii="Consolas" w:eastAsia="Consolas" w:hAnsi="Consolas" w:cs="Consolas"/>
                <w:sz w:val="19"/>
              </w:rPr>
              <w:t>Float64</w:t>
            </w:r>
          </w:p>
        </w:tc>
      </w:tr>
      <w:tr w:rsidR="001A7E52" w14:paraId="28023892" w14:textId="77777777">
        <w:trPr>
          <w:cantSplit/>
          <w:jc w:val="center"/>
        </w:trPr>
        <w:tc>
          <w:tcPr>
            <w:tcW w:w="2385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BAAE96" w14:textId="77777777" w:rsidR="001A7E52" w:rsidRDefault="00D55371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19"/>
              </w:rPr>
              <w:t>timeSeriesLaggedLinearRegression</w:t>
            </w:r>
          </w:p>
        </w:tc>
        <w:tc>
          <w:tcPr>
            <w:tcW w:w="3577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C88D1B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rFonts w:ascii="Consolas" w:eastAsia="Consolas" w:hAnsi="Consolas" w:cs="Consolas"/>
                <w:sz w:val="19"/>
              </w:rPr>
              <w:t>order[, max_samples]</w:t>
            </w:r>
          </w:p>
        </w:tc>
        <w:tc>
          <w:tcPr>
            <w:tcW w:w="3858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DA0BC4" w14:textId="77777777" w:rsidR="001A7E52" w:rsidRDefault="00D55371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19"/>
              </w:rPr>
              <w:t>(intercept Float64, coefficients Array(Float64))</w:t>
            </w:r>
          </w:p>
        </w:tc>
      </w:tr>
      <w:tr w:rsidR="001A7E52" w14:paraId="6BF66055" w14:textId="77777777">
        <w:trPr>
          <w:cantSplit/>
          <w:jc w:val="center"/>
        </w:trPr>
        <w:tc>
          <w:tcPr>
            <w:tcW w:w="238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40EEC2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rFonts w:ascii="Consolas" w:eastAsia="Consolas" w:hAnsi="Consolas" w:cs="Consolas"/>
                <w:sz w:val="19"/>
              </w:rPr>
              <w:t>timeSeriesADFStatistic</w:t>
            </w:r>
          </w:p>
        </w:tc>
        <w:tc>
          <w:tcPr>
            <w:tcW w:w="35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1491BE" w14:textId="77777777" w:rsidR="001A7E52" w:rsidRDefault="00D55371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19"/>
              </w:rPr>
              <w:t>augmentation_lags[, deterministic[, max_samples]]</w:t>
            </w:r>
          </w:p>
        </w:tc>
        <w:tc>
          <w:tcPr>
            <w:tcW w:w="38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281D3C" w14:textId="77777777" w:rsidR="001A7E52" w:rsidRDefault="00D55371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19"/>
              </w:rPr>
              <w:t>(statistic Float64, coefficient Float64, observations UInt64)</w:t>
            </w:r>
          </w:p>
        </w:tc>
      </w:tr>
      <w:tr w:rsidR="001A7E52" w14:paraId="55443F14" w14:textId="77777777">
        <w:trPr>
          <w:cantSplit/>
          <w:jc w:val="center"/>
        </w:trPr>
        <w:tc>
          <w:tcPr>
            <w:tcW w:w="2385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DA9F67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rFonts w:ascii="Consolas" w:eastAsia="Consolas" w:hAnsi="Consolas" w:cs="Consolas"/>
                <w:sz w:val="19"/>
              </w:rPr>
              <w:t>timeSeriesKPSSTest</w:t>
            </w:r>
          </w:p>
        </w:tc>
        <w:tc>
          <w:tcPr>
            <w:tcW w:w="3577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221C72" w14:textId="77777777" w:rsidR="001A7E52" w:rsidRDefault="00D55371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19"/>
              </w:rPr>
              <w:t>regression[, bandwidth[, max_samples]]</w:t>
            </w:r>
          </w:p>
        </w:tc>
        <w:tc>
          <w:tcPr>
            <w:tcW w:w="3858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A9F5B7" w14:textId="77777777" w:rsidR="001A7E52" w:rsidRDefault="00D55371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19"/>
              </w:rPr>
              <w:t>(statistic Float64, bandwidth UInt64, observations UInt64)</w:t>
            </w:r>
          </w:p>
        </w:tc>
      </w:tr>
      <w:tr w:rsidR="001A7E52" w14:paraId="1FE7FC0E" w14:textId="77777777">
        <w:trPr>
          <w:cantSplit/>
          <w:jc w:val="center"/>
        </w:trPr>
        <w:tc>
          <w:tcPr>
            <w:tcW w:w="238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34B4B0" w14:textId="77777777" w:rsidR="001A7E52" w:rsidRDefault="00D55371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19"/>
              </w:rPr>
              <w:t>timeSeriesMeanShiftChangePoint</w:t>
            </w:r>
          </w:p>
        </w:tc>
        <w:tc>
          <w:tcPr>
            <w:tcW w:w="35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049649" w14:textId="77777777" w:rsidR="001A7E52" w:rsidRDefault="00D55371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19"/>
              </w:rPr>
              <w:t>min_segment[, max_samples]</w:t>
            </w:r>
          </w:p>
        </w:tc>
        <w:tc>
          <w:tcPr>
            <w:tcW w:w="38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0639E7" w14:textId="77777777" w:rsidR="001A7E52" w:rsidRDefault="00D55371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19"/>
              </w:rPr>
              <w:t>(split_index UInt64, score Float64, mean_before Float64, mean_after Float64, sse Float64)</w:t>
            </w:r>
          </w:p>
        </w:tc>
      </w:tr>
    </w:tbl>
    <w:p w14:paraId="21BD7436" w14:textId="77777777" w:rsidR="001A7E52" w:rsidRDefault="001A7E52">
      <w:pPr>
        <w:spacing w:line="120" w:lineRule="auto"/>
        <w:ind w:firstLine="0"/>
      </w:pPr>
    </w:p>
    <w:p w14:paraId="7C200E42" w14:textId="77777777" w:rsidR="001A7E52" w:rsidRDefault="00D55371">
      <w:r>
        <w:t xml:space="preserve">Итого в checkout зарегистрированы семь SQL aggregate-функций. К базовому этапу относятся </w:t>
      </w:r>
      <w:r>
        <w:rPr>
          <w:rFonts w:ascii="Consolas" w:eastAsia="Consolas" w:hAnsi="Consolas" w:cs="Consolas"/>
          <w:sz w:val="22"/>
        </w:rPr>
        <w:t>timeSeriesAutocorrelation</w:t>
      </w:r>
      <w:r>
        <w:t xml:space="preserve">, </w:t>
      </w:r>
      <w:r>
        <w:rPr>
          <w:rFonts w:ascii="Consolas" w:eastAsia="Consolas" w:hAnsi="Consolas" w:cs="Consolas"/>
          <w:sz w:val="22"/>
        </w:rPr>
        <w:t>timeSeriesLjungBoxTest</w:t>
      </w:r>
      <w:r>
        <w:t xml:space="preserve"> и </w:t>
      </w:r>
      <w:r>
        <w:rPr>
          <w:rFonts w:ascii="Consolas" w:eastAsia="Consolas" w:hAnsi="Consolas" w:cs="Consolas"/>
          <w:sz w:val="22"/>
        </w:rPr>
        <w:t>timeSeriesDurbinWatson</w:t>
      </w:r>
      <w:r>
        <w:t xml:space="preserve">. Новыми расширениями, разработанными на этапе продолжения курсового проекта, являются </w:t>
      </w:r>
      <w:r>
        <w:rPr>
          <w:rFonts w:ascii="Consolas" w:eastAsia="Consolas" w:hAnsi="Consolas" w:cs="Consolas"/>
          <w:sz w:val="22"/>
        </w:rPr>
        <w:t>timeSeriesLaggedLinearRegression</w:t>
      </w:r>
      <w:r>
        <w:t xml:space="preserve">, </w:t>
      </w:r>
      <w:r>
        <w:rPr>
          <w:rFonts w:ascii="Consolas" w:eastAsia="Consolas" w:hAnsi="Consolas" w:cs="Consolas"/>
          <w:sz w:val="22"/>
        </w:rPr>
        <w:t>timeSeriesADFStatistic</w:t>
      </w:r>
      <w:r>
        <w:t xml:space="preserve">, </w:t>
      </w:r>
      <w:r>
        <w:rPr>
          <w:rFonts w:ascii="Consolas" w:eastAsia="Consolas" w:hAnsi="Consolas" w:cs="Consolas"/>
          <w:sz w:val="22"/>
        </w:rPr>
        <w:t>timeSeriesKPSSTest</w:t>
      </w:r>
      <w:r>
        <w:t xml:space="preserve"> и </w:t>
      </w:r>
      <w:r>
        <w:rPr>
          <w:rFonts w:ascii="Consolas" w:eastAsia="Consolas" w:hAnsi="Consolas" w:cs="Consolas"/>
          <w:sz w:val="22"/>
        </w:rPr>
        <w:t>timeSeriesMeanShiftChangePoint</w:t>
      </w:r>
      <w:r>
        <w:t>. Такое разделение объясняет, почему в цели указаны четыре новых расширения, а в Таблице 1 перечислены семь реализованных функций.</w:t>
      </w:r>
    </w:p>
    <w:p w14:paraId="74D00797" w14:textId="77777777" w:rsidR="001A7E52" w:rsidRDefault="00D55371">
      <w:r>
        <w:t xml:space="preserve">Все функции являются private-preview. Основной gate - </w:t>
      </w:r>
      <w:r>
        <w:rPr>
          <w:rFonts w:ascii="Consolas" w:eastAsia="Consolas" w:hAnsi="Consolas" w:cs="Consolas"/>
          <w:sz w:val="22"/>
        </w:rPr>
        <w:t>enable_time_series_aggregate_functions = 1</w:t>
      </w:r>
      <w:r>
        <w:t xml:space="preserve">; factory также сохраняет legacy compatibility gate </w:t>
      </w:r>
      <w:r>
        <w:rPr>
          <w:rFonts w:ascii="Consolas" w:eastAsia="Consolas" w:hAnsi="Consolas" w:cs="Consolas"/>
          <w:sz w:val="22"/>
        </w:rPr>
        <w:t>enable_time_series_table</w:t>
      </w:r>
      <w:r>
        <w:t>.</w:t>
      </w:r>
    </w:p>
    <w:p w14:paraId="6BC01162" w14:textId="77777777" w:rsidR="001A7E52" w:rsidRDefault="00D55371">
      <w:pPr>
        <w:pStyle w:val="21"/>
      </w:pPr>
      <w:bookmarkStart w:id="18" w:name="_Toc240660978"/>
      <w:r>
        <w:rPr>
          <w:rFonts w:cs="Times New Roman"/>
        </w:rPr>
        <w:t>1.4 Общие ошибки и ограничения</w:t>
      </w:r>
      <w:bookmarkEnd w:id="18"/>
    </w:p>
    <w:p w14:paraId="4267BB3C" w14:textId="77777777" w:rsidR="001A7E52" w:rsidRDefault="00D55371">
      <w:r>
        <w:t>Duplicate timestamp - hard error. Duplicate не усредняется, не выбирается по arrival order и не разрешается в пользу одного из значений. Неfinite value (</w:t>
      </w:r>
      <w:r>
        <w:rPr>
          <w:rFonts w:ascii="Consolas" w:eastAsia="Consolas" w:hAnsi="Consolas" w:cs="Consolas"/>
          <w:sz w:val="22"/>
        </w:rPr>
        <w:t>NaN</w:t>
      </w:r>
      <w:r>
        <w:t xml:space="preserve">, </w:t>
      </w:r>
      <w:r>
        <w:rPr>
          <w:rFonts w:ascii="Consolas" w:eastAsia="Consolas" w:hAnsi="Consolas" w:cs="Consolas"/>
          <w:sz w:val="22"/>
        </w:rPr>
        <w:t>+Inf</w:t>
      </w:r>
      <w:r>
        <w:t xml:space="preserve">, </w:t>
      </w:r>
      <w:r>
        <w:rPr>
          <w:rFonts w:ascii="Consolas" w:eastAsia="Consolas" w:hAnsi="Consolas" w:cs="Consolas"/>
          <w:sz w:val="22"/>
        </w:rPr>
        <w:t>-Inf</w:t>
      </w:r>
      <w:r>
        <w:t xml:space="preserve">) отклоняется. </w:t>
      </w:r>
      <w:r>
        <w:rPr>
          <w:rFonts w:ascii="Consolas" w:eastAsia="Consolas" w:hAnsi="Consolas" w:cs="Consolas"/>
          <w:sz w:val="22"/>
        </w:rPr>
        <w:t>max_samples</w:t>
      </w:r>
      <w:r>
        <w:t xml:space="preserve"> положителен, по умолчанию равен 1 000 000 и не может превышать 10 000 000. Превышение cap - ошибка, а не усечение.</w:t>
      </w:r>
    </w:p>
    <w:p w14:paraId="2086D686" w14:textId="77777777" w:rsidR="001A7E52" w:rsidRDefault="00D55371">
      <w:r>
        <w:t xml:space="preserve">Валидация выполняется на нескольких границах: при добавлении, канонизации, merge, serialization и deserialization. Это важно для Distributed и </w:t>
      </w:r>
      <w:r>
        <w:rPr>
          <w:rFonts w:ascii="Consolas" w:eastAsia="Consolas" w:hAnsi="Consolas" w:cs="Consolas"/>
          <w:sz w:val="22"/>
        </w:rPr>
        <w:t>AggregatingMergeTree</w:t>
      </w:r>
      <w:r>
        <w:t>: нарушение контракта в одном partial state не должно превращаться в недействительный итоговый результат.</w:t>
      </w:r>
    </w:p>
    <w:p w14:paraId="6FE09178" w14:textId="77777777" w:rsidR="001A7E52" w:rsidRDefault="00D55371">
      <w:pPr>
        <w:pStyle w:val="1"/>
        <w:pageBreakBefore/>
      </w:pPr>
      <w:bookmarkStart w:id="19" w:name="_Toc240660979"/>
      <w:r>
        <w:lastRenderedPageBreak/>
        <w:t>Глава 2. Архитектура объединяемого состояния и доказательство корректности</w:t>
      </w:r>
      <w:bookmarkEnd w:id="19"/>
    </w:p>
    <w:p w14:paraId="15398AAE" w14:textId="77777777" w:rsidR="001A7E52" w:rsidRDefault="00D55371">
      <w:pPr>
        <w:pStyle w:val="21"/>
      </w:pPr>
      <w:bookmarkStart w:id="20" w:name="_Toc240660980"/>
      <w:r>
        <w:rPr>
          <w:rFonts w:cs="Times New Roman"/>
        </w:rPr>
        <w:t>2.1 Представление состояния</w:t>
      </w:r>
      <w:bookmarkEnd w:id="20"/>
    </w:p>
    <w:p w14:paraId="5B89DFD8" w14:textId="77777777" w:rsidR="001A7E52" w:rsidRDefault="00D55371">
      <w:r>
        <w:t xml:space="preserve">Shared state содержит vector записей </w:t>
      </w:r>
      <w:r>
        <w:rPr>
          <w:rFonts w:ascii="Consolas" w:eastAsia="Consolas" w:hAnsi="Consolas" w:cs="Consolas"/>
          <w:sz w:val="22"/>
        </w:rPr>
        <w:t>{timestamp, value}</w:t>
      </w:r>
      <w:r>
        <w:t xml:space="preserve"> и флаг sorted/dirty. В упорядоченном входном потоке новая запись добавляется амортизированно за </w:t>
      </w:r>
      <w:r>
        <w:rPr>
          <w:rFonts w:ascii="Consolas" w:eastAsia="Consolas" w:hAnsi="Consolas" w:cs="Consolas"/>
          <w:sz w:val="22"/>
        </w:rPr>
        <w:t>O(1)</w:t>
      </w:r>
      <w:r>
        <w:t>. Если timestamp не больше предыдущего arrival key, vector помечается dirty. При merge или finalization dirty state сортируется по timestamp, проверяется строгая уникальность и становится canonical.</w:t>
      </w:r>
    </w:p>
    <w:p w14:paraId="535D48DE" w14:textId="77777777" w:rsidR="001A7E52" w:rsidRDefault="00D55371">
      <w:r>
        <w:t>Сериализованный extension envelope содержит идентификатор функции, фиксированные параметры, версию формата и затем versioned payload keyed samples. Десериализатор не должен заранее резервировать неограниченный объём по недостоверному count: count, версия, порядок ключей, finiteness и cap проверяются до принятия состояния.</w:t>
      </w:r>
    </w:p>
    <w:p w14:paraId="3CC15FF7" w14:textId="77777777" w:rsidR="001A7E52" w:rsidRDefault="00D55371">
      <w:pPr>
        <w:pStyle w:val="21"/>
      </w:pPr>
      <w:bookmarkStart w:id="21" w:name="_Toc240660981"/>
      <w:r>
        <w:rPr>
          <w:rFonts w:cs="Times New Roman"/>
        </w:rPr>
        <w:t>2.2 Операция merge как объединение отсортированных последовательностей</w:t>
      </w:r>
      <w:bookmarkEnd w:id="21"/>
    </w:p>
    <w:p w14:paraId="618B4F1C" w14:textId="77777777" w:rsidR="001A7E52" w:rsidRDefault="00D55371">
      <w:r>
        <w:t xml:space="preserve">Пусть </w:t>
      </w:r>
      <w:r>
        <w:rPr>
          <w:rFonts w:ascii="Consolas" w:eastAsia="Consolas" w:hAnsi="Consolas" w:cs="Consolas"/>
          <w:sz w:val="22"/>
        </w:rPr>
        <w:t>C(S)</w:t>
      </w:r>
      <w:r>
        <w:t xml:space="preserve"> - уникальное представление множества пар с timestamp в строго возрастающем порядке. Для непересекающихся наборов ключей операция и её основные алгебраические свойства задаются формулой (2).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47"/>
        <w:gridCol w:w="8640"/>
        <w:gridCol w:w="633"/>
      </w:tblGrid>
      <w:tr w:rsidR="001A7E52" w14:paraId="59D4DEEA" w14:textId="77777777">
        <w:trPr>
          <w:cantSplit/>
          <w:jc w:val="center"/>
        </w:trPr>
        <w:tc>
          <w:tcPr>
            <w:tcW w:w="547" w:type="dxa"/>
            <w:tcMar>
              <w:top w:w="25" w:type="dxa"/>
              <w:left w:w="20" w:type="dxa"/>
              <w:bottom w:w="25" w:type="dxa"/>
              <w:right w:w="20" w:type="dxa"/>
            </w:tcMar>
            <w:vAlign w:val="center"/>
          </w:tcPr>
          <w:p w14:paraId="3866D0D8" w14:textId="77777777" w:rsidR="001A7E52" w:rsidRDefault="001A7E52"/>
        </w:tc>
        <w:tc>
          <w:tcPr>
            <w:tcW w:w="8640" w:type="dxa"/>
            <w:tcMar>
              <w:top w:w="25" w:type="dxa"/>
              <w:left w:w="20" w:type="dxa"/>
              <w:bottom w:w="25" w:type="dxa"/>
              <w:right w:w="20" w:type="dxa"/>
            </w:tcMar>
            <w:vAlign w:val="center"/>
          </w:tcPr>
          <w:p w14:paraId="5B66C8FB" w14:textId="77777777" w:rsidR="001A7E52" w:rsidRDefault="00D55371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3BE1F38B" wp14:editId="6648EAFE">
                  <wp:extent cx="5166360" cy="555157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r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6360" cy="5551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3" w:type="dxa"/>
            <w:tcMar>
              <w:top w:w="25" w:type="dxa"/>
              <w:left w:w="20" w:type="dxa"/>
              <w:bottom w:w="25" w:type="dxa"/>
              <w:right w:w="20" w:type="dxa"/>
            </w:tcMar>
            <w:vAlign w:val="center"/>
          </w:tcPr>
          <w:p w14:paraId="11392F36" w14:textId="77777777" w:rsidR="001A7E52" w:rsidRDefault="00D55371">
            <w:pPr>
              <w:ind w:firstLine="0"/>
              <w:jc w:val="right"/>
            </w:pPr>
            <w:r>
              <w:t>(2)</w:t>
            </w:r>
          </w:p>
        </w:tc>
      </w:tr>
    </w:tbl>
    <w:p w14:paraId="5678AEF8" w14:textId="77777777" w:rsidR="001A7E52" w:rsidRDefault="00D55371">
      <w:r>
        <w:t xml:space="preserve">Sorted union реализуется двумя указателями. Если текущий ключ левого состояния меньше текущего ключа правого, копируется левая запись; если больше - правая. Равенство приводит к ошибке. После исчерпания одного массива копируется хвост другого. Для canonical inputs время и временная память равны </w:t>
      </w:r>
      <w:r>
        <w:rPr>
          <w:rFonts w:ascii="Consolas" w:eastAsia="Consolas" w:hAnsi="Consolas" w:cs="Consolas"/>
          <w:sz w:val="22"/>
        </w:rPr>
        <w:t>O(n_1+n_2)</w:t>
      </w:r>
      <w:r>
        <w:t xml:space="preserve">. Если вход dirty, сначала требуется сортировка </w:t>
      </w:r>
      <w:r>
        <w:rPr>
          <w:rFonts w:ascii="Consolas" w:eastAsia="Consolas" w:hAnsi="Consolas" w:cs="Consolas"/>
          <w:sz w:val="22"/>
        </w:rPr>
        <w:t>O(n log n)</w:t>
      </w:r>
      <w:r>
        <w:t>.</w:t>
      </w:r>
    </w:p>
    <w:p w14:paraId="6EDD3283" w14:textId="77777777" w:rsidR="001A7E52" w:rsidRDefault="00D55371">
      <w:pPr>
        <w:pStyle w:val="21"/>
      </w:pPr>
      <w:bookmarkStart w:id="22" w:name="_Toc240660982"/>
      <w:r>
        <w:rPr>
          <w:rFonts w:cs="Times New Roman"/>
        </w:rPr>
        <w:t>2.3 Доказательство контракта</w:t>
      </w:r>
      <w:bookmarkEnd w:id="22"/>
    </w:p>
    <w:p w14:paraId="36E7C44D" w14:textId="77777777" w:rsidR="001A7E52" w:rsidRDefault="00D55371">
      <w:r>
        <w:t xml:space="preserve">Рассмотрим три допустимых состояния </w:t>
      </w:r>
      <w:r>
        <w:rPr>
          <w:rFonts w:ascii="Consolas" w:eastAsia="Consolas" w:hAnsi="Consolas" w:cs="Consolas"/>
          <w:sz w:val="22"/>
        </w:rPr>
        <w:t>S</w:t>
      </w:r>
      <w:r>
        <w:t xml:space="preserve">, </w:t>
      </w:r>
      <w:r>
        <w:rPr>
          <w:rFonts w:ascii="Consolas" w:eastAsia="Consolas" w:hAnsi="Consolas" w:cs="Consolas"/>
          <w:sz w:val="22"/>
        </w:rPr>
        <w:t>T</w:t>
      </w:r>
      <w:r>
        <w:t xml:space="preserve">, </w:t>
      </w:r>
      <w:r>
        <w:rPr>
          <w:rFonts w:ascii="Consolas" w:eastAsia="Consolas" w:hAnsi="Consolas" w:cs="Consolas"/>
          <w:sz w:val="22"/>
        </w:rPr>
        <w:t>U</w:t>
      </w:r>
      <w:r>
        <w:t>, чьи множества timestamp попарно не пересекаются. Операция set union ассоциативна и коммутативна, что зафиксировано во второй строке формулы (2). Каноническая сортировка одного и того же конечного множества даёт единственный результат. Поэтому</w:t>
      </w:r>
    </w:p>
    <w:p w14:paraId="7462896C" w14:textId="77777777" w:rsidR="001A7E52" w:rsidRDefault="00D55371">
      <w:r>
        <w:t xml:space="preserve">то есть </w:t>
      </w:r>
      <w:r>
        <w:rPr>
          <w:rFonts w:ascii="Consolas" w:eastAsia="Consolas" w:hAnsi="Consolas" w:cs="Consolas"/>
          <w:sz w:val="22"/>
        </w:rPr>
        <w:t>(S⊕T)⊕U = S⊕(T⊕U)</w:t>
      </w:r>
      <w:r>
        <w:t xml:space="preserve">. Аналогично </w:t>
      </w:r>
      <w:r>
        <w:rPr>
          <w:rFonts w:ascii="Consolas" w:eastAsia="Consolas" w:hAnsi="Consolas" w:cs="Consolas"/>
          <w:sz w:val="22"/>
        </w:rPr>
        <w:t>S⊕T=T⊕S</w:t>
      </w:r>
      <w:r>
        <w:t>. Пустое состояние не меняет множество и является identity.</w:t>
      </w:r>
    </w:p>
    <w:p w14:paraId="033EF112" w14:textId="77777777" w:rsidR="001A7E52" w:rsidRDefault="00D55371">
      <w:r>
        <w:t xml:space="preserve">Следует подчеркнуть область применимости доказательства. Если ключи пересекаются, merge не является функцией разрешения конфликта, а выдаёт ошибку. Если сумма размеров </w:t>
      </w:r>
      <w:r>
        <w:lastRenderedPageBreak/>
        <w:t>превышает cap, операция также завершается ошибкой. Поэтому корректность относится к valid disjoint-key inputs; она не утверждает, что любое произвольное повреждённое дерево merge должно завершаться успешным числом.</w:t>
      </w:r>
    </w:p>
    <w:p w14:paraId="20B2E455" w14:textId="77777777" w:rsidR="001A7E52" w:rsidRDefault="00D55371">
      <w:pPr>
        <w:pStyle w:val="21"/>
      </w:pPr>
      <w:bookmarkStart w:id="23" w:name="_Toc240660983"/>
      <w:r>
        <w:rPr>
          <w:rFonts w:cs="Times New Roman"/>
        </w:rPr>
        <w:t>2.4 Независимость от порядка выполнения</w:t>
      </w:r>
      <w:bookmarkEnd w:id="23"/>
    </w:p>
    <w:p w14:paraId="09EE4B7B" w14:textId="77777777" w:rsidR="001A7E52" w:rsidRDefault="00D55371">
      <w:r>
        <w:t>Канонический вектор зависит только от множества допустимых пар, поэтому результат не зависит от:</w:t>
      </w:r>
    </w:p>
    <w:p w14:paraId="15D25373" w14:textId="77777777" w:rsidR="001A7E52" w:rsidRDefault="00D55371">
      <w:pPr>
        <w:keepLines/>
        <w:ind w:left="709" w:hanging="357"/>
      </w:pPr>
      <w:r>
        <w:t>•</w:t>
      </w:r>
      <w:r>
        <w:tab/>
        <w:t>порядка строк в исходном запросе;</w:t>
      </w:r>
    </w:p>
    <w:p w14:paraId="40D82B3C" w14:textId="77777777" w:rsidR="001A7E52" w:rsidRDefault="00D55371">
      <w:pPr>
        <w:keepLines/>
        <w:ind w:left="709" w:hanging="357"/>
      </w:pPr>
      <w:r>
        <w:t>•</w:t>
      </w:r>
      <w:r>
        <w:tab/>
        <w:t>разбиения на блоки;</w:t>
      </w:r>
    </w:p>
    <w:p w14:paraId="3FFF6913" w14:textId="77777777" w:rsidR="001A7E52" w:rsidRDefault="00D55371">
      <w:pPr>
        <w:keepLines/>
        <w:ind w:left="709" w:hanging="357"/>
      </w:pPr>
      <w:r>
        <w:t>•</w:t>
      </w:r>
      <w:r>
        <w:tab/>
        <w:t>порядка частей MergeTree;</w:t>
      </w:r>
    </w:p>
    <w:p w14:paraId="446ED44B" w14:textId="77777777" w:rsidR="001A7E52" w:rsidRDefault="00D55371">
      <w:pPr>
        <w:keepLines/>
        <w:ind w:left="709" w:hanging="357"/>
      </w:pPr>
      <w:r>
        <w:t>•</w:t>
      </w:r>
      <w:r>
        <w:tab/>
        <w:t>interleaving данных на шардах;</w:t>
      </w:r>
    </w:p>
    <w:p w14:paraId="6AD32BA4" w14:textId="77777777" w:rsidR="001A7E52" w:rsidRDefault="00D55371">
      <w:pPr>
        <w:keepLines/>
        <w:ind w:left="709" w:hanging="357"/>
      </w:pPr>
      <w:r>
        <w:t>•</w:t>
      </w:r>
      <w:r>
        <w:tab/>
        <w:t>parenthesization бинарного merge tree;</w:t>
      </w:r>
    </w:p>
    <w:p w14:paraId="423E3015" w14:textId="77777777" w:rsidR="001A7E52" w:rsidRDefault="00D55371">
      <w:pPr>
        <w:keepLines/>
        <w:ind w:left="709" w:hanging="357"/>
      </w:pPr>
      <w:r>
        <w:t>•</w:t>
      </w:r>
      <w:r>
        <w:tab/>
        <w:t>сериализации и обратной десериализации canonical state.</w:t>
      </w:r>
    </w:p>
    <w:p w14:paraId="66C7790F" w14:textId="77777777" w:rsidR="001A7E52" w:rsidRDefault="00D55371">
      <w:r>
        <w:t xml:space="preserve">Finalizer получает одну и ту же positional sequence. Последние биты </w:t>
      </w:r>
      <w:r>
        <w:rPr>
          <w:rFonts w:ascii="Consolas" w:eastAsia="Consolas" w:hAnsi="Consolas" w:cs="Consolas"/>
          <w:sz w:val="22"/>
        </w:rPr>
        <w:t>Float64</w:t>
      </w:r>
      <w:r>
        <w:t xml:space="preserve"> могут зависеть от компилятора, CPU и режима округления, поэтому численный acceptance формулируется через допуски, а не универсальное требование bitwise identity.</w:t>
      </w:r>
    </w:p>
    <w:p w14:paraId="0D7C0FB7" w14:textId="77777777" w:rsidR="001A7E52" w:rsidRDefault="00D55371">
      <w:pPr>
        <w:pStyle w:val="21"/>
      </w:pPr>
      <w:bookmarkStart w:id="24" w:name="_Toc240660984"/>
      <w:r>
        <w:rPr>
          <w:rFonts w:cs="Times New Roman"/>
        </w:rPr>
        <w:t>2.5 Ограничения компактного prefix/suffix-состояния</w:t>
      </w:r>
      <w:bookmarkEnd w:id="24"/>
    </w:p>
    <w:p w14:paraId="6B739C18" w14:textId="77777777" w:rsidR="001A7E52" w:rsidRDefault="00D55371">
      <w:r>
        <w:t>Интуитивно можно попытаться хранить только диапазон timestamp, несколько первых и последних значений и лаговые суммы. Далее отрицательный и положительный результаты формулируются раздельно, чтобы не смешивать обычный контракт ClickHouse aggregate со специальным контрактом упорядоченных диапазонов.</w:t>
      </w:r>
    </w:p>
    <w:p w14:paraId="4D3842E6" w14:textId="77777777" w:rsidR="001A7E52" w:rsidRDefault="00D55371">
      <w:r>
        <w:rPr>
          <w:b/>
        </w:rPr>
        <w:t>Утверждение 1 (незамкнутость однодиапазонного компактного состояния).</w:t>
      </w:r>
      <w:r>
        <w:t xml:space="preserve"> Рассмотрим семейство состояний, каждое из которых описывает один плотный диапазон, хранит фиксированномерные числовые сводки и не более </w:t>
      </w:r>
      <w:r>
        <w:rPr>
          <w:rFonts w:ascii="Consolas" w:eastAsia="Consolas" w:hAnsi="Consolas" w:cs="Consolas"/>
          <w:sz w:val="22"/>
        </w:rPr>
        <w:t>L</w:t>
      </w:r>
      <w:r>
        <w:t xml:space="preserve"> первых и последних наблюдений. Если его единственная точная композиция - конкатенация соседних диапазонов, то это семейство не замкнуто относительно произвольного дерева merge, разрешённого обычной агрегатной функции.</w:t>
      </w:r>
    </w:p>
    <w:p w14:paraId="026B46E7" w14:textId="77777777" w:rsidR="001A7E52" w:rsidRDefault="00D55371">
      <w:r>
        <w:rPr>
          <w:b/>
        </w:rPr>
        <w:t>Доказательство.</w:t>
      </w:r>
      <w:r>
        <w:t xml:space="preserve"> Пусть корректный итоговый ряд состоит из singleton states с ключами </w:t>
      </w:r>
      <w:r>
        <w:rPr>
          <w:rFonts w:ascii="Consolas" w:eastAsia="Consolas" w:hAnsi="Consolas" w:cs="Consolas"/>
          <w:sz w:val="22"/>
        </w:rPr>
        <w:t>1</w:t>
      </w:r>
      <w:r>
        <w:t xml:space="preserve">, </w:t>
      </w:r>
      <w:r>
        <w:rPr>
          <w:rFonts w:ascii="Consolas" w:eastAsia="Consolas" w:hAnsi="Consolas" w:cs="Consolas"/>
          <w:sz w:val="22"/>
        </w:rPr>
        <w:t>2</w:t>
      </w:r>
      <w:r>
        <w:t xml:space="preserve">, </w:t>
      </w:r>
      <w:r>
        <w:rPr>
          <w:rFonts w:ascii="Consolas" w:eastAsia="Consolas" w:hAnsi="Consolas" w:cs="Consolas"/>
          <w:sz w:val="22"/>
        </w:rPr>
        <w:t>3</w:t>
      </w:r>
      <w:r>
        <w:t xml:space="preserve"> и значениями </w:t>
      </w:r>
      <w:r>
        <w:rPr>
          <w:rFonts w:ascii="Consolas" w:eastAsia="Consolas" w:hAnsi="Consolas" w:cs="Consolas"/>
          <w:sz w:val="22"/>
        </w:rPr>
        <w:t>v_1</w:t>
      </w:r>
      <w:r>
        <w:t xml:space="preserve">, </w:t>
      </w:r>
      <w:r>
        <w:rPr>
          <w:rFonts w:ascii="Consolas" w:eastAsia="Consolas" w:hAnsi="Consolas" w:cs="Consolas"/>
          <w:sz w:val="22"/>
        </w:rPr>
        <w:t>v_2</w:t>
      </w:r>
      <w:r>
        <w:t xml:space="preserve">, </w:t>
      </w:r>
      <w:r>
        <w:rPr>
          <w:rFonts w:ascii="Consolas" w:eastAsia="Consolas" w:hAnsi="Consolas" w:cs="Consolas"/>
          <w:sz w:val="22"/>
        </w:rPr>
        <w:t>v_3</w:t>
      </w:r>
      <w:r>
        <w:t xml:space="preserve">. Reducer имеет право сначала выбрать состояния </w:t>
      </w:r>
      <w:r>
        <w:rPr>
          <w:rFonts w:ascii="Consolas" w:eastAsia="Consolas" w:hAnsi="Consolas" w:cs="Consolas"/>
          <w:sz w:val="22"/>
        </w:rPr>
        <w:t>1</w:t>
      </w:r>
      <w:r>
        <w:t xml:space="preserve"> и </w:t>
      </w:r>
      <w:r>
        <w:rPr>
          <w:rFonts w:ascii="Consolas" w:eastAsia="Consolas" w:hAnsi="Consolas" w:cs="Consolas"/>
          <w:sz w:val="22"/>
        </w:rPr>
        <w:t>3</w:t>
      </w:r>
      <w:r>
        <w:t xml:space="preserve">. Они не соседние. Если операция отклонит такое слияние, допустимый набор данных может завершиться ошибкой только из-за выбранной формы дерева. Если же два фрагмента будут свёрнуты во внешний envelope </w:t>
      </w:r>
      <w:r>
        <w:rPr>
          <w:rFonts w:ascii="Consolas" w:eastAsia="Consolas" w:hAnsi="Consolas" w:cs="Consolas"/>
          <w:sz w:val="22"/>
        </w:rPr>
        <w:t>[1,3]</w:t>
      </w:r>
      <w:r>
        <w:t xml:space="preserve">, состояние ошибочно объявит его плотным либо должно будет отдельно сохранить дыру. После прихода ключа </w:t>
      </w:r>
      <w:r>
        <w:rPr>
          <w:rFonts w:ascii="Consolas" w:eastAsia="Consolas" w:hAnsi="Consolas" w:cs="Consolas"/>
          <w:sz w:val="22"/>
        </w:rPr>
        <w:t>2</w:t>
      </w:r>
      <w:r>
        <w:t xml:space="preserve"> его уже нельзя вставить операцией конкатенации: он находится внутри envelope.</w:t>
      </w:r>
    </w:p>
    <w:p w14:paraId="688BBB1F" w14:textId="77777777" w:rsidR="001A7E52" w:rsidRDefault="00D55371">
      <w:r>
        <w:lastRenderedPageBreak/>
        <w:t>Лаговая сумма произведений, используемая в контрпримере, записана в формуле (3).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47"/>
        <w:gridCol w:w="8640"/>
        <w:gridCol w:w="633"/>
      </w:tblGrid>
      <w:tr w:rsidR="001A7E52" w14:paraId="102E3B8F" w14:textId="77777777">
        <w:trPr>
          <w:cantSplit/>
          <w:jc w:val="center"/>
        </w:trPr>
        <w:tc>
          <w:tcPr>
            <w:tcW w:w="547" w:type="dxa"/>
            <w:tcMar>
              <w:top w:w="25" w:type="dxa"/>
              <w:left w:w="20" w:type="dxa"/>
              <w:bottom w:w="25" w:type="dxa"/>
              <w:right w:w="20" w:type="dxa"/>
            </w:tcMar>
            <w:vAlign w:val="center"/>
          </w:tcPr>
          <w:p w14:paraId="53967EBC" w14:textId="77777777" w:rsidR="001A7E52" w:rsidRDefault="001A7E52"/>
        </w:tc>
        <w:tc>
          <w:tcPr>
            <w:tcW w:w="8640" w:type="dxa"/>
            <w:tcMar>
              <w:top w:w="25" w:type="dxa"/>
              <w:left w:w="20" w:type="dxa"/>
              <w:bottom w:w="25" w:type="dxa"/>
              <w:right w:w="20" w:type="dxa"/>
            </w:tcMar>
            <w:vAlign w:val="center"/>
          </w:tcPr>
          <w:p w14:paraId="4F88E769" w14:textId="77777777" w:rsidR="001A7E52" w:rsidRDefault="00D55371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166C07C4" wp14:editId="4972967C">
                  <wp:extent cx="2880360" cy="1071762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ag_su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071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3" w:type="dxa"/>
            <w:tcMar>
              <w:top w:w="25" w:type="dxa"/>
              <w:left w:w="20" w:type="dxa"/>
              <w:bottom w:w="25" w:type="dxa"/>
              <w:right w:w="20" w:type="dxa"/>
            </w:tcMar>
            <w:vAlign w:val="center"/>
          </w:tcPr>
          <w:p w14:paraId="52227D50" w14:textId="77777777" w:rsidR="001A7E52" w:rsidRDefault="00D55371">
            <w:pPr>
              <w:ind w:firstLine="0"/>
              <w:jc w:val="right"/>
            </w:pPr>
            <w:r>
              <w:t>(3)</w:t>
            </w:r>
          </w:p>
        </w:tc>
      </w:tr>
    </w:tbl>
    <w:p w14:paraId="58AF9A17" w14:textId="77777777" w:rsidR="001A7E52" w:rsidRDefault="00D55371">
      <w:r>
        <w:t xml:space="preserve">Для полного ряда точный вклад первого лага равен </w:t>
      </w:r>
      <w:r>
        <w:rPr>
          <w:rFonts w:ascii="Consolas" w:eastAsia="Consolas" w:hAnsi="Consolas" w:cs="Consolas"/>
          <w:sz w:val="22"/>
        </w:rPr>
        <w:t>v_1v_2+v_2v_3</w:t>
      </w:r>
      <w:r>
        <w:t xml:space="preserve">; состояния </w:t>
      </w:r>
      <w:r>
        <w:rPr>
          <w:rFonts w:ascii="Consolas" w:eastAsia="Consolas" w:hAnsi="Consolas" w:cs="Consolas"/>
          <w:sz w:val="22"/>
        </w:rPr>
        <w:t>1</w:t>
      </w:r>
      <w:r>
        <w:t xml:space="preserve"> и </w:t>
      </w:r>
      <w:r>
        <w:rPr>
          <w:rFonts w:ascii="Consolas" w:eastAsia="Consolas" w:hAnsi="Consolas" w:cs="Consolas"/>
          <w:sz w:val="22"/>
        </w:rPr>
        <w:t>3</w:t>
      </w:r>
      <w:r>
        <w:t xml:space="preserve"> не содержат ни одного из этих переходов. Контрпример масштабируется: reducer может сначала собрать нечётные ключи, а чётные предоставить позже. Точное продолжение потребует хранить произвольное число разрозненных subranges или внутренние наблюдения, то есть </w:t>
      </w:r>
      <w:r>
        <w:rPr>
          <w:rFonts w:ascii="Consolas" w:eastAsia="Consolas" w:hAnsi="Consolas" w:cs="Consolas"/>
          <w:sz w:val="22"/>
        </w:rPr>
        <w:t>Omega(n)</w:t>
      </w:r>
      <w:r>
        <w:t xml:space="preserve"> данных в худшем случае. Следовательно, ограниченное однодиапазонное состояние не замкнуто относительно произвольного дерева merge. Утверждение не запрещает все возможные алгоритмы сжатия и не относится к приближённым методам; оно ограничено указанным классом состояний и обычным aggregate-контрактом.</w:t>
      </w:r>
    </w:p>
    <w:p w14:paraId="63B74696" w14:textId="77777777" w:rsidR="001A7E52" w:rsidRDefault="00D55371">
      <w:r>
        <w:rPr>
          <w:b/>
        </w:rPr>
        <w:t>Утверждение 2 (корректность при adjacent merge).</w:t>
      </w:r>
      <w:r>
        <w:t xml:space="preserve"> Пусть </w:t>
      </w:r>
      <w:r>
        <w:rPr>
          <w:rFonts w:ascii="Consolas" w:eastAsia="Consolas" w:hAnsi="Consolas" w:cs="Consolas"/>
          <w:sz w:val="22"/>
        </w:rPr>
        <w:t>A</w:t>
      </w:r>
      <w:r>
        <w:t xml:space="preserve"> и </w:t>
      </w:r>
      <w:r>
        <w:rPr>
          <w:rFonts w:ascii="Consolas" w:eastAsia="Consolas" w:hAnsi="Consolas" w:cs="Consolas"/>
          <w:sz w:val="22"/>
        </w:rPr>
        <w:t>B</w:t>
      </w:r>
      <w:r>
        <w:t xml:space="preserve"> - плотные соседние диапазоны одной серии с одинаковой конфигурацией. Состояние хранит общие центрированные моменты, отдельные сводки пар для каждого лага </w:t>
      </w:r>
      <w:r>
        <w:rPr>
          <w:rFonts w:ascii="Consolas" w:eastAsia="Consolas" w:hAnsi="Consolas" w:cs="Consolas"/>
          <w:sz w:val="22"/>
        </w:rPr>
        <w:t>h≤L</w:t>
      </w:r>
      <w:r>
        <w:t xml:space="preserve">, первые и последние </w:t>
      </w:r>
      <w:r>
        <w:rPr>
          <w:rFonts w:ascii="Consolas" w:eastAsia="Consolas" w:hAnsi="Consolas" w:cs="Consolas"/>
          <w:sz w:val="22"/>
        </w:rPr>
        <w:t>min(L,n)</w:t>
      </w:r>
      <w:r>
        <w:t xml:space="preserve"> значений и необходимые prefix-статистики KPSS. Тогда </w:t>
      </w:r>
      <w:r>
        <w:rPr>
          <w:rFonts w:ascii="Consolas" w:eastAsia="Consolas" w:hAnsi="Consolas" w:cs="Consolas"/>
          <w:sz w:val="22"/>
        </w:rPr>
        <w:t>mergeAdjacent(S(A),S(B))</w:t>
      </w:r>
      <w:r>
        <w:t xml:space="preserve"> даёт то же математическое состояние, что и прямой проход по конкатенации </w:t>
      </w:r>
      <w:r>
        <w:rPr>
          <w:rFonts w:ascii="Consolas" w:eastAsia="Consolas" w:hAnsi="Consolas" w:cs="Consolas"/>
          <w:sz w:val="22"/>
        </w:rPr>
        <w:t>A||B</w:t>
      </w:r>
      <w:r>
        <w:t>.</w:t>
      </w:r>
    </w:p>
    <w:p w14:paraId="091BC75B" w14:textId="77777777" w:rsidR="001A7E52" w:rsidRDefault="00D55371">
      <w:r>
        <w:t xml:space="preserve">Для доказательства достаточно разбить пары каждого лага на три непересекающиеся группы: внутри </w:t>
      </w:r>
      <w:r>
        <w:rPr>
          <w:rFonts w:ascii="Consolas" w:eastAsia="Consolas" w:hAnsi="Consolas" w:cs="Consolas"/>
          <w:sz w:val="22"/>
        </w:rPr>
        <w:t>A</w:t>
      </w:r>
      <w:r>
        <w:t xml:space="preserve">, через границу и внутри </w:t>
      </w:r>
      <w:r>
        <w:rPr>
          <w:rFonts w:ascii="Consolas" w:eastAsia="Consolas" w:hAnsi="Consolas" w:cs="Consolas"/>
          <w:sz w:val="22"/>
        </w:rPr>
        <w:t>B</w:t>
      </w:r>
      <w:r>
        <w:t xml:space="preserve">. Первая и третья группы уже учтены в частичных состояниях. Каждая граничная пара целиком находится в suffix </w:t>
      </w:r>
      <w:r>
        <w:rPr>
          <w:rFonts w:ascii="Consolas" w:eastAsia="Consolas" w:hAnsi="Consolas" w:cs="Consolas"/>
          <w:sz w:val="22"/>
        </w:rPr>
        <w:t>A</w:t>
      </w:r>
      <w:r>
        <w:t xml:space="preserve"> и prefix </w:t>
      </w:r>
      <w:r>
        <w:rPr>
          <w:rFonts w:ascii="Consolas" w:eastAsia="Consolas" w:hAnsi="Consolas" w:cs="Consolas"/>
          <w:sz w:val="22"/>
        </w:rPr>
        <w:t>B</w:t>
      </w:r>
      <w:r>
        <w:t xml:space="preserve">, поскольку её расстояние не превышает </w:t>
      </w:r>
      <w:r>
        <w:rPr>
          <w:rFonts w:ascii="Consolas" w:eastAsia="Consolas" w:hAnsi="Consolas" w:cs="Consolas"/>
          <w:sz w:val="22"/>
        </w:rPr>
        <w:t>L</w:t>
      </w:r>
      <w:r>
        <w:t xml:space="preserve">. Поэтому все граничные вклады восстанавливаются точно. Индукция по дереву, в котором каждое слияние соединяет соседние диапазоны, доказывает эквивалентность прямому упорядоченному проходу. В точной арифметике равенство строгое; для </w:t>
      </w:r>
      <w:r>
        <w:rPr>
          <w:rFonts w:ascii="Consolas" w:eastAsia="Consolas" w:hAnsi="Consolas" w:cs="Consolas"/>
          <w:sz w:val="22"/>
        </w:rPr>
        <w:t>Float64</w:t>
      </w:r>
      <w:r>
        <w:t xml:space="preserve"> используется численный допуск. Объём состояния равен </w:t>
      </w:r>
      <w:r>
        <w:rPr>
          <w:rFonts w:ascii="Consolas" w:eastAsia="Consolas" w:hAnsi="Consolas" w:cs="Consolas"/>
          <w:sz w:val="22"/>
        </w:rPr>
        <w:t>O(L)</w:t>
      </w:r>
      <w:r>
        <w:t>.</w:t>
      </w:r>
    </w:p>
    <w:p w14:paraId="09BB9FE4" w14:textId="77777777" w:rsidR="001A7E52" w:rsidRDefault="00D55371">
      <w:r>
        <w:t xml:space="preserve">В проекте этот положительный результат доведён до автономного C++-прототипа: реализованы </w:t>
      </w:r>
      <w:r>
        <w:rPr>
          <w:rFonts w:ascii="Consolas" w:eastAsia="Consolas" w:hAnsi="Consolas" w:cs="Consolas"/>
          <w:sz w:val="22"/>
        </w:rPr>
        <w:t>appendSuccessor</w:t>
      </w:r>
      <w:r>
        <w:t xml:space="preserve">, </w:t>
      </w:r>
      <w:r>
        <w:rPr>
          <w:rFonts w:ascii="Consolas" w:eastAsia="Consolas" w:hAnsi="Consolas" w:cs="Consolas"/>
          <w:sz w:val="22"/>
        </w:rPr>
        <w:t>mergeAdjacent</w:t>
      </w:r>
      <w:r>
        <w:t xml:space="preserve">, проверка gaps/overlaps/duplicates, сериализация и вычисление ACF, Ljung-Box, Durbin-Watson, AR(1) и KPSS. Прототип не является зарегистрированным SQL aggregate, оператором планировщика или частью </w:t>
      </w:r>
      <w:r>
        <w:rPr>
          <w:rFonts w:ascii="Consolas" w:eastAsia="Consolas" w:hAnsi="Consolas" w:cs="Consolas"/>
          <w:sz w:val="22"/>
        </w:rPr>
        <w:t>Distributed</w:t>
      </w:r>
      <w:r>
        <w:t>/</w:t>
      </w:r>
      <w:r>
        <w:rPr>
          <w:rFonts w:ascii="Consolas" w:eastAsia="Consolas" w:hAnsi="Consolas" w:cs="Consolas"/>
          <w:sz w:val="22"/>
        </w:rPr>
        <w:t>AggregatingMergeTree</w:t>
      </w:r>
      <w:r>
        <w:t>. Для такой интеграции потребовался бы отдельный planner/operator contract, сохраняющий плотность и соседство диапазонов после spill, retry, remote aggregation и persistence.</w:t>
      </w:r>
    </w:p>
    <w:p w14:paraId="7DF19948" w14:textId="77777777" w:rsidR="001A7E52" w:rsidRDefault="00D55371">
      <w:r>
        <w:t>Поток данных от физических строк к глобальному финализатору показан на Рисунке 1.</w:t>
      </w:r>
    </w:p>
    <w:p w14:paraId="38926CD9" w14:textId="77777777" w:rsidR="001A7E52" w:rsidRDefault="00D55371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C03FA4C" wp14:editId="4FA61AFD">
            <wp:extent cx="6080760" cy="1894007"/>
            <wp:effectExtent l="0" t="0" r="0" b="0"/>
            <wp:docPr id="4" name="Picture 4" descr="Рисунок 1 - Поток данных и канонизация состояния агрега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89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686E3" w14:textId="77777777" w:rsidR="001A7E52" w:rsidRDefault="00D55371">
      <w:pPr>
        <w:pStyle w:val="HSEFigureCaption"/>
      </w:pPr>
      <w:r>
        <w:rPr>
          <w:rFonts w:cs="Times New Roman"/>
        </w:rPr>
        <w:t>Рисунок 1 - Поток данных и канонизация состояния агрегата</w:t>
      </w:r>
    </w:p>
    <w:p w14:paraId="4C51AC4C" w14:textId="77777777" w:rsidR="001A7E52" w:rsidRDefault="00D55371">
      <w:pPr>
        <w:pStyle w:val="21"/>
      </w:pPr>
      <w:bookmarkStart w:id="25" w:name="_Toc240660985"/>
      <w:r>
        <w:rPr>
          <w:rFonts w:cs="Times New Roman"/>
        </w:rPr>
        <w:t>2.6 Сложность</w:t>
      </w:r>
      <w:bookmarkEnd w:id="25"/>
    </w:p>
    <w:p w14:paraId="744BC6C8" w14:textId="77777777" w:rsidR="001A7E52" w:rsidRDefault="00D55371">
      <w:r>
        <w:t>Асимптотические оценки основных операций сведены в Таблицу 2.</w:t>
      </w:r>
    </w:p>
    <w:p w14:paraId="1A15EB6F" w14:textId="77777777" w:rsidR="001A7E52" w:rsidRDefault="00D55371">
      <w:pPr>
        <w:pStyle w:val="HSETableCaption"/>
      </w:pPr>
      <w:r>
        <w:rPr>
          <w:rFonts w:cs="Times New Roman"/>
        </w:rPr>
        <w:t>Таблица 2 - Асимптотическая сложность операций и финализаторов</w:t>
      </w:r>
    </w:p>
    <w:tbl>
      <w:tblPr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4059"/>
      </w:tblGrid>
      <w:tr w:rsidR="001A7E52" w14:paraId="39EB9DD1" w14:textId="77777777">
        <w:trPr>
          <w:cantSplit/>
          <w:tblHeader/>
          <w:jc w:val="center"/>
        </w:trPr>
        <w:tc>
          <w:tcPr>
            <w:tcW w:w="2880" w:type="dxa"/>
            <w:shd w:val="clear" w:color="auto" w:fill="D9E2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F5AFB4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Операция или функция</w:t>
            </w:r>
          </w:p>
        </w:tc>
        <w:tc>
          <w:tcPr>
            <w:tcW w:w="2880" w:type="dxa"/>
            <w:shd w:val="clear" w:color="auto" w:fill="D9E2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6276F0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Время после сортировки</w:t>
            </w:r>
          </w:p>
        </w:tc>
        <w:tc>
          <w:tcPr>
            <w:tcW w:w="4059" w:type="dxa"/>
            <w:shd w:val="clear" w:color="auto" w:fill="D9E2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79BA44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Дополнительная память</w:t>
            </w:r>
          </w:p>
        </w:tc>
      </w:tr>
      <w:tr w:rsidR="001A7E52" w14:paraId="05395675" w14:textId="77777777">
        <w:trPr>
          <w:cantSplit/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122FF9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add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C71D28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 xml:space="preserve">амортизированно </w:t>
            </w:r>
            <w:r>
              <w:rPr>
                <w:rFonts w:ascii="Consolas" w:eastAsia="Consolas" w:hAnsi="Consolas" w:cs="Consolas"/>
                <w:sz w:val="19"/>
              </w:rPr>
              <w:t>O(1)</w:t>
            </w:r>
          </w:p>
        </w:tc>
        <w:tc>
          <w:tcPr>
            <w:tcW w:w="405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B635C3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rFonts w:ascii="Consolas" w:eastAsia="Consolas" w:hAnsi="Consolas" w:cs="Consolas"/>
                <w:sz w:val="19"/>
              </w:rPr>
              <w:t>O(1)</w:t>
            </w:r>
            <w:r>
              <w:rPr>
                <w:sz w:val="20"/>
              </w:rPr>
              <w:t xml:space="preserve"> на запись</w:t>
            </w:r>
          </w:p>
        </w:tc>
      </w:tr>
      <w:tr w:rsidR="001A7E52" w14:paraId="06CBC269" w14:textId="77777777">
        <w:trPr>
          <w:cantSplit/>
          <w:jc w:val="center"/>
        </w:trPr>
        <w:tc>
          <w:tcPr>
            <w:tcW w:w="288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B6671A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dirty canonicalization</w:t>
            </w:r>
          </w:p>
        </w:tc>
        <w:tc>
          <w:tcPr>
            <w:tcW w:w="288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9E0473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rFonts w:ascii="Consolas" w:eastAsia="Consolas" w:hAnsi="Consolas" w:cs="Consolas"/>
                <w:sz w:val="19"/>
              </w:rPr>
              <w:t>O(n log n)</w:t>
            </w:r>
          </w:p>
        </w:tc>
        <w:tc>
          <w:tcPr>
            <w:tcW w:w="4059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1D6580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rFonts w:ascii="Consolas" w:eastAsia="Consolas" w:hAnsi="Consolas" w:cs="Consolas"/>
                <w:sz w:val="19"/>
              </w:rPr>
              <w:t>O(n)</w:t>
            </w:r>
          </w:p>
        </w:tc>
      </w:tr>
      <w:tr w:rsidR="001A7E52" w14:paraId="449E6B60" w14:textId="77777777">
        <w:trPr>
          <w:cantSplit/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EDE0A1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canonical merge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CF59F4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rFonts w:ascii="Consolas" w:eastAsia="Consolas" w:hAnsi="Consolas" w:cs="Consolas"/>
                <w:sz w:val="19"/>
              </w:rPr>
              <w:t>O(n1+n2)</w:t>
            </w:r>
          </w:p>
        </w:tc>
        <w:tc>
          <w:tcPr>
            <w:tcW w:w="405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BABAD7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rFonts w:ascii="Consolas" w:eastAsia="Consolas" w:hAnsi="Consolas" w:cs="Consolas"/>
                <w:sz w:val="19"/>
              </w:rPr>
              <w:t>O(n1+n2)</w:t>
            </w:r>
            <w:r>
              <w:rPr>
                <w:sz w:val="20"/>
              </w:rPr>
              <w:t xml:space="preserve"> временно</w:t>
            </w:r>
          </w:p>
        </w:tc>
      </w:tr>
      <w:tr w:rsidR="001A7E52" w14:paraId="14B359AE" w14:textId="77777777">
        <w:trPr>
          <w:cantSplit/>
          <w:jc w:val="center"/>
        </w:trPr>
        <w:tc>
          <w:tcPr>
            <w:tcW w:w="288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8A0E3B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autocorrelation</w:t>
            </w:r>
          </w:p>
        </w:tc>
        <w:tc>
          <w:tcPr>
            <w:tcW w:w="288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50A46F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rFonts w:ascii="Consolas" w:eastAsia="Consolas" w:hAnsi="Consolas" w:cs="Consolas"/>
                <w:sz w:val="19"/>
              </w:rPr>
              <w:t>O(n)</w:t>
            </w:r>
          </w:p>
        </w:tc>
        <w:tc>
          <w:tcPr>
            <w:tcW w:w="4059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C0F63D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rFonts w:ascii="Consolas" w:eastAsia="Consolas" w:hAnsi="Consolas" w:cs="Consolas"/>
                <w:sz w:val="19"/>
              </w:rPr>
              <w:t>O(1)</w:t>
            </w:r>
          </w:p>
        </w:tc>
      </w:tr>
      <w:tr w:rsidR="001A7E52" w14:paraId="634C5642" w14:textId="77777777">
        <w:trPr>
          <w:cantSplit/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8421AE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Ljung-Box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0CF643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rFonts w:ascii="Consolas" w:eastAsia="Consolas" w:hAnsi="Consolas" w:cs="Consolas"/>
                <w:sz w:val="19"/>
              </w:rPr>
              <w:t>O(nH)</w:t>
            </w:r>
          </w:p>
        </w:tc>
        <w:tc>
          <w:tcPr>
            <w:tcW w:w="405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505150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rFonts w:ascii="Consolas" w:eastAsia="Consolas" w:hAnsi="Consolas" w:cs="Consolas"/>
                <w:sz w:val="19"/>
              </w:rPr>
              <w:t>O(1)</w:t>
            </w:r>
          </w:p>
        </w:tc>
      </w:tr>
      <w:tr w:rsidR="001A7E52" w14:paraId="5137E3B2" w14:textId="77777777">
        <w:trPr>
          <w:cantSplit/>
          <w:jc w:val="center"/>
        </w:trPr>
        <w:tc>
          <w:tcPr>
            <w:tcW w:w="288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9606E9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Durbin-Watson</w:t>
            </w:r>
          </w:p>
        </w:tc>
        <w:tc>
          <w:tcPr>
            <w:tcW w:w="288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93BF75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rFonts w:ascii="Consolas" w:eastAsia="Consolas" w:hAnsi="Consolas" w:cs="Consolas"/>
                <w:sz w:val="19"/>
              </w:rPr>
              <w:t>O(n)</w:t>
            </w:r>
          </w:p>
        </w:tc>
        <w:tc>
          <w:tcPr>
            <w:tcW w:w="4059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24C8CB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rFonts w:ascii="Consolas" w:eastAsia="Consolas" w:hAnsi="Consolas" w:cs="Consolas"/>
                <w:sz w:val="19"/>
              </w:rPr>
              <w:t>O(1)</w:t>
            </w:r>
          </w:p>
        </w:tc>
      </w:tr>
      <w:tr w:rsidR="001A7E52" w14:paraId="12659374" w14:textId="77777777">
        <w:trPr>
          <w:cantSplit/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26F63C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lagged regression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C13C15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rFonts w:ascii="Consolas" w:eastAsia="Consolas" w:hAnsi="Consolas" w:cs="Consolas"/>
                <w:sz w:val="19"/>
              </w:rPr>
              <w:t>O(rp²)</w:t>
            </w:r>
          </w:p>
        </w:tc>
        <w:tc>
          <w:tcPr>
            <w:tcW w:w="405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2AB4C4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rFonts w:ascii="Consolas" w:eastAsia="Consolas" w:hAnsi="Consolas" w:cs="Consolas"/>
                <w:sz w:val="19"/>
              </w:rPr>
              <w:t>O(p²)</w:t>
            </w:r>
          </w:p>
        </w:tc>
      </w:tr>
      <w:tr w:rsidR="001A7E52" w14:paraId="65ED4272" w14:textId="77777777">
        <w:trPr>
          <w:cantSplit/>
          <w:jc w:val="center"/>
        </w:trPr>
        <w:tc>
          <w:tcPr>
            <w:tcW w:w="288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D69138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ADF</w:t>
            </w:r>
          </w:p>
        </w:tc>
        <w:tc>
          <w:tcPr>
            <w:tcW w:w="288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8E0782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rFonts w:ascii="Consolas" w:eastAsia="Consolas" w:hAnsi="Consolas" w:cs="Consolas"/>
                <w:sz w:val="19"/>
              </w:rPr>
              <w:t>O(rc²)</w:t>
            </w:r>
          </w:p>
        </w:tc>
        <w:tc>
          <w:tcPr>
            <w:tcW w:w="4059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C2CADC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rFonts w:ascii="Consolas" w:eastAsia="Consolas" w:hAnsi="Consolas" w:cs="Consolas"/>
                <w:sz w:val="19"/>
              </w:rPr>
              <w:t>O(c²)</w:t>
            </w:r>
          </w:p>
        </w:tc>
      </w:tr>
      <w:tr w:rsidR="001A7E52" w14:paraId="7BD3EA38" w14:textId="77777777">
        <w:trPr>
          <w:cantSplit/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1AF82A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KPSS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AF3A8C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rFonts w:ascii="Consolas" w:eastAsia="Consolas" w:hAnsi="Consolas" w:cs="Consolas"/>
                <w:sz w:val="19"/>
              </w:rPr>
              <w:t>O(nq)</w:t>
            </w:r>
          </w:p>
        </w:tc>
        <w:tc>
          <w:tcPr>
            <w:tcW w:w="405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65FE26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rFonts w:ascii="Consolas" w:eastAsia="Consolas" w:hAnsi="Consolas" w:cs="Consolas"/>
                <w:sz w:val="19"/>
              </w:rPr>
              <w:t>O(1)</w:t>
            </w:r>
          </w:p>
        </w:tc>
      </w:tr>
      <w:tr w:rsidR="001A7E52" w14:paraId="60628487" w14:textId="77777777">
        <w:trPr>
          <w:cantSplit/>
          <w:jc w:val="center"/>
        </w:trPr>
        <w:tc>
          <w:tcPr>
            <w:tcW w:w="288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CD4E46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mean shift</w:t>
            </w:r>
          </w:p>
        </w:tc>
        <w:tc>
          <w:tcPr>
            <w:tcW w:w="288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408482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rFonts w:ascii="Consolas" w:eastAsia="Consolas" w:hAnsi="Consolas" w:cs="Consolas"/>
                <w:sz w:val="19"/>
              </w:rPr>
              <w:t>O(n)</w:t>
            </w:r>
          </w:p>
        </w:tc>
        <w:tc>
          <w:tcPr>
            <w:tcW w:w="4059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284817" w14:textId="77777777" w:rsidR="001A7E52" w:rsidRDefault="00D55371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19"/>
              </w:rPr>
              <w:t>O(n)</w:t>
            </w:r>
            <w:r>
              <w:rPr>
                <w:sz w:val="20"/>
              </w:rPr>
              <w:t xml:space="preserve"> transient suffix moments</w:t>
            </w:r>
          </w:p>
        </w:tc>
      </w:tr>
    </w:tbl>
    <w:p w14:paraId="3E8317B8" w14:textId="77777777" w:rsidR="001A7E52" w:rsidRDefault="001A7E52">
      <w:pPr>
        <w:spacing w:line="120" w:lineRule="auto"/>
        <w:ind w:firstLine="0"/>
      </w:pPr>
    </w:p>
    <w:p w14:paraId="4631BE2B" w14:textId="77777777" w:rsidR="001A7E52" w:rsidRDefault="00D55371">
      <w:r>
        <w:t xml:space="preserve">Здесь </w:t>
      </w:r>
      <w:r>
        <w:rPr>
          <w:rFonts w:ascii="Consolas" w:eastAsia="Consolas" w:hAnsi="Consolas" w:cs="Consolas"/>
          <w:sz w:val="22"/>
        </w:rPr>
        <w:t>p</w:t>
      </w:r>
      <w:r>
        <w:t xml:space="preserve"> - порядок регрессии, </w:t>
      </w:r>
      <w:r>
        <w:rPr>
          <w:rFonts w:ascii="Consolas" w:eastAsia="Consolas" w:hAnsi="Consolas" w:cs="Consolas"/>
          <w:sz w:val="22"/>
        </w:rPr>
        <w:t>q</w:t>
      </w:r>
      <w:r>
        <w:t xml:space="preserve"> - KPSS bandwidth, </w:t>
      </w:r>
      <w:r>
        <w:rPr>
          <w:rFonts w:ascii="Consolas" w:eastAsia="Consolas" w:hAnsi="Consolas" w:cs="Consolas"/>
          <w:sz w:val="22"/>
        </w:rPr>
        <w:t>r=n-p</w:t>
      </w:r>
      <w:r>
        <w:t xml:space="preserve"> для AR, а </w:t>
      </w:r>
      <w:r>
        <w:rPr>
          <w:rFonts w:ascii="Consolas" w:eastAsia="Consolas" w:hAnsi="Consolas" w:cs="Consolas"/>
          <w:sz w:val="22"/>
        </w:rPr>
        <w:t>c</w:t>
      </w:r>
      <w:r>
        <w:t xml:space="preserve"> - число QR columns для ADF. State size и serialized payload всегда остаются </w:t>
      </w:r>
      <w:r>
        <w:rPr>
          <w:rFonts w:ascii="Consolas" w:eastAsia="Consolas" w:hAnsi="Consolas" w:cs="Consolas"/>
          <w:sz w:val="22"/>
        </w:rPr>
        <w:t>O(n)</w:t>
      </w:r>
      <w:r>
        <w:t>.</w:t>
      </w:r>
    </w:p>
    <w:p w14:paraId="7D5946AB" w14:textId="77777777" w:rsidR="001A7E52" w:rsidRDefault="00D55371">
      <w:pPr>
        <w:pStyle w:val="1"/>
        <w:pageBreakBefore/>
      </w:pPr>
      <w:bookmarkStart w:id="26" w:name="_Toc240660986"/>
      <w:r>
        <w:lastRenderedPageBreak/>
        <w:t>Глава 3. API и алгоритмы четырёх расширений</w:t>
      </w:r>
      <w:bookmarkEnd w:id="26"/>
    </w:p>
    <w:p w14:paraId="64F90029" w14:textId="77777777" w:rsidR="001A7E52" w:rsidRDefault="00D55371">
      <w:pPr>
        <w:pStyle w:val="21"/>
      </w:pPr>
      <w:bookmarkStart w:id="27" w:name="_Toc240660987"/>
      <w:r>
        <w:rPr>
          <w:rFonts w:cs="Times New Roman"/>
        </w:rPr>
        <w:t>3.1 Общая позиционная модель</w:t>
      </w:r>
      <w:bookmarkEnd w:id="27"/>
    </w:p>
    <w:p w14:paraId="3F88106B" w14:textId="77777777" w:rsidR="001A7E52" w:rsidRDefault="00D55371">
      <w:r>
        <w:t>После сортировки timestamp заменяется канонической позицией. Лаг единицы означает следующую запись в отсортированном векторе, независимо от фактической разницы времени. Неравномерные timestamp разрешены, но не превращаются в эквидистантные физические интервалы. Это компромисс между определённым merge-контрактом и универсальностью временных шкал.</w:t>
      </w:r>
    </w:p>
    <w:p w14:paraId="61EAA572" w14:textId="77777777" w:rsidR="001A7E52" w:rsidRDefault="00D55371">
      <w:pPr>
        <w:pStyle w:val="21"/>
      </w:pPr>
      <w:bookmarkStart w:id="28" w:name="_Toc240660988"/>
      <w:r>
        <w:rPr>
          <w:rFonts w:cs="Times New Roman"/>
        </w:rPr>
        <w:t>3.2 Лаговая линейная регрессия</w:t>
      </w:r>
      <w:bookmarkEnd w:id="28"/>
    </w:p>
    <w:p w14:paraId="01D9F8AF" w14:textId="77777777" w:rsidR="001A7E52" w:rsidRDefault="00D55371">
      <w:r>
        <w:t xml:space="preserve">Для fixed order </w:t>
      </w:r>
      <w:r>
        <w:rPr>
          <w:rFonts w:ascii="Consolas" w:eastAsia="Consolas" w:hAnsi="Consolas" w:cs="Consolas"/>
          <w:sz w:val="22"/>
        </w:rPr>
        <w:t>p</w:t>
      </w:r>
      <w:r>
        <w:t xml:space="preserve"> строятся строки дизайна </w:t>
      </w:r>
      <w:r>
        <w:rPr>
          <w:rFonts w:ascii="Consolas" w:eastAsia="Consolas" w:hAnsi="Consolas" w:cs="Consolas"/>
          <w:sz w:val="22"/>
        </w:rPr>
        <w:t>t=p,...,n-1</w:t>
      </w:r>
      <w:r>
        <w:t>, а модель задаётся формулой (4).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47"/>
        <w:gridCol w:w="8640"/>
        <w:gridCol w:w="633"/>
      </w:tblGrid>
      <w:tr w:rsidR="001A7E52" w14:paraId="0153455C" w14:textId="77777777">
        <w:trPr>
          <w:cantSplit/>
          <w:jc w:val="center"/>
        </w:trPr>
        <w:tc>
          <w:tcPr>
            <w:tcW w:w="547" w:type="dxa"/>
            <w:tcMar>
              <w:top w:w="25" w:type="dxa"/>
              <w:left w:w="20" w:type="dxa"/>
              <w:bottom w:w="25" w:type="dxa"/>
              <w:right w:w="20" w:type="dxa"/>
            </w:tcMar>
            <w:vAlign w:val="center"/>
          </w:tcPr>
          <w:p w14:paraId="22260521" w14:textId="77777777" w:rsidR="001A7E52" w:rsidRDefault="001A7E52"/>
        </w:tc>
        <w:tc>
          <w:tcPr>
            <w:tcW w:w="8640" w:type="dxa"/>
            <w:tcMar>
              <w:top w:w="25" w:type="dxa"/>
              <w:left w:w="20" w:type="dxa"/>
              <w:bottom w:w="25" w:type="dxa"/>
              <w:right w:w="20" w:type="dxa"/>
            </w:tcMar>
            <w:vAlign w:val="center"/>
          </w:tcPr>
          <w:p w14:paraId="279F7545" w14:textId="77777777" w:rsidR="001A7E52" w:rsidRDefault="00D55371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32662C89" wp14:editId="14C74855">
                  <wp:extent cx="3886200" cy="1107831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r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107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3" w:type="dxa"/>
            <w:tcMar>
              <w:top w:w="25" w:type="dxa"/>
              <w:left w:w="20" w:type="dxa"/>
              <w:bottom w:w="25" w:type="dxa"/>
              <w:right w:w="20" w:type="dxa"/>
            </w:tcMar>
            <w:vAlign w:val="center"/>
          </w:tcPr>
          <w:p w14:paraId="2B629DFA" w14:textId="77777777" w:rsidR="001A7E52" w:rsidRDefault="00D55371">
            <w:pPr>
              <w:ind w:firstLine="0"/>
              <w:jc w:val="right"/>
            </w:pPr>
            <w:r>
              <w:t>(4)</w:t>
            </w:r>
          </w:p>
        </w:tc>
      </w:tr>
    </w:tbl>
    <w:p w14:paraId="72987D1C" w14:textId="77777777" w:rsidR="001A7E52" w:rsidRDefault="00D55371">
      <w:r>
        <w:t xml:space="preserve">Коэффициенты выдаются в порядке </w:t>
      </w:r>
      <w:r>
        <w:rPr>
          <w:rFonts w:ascii="Consolas" w:eastAsia="Consolas" w:hAnsi="Consolas" w:cs="Consolas"/>
          <w:sz w:val="22"/>
        </w:rPr>
        <w:t>(φ1,...,φp)</w:t>
      </w:r>
      <w:r>
        <w:t>. В отличие от попытки сливать локальные коэффициенты, state merge-ит только наблюдения; дизайн и fit строятся один раз после canonicalization. Это необходимо, поскольку среднее локальных моделей в общем случае не равно модели на объединённом лаговом дизайне.</w:t>
      </w:r>
    </w:p>
    <w:p w14:paraId="5F049F32" w14:textId="77777777" w:rsidR="001A7E52" w:rsidRDefault="00D55371">
      <w:r>
        <w:t xml:space="preserve">Для устойчивости response и predictor columns центрируются и масштабируются. Затем streaming Givens QR выполняет решение небольшой системы без column pivoting. Проверяются положительные residual degrees of freedom, rank, non-finite intermediate values, scaled reciprocal condition estimate и work budget </w:t>
      </w:r>
      <w:r>
        <w:rPr>
          <w:rFonts w:ascii="Consolas" w:eastAsia="Consolas" w:hAnsi="Consolas" w:cs="Consolas"/>
          <w:sz w:val="22"/>
        </w:rPr>
        <w:t>r p² ≤ 100000000</w:t>
      </w:r>
      <w:r>
        <w:t>. При неуспехе возвращается tuple фиксированной формы с NaN-полями.</w:t>
      </w:r>
    </w:p>
    <w:p w14:paraId="4F5C287D" w14:textId="77777777" w:rsidR="001A7E52" w:rsidRDefault="00D55371">
      <w:pPr>
        <w:pStyle w:val="21"/>
      </w:pPr>
      <w:bookmarkStart w:id="29" w:name="_Toc240660989"/>
      <w:r>
        <w:rPr>
          <w:rFonts w:cs="Times New Roman"/>
        </w:rPr>
        <w:t>3.3 Критерий ADF с фиксированным числом лагов</w:t>
      </w:r>
      <w:bookmarkEnd w:id="29"/>
    </w:p>
    <w:p w14:paraId="1D8A2FC2" w14:textId="77777777" w:rsidR="001A7E52" w:rsidRDefault="00D55371">
      <w:r>
        <w:t>ADF использует ту же каноническую позицию, но регрессирует первую разность на лаг уровня и лаги разностей согласно формуле (5).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47"/>
        <w:gridCol w:w="8640"/>
        <w:gridCol w:w="633"/>
      </w:tblGrid>
      <w:tr w:rsidR="001A7E52" w14:paraId="7D0ABC29" w14:textId="77777777">
        <w:trPr>
          <w:cantSplit/>
          <w:jc w:val="center"/>
        </w:trPr>
        <w:tc>
          <w:tcPr>
            <w:tcW w:w="547" w:type="dxa"/>
            <w:tcMar>
              <w:top w:w="25" w:type="dxa"/>
              <w:left w:w="20" w:type="dxa"/>
              <w:bottom w:w="25" w:type="dxa"/>
              <w:right w:w="20" w:type="dxa"/>
            </w:tcMar>
            <w:vAlign w:val="center"/>
          </w:tcPr>
          <w:p w14:paraId="5956F1FA" w14:textId="77777777" w:rsidR="001A7E52" w:rsidRDefault="001A7E52"/>
        </w:tc>
        <w:tc>
          <w:tcPr>
            <w:tcW w:w="8640" w:type="dxa"/>
            <w:tcMar>
              <w:top w:w="25" w:type="dxa"/>
              <w:left w:w="20" w:type="dxa"/>
              <w:bottom w:w="25" w:type="dxa"/>
              <w:right w:w="20" w:type="dxa"/>
            </w:tcMar>
            <w:vAlign w:val="center"/>
          </w:tcPr>
          <w:p w14:paraId="778DEF1D" w14:textId="77777777" w:rsidR="001A7E52" w:rsidRDefault="00D55371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3C2EA013" wp14:editId="63BFBF68">
                  <wp:extent cx="4800600" cy="894786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df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8947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3" w:type="dxa"/>
            <w:tcMar>
              <w:top w:w="25" w:type="dxa"/>
              <w:left w:w="20" w:type="dxa"/>
              <w:bottom w:w="25" w:type="dxa"/>
              <w:right w:w="20" w:type="dxa"/>
            </w:tcMar>
            <w:vAlign w:val="center"/>
          </w:tcPr>
          <w:p w14:paraId="1B1B2FF0" w14:textId="77777777" w:rsidR="001A7E52" w:rsidRDefault="00D55371">
            <w:pPr>
              <w:ind w:firstLine="0"/>
              <w:jc w:val="right"/>
            </w:pPr>
            <w:r>
              <w:t>(5)</w:t>
            </w:r>
          </w:p>
        </w:tc>
      </w:tr>
    </w:tbl>
    <w:p w14:paraId="1FE17705" w14:textId="77777777" w:rsidR="001A7E52" w:rsidRDefault="00D55371">
      <w:r>
        <w:t xml:space="preserve">Поддерживаются </w:t>
      </w:r>
      <w:r>
        <w:rPr>
          <w:rFonts w:ascii="Consolas" w:eastAsia="Consolas" w:hAnsi="Consolas" w:cs="Consolas"/>
          <w:sz w:val="22"/>
        </w:rPr>
        <w:t>none</w:t>
      </w:r>
      <w:r>
        <w:t xml:space="preserve">, </w:t>
      </w:r>
      <w:r>
        <w:rPr>
          <w:rFonts w:ascii="Consolas" w:eastAsia="Consolas" w:hAnsi="Consolas" w:cs="Consolas"/>
          <w:sz w:val="22"/>
        </w:rPr>
        <w:t>constant</w:t>
      </w:r>
      <w:r>
        <w:t xml:space="preserve"> и </w:t>
      </w:r>
      <w:r>
        <w:rPr>
          <w:rFonts w:ascii="Consolas" w:eastAsia="Consolas" w:hAnsi="Consolas" w:cs="Consolas"/>
          <w:sz w:val="22"/>
        </w:rPr>
        <w:t>trend</w:t>
      </w:r>
      <w:r>
        <w:t xml:space="preserve">. В trend mode линейный тренд - это номер канонической строки, а не численное значение timestamp. Возвращаются coefficient </w:t>
      </w:r>
      <w:r>
        <w:rPr>
          <w:rFonts w:ascii="Consolas" w:eastAsia="Consolas" w:hAnsi="Consolas" w:cs="Consolas"/>
          <w:sz w:val="22"/>
        </w:rPr>
        <w:t>γ</w:t>
      </w:r>
      <w:r>
        <w:t xml:space="preserve">, t-ratio и </w:t>
      </w:r>
      <w:r>
        <w:rPr>
          <w:rFonts w:ascii="Consolas" w:eastAsia="Consolas" w:hAnsi="Consolas" w:cs="Consolas"/>
          <w:sz w:val="22"/>
        </w:rPr>
        <w:lastRenderedPageBreak/>
        <w:t>observations=n-p-1</w:t>
      </w:r>
      <w:r>
        <w:t>. При недостатке данных observations сохраняется информативным, а statistic/coefficient могут быть NaN.</w:t>
      </w:r>
    </w:p>
    <w:p w14:paraId="279FB3B0" w14:textId="77777777" w:rsidR="001A7E52" w:rsidRDefault="00D55371">
      <w:r>
        <w:t xml:space="preserve">Admission guard согласован с fixed-lag guard в </w:t>
      </w:r>
      <w:r>
        <w:rPr>
          <w:rFonts w:ascii="Consolas" w:eastAsia="Consolas" w:hAnsi="Consolas" w:cs="Consolas"/>
          <w:sz w:val="22"/>
        </w:rPr>
        <w:t>statsmodels.adfuller</w:t>
      </w:r>
      <w:r>
        <w:t xml:space="preserve"> [21] и приведён в формуле (6).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47"/>
        <w:gridCol w:w="8640"/>
        <w:gridCol w:w="633"/>
      </w:tblGrid>
      <w:tr w:rsidR="001A7E52" w14:paraId="0CEE5980" w14:textId="77777777">
        <w:trPr>
          <w:cantSplit/>
          <w:jc w:val="center"/>
        </w:trPr>
        <w:tc>
          <w:tcPr>
            <w:tcW w:w="547" w:type="dxa"/>
            <w:tcMar>
              <w:top w:w="25" w:type="dxa"/>
              <w:left w:w="20" w:type="dxa"/>
              <w:bottom w:w="25" w:type="dxa"/>
              <w:right w:w="20" w:type="dxa"/>
            </w:tcMar>
            <w:vAlign w:val="center"/>
          </w:tcPr>
          <w:p w14:paraId="34BD3B9C" w14:textId="77777777" w:rsidR="001A7E52" w:rsidRDefault="001A7E52"/>
        </w:tc>
        <w:tc>
          <w:tcPr>
            <w:tcW w:w="8640" w:type="dxa"/>
            <w:tcMar>
              <w:top w:w="25" w:type="dxa"/>
              <w:left w:w="20" w:type="dxa"/>
              <w:bottom w:w="25" w:type="dxa"/>
              <w:right w:w="20" w:type="dxa"/>
            </w:tcMar>
            <w:vAlign w:val="center"/>
          </w:tcPr>
          <w:p w14:paraId="5AA48CE3" w14:textId="77777777" w:rsidR="001A7E52" w:rsidRDefault="00D55371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4E1EF610" wp14:editId="14D29244">
                  <wp:extent cx="2331720" cy="57193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df_guard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71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3" w:type="dxa"/>
            <w:tcMar>
              <w:top w:w="25" w:type="dxa"/>
              <w:left w:w="20" w:type="dxa"/>
              <w:bottom w:w="25" w:type="dxa"/>
              <w:right w:w="20" w:type="dxa"/>
            </w:tcMar>
            <w:vAlign w:val="center"/>
          </w:tcPr>
          <w:p w14:paraId="75BDC9A9" w14:textId="77777777" w:rsidR="001A7E52" w:rsidRDefault="00D55371">
            <w:pPr>
              <w:ind w:firstLine="0"/>
              <w:jc w:val="right"/>
            </w:pPr>
            <w:r>
              <w:t>(6)</w:t>
            </w:r>
          </w:p>
        </w:tc>
      </w:tr>
    </w:tbl>
    <w:p w14:paraId="2EEC35C7" w14:textId="77777777" w:rsidR="001A7E52" w:rsidRDefault="00D55371">
      <w:r>
        <w:t xml:space="preserve">где </w:t>
      </w:r>
      <w:r>
        <w:rPr>
          <w:rFonts w:ascii="Consolas" w:eastAsia="Consolas" w:hAnsi="Consolas" w:cs="Consolas"/>
          <w:sz w:val="22"/>
        </w:rPr>
        <w:t>d</w:t>
      </w:r>
      <w:r>
        <w:t xml:space="preserve"> - число deterministic terms. Дополнительно проверяются residual degrees of freedom, rank, conditioning, backward-error resolution floor и </w:t>
      </w:r>
      <w:r>
        <w:rPr>
          <w:rFonts w:ascii="Consolas" w:eastAsia="Consolas" w:hAnsi="Consolas" w:cs="Consolas"/>
          <w:sz w:val="22"/>
        </w:rPr>
        <w:t>r c² ≤ 100000000</w:t>
      </w:r>
      <w:r>
        <w:t>. Автоматического выбора лага и p-value в API нет.</w:t>
      </w:r>
    </w:p>
    <w:p w14:paraId="36D7E890" w14:textId="77777777" w:rsidR="001A7E52" w:rsidRDefault="00D55371">
      <w:pPr>
        <w:pStyle w:val="21"/>
      </w:pPr>
      <w:bookmarkStart w:id="30" w:name="_Toc240660990"/>
      <w:r>
        <w:rPr>
          <w:rFonts w:cs="Times New Roman"/>
        </w:rPr>
        <w:t>3.4 KPSS</w:t>
      </w:r>
      <w:bookmarkEnd w:id="30"/>
    </w:p>
    <w:p w14:paraId="1401AAEA" w14:textId="77777777" w:rsidR="001A7E52" w:rsidRDefault="00D55371">
      <w:r>
        <w:t xml:space="preserve">Для </w:t>
      </w:r>
      <w:r>
        <w:rPr>
          <w:rFonts w:ascii="Consolas" w:eastAsia="Consolas" w:hAnsi="Consolas" w:cs="Consolas"/>
          <w:sz w:val="22"/>
        </w:rPr>
        <w:t>level</w:t>
      </w:r>
      <w:r>
        <w:t xml:space="preserve"> из ряда вычитается sample mean, а для </w:t>
      </w:r>
      <w:r>
        <w:rPr>
          <w:rFonts w:ascii="Consolas" w:eastAsia="Consolas" w:hAnsi="Consolas" w:cs="Consolas"/>
          <w:sz w:val="22"/>
        </w:rPr>
        <w:t>trend</w:t>
      </w:r>
      <w:r>
        <w:t xml:space="preserve"> оцениваются intercept и positional linear trend. Остатки </w:t>
      </w:r>
      <w:r>
        <w:rPr>
          <w:rFonts w:ascii="Consolas" w:eastAsia="Consolas" w:hAnsi="Consolas" w:cs="Consolas"/>
          <w:sz w:val="22"/>
        </w:rPr>
        <w:t>e_t</w:t>
      </w:r>
      <w:r>
        <w:t xml:space="preserve">, cumulative residual path </w:t>
      </w:r>
      <w:r>
        <w:rPr>
          <w:rFonts w:ascii="Consolas" w:eastAsia="Consolas" w:hAnsi="Consolas" w:cs="Consolas"/>
          <w:sz w:val="22"/>
        </w:rPr>
        <w:t>S_t</w:t>
      </w:r>
      <w:r>
        <w:t>, sample autocovariance и итоговая статистика определяются формулой (7).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47"/>
        <w:gridCol w:w="8640"/>
        <w:gridCol w:w="633"/>
      </w:tblGrid>
      <w:tr w:rsidR="001A7E52" w14:paraId="44258430" w14:textId="77777777">
        <w:trPr>
          <w:cantSplit/>
          <w:jc w:val="center"/>
        </w:trPr>
        <w:tc>
          <w:tcPr>
            <w:tcW w:w="547" w:type="dxa"/>
            <w:tcMar>
              <w:top w:w="25" w:type="dxa"/>
              <w:left w:w="20" w:type="dxa"/>
              <w:bottom w:w="25" w:type="dxa"/>
              <w:right w:w="20" w:type="dxa"/>
            </w:tcMar>
            <w:vAlign w:val="center"/>
          </w:tcPr>
          <w:p w14:paraId="1F069B3E" w14:textId="77777777" w:rsidR="001A7E52" w:rsidRDefault="001A7E52"/>
        </w:tc>
        <w:tc>
          <w:tcPr>
            <w:tcW w:w="8640" w:type="dxa"/>
            <w:tcMar>
              <w:top w:w="25" w:type="dxa"/>
              <w:left w:w="20" w:type="dxa"/>
              <w:bottom w:w="25" w:type="dxa"/>
              <w:right w:w="20" w:type="dxa"/>
            </w:tcMar>
            <w:vAlign w:val="center"/>
          </w:tcPr>
          <w:p w14:paraId="5B7E50E5" w14:textId="77777777" w:rsidR="001A7E52" w:rsidRDefault="00D55371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6D41F4FF" wp14:editId="1660C09E">
                  <wp:extent cx="5166360" cy="2898902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pss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6360" cy="2898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3" w:type="dxa"/>
            <w:tcMar>
              <w:top w:w="25" w:type="dxa"/>
              <w:left w:w="20" w:type="dxa"/>
              <w:bottom w:w="25" w:type="dxa"/>
              <w:right w:w="20" w:type="dxa"/>
            </w:tcMar>
            <w:vAlign w:val="center"/>
          </w:tcPr>
          <w:p w14:paraId="17F243F3" w14:textId="77777777" w:rsidR="001A7E52" w:rsidRDefault="00D55371">
            <w:pPr>
              <w:ind w:firstLine="0"/>
              <w:jc w:val="right"/>
            </w:pPr>
            <w:r>
              <w:t>(7)</w:t>
            </w:r>
          </w:p>
        </w:tc>
      </w:tr>
    </w:tbl>
    <w:p w14:paraId="6E4D0724" w14:textId="77777777" w:rsidR="001A7E52" w:rsidRDefault="00D55371">
      <w:r>
        <w:t xml:space="preserve">Default q вычисляется собственной floor-конвенцией проекта. Explicit q неотрицателен, ограничен 1024 и должен быть меньше </w:t>
      </w:r>
      <w:r>
        <w:rPr>
          <w:rFonts w:ascii="Consolas" w:eastAsia="Consolas" w:hAnsi="Consolas" w:cs="Consolas"/>
          <w:sz w:val="22"/>
        </w:rPr>
        <w:t>max_samples</w:t>
      </w:r>
      <w:r>
        <w:t xml:space="preserve">; defined statistic требует </w:t>
      </w:r>
      <w:r>
        <w:rPr>
          <w:rFonts w:ascii="Consolas" w:eastAsia="Consolas" w:hAnsi="Consolas" w:cs="Consolas"/>
          <w:sz w:val="22"/>
        </w:rPr>
        <w:t>q&lt;n</w:t>
      </w:r>
      <w:r>
        <w:t xml:space="preserve">. При non-positive/non-finite long-run variance, неразрешимой вариации или </w:t>
      </w:r>
      <w:r>
        <w:rPr>
          <w:rFonts w:ascii="Consolas" w:eastAsia="Consolas" w:hAnsi="Consolas" w:cs="Consolas"/>
          <w:sz w:val="22"/>
        </w:rPr>
        <w:t>nq &gt; 100000000</w:t>
      </w:r>
      <w:r>
        <w:t xml:space="preserve"> statistic возвращается как NaN. Bandwidth и observations могут оставаться заполненными.</w:t>
      </w:r>
    </w:p>
    <w:p w14:paraId="1C17EAE3" w14:textId="77777777" w:rsidR="001A7E52" w:rsidRDefault="00D55371">
      <w:pPr>
        <w:pStyle w:val="21"/>
      </w:pPr>
      <w:bookmarkStart w:id="31" w:name="_Toc240660991"/>
      <w:r>
        <w:rPr>
          <w:rFonts w:cs="Times New Roman"/>
        </w:rPr>
        <w:t>3.5 Оцениватель единственного сдвига среднего</w:t>
      </w:r>
      <w:bookmarkEnd w:id="31"/>
    </w:p>
    <w:p w14:paraId="5C9AD537" w14:textId="77777777" w:rsidR="001A7E52" w:rsidRDefault="00D55371">
      <w:r>
        <w:t xml:space="preserve">Для каждого split </w:t>
      </w:r>
      <w:r>
        <w:rPr>
          <w:rFonts w:ascii="Consolas" w:eastAsia="Consolas" w:hAnsi="Consolas" w:cs="Consolas"/>
          <w:sz w:val="22"/>
        </w:rPr>
        <w:t>k</w:t>
      </w:r>
      <w:r>
        <w:t xml:space="preserve">, удовлетворяющего </w:t>
      </w:r>
      <w:r>
        <w:rPr>
          <w:rFonts w:ascii="Consolas" w:eastAsia="Consolas" w:hAnsi="Consolas" w:cs="Consolas"/>
          <w:sz w:val="22"/>
        </w:rPr>
        <w:t>min_segment ≤ k ≤ n-min_segment</w:t>
      </w:r>
      <w:r>
        <w:t>, оценивается сумма внутрисегментных квадратов отклонений и описательный score по формуле (8).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47"/>
        <w:gridCol w:w="8640"/>
        <w:gridCol w:w="633"/>
      </w:tblGrid>
      <w:tr w:rsidR="001A7E52" w14:paraId="36C84DC5" w14:textId="77777777">
        <w:trPr>
          <w:cantSplit/>
          <w:jc w:val="center"/>
        </w:trPr>
        <w:tc>
          <w:tcPr>
            <w:tcW w:w="547" w:type="dxa"/>
            <w:tcMar>
              <w:top w:w="25" w:type="dxa"/>
              <w:left w:w="20" w:type="dxa"/>
              <w:bottom w:w="25" w:type="dxa"/>
              <w:right w:w="20" w:type="dxa"/>
            </w:tcMar>
            <w:vAlign w:val="center"/>
          </w:tcPr>
          <w:p w14:paraId="3AF27526" w14:textId="77777777" w:rsidR="001A7E52" w:rsidRDefault="001A7E52"/>
        </w:tc>
        <w:tc>
          <w:tcPr>
            <w:tcW w:w="8640" w:type="dxa"/>
            <w:tcMar>
              <w:top w:w="25" w:type="dxa"/>
              <w:left w:w="20" w:type="dxa"/>
              <w:bottom w:w="25" w:type="dxa"/>
              <w:right w:w="20" w:type="dxa"/>
            </w:tcMar>
            <w:vAlign w:val="center"/>
          </w:tcPr>
          <w:p w14:paraId="0285084D" w14:textId="77777777" w:rsidR="001A7E52" w:rsidRDefault="00D55371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18CA291E" wp14:editId="1E9834D3">
                  <wp:extent cx="5257800" cy="1399464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anshift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7800" cy="1399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3" w:type="dxa"/>
            <w:tcMar>
              <w:top w:w="25" w:type="dxa"/>
              <w:left w:w="20" w:type="dxa"/>
              <w:bottom w:w="25" w:type="dxa"/>
              <w:right w:w="20" w:type="dxa"/>
            </w:tcMar>
            <w:vAlign w:val="center"/>
          </w:tcPr>
          <w:p w14:paraId="449C2F1D" w14:textId="77777777" w:rsidR="001A7E52" w:rsidRDefault="00D55371">
            <w:pPr>
              <w:ind w:firstLine="0"/>
              <w:jc w:val="right"/>
            </w:pPr>
            <w:r>
              <w:t>(8)</w:t>
            </w:r>
          </w:p>
        </w:tc>
      </w:tr>
    </w:tbl>
    <w:p w14:paraId="3D5C4E11" w14:textId="77777777" w:rsidR="001A7E52" w:rsidRDefault="00D55371">
      <w:r>
        <w:t xml:space="preserve">Выбирается </w:t>
      </w:r>
      <w:r>
        <w:rPr>
          <w:rFonts w:ascii="Consolas" w:eastAsia="Consolas" w:hAnsi="Consolas" w:cs="Consolas"/>
          <w:sz w:val="22"/>
        </w:rPr>
        <w:t>k*</w:t>
      </w:r>
      <w:r>
        <w:t xml:space="preserve">, минимизирующий SSE. При общем SSE </w:t>
      </w:r>
      <w:r>
        <w:rPr>
          <w:rFonts w:ascii="Consolas" w:eastAsia="Consolas" w:hAnsi="Consolas" w:cs="Consolas"/>
          <w:sz w:val="22"/>
        </w:rPr>
        <w:t>SSE0</w:t>
      </w:r>
      <w:r>
        <w:t xml:space="preserve"> формула (8) нормирует улучшение в безразмерный score.</w:t>
      </w:r>
    </w:p>
    <w:p w14:paraId="192BB14E" w14:textId="77777777" w:rsidR="001A7E52" w:rsidRDefault="00D55371">
      <w:r>
        <w:t>Native finalizer сначала range-scales values, затем поддерживает prefix Welford state и напрямую накопленные suffix Welford states. Subtractive reconstruction suffix SSE из total и prefix была отклонена: при сильном разрыве она может привести к катастрофической компенсации.</w:t>
      </w:r>
    </w:p>
    <w:p w14:paraId="3C3DA99E" w14:textId="77777777" w:rsidR="001A7E52" w:rsidRDefault="00D55371">
      <w:r>
        <w:t xml:space="preserve">Для устойчивого выбора tied candidates вводится </w:t>
      </w:r>
      <w:r>
        <w:rPr>
          <w:rFonts w:ascii="Consolas" w:eastAsia="Consolas" w:hAnsi="Consolas" w:cs="Consolas"/>
          <w:sz w:val="22"/>
        </w:rPr>
        <w:t>γ_n=nε/(1-nε)</w:t>
      </w:r>
      <w:r>
        <w:t xml:space="preserve">, где </w:t>
      </w:r>
      <w:r>
        <w:rPr>
          <w:rFonts w:ascii="Consolas" w:eastAsia="Consolas" w:hAnsi="Consolas" w:cs="Consolas"/>
          <w:sz w:val="22"/>
        </w:rPr>
        <w:t>ε</w:t>
      </w:r>
      <w:r>
        <w:t xml:space="preserve"> - binary64 machine epsilon. Более поздний кандидат принимается только если improvement превышает </w:t>
      </w:r>
      <w:r>
        <w:rPr>
          <w:rFonts w:ascii="Consolas" w:eastAsia="Consolas" w:hAnsi="Consolas" w:cs="Consolas"/>
          <w:sz w:val="22"/>
        </w:rPr>
        <w:t>8γ_n max(|candidate|,|incumbent|)</w:t>
      </w:r>
      <w:r>
        <w:t>. Поэтому накопленное округление не создаёт искусственный change point на длинном no-improvement series, а численно равные candidates сохраняют earliest split.</w:t>
      </w:r>
    </w:p>
    <w:p w14:paraId="24A0F9A7" w14:textId="77777777" w:rsidR="001A7E52" w:rsidRDefault="00D55371">
      <w:pPr>
        <w:pStyle w:val="21"/>
      </w:pPr>
      <w:bookmarkStart w:id="32" w:name="_Toc240660992"/>
      <w:r>
        <w:rPr>
          <w:rFonts w:cs="Times New Roman"/>
        </w:rPr>
        <w:t>3.6 Функции базового этапа</w:t>
      </w:r>
      <w:bookmarkEnd w:id="32"/>
    </w:p>
    <w:p w14:paraId="4E963AAF" w14:textId="77777777" w:rsidR="001A7E52" w:rsidRDefault="00D55371">
      <w:r>
        <w:t>Три функции, реализованные на базовом этапе проекта, используют то же состояние. ACF рассчитывается относительно overall mean и при lag zero равна 1 для non-constant series. Статистика и асимптотическая вероятность Ljung-Box заданы формулой (9).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47"/>
        <w:gridCol w:w="8640"/>
        <w:gridCol w:w="633"/>
      </w:tblGrid>
      <w:tr w:rsidR="001A7E52" w14:paraId="21CD1D9A" w14:textId="77777777">
        <w:trPr>
          <w:cantSplit/>
          <w:jc w:val="center"/>
        </w:trPr>
        <w:tc>
          <w:tcPr>
            <w:tcW w:w="547" w:type="dxa"/>
            <w:tcMar>
              <w:top w:w="25" w:type="dxa"/>
              <w:left w:w="20" w:type="dxa"/>
              <w:bottom w:w="25" w:type="dxa"/>
              <w:right w:w="20" w:type="dxa"/>
            </w:tcMar>
            <w:vAlign w:val="center"/>
          </w:tcPr>
          <w:p w14:paraId="74561C32" w14:textId="77777777" w:rsidR="001A7E52" w:rsidRDefault="001A7E52"/>
        </w:tc>
        <w:tc>
          <w:tcPr>
            <w:tcW w:w="8640" w:type="dxa"/>
            <w:tcMar>
              <w:top w:w="25" w:type="dxa"/>
              <w:left w:w="20" w:type="dxa"/>
              <w:bottom w:w="25" w:type="dxa"/>
              <w:right w:w="20" w:type="dxa"/>
            </w:tcMar>
            <w:vAlign w:val="center"/>
          </w:tcPr>
          <w:p w14:paraId="26849517" w14:textId="77777777" w:rsidR="001A7E52" w:rsidRDefault="00D55371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502F3CB9" wp14:editId="3F395648">
                  <wp:extent cx="4709160" cy="568653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jungbox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9160" cy="5686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3" w:type="dxa"/>
            <w:tcMar>
              <w:top w:w="25" w:type="dxa"/>
              <w:left w:w="20" w:type="dxa"/>
              <w:bottom w:w="25" w:type="dxa"/>
              <w:right w:w="20" w:type="dxa"/>
            </w:tcMar>
            <w:vAlign w:val="center"/>
          </w:tcPr>
          <w:p w14:paraId="47584EA0" w14:textId="77777777" w:rsidR="001A7E52" w:rsidRDefault="00D55371">
            <w:pPr>
              <w:ind w:firstLine="0"/>
              <w:jc w:val="right"/>
            </w:pPr>
            <w:r>
              <w:t>(9)</w:t>
            </w:r>
          </w:p>
        </w:tc>
      </w:tr>
    </w:tbl>
    <w:p w14:paraId="54F56FBD" w14:textId="77777777" w:rsidR="001A7E52" w:rsidRDefault="00D55371">
      <w:r>
        <w:t>Это единственная функция семейства, возвращающая p-value, и то в рамках её асимптотических предположений. Durbin-Watson использует отношение суммы квадратов соседних разностей к сумме квадратов уровней. Пустые, короткие, постоянные или недопустимые случаи дают NaN согласно конкретному контракту.</w:t>
      </w:r>
    </w:p>
    <w:p w14:paraId="66CC9AD9" w14:textId="77777777" w:rsidR="001A7E52" w:rsidRDefault="00D55371">
      <w:pPr>
        <w:pStyle w:val="1"/>
        <w:pageBreakBefore/>
      </w:pPr>
      <w:bookmarkStart w:id="33" w:name="_Toc240660993"/>
      <w:r>
        <w:lastRenderedPageBreak/>
        <w:t>Глава 4. Реализация и численная устойчивость</w:t>
      </w:r>
      <w:bookmarkEnd w:id="33"/>
    </w:p>
    <w:p w14:paraId="525D53F8" w14:textId="77777777" w:rsidR="001A7E52" w:rsidRDefault="00D55371">
      <w:pPr>
        <w:pStyle w:val="21"/>
      </w:pPr>
      <w:bookmarkStart w:id="34" w:name="_Toc240660994"/>
      <w:r>
        <w:rPr>
          <w:rFonts w:cs="Times New Roman"/>
        </w:rPr>
        <w:t>4.1 Организация исходного дерева</w:t>
      </w:r>
      <w:bookmarkEnd w:id="34"/>
    </w:p>
    <w:p w14:paraId="616B2277" w14:textId="77777777" w:rsidR="001A7E52" w:rsidRDefault="00D55371">
      <w:r>
        <w:t xml:space="preserve">Extension state и factory находятся в </w:t>
      </w:r>
      <w:r>
        <w:rPr>
          <w:rFonts w:ascii="Consolas" w:eastAsia="Consolas" w:hAnsi="Consolas" w:cs="Consolas"/>
          <w:sz w:val="22"/>
        </w:rPr>
        <w:t>src/AggregateFunctions/TimeSeries/AggregateFunctionTimeSeriesStatisticalExtensions.h/.cpp</w:t>
      </w:r>
      <w:r>
        <w:t xml:space="preserve">; глобальная registration call добавлена в </w:t>
      </w:r>
      <w:r>
        <w:rPr>
          <w:rFonts w:ascii="Consolas" w:eastAsia="Consolas" w:hAnsi="Consolas" w:cs="Consolas"/>
          <w:sz w:val="22"/>
        </w:rPr>
        <w:t>src/AggregateFunctions/registerAggregateFunctions.cpp</w:t>
      </w:r>
      <w:r>
        <w:t xml:space="preserve">. Для функций базового этапа используются соседние файлы </w:t>
      </w:r>
      <w:r>
        <w:rPr>
          <w:rFonts w:ascii="Consolas" w:eastAsia="Consolas" w:hAnsi="Consolas" w:cs="Consolas"/>
          <w:sz w:val="22"/>
        </w:rPr>
        <w:t>AggregateFunctionTimeSeriesDiagnostics.h/.cpp</w:t>
      </w:r>
      <w:r>
        <w:t xml:space="preserve">, а их native-тесты находятся в </w:t>
      </w:r>
      <w:r>
        <w:rPr>
          <w:rFonts w:ascii="Consolas" w:eastAsia="Consolas" w:hAnsi="Consolas" w:cs="Consolas"/>
          <w:sz w:val="22"/>
        </w:rPr>
        <w:t>gtest_time_series_diagnostics.cpp</w:t>
      </w:r>
      <w:r>
        <w:t xml:space="preserve">. Тесты четырёх новых расширений находятся в </w:t>
      </w:r>
      <w:r>
        <w:rPr>
          <w:rFonts w:ascii="Consolas" w:eastAsia="Consolas" w:hAnsi="Consolas" w:cs="Consolas"/>
          <w:sz w:val="22"/>
        </w:rPr>
        <w:t>src/AggregateFunctions/tests/gtest_time_series_statistical_extensions.cpp</w:t>
      </w:r>
      <w:r>
        <w:t>.</w:t>
      </w:r>
    </w:p>
    <w:p w14:paraId="6616131C" w14:textId="77777777" w:rsidR="001A7E52" w:rsidRDefault="00D55371">
      <w:r>
        <w:t xml:space="preserve">В coursework-пакете исходники extension намеренно не дублируются: authoritative production changes находятся в checkout </w:t>
      </w:r>
      <w:r>
        <w:rPr>
          <w:rFonts w:ascii="Consolas" w:eastAsia="Consolas" w:hAnsi="Consolas" w:cs="Consolas"/>
          <w:sz w:val="22"/>
        </w:rPr>
        <w:t>src</w:t>
      </w:r>
      <w:r>
        <w:t xml:space="preserve"> и </w:t>
      </w:r>
      <w:r>
        <w:rPr>
          <w:rFonts w:ascii="Consolas" w:eastAsia="Consolas" w:hAnsi="Consolas" w:cs="Consolas"/>
          <w:sz w:val="22"/>
        </w:rPr>
        <w:t>tests</w:t>
      </w:r>
      <w:r>
        <w:t>, а пакет содержит research, копию baseline implementation и evidence. Это важно учитывать при описании результата: package является evidence bundle, а не вторым source tree.</w:t>
      </w:r>
    </w:p>
    <w:p w14:paraId="77E7F7E1" w14:textId="77777777" w:rsidR="001A7E52" w:rsidRDefault="00D55371">
      <w:r>
        <w:t xml:space="preserve">Полный исходный код и материалы воспроизводимой проверки доступны в репозитории проекта: </w:t>
      </w:r>
      <w:hyperlink r:id="rId23">
        <w:r>
          <w:t>https://github.com/shumakovaes/ClickHouse/tree/coursework/time-series-extensions/coursework</w:t>
        </w:r>
      </w:hyperlink>
      <w:r>
        <w:t xml:space="preserve"> (дата обращения: 18.09.2026).</w:t>
      </w:r>
    </w:p>
    <w:p w14:paraId="191D635C" w14:textId="77777777" w:rsidR="001A7E52" w:rsidRDefault="00D55371">
      <w:pPr>
        <w:pStyle w:val="21"/>
      </w:pPr>
      <w:bookmarkStart w:id="35" w:name="_Toc240660995"/>
      <w:r>
        <w:rPr>
          <w:rFonts w:cs="Times New Roman"/>
        </w:rPr>
        <w:t>4.2 Жизненный цикл состояния агрегата</w:t>
      </w:r>
      <w:bookmarkEnd w:id="35"/>
    </w:p>
    <w:p w14:paraId="17797433" w14:textId="77777777" w:rsidR="001A7E52" w:rsidRDefault="00D55371">
      <w:pPr>
        <w:keepLines/>
        <w:ind w:left="709" w:hanging="357"/>
      </w:pPr>
      <w:r>
        <w:t>1.</w:t>
      </w:r>
      <w:r>
        <w:tab/>
        <w:t>Factory проверяет число и типы аргументов, preview setting и константные параметры.</w:t>
      </w:r>
    </w:p>
    <w:p w14:paraId="296B8FB6" w14:textId="77777777" w:rsidR="001A7E52" w:rsidRDefault="00D55371">
      <w:pPr>
        <w:keepLines/>
        <w:ind w:left="709" w:hanging="357"/>
      </w:pPr>
      <w:r>
        <w:t>2.</w:t>
      </w:r>
      <w:r>
        <w:tab/>
      </w:r>
      <w:r>
        <w:rPr>
          <w:rFonts w:ascii="Consolas" w:eastAsia="Consolas" w:hAnsi="Consolas" w:cs="Consolas"/>
          <w:sz w:val="22"/>
        </w:rPr>
        <w:t>add</w:t>
      </w:r>
      <w:r>
        <w:t xml:space="preserve"> преобразует значение в Float64, проверяет finiteness и cap, сохраняет timestamp/value.</w:t>
      </w:r>
    </w:p>
    <w:p w14:paraId="1E750206" w14:textId="77777777" w:rsidR="001A7E52" w:rsidRDefault="00D55371">
      <w:pPr>
        <w:keepLines/>
        <w:ind w:left="709" w:hanging="357"/>
      </w:pPr>
      <w:r>
        <w:t>3.</w:t>
      </w:r>
      <w:r>
        <w:tab/>
        <w:t>Out-of-order arrival помечает vector dirty.</w:t>
      </w:r>
    </w:p>
    <w:p w14:paraId="09DB6FE8" w14:textId="77777777" w:rsidR="001A7E52" w:rsidRDefault="00D55371">
      <w:pPr>
        <w:keepLines/>
        <w:ind w:left="709" w:hanging="357"/>
      </w:pPr>
      <w:r>
        <w:t>4.</w:t>
      </w:r>
      <w:r>
        <w:tab/>
        <w:t>Перед serialization, merge и finalization vector сортируется и проверяется на строгую уникальность.</w:t>
      </w:r>
    </w:p>
    <w:p w14:paraId="4260D4F3" w14:textId="77777777" w:rsidR="001A7E52" w:rsidRDefault="00D55371">
      <w:pPr>
        <w:keepLines/>
        <w:ind w:left="709" w:hanging="357"/>
      </w:pPr>
      <w:r>
        <w:t>5.</w:t>
      </w:r>
      <w:r>
        <w:tab/>
      </w:r>
      <w:r>
        <w:rPr>
          <w:rFonts w:ascii="Consolas" w:eastAsia="Consolas" w:hAnsi="Consolas" w:cs="Consolas"/>
          <w:sz w:val="22"/>
        </w:rPr>
        <w:t>merge</w:t>
      </w:r>
      <w:r>
        <w:t xml:space="preserve"> сопоставляет envelope и выполняет two-pointer union.</w:t>
      </w:r>
    </w:p>
    <w:p w14:paraId="17D63490" w14:textId="77777777" w:rsidR="001A7E52" w:rsidRDefault="00D55371">
      <w:pPr>
        <w:keepLines/>
        <w:ind w:left="709" w:hanging="357"/>
      </w:pPr>
      <w:r>
        <w:t>6.</w:t>
      </w:r>
      <w:r>
        <w:tab/>
      </w:r>
      <w:r>
        <w:rPr>
          <w:rFonts w:ascii="Consolas" w:eastAsia="Consolas" w:hAnsi="Consolas" w:cs="Consolas"/>
          <w:sz w:val="22"/>
        </w:rPr>
        <w:t>insertResultInto</w:t>
      </w:r>
      <w:r>
        <w:t xml:space="preserve"> выбирает finalizer по </w:t>
      </w:r>
      <w:r>
        <w:rPr>
          <w:rFonts w:ascii="Consolas" w:eastAsia="Consolas" w:hAnsi="Consolas" w:cs="Consolas"/>
          <w:sz w:val="22"/>
        </w:rPr>
        <w:t>Kind</w:t>
      </w:r>
      <w:r>
        <w:t xml:space="preserve"> и выдаёт типизированный tuple.</w:t>
      </w:r>
    </w:p>
    <w:p w14:paraId="0FAB3A54" w14:textId="77777777" w:rsidR="001A7E52" w:rsidRDefault="00D55371">
      <w:r>
        <w:t xml:space="preserve">Для всех четырёх расширений фиксированные параметры сохраняются в envelope. Это предотвращает ситуацию, при которой </w:t>
      </w:r>
      <w:r>
        <w:rPr>
          <w:rFonts w:ascii="Consolas" w:eastAsia="Consolas" w:hAnsi="Consolas" w:cs="Consolas"/>
          <w:sz w:val="22"/>
        </w:rPr>
        <w:t>-Merge</w:t>
      </w:r>
      <w:r>
        <w:t xml:space="preserve"> объединяет состояния с разными order, deterministic mode, bandwidth или min segment.</w:t>
      </w:r>
    </w:p>
    <w:p w14:paraId="36E95CF7" w14:textId="77777777" w:rsidR="001A7E52" w:rsidRDefault="00D55371">
      <w:pPr>
        <w:pStyle w:val="21"/>
      </w:pPr>
      <w:bookmarkStart w:id="36" w:name="_Toc240660996"/>
      <w:r>
        <w:rPr>
          <w:rFonts w:cs="Times New Roman"/>
        </w:rPr>
        <w:t>4.3 Сериализация и защита от повреждённых состояний</w:t>
      </w:r>
      <w:bookmarkEnd w:id="36"/>
    </w:p>
    <w:p w14:paraId="31A04F44" w14:textId="77777777" w:rsidR="001A7E52" w:rsidRDefault="00D55371">
      <w:r>
        <w:t xml:space="preserve">Сериализация canonical state обеспечивает одинаковый порядок байтов для одного и того же keyed dataset. В envelope записываются версия формата, function kind, параметры и delegated </w:t>
      </w:r>
      <w:r>
        <w:lastRenderedPageBreak/>
        <w:t>payload. Deserializer проверяет unsupported version/kind, truncation, malformed count, non-increasing keys, non-finite values, несовместимый cap и mismatch параметров.</w:t>
      </w:r>
    </w:p>
    <w:p w14:paraId="6E0DADE1" w14:textId="77777777" w:rsidR="001A7E52" w:rsidRDefault="00D55371">
      <w:r>
        <w:t>Низкоуровневый GoogleTest позволяет передавать произвольные повреждённые bytes и проверять, что ошибка возникает безопасно. SQL-тест не может самостоятельно изготовить любой opaque state, поэтому malformed envelope tests остаются ответственностью native harness.</w:t>
      </w:r>
    </w:p>
    <w:p w14:paraId="1DD48A33" w14:textId="77777777" w:rsidR="001A7E52" w:rsidRDefault="00D55371">
      <w:pPr>
        <w:pStyle w:val="21"/>
      </w:pPr>
      <w:bookmarkStart w:id="37" w:name="_Toc240660997"/>
      <w:r>
        <w:rPr>
          <w:rFonts w:cs="Times New Roman"/>
        </w:rPr>
        <w:t>4.4 Численная политика</w:t>
      </w:r>
      <w:bookmarkEnd w:id="37"/>
    </w:p>
    <w:p w14:paraId="7DC68AEF" w14:textId="77777777" w:rsidR="001A7E52" w:rsidRDefault="00D55371">
      <w:r>
        <w:t>ACF и Ljung-Box используют midpoint/range transform и compensated sums. Durbin-Watson масштабирует значения относительно maximum absolute value. Regression columns центрируются и масштабируются перед QR. KPSS и mean shift вычисляются в scaled coordinates, а результат переводится к заявленной размерности.</w:t>
      </w:r>
    </w:p>
    <w:p w14:paraId="44CCECCF" w14:textId="77777777" w:rsidR="001A7E52" w:rsidRDefault="00D55371">
      <w:r>
        <w:t xml:space="preserve">Эти преобразования уменьшают avoidable cancellation, но не восстанавливают информацию, потерянную при преобразовании входа в </w:t>
      </w:r>
      <w:r>
        <w:rPr>
          <w:rFonts w:ascii="Consolas" w:eastAsia="Consolas" w:hAnsi="Consolas" w:cs="Consolas"/>
          <w:sz w:val="22"/>
        </w:rPr>
        <w:t>Float64</w:t>
      </w:r>
      <w:r>
        <w:t xml:space="preserve">. Undefined result является частью API contract: он отображается NaN в scalar или tuple field. Для mean shift положительное SSE может переполниться в </w:t>
      </w:r>
      <w:r>
        <w:rPr>
          <w:rFonts w:ascii="Consolas" w:eastAsia="Consolas" w:hAnsi="Consolas" w:cs="Consolas"/>
          <w:sz w:val="22"/>
        </w:rPr>
        <w:t>+Inf</w:t>
      </w:r>
      <w:r>
        <w:t>, при этом split и dimensionless score остаются валидными; слишком малое SSE может underflow в zero.</w:t>
      </w:r>
    </w:p>
    <w:p w14:paraId="04A58FF4" w14:textId="77777777" w:rsidR="001A7E52" w:rsidRDefault="00D55371">
      <w:pPr>
        <w:pStyle w:val="21"/>
      </w:pPr>
      <w:bookmarkStart w:id="38" w:name="_Toc240660998"/>
      <w:r>
        <w:rPr>
          <w:rFonts w:cs="Times New Roman"/>
        </w:rPr>
        <w:t>4.5 Защитные проверки как часть реализации</w:t>
      </w:r>
      <w:bookmarkEnd w:id="38"/>
    </w:p>
    <w:p w14:paraId="5E903371" w14:textId="77777777" w:rsidR="001A7E52" w:rsidRDefault="00D55371">
      <w:r>
        <w:t xml:space="preserve">Система guard-ов выполняет две функции. Во-первых, она предотвращает слишком дорогой финализатор при больших </w:t>
      </w:r>
      <w:r>
        <w:rPr>
          <w:rFonts w:ascii="Consolas" w:eastAsia="Consolas" w:hAnsi="Consolas" w:cs="Consolas"/>
          <w:sz w:val="22"/>
        </w:rPr>
        <w:t>p</w:t>
      </w:r>
      <w:r>
        <w:t xml:space="preserve">, </w:t>
      </w:r>
      <w:r>
        <w:rPr>
          <w:rFonts w:ascii="Consolas" w:eastAsia="Consolas" w:hAnsi="Consolas" w:cs="Consolas"/>
          <w:sz w:val="22"/>
        </w:rPr>
        <w:t>q</w:t>
      </w:r>
      <w:r>
        <w:t xml:space="preserve"> или </w:t>
      </w:r>
      <w:r>
        <w:rPr>
          <w:rFonts w:ascii="Consolas" w:eastAsia="Consolas" w:hAnsi="Consolas" w:cs="Consolas"/>
          <w:sz w:val="22"/>
        </w:rPr>
        <w:t>n</w:t>
      </w:r>
      <w:r>
        <w:t>. Во-вторых, она отделяет обычную статистическую неопределённость от ложного finite результата, полученного из численной ошибки. В частности, residual-resolution floor ADF не разрешает округлению превратить почти нулевую residual variance в огромный искусственный t-ratio.</w:t>
      </w:r>
    </w:p>
    <w:p w14:paraId="5D1271E8" w14:textId="77777777" w:rsidR="001A7E52" w:rsidRDefault="00D55371">
      <w:r>
        <w:t>Guard не является доказательством универсальной статистической мощности. Его следует трактовать как policy проекта: при небезопасном для заявленной точности вычислении система возвращает NaN и сохраняет фиксированную форму результата.</w:t>
      </w:r>
    </w:p>
    <w:p w14:paraId="27A8B4CA" w14:textId="77777777" w:rsidR="001A7E52" w:rsidRDefault="00D55371">
      <w:r>
        <w:t>Измеренная зависимость размера state от числа наблюдений показана на Рисунке 2.</w:t>
      </w:r>
    </w:p>
    <w:p w14:paraId="0E2C6541" w14:textId="77777777" w:rsidR="001A7E52" w:rsidRDefault="00D55371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5AFD02A" wp14:editId="14D1A417">
            <wp:extent cx="5394960" cy="3180187"/>
            <wp:effectExtent l="0" t="0" r="0" b="0"/>
            <wp:docPr id="11" name="Picture 11" descr="Рисунок 2 - Измеренный рост размера сериализованного состоя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e_siz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80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5271C" w14:textId="77777777" w:rsidR="001A7E52" w:rsidRDefault="00D55371">
      <w:pPr>
        <w:pStyle w:val="HSEFigureCaption"/>
      </w:pPr>
      <w:r>
        <w:rPr>
          <w:rFonts w:cs="Times New Roman"/>
        </w:rPr>
        <w:t>Рисунок 2 - Измеренный рост размера сериализованного состояния</w:t>
      </w:r>
    </w:p>
    <w:p w14:paraId="0A2A355E" w14:textId="77777777" w:rsidR="001A7E52" w:rsidRDefault="00D55371">
      <w:pPr>
        <w:pStyle w:val="1"/>
        <w:pageBreakBefore/>
      </w:pPr>
      <w:bookmarkStart w:id="39" w:name="_Toc240660999"/>
      <w:r>
        <w:lastRenderedPageBreak/>
        <w:t>Глава 5. Тестирование, эксперименты и оценка производительности</w:t>
      </w:r>
      <w:bookmarkEnd w:id="39"/>
    </w:p>
    <w:p w14:paraId="104E029C" w14:textId="77777777" w:rsidR="001A7E52" w:rsidRDefault="00D55371">
      <w:pPr>
        <w:pStyle w:val="21"/>
      </w:pPr>
      <w:bookmarkStart w:id="40" w:name="_Toc240661000"/>
      <w:r>
        <w:rPr>
          <w:rFonts w:cs="Times New Roman"/>
        </w:rPr>
        <w:t>5.1 Стратегия тестирования</w:t>
      </w:r>
      <w:bookmarkEnd w:id="40"/>
    </w:p>
    <w:p w14:paraId="1BC6DBA3" w14:textId="77777777" w:rsidR="001A7E52" w:rsidRDefault="00D55371">
      <w:r>
        <w:t>Тестовая стратегия разделяет уровни:</w:t>
      </w:r>
    </w:p>
    <w:p w14:paraId="36E4C233" w14:textId="77777777" w:rsidR="001A7E52" w:rsidRDefault="00D55371">
      <w:pPr>
        <w:keepLines/>
        <w:ind w:left="709" w:hanging="357"/>
      </w:pPr>
      <w:r>
        <w:t>•</w:t>
      </w:r>
      <w:r>
        <w:tab/>
        <w:t>unit-level state tests проверяют add, sort, merge, serialization и errors;</w:t>
      </w:r>
    </w:p>
    <w:p w14:paraId="00FAEB09" w14:textId="77777777" w:rsidR="001A7E52" w:rsidRDefault="00D55371">
      <w:pPr>
        <w:keepLines/>
        <w:ind w:left="709" w:hanging="357"/>
      </w:pPr>
      <w:r>
        <w:t>•</w:t>
      </w:r>
      <w:r>
        <w:tab/>
        <w:t>finalizer tests проверяют формулы, типы tuple, NaN и numerical boundaries;</w:t>
      </w:r>
    </w:p>
    <w:p w14:paraId="351756D7" w14:textId="77777777" w:rsidR="001A7E52" w:rsidRDefault="00D55371">
      <w:pPr>
        <w:keepLines/>
        <w:ind w:left="709" w:hanging="357"/>
      </w:pPr>
      <w:r>
        <w:t>•</w:t>
      </w:r>
      <w:r>
        <w:tab/>
      </w:r>
      <w:r>
        <w:t>direct SQL fixture проверяет factory dispatch, setting, NULL, Decimal rejection и state combinators;</w:t>
      </w:r>
    </w:p>
    <w:p w14:paraId="5B6B5424" w14:textId="77777777" w:rsidR="001A7E52" w:rsidRDefault="00D55371">
      <w:pPr>
        <w:keepLines/>
        <w:ind w:left="709" w:hanging="357"/>
      </w:pPr>
      <w:r>
        <w:t>•</w:t>
      </w:r>
      <w:r>
        <w:tab/>
        <w:t>Distributed fixture проверяет serialized partial merge и cross-shard duplicate propagation;</w:t>
      </w:r>
    </w:p>
    <w:p w14:paraId="3F87CCD8" w14:textId="77777777" w:rsidR="001A7E52" w:rsidRDefault="00D55371">
      <w:pPr>
        <w:keepLines/>
        <w:ind w:left="709" w:hanging="357"/>
      </w:pPr>
      <w:r>
        <w:t>•</w:t>
      </w:r>
      <w:r>
        <w:tab/>
      </w:r>
      <w:r>
        <w:rPr>
          <w:rFonts w:ascii="Consolas" w:eastAsia="Consolas" w:hAnsi="Consolas" w:cs="Consolas"/>
          <w:sz w:val="22"/>
        </w:rPr>
        <w:t>AggregatingMergeTree</w:t>
      </w:r>
      <w:r>
        <w:t xml:space="preserve"> fixture проверяет persistence, merge частей и duplicate-state failure;</w:t>
      </w:r>
    </w:p>
    <w:p w14:paraId="57CA61DE" w14:textId="77777777" w:rsidR="001A7E52" w:rsidRDefault="00D55371">
      <w:pPr>
        <w:keepLines/>
        <w:ind w:left="709" w:hanging="357"/>
      </w:pPr>
      <w:r>
        <w:t>•</w:t>
      </w:r>
      <w:r>
        <w:tab/>
        <w:t>Python oracle проверяет математические формулы независимо от C++;</w:t>
      </w:r>
    </w:p>
    <w:p w14:paraId="0A1974F7" w14:textId="77777777" w:rsidR="001A7E52" w:rsidRDefault="00D55371">
      <w:pPr>
        <w:keepLines/>
        <w:ind w:left="709" w:hanging="357"/>
      </w:pPr>
      <w:r>
        <w:t>•</w:t>
      </w:r>
      <w:r>
        <w:tab/>
        <w:t>benchmarks измеряют время, bytes и merge variants отдельно.</w:t>
      </w:r>
    </w:p>
    <w:p w14:paraId="0DA8F01D" w14:textId="77777777" w:rsidR="001A7E52" w:rsidRDefault="00D55371">
      <w:r>
        <w:t>Это предотвращает смешение разных типов доказательств. Наличие source file само по себе не доказывает, что factory вызывается из SQL, а Python formula test не доказывает правильность native serialization.</w:t>
      </w:r>
    </w:p>
    <w:p w14:paraId="25104DD9" w14:textId="77777777" w:rsidR="001A7E52" w:rsidRDefault="00D55371">
      <w:pPr>
        <w:pStyle w:val="21"/>
      </w:pPr>
      <w:bookmarkStart w:id="41" w:name="_Toc240661001"/>
      <w:r>
        <w:rPr>
          <w:rFonts w:cs="Times New Roman"/>
        </w:rPr>
        <w:t>5.2 Сводный журнал приёмочных проверок</w:t>
      </w:r>
      <w:bookmarkEnd w:id="41"/>
    </w:p>
    <w:p w14:paraId="7D8731FB" w14:textId="77777777" w:rsidR="001A7E52" w:rsidRDefault="00D55371">
      <w:r>
        <w:t>Сводные результаты локальной приёмочной проверки приведены в Таблице 3.</w:t>
      </w:r>
    </w:p>
    <w:p w14:paraId="46955435" w14:textId="77777777" w:rsidR="001A7E52" w:rsidRDefault="00D55371">
      <w:pPr>
        <w:pStyle w:val="HSETableCaption"/>
      </w:pPr>
      <w:r>
        <w:rPr>
          <w:rFonts w:cs="Times New Roman"/>
        </w:rPr>
        <w:t>Таблица 3 - Сводный журнал локальной приемочной проверки</w:t>
      </w:r>
    </w:p>
    <w:tbl>
      <w:tblPr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3240"/>
        <w:gridCol w:w="1512"/>
        <w:gridCol w:w="5068"/>
      </w:tblGrid>
      <w:tr w:rsidR="001A7E52" w14:paraId="7D514980" w14:textId="77777777">
        <w:trPr>
          <w:cantSplit/>
          <w:tblHeader/>
          <w:jc w:val="center"/>
        </w:trPr>
        <w:tc>
          <w:tcPr>
            <w:tcW w:w="3240" w:type="dxa"/>
            <w:shd w:val="clear" w:color="auto" w:fill="D9E2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CC4FFD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Проверка</w:t>
            </w:r>
          </w:p>
        </w:tc>
        <w:tc>
          <w:tcPr>
            <w:tcW w:w="1512" w:type="dxa"/>
            <w:shd w:val="clear" w:color="auto" w:fill="D9E2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259BD6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Статус</w:t>
            </w:r>
          </w:p>
        </w:tc>
        <w:tc>
          <w:tcPr>
            <w:tcW w:w="5068" w:type="dxa"/>
            <w:shd w:val="clear" w:color="auto" w:fill="D9E2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D85567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Детали</w:t>
            </w:r>
          </w:p>
        </w:tc>
      </w:tr>
      <w:tr w:rsidR="001A7E52" w14:paraId="6B1D9757" w14:textId="77777777">
        <w:trPr>
          <w:cantSplit/>
          <w:jc w:val="center"/>
        </w:trPr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7DA1B8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Release full build</w:t>
            </w:r>
          </w:p>
        </w:tc>
        <w:tc>
          <w:tcPr>
            <w:tcW w:w="1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B1F12E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PASS</w:t>
            </w:r>
          </w:p>
        </w:tc>
        <w:tc>
          <w:tcPr>
            <w:tcW w:w="50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7E234F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 xml:space="preserve">сохранённый лог </w:t>
            </w:r>
            <w:r>
              <w:rPr>
                <w:rFonts w:ascii="Consolas" w:eastAsia="Consolas" w:hAnsi="Consolas" w:cs="Consolas"/>
                <w:sz w:val="19"/>
              </w:rPr>
              <w:t>6838/6838</w:t>
            </w:r>
          </w:p>
        </w:tc>
      </w:tr>
      <w:tr w:rsidR="001A7E52" w14:paraId="04A9D3E1" w14:textId="77777777">
        <w:trPr>
          <w:cantSplit/>
          <w:jc w:val="center"/>
        </w:trPr>
        <w:tc>
          <w:tcPr>
            <w:tcW w:w="324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43D85E" w14:textId="77777777" w:rsidR="001A7E52" w:rsidRDefault="00D5537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Release после изменения CMake</w:t>
            </w:r>
          </w:p>
        </w:tc>
        <w:tc>
          <w:tcPr>
            <w:tcW w:w="1512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D08069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PASS</w:t>
            </w:r>
          </w:p>
        </w:tc>
        <w:tc>
          <w:tcPr>
            <w:tcW w:w="5068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DB3C6C" w14:textId="77777777" w:rsidR="001A7E52" w:rsidRDefault="00D5537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отдельная incremental verification </w:t>
            </w:r>
            <w:r>
              <w:rPr>
                <w:rFonts w:ascii="Consolas" w:eastAsia="Consolas" w:hAnsi="Consolas" w:cs="Consolas"/>
                <w:sz w:val="19"/>
              </w:rPr>
              <w:t>545/545</w:t>
            </w:r>
            <w:r>
              <w:rPr>
                <w:sz w:val="20"/>
              </w:rPr>
              <w:t>, exit 0; не clean rebuild</w:t>
            </w:r>
          </w:p>
        </w:tc>
      </w:tr>
      <w:tr w:rsidR="001A7E52" w14:paraId="4D88894F" w14:textId="77777777">
        <w:trPr>
          <w:cantSplit/>
          <w:jc w:val="center"/>
        </w:trPr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320DA6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Focused GoogleTest Release</w:t>
            </w:r>
          </w:p>
        </w:tc>
        <w:tc>
          <w:tcPr>
            <w:tcW w:w="1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42418A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PASS</w:t>
            </w:r>
          </w:p>
        </w:tc>
        <w:tc>
          <w:tcPr>
            <w:tcW w:w="50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D939BA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rFonts w:ascii="Consolas" w:eastAsia="Consolas" w:hAnsi="Consolas" w:cs="Consolas"/>
                <w:sz w:val="19"/>
              </w:rPr>
              <w:t>38/38</w:t>
            </w:r>
          </w:p>
        </w:tc>
      </w:tr>
      <w:tr w:rsidR="001A7E52" w14:paraId="7650B6E3" w14:textId="77777777">
        <w:trPr>
          <w:cantSplit/>
          <w:jc w:val="center"/>
        </w:trPr>
        <w:tc>
          <w:tcPr>
            <w:tcW w:w="324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087564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Focused GoogleTest Debug</w:t>
            </w:r>
          </w:p>
        </w:tc>
        <w:tc>
          <w:tcPr>
            <w:tcW w:w="1512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8C4111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PASS</w:t>
            </w:r>
          </w:p>
        </w:tc>
        <w:tc>
          <w:tcPr>
            <w:tcW w:w="5068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A8E471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rFonts w:ascii="Consolas" w:eastAsia="Consolas" w:hAnsi="Consolas" w:cs="Consolas"/>
                <w:sz w:val="19"/>
              </w:rPr>
              <w:t>38/38</w:t>
            </w:r>
          </w:p>
        </w:tc>
      </w:tr>
      <w:tr w:rsidR="001A7E52" w14:paraId="7BF6B6FE" w14:textId="77777777">
        <w:trPr>
          <w:cantSplit/>
          <w:jc w:val="center"/>
        </w:trPr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85272A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 xml:space="preserve">SQL </w:t>
            </w:r>
            <w:r>
              <w:rPr>
                <w:rFonts w:ascii="Consolas" w:eastAsia="Consolas" w:hAnsi="Consolas" w:cs="Consolas"/>
                <w:sz w:val="19"/>
              </w:rPr>
              <w:t>05161</w:t>
            </w:r>
          </w:p>
        </w:tc>
        <w:tc>
          <w:tcPr>
            <w:tcW w:w="1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3C441C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PASS</w:t>
            </w:r>
          </w:p>
        </w:tc>
        <w:tc>
          <w:tcPr>
            <w:tcW w:w="50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0DB572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rFonts w:ascii="Consolas" w:eastAsia="Consolas" w:hAnsi="Consolas" w:cs="Consolas"/>
                <w:sz w:val="19"/>
              </w:rPr>
              <w:t>1/1</w:t>
            </w:r>
          </w:p>
        </w:tc>
      </w:tr>
      <w:tr w:rsidR="001A7E52" w14:paraId="1C62CC12" w14:textId="77777777">
        <w:trPr>
          <w:cantSplit/>
          <w:jc w:val="center"/>
        </w:trPr>
        <w:tc>
          <w:tcPr>
            <w:tcW w:w="324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D733B9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 xml:space="preserve">SQL </w:t>
            </w:r>
            <w:r>
              <w:rPr>
                <w:rFonts w:ascii="Consolas" w:eastAsia="Consolas" w:hAnsi="Consolas" w:cs="Consolas"/>
                <w:sz w:val="19"/>
              </w:rPr>
              <w:t>05162</w:t>
            </w:r>
          </w:p>
        </w:tc>
        <w:tc>
          <w:tcPr>
            <w:tcW w:w="1512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E80703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PASS</w:t>
            </w:r>
          </w:p>
        </w:tc>
        <w:tc>
          <w:tcPr>
            <w:tcW w:w="5068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61F0E1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rFonts w:ascii="Consolas" w:eastAsia="Consolas" w:hAnsi="Consolas" w:cs="Consolas"/>
                <w:sz w:val="19"/>
              </w:rPr>
              <w:t>1/1</w:t>
            </w:r>
          </w:p>
        </w:tc>
      </w:tr>
      <w:tr w:rsidR="001A7E52" w14:paraId="054CAC30" w14:textId="77777777">
        <w:trPr>
          <w:cantSplit/>
          <w:jc w:val="center"/>
        </w:trPr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3B8A56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 xml:space="preserve">SQL </w:t>
            </w:r>
            <w:r>
              <w:rPr>
                <w:rFonts w:ascii="Consolas" w:eastAsia="Consolas" w:hAnsi="Consolas" w:cs="Consolas"/>
                <w:sz w:val="19"/>
              </w:rPr>
              <w:t>05163</w:t>
            </w:r>
          </w:p>
        </w:tc>
        <w:tc>
          <w:tcPr>
            <w:tcW w:w="1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36B6C6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PASS</w:t>
            </w:r>
          </w:p>
        </w:tc>
        <w:tc>
          <w:tcPr>
            <w:tcW w:w="50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0E7FE1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rFonts w:ascii="Consolas" w:eastAsia="Consolas" w:hAnsi="Consolas" w:cs="Consolas"/>
                <w:sz w:val="19"/>
              </w:rPr>
              <w:t>1/1</w:t>
            </w:r>
            <w:r>
              <w:rPr>
                <w:sz w:val="20"/>
              </w:rPr>
              <w:t>, Distributed</w:t>
            </w:r>
          </w:p>
        </w:tc>
      </w:tr>
      <w:tr w:rsidR="001A7E52" w14:paraId="26BD0E33" w14:textId="77777777">
        <w:trPr>
          <w:cantSplit/>
          <w:jc w:val="center"/>
        </w:trPr>
        <w:tc>
          <w:tcPr>
            <w:tcW w:w="324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7671EB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 xml:space="preserve">SQL </w:t>
            </w:r>
            <w:r>
              <w:rPr>
                <w:rFonts w:ascii="Consolas" w:eastAsia="Consolas" w:hAnsi="Consolas" w:cs="Consolas"/>
                <w:sz w:val="19"/>
              </w:rPr>
              <w:t>05164</w:t>
            </w:r>
          </w:p>
        </w:tc>
        <w:tc>
          <w:tcPr>
            <w:tcW w:w="1512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FD4552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PASS</w:t>
            </w:r>
          </w:p>
        </w:tc>
        <w:tc>
          <w:tcPr>
            <w:tcW w:w="5068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594BC8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rFonts w:ascii="Consolas" w:eastAsia="Consolas" w:hAnsi="Consolas" w:cs="Consolas"/>
                <w:sz w:val="19"/>
              </w:rPr>
              <w:t>1/1</w:t>
            </w:r>
            <w:r>
              <w:rPr>
                <w:sz w:val="20"/>
              </w:rPr>
              <w:t>, AggregatingMergeTree</w:t>
            </w:r>
          </w:p>
        </w:tc>
      </w:tr>
      <w:tr w:rsidR="001A7E52" w14:paraId="0674AC26" w14:textId="77777777">
        <w:trPr>
          <w:cantSplit/>
          <w:jc w:val="center"/>
        </w:trPr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D68C80" w14:textId="77777777" w:rsidR="001A7E52" w:rsidRDefault="00D5537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Выбранные новые примеры документации</w:t>
            </w:r>
          </w:p>
        </w:tc>
        <w:tc>
          <w:tcPr>
            <w:tcW w:w="1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D8D966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PASS</w:t>
            </w:r>
          </w:p>
        </w:tc>
        <w:tc>
          <w:tcPr>
            <w:tcW w:w="50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190229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rFonts w:ascii="Consolas" w:eastAsia="Consolas" w:hAnsi="Consolas" w:cs="Consolas"/>
                <w:sz w:val="19"/>
              </w:rPr>
              <w:t>7/7</w:t>
            </w:r>
          </w:p>
        </w:tc>
      </w:tr>
    </w:tbl>
    <w:p w14:paraId="44FCEBB2" w14:textId="77777777" w:rsidR="001A7E52" w:rsidRDefault="001A7E52">
      <w:pPr>
        <w:spacing w:line="120" w:lineRule="auto"/>
        <w:ind w:firstLine="0"/>
      </w:pPr>
    </w:p>
    <w:p w14:paraId="35EAE6DA" w14:textId="77777777" w:rsidR="001A7E52" w:rsidRDefault="00D55371">
      <w:r>
        <w:t xml:space="preserve">Ключевая оговорка о сборке: </w:t>
      </w:r>
      <w:r>
        <w:rPr>
          <w:rFonts w:ascii="Consolas" w:eastAsia="Consolas" w:hAnsi="Consolas" w:cs="Consolas"/>
          <w:sz w:val="22"/>
        </w:rPr>
        <w:t>6838/6838</w:t>
      </w:r>
      <w:r>
        <w:t xml:space="preserve"> относится к сохранённому full Release build log. После изменения CMake зафиксирован отдельный incremental результат </w:t>
      </w:r>
      <w:r>
        <w:rPr>
          <w:rFonts w:ascii="Consolas" w:eastAsia="Consolas" w:hAnsi="Consolas" w:cs="Consolas"/>
          <w:sz w:val="22"/>
        </w:rPr>
        <w:t>545/545</w:t>
      </w:r>
      <w:r>
        <w:t>; его нельзя переименовывать в чистую полную пересборку. Все локальные native acceptance claims следует привязывать к соответствующим evidence-пакетам и binary identity.</w:t>
      </w:r>
    </w:p>
    <w:p w14:paraId="0FA71536" w14:textId="77777777" w:rsidR="001A7E52" w:rsidRDefault="00D55371">
      <w:pPr>
        <w:pStyle w:val="21"/>
      </w:pPr>
      <w:bookmarkStart w:id="42" w:name="_Toc240661002"/>
      <w:r>
        <w:rPr>
          <w:rFonts w:cs="Times New Roman"/>
        </w:rPr>
        <w:lastRenderedPageBreak/>
        <w:t>5.3 Покрытие API расширения</w:t>
      </w:r>
      <w:bookmarkEnd w:id="42"/>
    </w:p>
    <w:p w14:paraId="17E56E32" w14:textId="77777777" w:rsidR="001A7E52" w:rsidRDefault="00D55371">
      <w:r>
        <w:rPr>
          <w:rFonts w:ascii="Consolas" w:eastAsia="Consolas" w:hAnsi="Consolas" w:cs="Consolas"/>
          <w:sz w:val="22"/>
        </w:rPr>
        <w:t>05162</w:t>
      </w:r>
      <w:r>
        <w:t xml:space="preserve"> включает:</w:t>
      </w:r>
    </w:p>
    <w:p w14:paraId="57C122C5" w14:textId="77777777" w:rsidR="001A7E52" w:rsidRDefault="00D55371">
      <w:pPr>
        <w:keepLines/>
        <w:ind w:left="709" w:hanging="357"/>
      </w:pPr>
      <w:r>
        <w:t>•</w:t>
      </w:r>
      <w:r>
        <w:tab/>
        <w:t>preview gate, arity и parameter validation;</w:t>
      </w:r>
    </w:p>
    <w:p w14:paraId="275FB8A8" w14:textId="77777777" w:rsidR="001A7E52" w:rsidRDefault="00D55371">
      <w:pPr>
        <w:keepLines/>
        <w:ind w:left="709" w:hanging="357"/>
      </w:pPr>
      <w:r>
        <w:t>•</w:t>
      </w:r>
      <w:r>
        <w:tab/>
        <w:t xml:space="preserve">representative </w:t>
      </w:r>
      <w:r>
        <w:rPr>
          <w:rFonts w:ascii="Consolas" w:eastAsia="Consolas" w:hAnsi="Consolas" w:cs="Consolas"/>
          <w:sz w:val="22"/>
        </w:rPr>
        <w:t>UInt64</w:t>
      </w:r>
      <w:r>
        <w:t>/</w:t>
      </w:r>
      <w:r>
        <w:rPr>
          <w:rFonts w:ascii="Consolas" w:eastAsia="Consolas" w:hAnsi="Consolas" w:cs="Consolas"/>
          <w:sz w:val="22"/>
        </w:rPr>
        <w:t>Float64</w:t>
      </w:r>
      <w:r>
        <w:t xml:space="preserve"> dispatch;</w:t>
      </w:r>
    </w:p>
    <w:p w14:paraId="1E3BDDC0" w14:textId="77777777" w:rsidR="001A7E52" w:rsidRDefault="00D55371">
      <w:pPr>
        <w:keepLines/>
        <w:ind w:left="709" w:hanging="357"/>
      </w:pPr>
      <w:r>
        <w:t>•</w:t>
      </w:r>
      <w:r>
        <w:tab/>
        <w:t>NULL handling и Decimal rejection;</w:t>
      </w:r>
    </w:p>
    <w:p w14:paraId="79B6C49F" w14:textId="77777777" w:rsidR="001A7E52" w:rsidRDefault="00D55371">
      <w:pPr>
        <w:keepLines/>
        <w:ind w:left="709" w:hanging="357"/>
      </w:pPr>
      <w:r>
        <w:t>•</w:t>
      </w:r>
      <w:r>
        <w:tab/>
        <w:t>exact tuple shapes и undefined cases;</w:t>
      </w:r>
    </w:p>
    <w:p w14:paraId="73A1F89A" w14:textId="77777777" w:rsidR="001A7E52" w:rsidRDefault="00D55371">
      <w:pPr>
        <w:keepLines/>
        <w:ind w:left="709" w:hanging="357"/>
      </w:pPr>
      <w:r>
        <w:t>•</w:t>
      </w:r>
      <w:r>
        <w:tab/>
        <w:t xml:space="preserve">state combinators </w:t>
      </w:r>
      <w:r>
        <w:rPr>
          <w:rFonts w:ascii="Consolas" w:eastAsia="Consolas" w:hAnsi="Consolas" w:cs="Consolas"/>
          <w:sz w:val="22"/>
        </w:rPr>
        <w:t>-State</w:t>
      </w:r>
      <w:r>
        <w:t xml:space="preserve">, </w:t>
      </w:r>
      <w:r>
        <w:rPr>
          <w:rFonts w:ascii="Consolas" w:eastAsia="Consolas" w:hAnsi="Consolas" w:cs="Consolas"/>
          <w:sz w:val="22"/>
        </w:rPr>
        <w:t>-Merge</w:t>
      </w:r>
      <w:r>
        <w:t xml:space="preserve">, </w:t>
      </w:r>
      <w:r>
        <w:rPr>
          <w:rFonts w:ascii="Consolas" w:eastAsia="Consolas" w:hAnsi="Consolas" w:cs="Consolas"/>
          <w:sz w:val="22"/>
        </w:rPr>
        <w:t>-MergeState</w:t>
      </w:r>
      <w:r>
        <w:t>;</w:t>
      </w:r>
    </w:p>
    <w:p w14:paraId="27CB1B11" w14:textId="77777777" w:rsidR="001A7E52" w:rsidRDefault="00D55371">
      <w:pPr>
        <w:keepLines/>
        <w:ind w:left="709" w:hanging="357"/>
      </w:pPr>
      <w:r>
        <w:t>•</w:t>
      </w:r>
      <w:r>
        <w:tab/>
        <w:t>shuffled/interleaved rows;</w:t>
      </w:r>
    </w:p>
    <w:p w14:paraId="35DA1D0A" w14:textId="77777777" w:rsidR="001A7E52" w:rsidRDefault="00D55371">
      <w:pPr>
        <w:keepLines/>
        <w:ind w:left="709" w:hanging="357"/>
      </w:pPr>
      <w:r>
        <w:t>•</w:t>
      </w:r>
      <w:r>
        <w:tab/>
        <w:t>duplicate timestamps и non-finite values.</w:t>
      </w:r>
    </w:p>
    <w:p w14:paraId="0B98D583" w14:textId="77777777" w:rsidR="001A7E52" w:rsidRDefault="00D55371">
      <w:r>
        <w:rPr>
          <w:rFonts w:ascii="Consolas" w:eastAsia="Consolas" w:hAnsi="Consolas" w:cs="Consolas"/>
          <w:sz w:val="22"/>
        </w:rPr>
        <w:t>05161</w:t>
      </w:r>
      <w:r>
        <w:t xml:space="preserve"> проверяет три функции базового этапа. </w:t>
      </w:r>
      <w:r>
        <w:rPr>
          <w:rFonts w:ascii="Consolas" w:eastAsia="Consolas" w:hAnsi="Consolas" w:cs="Consolas"/>
          <w:sz w:val="22"/>
        </w:rPr>
        <w:t>05162</w:t>
      </w:r>
      <w:r>
        <w:t xml:space="preserve"> проверяет прямой SQL-контракт четырёх новых расширений. </w:t>
      </w:r>
      <w:r>
        <w:rPr>
          <w:rFonts w:ascii="Consolas" w:eastAsia="Consolas" w:hAnsi="Consolas" w:cs="Consolas"/>
          <w:sz w:val="22"/>
        </w:rPr>
        <w:t>05163</w:t>
      </w:r>
      <w:r>
        <w:t xml:space="preserve"> разделяет одну таблицу по двум localhost shards и проверяет direct Distributed finalization, serialized partial-state merge и duplicate errors для всех четырёх новых API. </w:t>
      </w:r>
      <w:r>
        <w:rPr>
          <w:rFonts w:ascii="Consolas" w:eastAsia="Consolas" w:hAnsi="Consolas" w:cs="Consolas"/>
          <w:sz w:val="22"/>
        </w:rPr>
        <w:t>05164</w:t>
      </w:r>
      <w:r>
        <w:t xml:space="preserve"> создаёт несколько </w:t>
      </w:r>
      <w:r>
        <w:rPr>
          <w:rFonts w:ascii="Consolas" w:eastAsia="Consolas" w:hAnsi="Consolas" w:cs="Consolas"/>
          <w:sz w:val="22"/>
        </w:rPr>
        <w:t>AggregatingMergeTree</w:t>
      </w:r>
      <w:r>
        <w:t xml:space="preserve"> parts, проверяет persistence/finalization и duplicate failure. Focused native suite содержит 23 теста расширений и 15 тестов базовых функций: всего </w:t>
      </w:r>
      <w:r>
        <w:rPr>
          <w:rFonts w:ascii="Consolas" w:eastAsia="Consolas" w:hAnsi="Consolas" w:cs="Consolas"/>
          <w:sz w:val="22"/>
        </w:rPr>
        <w:t>38 = 23 + 15</w:t>
      </w:r>
      <w:r>
        <w:t xml:space="preserve"> тестов.</w:t>
      </w:r>
    </w:p>
    <w:p w14:paraId="0143C402" w14:textId="77777777" w:rsidR="001A7E52" w:rsidRDefault="00D55371">
      <w:r>
        <w:t>Оценка покрытия является targeted coverage assessment, а не LLVM/gcov percentage. Не утверждается, что проверены все scalar widths, все allocator failures, все QR threshold neighbourhoods или полный ClickHouse corpus.</w:t>
      </w:r>
    </w:p>
    <w:p w14:paraId="1FC323CC" w14:textId="77777777" w:rsidR="001A7E52" w:rsidRDefault="00D55371">
      <w:pPr>
        <w:pStyle w:val="21"/>
      </w:pPr>
      <w:bookmarkStart w:id="43" w:name="_Toc240661003"/>
      <w:r>
        <w:rPr>
          <w:rFonts w:cs="Times New Roman"/>
        </w:rPr>
        <w:t>5.4 Независимый эксперимент на Python</w:t>
      </w:r>
      <w:bookmarkEnd w:id="43"/>
    </w:p>
    <w:p w14:paraId="1C40FCE3" w14:textId="77777777" w:rsidR="001A7E52" w:rsidRDefault="00D55371">
      <w:r>
        <w:t xml:space="preserve">Независимый experiment runner использует seed </w:t>
      </w:r>
      <w:r>
        <w:rPr>
          <w:rFonts w:ascii="Consolas" w:eastAsia="Consolas" w:hAnsi="Consolas" w:cs="Consolas"/>
          <w:sz w:val="22"/>
        </w:rPr>
        <w:t>20260915</w:t>
      </w:r>
      <w:r>
        <w:t xml:space="preserve">, 120 повторов и 240 наблюдений. Он разделяет AR recovery, ADF direction, KPSS behavior, mean-shift localization и edge outcomes. Optional </w:t>
      </w:r>
      <w:r>
        <w:rPr>
          <w:rFonts w:ascii="Consolas" w:eastAsia="Consolas" w:hAnsi="Consolas" w:cs="Consolas"/>
          <w:sz w:val="22"/>
        </w:rPr>
        <w:t>statsmodels</w:t>
      </w:r>
      <w:r>
        <w:t xml:space="preserve"> использовался как cross-check, а не как основание для p-value claim.</w:t>
      </w:r>
    </w:p>
    <w:p w14:paraId="04326327" w14:textId="77777777" w:rsidR="001A7E52" w:rsidRDefault="00D55371">
      <w:r>
        <w:t>Численные результаты эксперимента представлены в Таблице 4.</w:t>
      </w:r>
    </w:p>
    <w:p w14:paraId="1C12805C" w14:textId="77777777" w:rsidR="001A7E52" w:rsidRDefault="00D55371">
      <w:pPr>
        <w:pStyle w:val="HSETableCaption"/>
      </w:pPr>
      <w:r>
        <w:rPr>
          <w:rFonts w:cs="Times New Roman"/>
        </w:rPr>
        <w:t>Таблица 4 - Результаты независимого Python-эксперимента</w:t>
      </w:r>
    </w:p>
    <w:tbl>
      <w:tblPr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4719"/>
        <w:gridCol w:w="5101"/>
      </w:tblGrid>
      <w:tr w:rsidR="001A7E52" w14:paraId="1E0222A4" w14:textId="77777777">
        <w:trPr>
          <w:cantSplit/>
          <w:tblHeader/>
          <w:jc w:val="center"/>
        </w:trPr>
        <w:tc>
          <w:tcPr>
            <w:tcW w:w="4719" w:type="dxa"/>
            <w:shd w:val="clear" w:color="auto" w:fill="D9E2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D31990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Сценарий</w:t>
            </w:r>
          </w:p>
        </w:tc>
        <w:tc>
          <w:tcPr>
            <w:tcW w:w="5101" w:type="dxa"/>
            <w:shd w:val="clear" w:color="auto" w:fill="D9E2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8853C3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Численный результат</w:t>
            </w:r>
          </w:p>
        </w:tc>
      </w:tr>
      <w:tr w:rsidR="001A7E52" w14:paraId="2587F59D" w14:textId="77777777">
        <w:trPr>
          <w:cantSplit/>
          <w:jc w:val="center"/>
        </w:trPr>
        <w:tc>
          <w:tcPr>
            <w:tcW w:w="471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F7B1A6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AR(1), φ=0.25, noise SD=0.2</w:t>
            </w:r>
          </w:p>
        </w:tc>
        <w:tc>
          <w:tcPr>
            <w:tcW w:w="51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671B1E" w14:textId="77777777" w:rsidR="001A7E52" w:rsidRDefault="00D5537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intercept bias 0.002854; φ RMSE 0.063852</w:t>
            </w:r>
          </w:p>
        </w:tc>
      </w:tr>
      <w:tr w:rsidR="001A7E52" w14:paraId="6F3B12A3" w14:textId="77777777">
        <w:trPr>
          <w:cantSplit/>
          <w:jc w:val="center"/>
        </w:trPr>
        <w:tc>
          <w:tcPr>
            <w:tcW w:w="4719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E645D9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AR(1), φ=0.70, noise SD=1.0</w:t>
            </w:r>
          </w:p>
        </w:tc>
        <w:tc>
          <w:tcPr>
            <w:tcW w:w="5101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129069" w14:textId="77777777" w:rsidR="001A7E52" w:rsidRDefault="00D5537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intercept bias 0.009558; φ RMSE 0.051025</w:t>
            </w:r>
          </w:p>
        </w:tc>
      </w:tr>
      <w:tr w:rsidR="001A7E52" w14:paraId="00A89C23" w14:textId="77777777">
        <w:trPr>
          <w:cantSplit/>
          <w:jc w:val="center"/>
        </w:trPr>
        <w:tc>
          <w:tcPr>
            <w:tcW w:w="471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46F937" w14:textId="77777777" w:rsidR="001A7E52" w:rsidRDefault="00D5537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AR(2), φ=(0.50,-0.25), noise SD=0.5</w:t>
            </w:r>
          </w:p>
        </w:tc>
        <w:tc>
          <w:tcPr>
            <w:tcW w:w="51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D39283" w14:textId="77777777" w:rsidR="001A7E52" w:rsidRDefault="00D5537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φ1 RMSE 0.062453; φ2 RMSE 0.061536</w:t>
            </w:r>
          </w:p>
        </w:tc>
      </w:tr>
      <w:tr w:rsidR="001A7E52" w14:paraId="0AB2BFA8" w14:textId="77777777">
        <w:trPr>
          <w:cantSplit/>
          <w:jc w:val="center"/>
        </w:trPr>
        <w:tc>
          <w:tcPr>
            <w:tcW w:w="4719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7A9772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ADF stationary/random walk</w:t>
            </w:r>
          </w:p>
        </w:tc>
        <w:tc>
          <w:tcPr>
            <w:tcW w:w="5101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10DB1C" w14:textId="77777777" w:rsidR="001A7E52" w:rsidRDefault="00D5537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stationary более отрицателен в 120/120</w:t>
            </w:r>
          </w:p>
        </w:tc>
      </w:tr>
      <w:tr w:rsidR="001A7E52" w14:paraId="4902CDD0" w14:textId="77777777">
        <w:trPr>
          <w:cantSplit/>
          <w:jc w:val="center"/>
        </w:trPr>
        <w:tc>
          <w:tcPr>
            <w:tcW w:w="471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6F3486" w14:textId="77777777" w:rsidR="001A7E52" w:rsidRDefault="00D5537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KPSS level stationary/random walk</w:t>
            </w:r>
          </w:p>
        </w:tc>
        <w:tc>
          <w:tcPr>
            <w:tcW w:w="51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3EBDC3" w14:textId="77777777" w:rsidR="001A7E52" w:rsidRDefault="00D5537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means 0.16800/0.86441; smaller в 113/120</w:t>
            </w:r>
          </w:p>
        </w:tc>
      </w:tr>
      <w:tr w:rsidR="001A7E52" w14:paraId="4AAF10F5" w14:textId="77777777">
        <w:trPr>
          <w:cantSplit/>
          <w:jc w:val="center"/>
        </w:trPr>
        <w:tc>
          <w:tcPr>
            <w:tcW w:w="4719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9E74AA" w14:textId="77777777" w:rsidR="001A7E52" w:rsidRDefault="00D5537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KPSS detrended trend/level-only trend</w:t>
            </w:r>
          </w:p>
        </w:tc>
        <w:tc>
          <w:tcPr>
            <w:tcW w:w="5101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EE57E7" w14:textId="77777777" w:rsidR="001A7E52" w:rsidRDefault="00D5537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means 0.07503/1.70315; smaller в 120/120</w:t>
            </w:r>
          </w:p>
        </w:tc>
      </w:tr>
      <w:tr w:rsidR="001A7E52" w14:paraId="50FEA486" w14:textId="77777777">
        <w:trPr>
          <w:cantSplit/>
          <w:jc w:val="center"/>
        </w:trPr>
        <w:tc>
          <w:tcPr>
            <w:tcW w:w="471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2A7141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Mean shift</w:t>
            </w:r>
          </w:p>
        </w:tc>
        <w:tc>
          <w:tcPr>
            <w:tcW w:w="51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4793D2" w14:textId="77777777" w:rsidR="001A7E52" w:rsidRDefault="00D5537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MAE 0.1083; exact 109/120; ±12 - 120/120</w:t>
            </w:r>
          </w:p>
        </w:tc>
      </w:tr>
    </w:tbl>
    <w:p w14:paraId="53FA7C39" w14:textId="77777777" w:rsidR="001A7E52" w:rsidRDefault="001A7E52">
      <w:pPr>
        <w:spacing w:line="120" w:lineRule="auto"/>
        <w:ind w:firstLine="0"/>
      </w:pPr>
    </w:p>
    <w:p w14:paraId="4B7C84DA" w14:textId="77777777" w:rsidR="001A7E52" w:rsidRDefault="00D55371">
      <w:r>
        <w:lastRenderedPageBreak/>
        <w:t xml:space="preserve">Cross-check differences with optional statsmodels были порядка </w:t>
      </w:r>
      <w:r>
        <w:rPr>
          <w:rFonts w:ascii="Consolas" w:eastAsia="Consolas" w:hAnsi="Consolas" w:cs="Consolas"/>
          <w:sz w:val="22"/>
        </w:rPr>
        <w:t>5.33e-15</w:t>
      </w:r>
      <w:r>
        <w:t xml:space="preserve"> для ADF, нулевыми для AR intercept, </w:t>
      </w:r>
      <w:r>
        <w:rPr>
          <w:rFonts w:ascii="Consolas" w:eastAsia="Consolas" w:hAnsi="Consolas" w:cs="Consolas"/>
          <w:sz w:val="22"/>
        </w:rPr>
        <w:t>1.67e-16</w:t>
      </w:r>
      <w:r>
        <w:t xml:space="preserve"> и </w:t>
      </w:r>
      <w:r>
        <w:rPr>
          <w:rFonts w:ascii="Consolas" w:eastAsia="Consolas" w:hAnsi="Consolas" w:cs="Consolas"/>
          <w:sz w:val="22"/>
        </w:rPr>
        <w:t>3.05e-16</w:t>
      </w:r>
      <w:r>
        <w:t xml:space="preserve"> для двух AR coefficients и </w:t>
      </w:r>
      <w:r>
        <w:rPr>
          <w:rFonts w:ascii="Consolas" w:eastAsia="Consolas" w:hAnsi="Consolas" w:cs="Consolas"/>
          <w:sz w:val="22"/>
        </w:rPr>
        <w:t>1.39e-17</w:t>
      </w:r>
      <w:r>
        <w:t xml:space="preserve"> для KPSS. Это подтверждает согласие на выбранной fixture, но не универсальную битовую эквивалентность.</w:t>
      </w:r>
    </w:p>
    <w:p w14:paraId="0301797D" w14:textId="77777777" w:rsidR="001A7E52" w:rsidRDefault="00D55371">
      <w:r>
        <w:t xml:space="preserve">Отдельно проведён sensitivity experiment для функций базового этапа ACF и Ljung-Box с seed </w:t>
      </w:r>
      <w:r>
        <w:rPr>
          <w:rFonts w:ascii="Consolas" w:eastAsia="Consolas" w:hAnsi="Consolas" w:cs="Consolas"/>
          <w:sz w:val="22"/>
        </w:rPr>
        <w:t>20260916</w:t>
      </w:r>
      <w:r>
        <w:t xml:space="preserve"> и 200 повторами. В evidence сохранены 12 000 исходных строк для ACF и 1 800 строк для Ljung-Box, а также сводные таблицы, metadata и SHA-256. Этот запуск относится к базовым диагностикам и не смешивается с экспериментом четырёх новых расширений.</w:t>
      </w:r>
    </w:p>
    <w:p w14:paraId="6A9E5F2A" w14:textId="77777777" w:rsidR="001A7E52" w:rsidRDefault="00D55371">
      <w:pPr>
        <w:pStyle w:val="21"/>
      </w:pPr>
      <w:bookmarkStart w:id="44" w:name="_Toc240661004"/>
      <w:r>
        <w:rPr>
          <w:rFonts w:cs="Times New Roman"/>
        </w:rPr>
        <w:t>5.5 Проверка эталонной модели на Python</w:t>
      </w:r>
      <w:bookmarkEnd w:id="44"/>
    </w:p>
    <w:p w14:paraId="58B5B549" w14:textId="77777777" w:rsidR="001A7E52" w:rsidRDefault="00D55371">
      <w:r>
        <w:t xml:space="preserve">Независимый Python reference suite для четырёх расширений прошёл </w:t>
      </w:r>
      <w:r>
        <w:rPr>
          <w:rFonts w:ascii="Consolas" w:eastAsia="Consolas" w:hAnsi="Consolas" w:cs="Consolas"/>
          <w:sz w:val="22"/>
        </w:rPr>
        <w:t>25/25</w:t>
      </w:r>
      <w:r>
        <w:t xml:space="preserve"> тестов, а проверки самого extension experiment runner - </w:t>
      </w:r>
      <w:r>
        <w:rPr>
          <w:rFonts w:ascii="Consolas" w:eastAsia="Consolas" w:hAnsi="Consolas" w:cs="Consolas"/>
          <w:sz w:val="22"/>
        </w:rPr>
        <w:t>6/6</w:t>
      </w:r>
      <w:r>
        <w:t>. Они подтверждают формулы и обработку граничных случаев в независимой модели, но не заменяют native GoogleTest и SQL-проверки кода ClickHouse.</w:t>
      </w:r>
    </w:p>
    <w:p w14:paraId="4DF898FF" w14:textId="77777777" w:rsidR="001A7E52" w:rsidRDefault="00D55371">
      <w:r>
        <w:t xml:space="preserve">Отдельный benchmark измеряет только независимые batch finalizer-ы Python. Input generation и warm-up исключены из timed sample, </w:t>
      </w:r>
      <w:r>
        <w:rPr>
          <w:rFonts w:ascii="Consolas" w:eastAsia="Consolas" w:hAnsi="Consolas" w:cs="Consolas"/>
          <w:sz w:val="22"/>
        </w:rPr>
        <w:t>tracemalloc</w:t>
      </w:r>
      <w:r>
        <w:t xml:space="preserve"> отражает Python-traced allocation, а не RSS ClickHouse server. Mean-shift oracle намеренно </w:t>
      </w:r>
      <w:r>
        <w:rPr>
          <w:rFonts w:ascii="Consolas" w:eastAsia="Consolas" w:hAnsi="Consolas" w:cs="Consolas"/>
          <w:sz w:val="22"/>
        </w:rPr>
        <w:t>O(n²)</w:t>
      </w:r>
      <w:r>
        <w:t xml:space="preserve">, поэтому его нельзя сравнивать с native </w:t>
      </w:r>
      <w:r>
        <w:rPr>
          <w:rFonts w:ascii="Consolas" w:eastAsia="Consolas" w:hAnsi="Consolas" w:cs="Consolas"/>
          <w:sz w:val="22"/>
        </w:rPr>
        <w:t>O(n)</w:t>
      </w:r>
      <w:r>
        <w:t xml:space="preserve"> finalizer как с равноправным throughput measurement.</w:t>
      </w:r>
    </w:p>
    <w:p w14:paraId="5512428E" w14:textId="77777777" w:rsidR="001A7E52" w:rsidRDefault="00D55371">
      <w:r>
        <w:t xml:space="preserve">При </w:t>
      </w:r>
      <w:r>
        <w:rPr>
          <w:rFonts w:ascii="Consolas" w:eastAsia="Consolas" w:hAnsi="Consolas" w:cs="Consolas"/>
          <w:sz w:val="22"/>
        </w:rPr>
        <w:t>n=4096</w:t>
      </w:r>
      <w:r>
        <w:t xml:space="preserve"> медианное время составило 62,911 ms для AR </w:t>
      </w:r>
      <w:r>
        <w:rPr>
          <w:rFonts w:ascii="Consolas" w:eastAsia="Consolas" w:hAnsi="Consolas" w:cs="Consolas"/>
          <w:sz w:val="22"/>
        </w:rPr>
        <w:t>p=1</w:t>
      </w:r>
      <w:r>
        <w:t xml:space="preserve">, 123,553 ms для AR </w:t>
      </w:r>
      <w:r>
        <w:rPr>
          <w:rFonts w:ascii="Consolas" w:eastAsia="Consolas" w:hAnsi="Consolas" w:cs="Consolas"/>
          <w:sz w:val="22"/>
        </w:rPr>
        <w:t>p=8</w:t>
      </w:r>
      <w:r>
        <w:t xml:space="preserve">, 78,213 ms для ADF </w:t>
      </w:r>
      <w:r>
        <w:rPr>
          <w:rFonts w:ascii="Consolas" w:eastAsia="Consolas" w:hAnsi="Consolas" w:cs="Consolas"/>
          <w:sz w:val="22"/>
        </w:rPr>
        <w:t>p=0</w:t>
      </w:r>
      <w:r>
        <w:t xml:space="preserve">, 130,798 ms для ADF </w:t>
      </w:r>
      <w:r>
        <w:rPr>
          <w:rFonts w:ascii="Consolas" w:eastAsia="Consolas" w:hAnsi="Consolas" w:cs="Consolas"/>
          <w:sz w:val="22"/>
        </w:rPr>
        <w:t>p=4</w:t>
      </w:r>
      <w:r>
        <w:t xml:space="preserve">, 22,253 ms для KPSS </w:t>
      </w:r>
      <w:r>
        <w:rPr>
          <w:rFonts w:ascii="Consolas" w:eastAsia="Consolas" w:hAnsi="Consolas" w:cs="Consolas"/>
          <w:sz w:val="22"/>
        </w:rPr>
        <w:t>q=0</w:t>
      </w:r>
      <w:r>
        <w:t xml:space="preserve">, 402,003 ms для KPSS </w:t>
      </w:r>
      <w:r>
        <w:rPr>
          <w:rFonts w:ascii="Consolas" w:eastAsia="Consolas" w:hAnsi="Consolas" w:cs="Consolas"/>
          <w:sz w:val="22"/>
        </w:rPr>
        <w:t>q=32</w:t>
      </w:r>
      <w:r>
        <w:t xml:space="preserve"> и 5824,721 ms для Python mean shift.</w:t>
      </w:r>
    </w:p>
    <w:p w14:paraId="38902C36" w14:textId="77777777" w:rsidR="001A7E52" w:rsidRDefault="00D55371">
      <w:pPr>
        <w:pStyle w:val="21"/>
      </w:pPr>
      <w:bookmarkStart w:id="45" w:name="_Toc240661005"/>
      <w:r>
        <w:rPr>
          <w:rFonts w:cs="Times New Roman"/>
        </w:rPr>
        <w:t>5.6 Нативная оценка производительности</w:t>
      </w:r>
      <w:bookmarkEnd w:id="45"/>
    </w:p>
    <w:p w14:paraId="0DFCD94E" w14:textId="77777777" w:rsidR="001A7E52" w:rsidRDefault="00D55371">
      <w:r>
        <w:t xml:space="preserve">Native Release runner выполнил 92 timing rows на WSL2 host, с </w:t>
      </w:r>
      <w:r>
        <w:rPr>
          <w:rFonts w:ascii="Consolas" w:eastAsia="Consolas" w:hAnsi="Consolas" w:cs="Consolas"/>
          <w:sz w:val="22"/>
        </w:rPr>
        <w:t>max_threads=1</w:t>
      </w:r>
      <w:r>
        <w:t xml:space="preserve">, одним warm-up и тремя повторениями. Размеры </w:t>
      </w:r>
      <w:r>
        <w:rPr>
          <w:rFonts w:ascii="Consolas" w:eastAsia="Consolas" w:hAnsi="Consolas" w:cs="Consolas"/>
          <w:sz w:val="22"/>
        </w:rPr>
        <w:t>n=1000</w:t>
      </w:r>
      <w:r>
        <w:t xml:space="preserve"> и </w:t>
      </w:r>
      <w:r>
        <w:rPr>
          <w:rFonts w:ascii="Consolas" w:eastAsia="Consolas" w:hAnsi="Consolas" w:cs="Consolas"/>
          <w:sz w:val="22"/>
        </w:rPr>
        <w:t>10000</w:t>
      </w:r>
      <w:r>
        <w:t xml:space="preserve"> использовались для основной grid, а дополнительные boundary/scaling cases доходили до 100000 и 97657 наблюдений. Server VmRSS/VmHWM - process-wide snapshots, а wall time включает client/server protocol и deterministic expression evaluation.</w:t>
      </w:r>
    </w:p>
    <w:p w14:paraId="382935F7" w14:textId="77777777" w:rsidR="001A7E52" w:rsidRDefault="00D55371">
      <w:r>
        <w:t>До появления четырёх расширений для трёх базовых функций был сохранён отдельный Debug benchmark: 81 основное измерение, а также проверки размера состояния, fan-in и групп рядов. Его результаты не объединяются с 92 строками Release benchmark, поскольку режим сборки, состав функций и назначение запусков различаются.</w:t>
      </w:r>
    </w:p>
    <w:p w14:paraId="20081A27" w14:textId="77777777" w:rsidR="001A7E52" w:rsidRDefault="00D55371">
      <w:r>
        <w:t xml:space="preserve">Ключевая проверка work cap для KPSS: при </w:t>
      </w:r>
      <w:r>
        <w:rPr>
          <w:rFonts w:ascii="Consolas" w:eastAsia="Consolas" w:hAnsi="Consolas" w:cs="Consolas"/>
          <w:sz w:val="22"/>
        </w:rPr>
        <w:t>n=97656, q=1024</w:t>
      </w:r>
      <w:r>
        <w:t xml:space="preserve"> произведение равно </w:t>
      </w:r>
      <w:r>
        <w:rPr>
          <w:rFonts w:ascii="Consolas" w:eastAsia="Consolas" w:hAnsi="Consolas" w:cs="Consolas"/>
          <w:sz w:val="22"/>
        </w:rPr>
        <w:t>99 999 744</w:t>
      </w:r>
      <w:r>
        <w:t xml:space="preserve"> и вычисление допускается; при </w:t>
      </w:r>
      <w:r>
        <w:rPr>
          <w:rFonts w:ascii="Consolas" w:eastAsia="Consolas" w:hAnsi="Consolas" w:cs="Consolas"/>
          <w:sz w:val="22"/>
        </w:rPr>
        <w:t>n=97657, q=1024</w:t>
      </w:r>
      <w:r>
        <w:t xml:space="preserve"> произведение равно </w:t>
      </w:r>
      <w:r>
        <w:rPr>
          <w:rFonts w:ascii="Consolas" w:eastAsia="Consolas" w:hAnsi="Consolas" w:cs="Consolas"/>
          <w:sz w:val="22"/>
        </w:rPr>
        <w:t>100 000 768</w:t>
      </w:r>
      <w:r>
        <w:t xml:space="preserve"> и statistic </w:t>
      </w:r>
      <w:r>
        <w:lastRenderedPageBreak/>
        <w:t>становится NaN. Это показывает, что guard является наблюдаемой частью контракта, а не только недостижимой веткой исходного кода.</w:t>
      </w:r>
    </w:p>
    <w:p w14:paraId="71E00057" w14:textId="77777777" w:rsidR="001A7E52" w:rsidRDefault="00D55371">
      <w:pPr>
        <w:pStyle w:val="21"/>
      </w:pPr>
      <w:bookmarkStart w:id="46" w:name="_Toc240661006"/>
      <w:r>
        <w:rPr>
          <w:rFonts w:cs="Times New Roman"/>
        </w:rPr>
        <w:t>5.7 Размер состояния и производительность слияния</w:t>
      </w:r>
      <w:bookmarkEnd w:id="46"/>
    </w:p>
    <w:p w14:paraId="3979EFF5" w14:textId="77777777" w:rsidR="001A7E52" w:rsidRDefault="00D55371">
      <w:r>
        <w:t xml:space="preserve">В Release state/merge benchmark использовались </w:t>
      </w:r>
      <w:r>
        <w:rPr>
          <w:rFonts w:ascii="Consolas" w:eastAsia="Consolas" w:hAnsi="Consolas" w:cs="Consolas"/>
          <w:sz w:val="22"/>
        </w:rPr>
        <w:t>n={1000,10000,100000,1000000}</w:t>
      </w:r>
      <w:r>
        <w:t xml:space="preserve">, число partial states </w:t>
      </w:r>
      <w:r>
        <w:rPr>
          <w:rFonts w:ascii="Consolas" w:eastAsia="Consolas" w:hAnsi="Consolas" w:cs="Consolas"/>
          <w:sz w:val="22"/>
        </w:rPr>
        <w:t>{1,4,16,64}</w:t>
      </w:r>
      <w:r>
        <w:t xml:space="preserve"> и три повторения. Измерялись direct finalization, raw serialized bytes, </w:t>
      </w:r>
      <w:r>
        <w:rPr>
          <w:rFonts w:ascii="Consolas" w:eastAsia="Consolas" w:hAnsi="Consolas" w:cs="Consolas"/>
          <w:sz w:val="22"/>
        </w:rPr>
        <w:t>MergeState</w:t>
      </w:r>
      <w:r>
        <w:t xml:space="preserve"> и final </w:t>
      </w:r>
      <w:r>
        <w:rPr>
          <w:rFonts w:ascii="Consolas" w:eastAsia="Consolas" w:hAnsi="Consolas" w:cs="Consolas"/>
          <w:sz w:val="22"/>
        </w:rPr>
        <w:t>Merge</w:t>
      </w:r>
      <w:r>
        <w:t>.</w:t>
      </w:r>
    </w:p>
    <w:p w14:paraId="15F768A4" w14:textId="77777777" w:rsidR="001A7E52" w:rsidRDefault="00D55371">
      <w:r>
        <w:t>Размеры сериализованного состояния приведены в Таблице 5.</w:t>
      </w:r>
    </w:p>
    <w:p w14:paraId="4F761EDD" w14:textId="77777777" w:rsidR="001A7E52" w:rsidRDefault="00D55371">
      <w:pPr>
        <w:pStyle w:val="HSETableCaption"/>
      </w:pPr>
      <w:r>
        <w:rPr>
          <w:rFonts w:cs="Times New Roman"/>
        </w:rPr>
        <w:t>Таблица 5 - Размер сериализованного состояния</w:t>
      </w:r>
    </w:p>
    <w:tbl>
      <w:tblPr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2283"/>
        <w:gridCol w:w="7536"/>
      </w:tblGrid>
      <w:tr w:rsidR="001A7E52" w14:paraId="67AE91A8" w14:textId="77777777">
        <w:trPr>
          <w:cantSplit/>
          <w:tblHeader/>
          <w:jc w:val="center"/>
        </w:trPr>
        <w:tc>
          <w:tcPr>
            <w:tcW w:w="2283" w:type="dxa"/>
            <w:shd w:val="clear" w:color="auto" w:fill="D9E2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8AE279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n</w:t>
            </w:r>
          </w:p>
        </w:tc>
        <w:tc>
          <w:tcPr>
            <w:tcW w:w="7536" w:type="dxa"/>
            <w:shd w:val="clear" w:color="auto" w:fill="D9E2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1EFBCC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Serialized state, 1 partial state</w:t>
            </w:r>
          </w:p>
        </w:tc>
      </w:tr>
      <w:tr w:rsidR="001A7E52" w14:paraId="2F0B8A7A" w14:textId="77777777">
        <w:trPr>
          <w:cantSplit/>
          <w:jc w:val="center"/>
        </w:trPr>
        <w:tc>
          <w:tcPr>
            <w:tcW w:w="228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16C973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1 000</w:t>
            </w:r>
          </w:p>
        </w:tc>
        <w:tc>
          <w:tcPr>
            <w:tcW w:w="75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3B1E71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16 053 bytes</w:t>
            </w:r>
          </w:p>
        </w:tc>
      </w:tr>
      <w:tr w:rsidR="001A7E52" w14:paraId="75158382" w14:textId="77777777">
        <w:trPr>
          <w:cantSplit/>
          <w:jc w:val="center"/>
        </w:trPr>
        <w:tc>
          <w:tcPr>
            <w:tcW w:w="2283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CC315A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10 000</w:t>
            </w:r>
          </w:p>
        </w:tc>
        <w:tc>
          <w:tcPr>
            <w:tcW w:w="753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8E2B06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160 053 bytes</w:t>
            </w:r>
          </w:p>
        </w:tc>
      </w:tr>
      <w:tr w:rsidR="001A7E52" w14:paraId="01AF451A" w14:textId="77777777">
        <w:trPr>
          <w:cantSplit/>
          <w:jc w:val="center"/>
        </w:trPr>
        <w:tc>
          <w:tcPr>
            <w:tcW w:w="228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62F5A8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100 000</w:t>
            </w:r>
          </w:p>
        </w:tc>
        <w:tc>
          <w:tcPr>
            <w:tcW w:w="75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77095E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1 600 053 bytes</w:t>
            </w:r>
          </w:p>
        </w:tc>
      </w:tr>
      <w:tr w:rsidR="001A7E52" w14:paraId="0D9D5F25" w14:textId="77777777">
        <w:trPr>
          <w:cantSplit/>
          <w:jc w:val="center"/>
        </w:trPr>
        <w:tc>
          <w:tcPr>
            <w:tcW w:w="2283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FAA3C7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1 000 000</w:t>
            </w:r>
          </w:p>
        </w:tc>
        <w:tc>
          <w:tcPr>
            <w:tcW w:w="753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69DF04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16 000 053 bytes</w:t>
            </w:r>
          </w:p>
        </w:tc>
      </w:tr>
    </w:tbl>
    <w:p w14:paraId="6957B4E1" w14:textId="77777777" w:rsidR="001A7E52" w:rsidRDefault="001A7E52">
      <w:pPr>
        <w:spacing w:line="120" w:lineRule="auto"/>
        <w:ind w:firstLine="0"/>
      </w:pPr>
    </w:p>
    <w:p w14:paraId="64C2FC8B" w14:textId="77777777" w:rsidR="001A7E52" w:rsidRDefault="00D55371">
      <w:r>
        <w:t xml:space="preserve">Размер подтверждает </w:t>
      </w:r>
      <w:r>
        <w:rPr>
          <w:rFonts w:ascii="Consolas" w:eastAsia="Consolas" w:hAnsi="Consolas" w:cs="Consolas"/>
          <w:sz w:val="22"/>
        </w:rPr>
        <w:t>O(n)</w:t>
      </w:r>
      <w:r>
        <w:t xml:space="preserve"> storage. Extension parameters меняют небольшой envelope overhead, но не превращают состояние в </w:t>
      </w:r>
      <w:r>
        <w:rPr>
          <w:rFonts w:ascii="Consolas" w:eastAsia="Consolas" w:hAnsi="Consolas" w:cs="Consolas"/>
          <w:sz w:val="22"/>
        </w:rPr>
        <w:t>O(p)</w:t>
      </w:r>
      <w:r>
        <w:t xml:space="preserve"> или </w:t>
      </w:r>
      <w:r>
        <w:rPr>
          <w:rFonts w:ascii="Consolas" w:eastAsia="Consolas" w:hAnsi="Consolas" w:cs="Consolas"/>
          <w:sz w:val="22"/>
        </w:rPr>
        <w:t>O(q)</w:t>
      </w:r>
      <w:r>
        <w:t>: все timestamp/value samples сохраняются.</w:t>
      </w:r>
    </w:p>
    <w:p w14:paraId="275F5469" w14:textId="77777777" w:rsidR="001A7E52" w:rsidRDefault="00D55371">
      <w:r>
        <w:t xml:space="preserve">Для </w:t>
      </w:r>
      <w:r>
        <w:rPr>
          <w:rFonts w:ascii="Consolas" w:eastAsia="Consolas" w:hAnsi="Consolas" w:cs="Consolas"/>
          <w:sz w:val="22"/>
        </w:rPr>
        <w:t>n=100000</w:t>
      </w:r>
      <w:r>
        <w:t xml:space="preserve"> и типичных parameters median wall times сведены в Таблицу 6.</w:t>
      </w:r>
    </w:p>
    <w:p w14:paraId="0F3619E9" w14:textId="77777777" w:rsidR="001A7E52" w:rsidRDefault="00D55371">
      <w:pPr>
        <w:pStyle w:val="HSETableCaption"/>
      </w:pPr>
      <w:r>
        <w:rPr>
          <w:rFonts w:cs="Times New Roman"/>
        </w:rPr>
        <w:t>Таблица 6 - Время слияния и финализации при n = 100 000</w:t>
      </w:r>
    </w:p>
    <w:tbl>
      <w:tblPr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4285"/>
        <w:gridCol w:w="1964"/>
        <w:gridCol w:w="3571"/>
      </w:tblGrid>
      <w:tr w:rsidR="001A7E52" w14:paraId="26D31211" w14:textId="77777777">
        <w:trPr>
          <w:cantSplit/>
          <w:tblHeader/>
          <w:jc w:val="center"/>
        </w:trPr>
        <w:tc>
          <w:tcPr>
            <w:tcW w:w="4285" w:type="dxa"/>
            <w:shd w:val="clear" w:color="auto" w:fill="D9E2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8CCA5A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Extension</w:t>
            </w:r>
          </w:p>
        </w:tc>
        <w:tc>
          <w:tcPr>
            <w:tcW w:w="1964" w:type="dxa"/>
            <w:shd w:val="clear" w:color="auto" w:fill="D9E2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3B95D8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MergeState</w:t>
            </w:r>
          </w:p>
        </w:tc>
        <w:tc>
          <w:tcPr>
            <w:tcW w:w="3571" w:type="dxa"/>
            <w:shd w:val="clear" w:color="auto" w:fill="D9E2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F04D52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Merge с finalization</w:t>
            </w:r>
          </w:p>
        </w:tc>
      </w:tr>
      <w:tr w:rsidR="001A7E52" w14:paraId="193CD630" w14:textId="77777777">
        <w:trPr>
          <w:cantSplit/>
          <w:jc w:val="center"/>
        </w:trPr>
        <w:tc>
          <w:tcPr>
            <w:tcW w:w="428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68D066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 xml:space="preserve">lagged regression, </w:t>
            </w:r>
            <w:r>
              <w:rPr>
                <w:rFonts w:ascii="Consolas" w:eastAsia="Consolas" w:hAnsi="Consolas" w:cs="Consolas"/>
                <w:sz w:val="19"/>
              </w:rPr>
              <w:t>p=4</w:t>
            </w:r>
          </w:p>
        </w:tc>
        <w:tc>
          <w:tcPr>
            <w:tcW w:w="19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0F91B3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0,09-0,10 s</w:t>
            </w:r>
          </w:p>
        </w:tc>
        <w:tc>
          <w:tcPr>
            <w:tcW w:w="35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556627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0,12-0,14 s</w:t>
            </w:r>
          </w:p>
        </w:tc>
      </w:tr>
      <w:tr w:rsidR="001A7E52" w14:paraId="0766E38F" w14:textId="77777777">
        <w:trPr>
          <w:cantSplit/>
          <w:jc w:val="center"/>
        </w:trPr>
        <w:tc>
          <w:tcPr>
            <w:tcW w:w="4285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F1B81E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 xml:space="preserve">ADF, </w:t>
            </w:r>
            <w:r>
              <w:rPr>
                <w:rFonts w:ascii="Consolas" w:eastAsia="Consolas" w:hAnsi="Consolas" w:cs="Consolas"/>
                <w:sz w:val="19"/>
              </w:rPr>
              <w:t>p=2</w:t>
            </w:r>
          </w:p>
        </w:tc>
        <w:tc>
          <w:tcPr>
            <w:tcW w:w="196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313814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0,09-0,11 s</w:t>
            </w:r>
          </w:p>
        </w:tc>
        <w:tc>
          <w:tcPr>
            <w:tcW w:w="3571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4147A8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0,12-0,13 s</w:t>
            </w:r>
          </w:p>
        </w:tc>
      </w:tr>
      <w:tr w:rsidR="001A7E52" w14:paraId="3CA93A0B" w14:textId="77777777">
        <w:trPr>
          <w:cantSplit/>
          <w:jc w:val="center"/>
        </w:trPr>
        <w:tc>
          <w:tcPr>
            <w:tcW w:w="428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348B3E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 xml:space="preserve">KPSS, </w:t>
            </w:r>
            <w:r>
              <w:rPr>
                <w:rFonts w:ascii="Consolas" w:eastAsia="Consolas" w:hAnsi="Consolas" w:cs="Consolas"/>
                <w:sz w:val="19"/>
              </w:rPr>
              <w:t>q=8</w:t>
            </w:r>
          </w:p>
        </w:tc>
        <w:tc>
          <w:tcPr>
            <w:tcW w:w="19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CE7608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0,09-0,11 s</w:t>
            </w:r>
          </w:p>
        </w:tc>
        <w:tc>
          <w:tcPr>
            <w:tcW w:w="35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92E6B3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0,10-0,12 s</w:t>
            </w:r>
          </w:p>
        </w:tc>
      </w:tr>
      <w:tr w:rsidR="001A7E52" w14:paraId="0F036EF6" w14:textId="77777777">
        <w:trPr>
          <w:cantSplit/>
          <w:jc w:val="center"/>
        </w:trPr>
        <w:tc>
          <w:tcPr>
            <w:tcW w:w="4285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2489BE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mean shift</w:t>
            </w:r>
          </w:p>
        </w:tc>
        <w:tc>
          <w:tcPr>
            <w:tcW w:w="196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C51E61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0,09-0,10 s</w:t>
            </w:r>
          </w:p>
        </w:tc>
        <w:tc>
          <w:tcPr>
            <w:tcW w:w="3571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2B5FB6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0,10-0,11 s</w:t>
            </w:r>
          </w:p>
        </w:tc>
      </w:tr>
    </w:tbl>
    <w:p w14:paraId="11C47C6E" w14:textId="77777777" w:rsidR="001A7E52" w:rsidRDefault="001A7E52">
      <w:pPr>
        <w:spacing w:line="120" w:lineRule="auto"/>
        <w:ind w:firstLine="0"/>
      </w:pPr>
    </w:p>
    <w:p w14:paraId="39E6501E" w14:textId="77777777" w:rsidR="001A7E52" w:rsidRDefault="00D55371">
      <w:r>
        <w:t>Benchmark даёт сравнительную реализационную информацию на одном host, но не обещает производительность production-кластера, конкретный RSS allocator или SLA.</w:t>
      </w:r>
    </w:p>
    <w:p w14:paraId="539C65AA" w14:textId="77777777" w:rsidR="001A7E52" w:rsidRDefault="00D55371">
      <w:pPr>
        <w:pStyle w:val="21"/>
      </w:pPr>
      <w:bookmarkStart w:id="47" w:name="_Toc240661007"/>
      <w:r>
        <w:rPr>
          <w:rFonts w:cs="Times New Roman"/>
        </w:rPr>
        <w:t>5.8 Дополнительные материалы базового этапа</w:t>
      </w:r>
      <w:bookmarkEnd w:id="47"/>
    </w:p>
    <w:p w14:paraId="31F511A3" w14:textId="77777777" w:rsidR="001A7E52" w:rsidRDefault="00D55371">
      <w:r>
        <w:t xml:space="preserve">Архив базового этапа сохранён отдельно от итоговой приёмки расширений. Для трёх исходных диагностик lean aggregate target завершил </w:t>
      </w:r>
      <w:r>
        <w:rPr>
          <w:rFonts w:ascii="Consolas" w:eastAsia="Consolas" w:hAnsi="Consolas" w:cs="Consolas"/>
          <w:sz w:val="22"/>
        </w:rPr>
        <w:t>5 672/5 672</w:t>
      </w:r>
      <w:r>
        <w:t xml:space="preserve"> действий, а unified ClickHouse target - </w:t>
      </w:r>
      <w:r>
        <w:rPr>
          <w:rFonts w:ascii="Consolas" w:eastAsia="Consolas" w:hAnsi="Consolas" w:cs="Consolas"/>
          <w:sz w:val="22"/>
        </w:rPr>
        <w:t>1 167/1 167</w:t>
      </w:r>
      <w:r>
        <w:t xml:space="preserve">. На той версии были получены </w:t>
      </w:r>
      <w:r>
        <w:rPr>
          <w:rFonts w:ascii="Consolas" w:eastAsia="Consolas" w:hAnsi="Consolas" w:cs="Consolas"/>
          <w:sz w:val="22"/>
        </w:rPr>
        <w:t>15/15</w:t>
      </w:r>
      <w:r>
        <w:t xml:space="preserve"> focused GoogleTest и </w:t>
      </w:r>
      <w:r>
        <w:rPr>
          <w:rFonts w:ascii="Consolas" w:eastAsia="Consolas" w:hAnsi="Consolas" w:cs="Consolas"/>
          <w:sz w:val="22"/>
        </w:rPr>
        <w:t>1/1</w:t>
      </w:r>
      <w:r>
        <w:t xml:space="preserve"> numbered SQL test, включая двухшардовое слияние и сохранение в </w:t>
      </w:r>
      <w:r>
        <w:rPr>
          <w:rFonts w:ascii="Consolas" w:eastAsia="Consolas" w:hAnsi="Consolas" w:cs="Consolas"/>
          <w:sz w:val="22"/>
        </w:rPr>
        <w:t>AggregatingMergeTree</w:t>
      </w:r>
      <w:r>
        <w:t xml:space="preserve">. Независимая NumPy/SciPy/statsmodels-модель прошла </w:t>
      </w:r>
      <w:r>
        <w:rPr>
          <w:rFonts w:ascii="Consolas" w:eastAsia="Consolas" w:hAnsi="Consolas" w:cs="Consolas"/>
          <w:sz w:val="22"/>
        </w:rPr>
        <w:t>15/15</w:t>
      </w:r>
      <w:r>
        <w:t xml:space="preserve"> тестов, а baseline experiment suite - </w:t>
      </w:r>
      <w:r>
        <w:rPr>
          <w:rFonts w:ascii="Consolas" w:eastAsia="Consolas" w:hAnsi="Consolas" w:cs="Consolas"/>
          <w:sz w:val="22"/>
        </w:rPr>
        <w:t>6/6</w:t>
      </w:r>
      <w:r>
        <w:t>.</w:t>
      </w:r>
    </w:p>
    <w:p w14:paraId="21B25CC1" w14:textId="77777777" w:rsidR="001A7E52" w:rsidRDefault="00D55371">
      <w:r>
        <w:t xml:space="preserve">Дополнительный изолированный C++-прототип реализует усиленный ordered-range contract: новый ключ можно добавить только как непосредственного преемника, а два непустых </w:t>
      </w:r>
      <w:r>
        <w:lastRenderedPageBreak/>
        <w:t xml:space="preserve">состояния можно слить только при соседстве их плотных диапазонов. Он хранит </w:t>
      </w:r>
      <w:r>
        <w:rPr>
          <w:rFonts w:ascii="Consolas" w:eastAsia="Consolas" w:hAnsi="Consolas" w:cs="Consolas"/>
          <w:sz w:val="22"/>
        </w:rPr>
        <w:t>O(L)</w:t>
      </w:r>
      <w:r>
        <w:t xml:space="preserve"> данных и вычисляет ACF, Ljung-Box, Durbin-Watson, AR(1) и KPSS; тесты включают случайные допустимые merge trees, ошибки gaps/overlaps/duplicates и round-trip сериализации. Повторный запуск исходного файла </w:t>
      </w:r>
      <w:r>
        <w:rPr>
          <w:rFonts w:ascii="Consolas" w:eastAsia="Consolas" w:hAnsi="Consolas" w:cs="Consolas"/>
          <w:sz w:val="22"/>
        </w:rPr>
        <w:t>standalone.cpp</w:t>
      </w:r>
      <w:r>
        <w:t xml:space="preserve"> с SHA-256 </w:t>
      </w:r>
      <w:r>
        <w:rPr>
          <w:rFonts w:ascii="Consolas" w:eastAsia="Consolas" w:hAnsi="Consolas" w:cs="Consolas"/>
          <w:sz w:val="22"/>
        </w:rPr>
        <w:t>5c88f938471530c5bec76a91452186da82bcf574f183fcf1b6db05a80dae52cb</w:t>
      </w:r>
      <w:r>
        <w:t xml:space="preserve"> компилятором Ubuntu Clang 21.1.8 подтвердил по </w:t>
      </w:r>
      <w:r>
        <w:rPr>
          <w:rFonts w:ascii="Consolas" w:eastAsia="Consolas" w:hAnsi="Consolas" w:cs="Consolas"/>
          <w:sz w:val="22"/>
        </w:rPr>
        <w:t>1 764</w:t>
      </w:r>
      <w:r>
        <w:t xml:space="preserve"> успешные проверки в оптимизированной сборке и в отдельной сборке с ASan/UBSan без обнаруженных ошибок. Прототип служит сравнительным доказательным артефактом и намеренно не считается частью native SQL API. Его результаты не складываются с итоговыми </w:t>
      </w:r>
      <w:r>
        <w:rPr>
          <w:rFonts w:ascii="Consolas" w:eastAsia="Consolas" w:hAnsi="Consolas" w:cs="Consolas"/>
          <w:sz w:val="22"/>
        </w:rPr>
        <w:t>38/38</w:t>
      </w:r>
      <w:r>
        <w:t xml:space="preserve"> GoogleTest и </w:t>
      </w:r>
      <w:r>
        <w:rPr>
          <w:rFonts w:ascii="Consolas" w:eastAsia="Consolas" w:hAnsi="Consolas" w:cs="Consolas"/>
          <w:sz w:val="22"/>
        </w:rPr>
        <w:t>4/4</w:t>
      </w:r>
      <w:r>
        <w:t xml:space="preserve"> SQL fixtures: эти наборы проверяют разные реализации и контракты.</w:t>
      </w:r>
    </w:p>
    <w:p w14:paraId="529D16FA" w14:textId="77777777" w:rsidR="001A7E52" w:rsidRDefault="00D55371">
      <w:pPr>
        <w:pStyle w:val="21"/>
      </w:pPr>
      <w:bookmarkStart w:id="48" w:name="_Toc240661008"/>
      <w:r>
        <w:rPr>
          <w:rFonts w:cs="Times New Roman"/>
        </w:rPr>
        <w:t>5.9 Воспроизводимость</w:t>
      </w:r>
      <w:bookmarkEnd w:id="48"/>
    </w:p>
    <w:p w14:paraId="6F875DDE" w14:textId="77777777" w:rsidR="001A7E52" w:rsidRDefault="00D55371">
      <w:r>
        <w:t xml:space="preserve">Для native acceptance необходимо использовать checkout, содержащий extension implementation, registry, gtest и fixtures </w:t>
      </w:r>
      <w:r>
        <w:rPr>
          <w:rFonts w:ascii="Consolas" w:eastAsia="Consolas" w:hAnsi="Consolas" w:cs="Consolas"/>
          <w:sz w:val="22"/>
        </w:rPr>
        <w:t>05161</w:t>
      </w:r>
      <w:r>
        <w:t>-</w:t>
      </w:r>
      <w:r>
        <w:rPr>
          <w:rFonts w:ascii="Consolas" w:eastAsia="Consolas" w:hAnsi="Consolas" w:cs="Consolas"/>
          <w:sz w:val="22"/>
        </w:rPr>
        <w:t>05164</w:t>
      </w:r>
      <w:r>
        <w:t xml:space="preserve">, затем выполнить Release/Debug commands из </w:t>
      </w:r>
      <w:r>
        <w:rPr>
          <w:rFonts w:ascii="Consolas" w:eastAsia="Consolas" w:hAnsi="Consolas" w:cs="Consolas"/>
          <w:sz w:val="22"/>
        </w:rPr>
        <w:t>coursework/REPRODUCING.md</w:t>
      </w:r>
      <w:r>
        <w:t>. Для Python:</w:t>
      </w:r>
    </w:p>
    <w:p w14:paraId="372900D0" w14:textId="77777777" w:rsidR="001A7E52" w:rsidRDefault="00D55371">
      <w:pPr>
        <w:pStyle w:val="HSECodeBlock"/>
        <w:keepLines/>
        <w:shd w:val="clear" w:color="auto" w:fill="F3F4F6"/>
      </w:pPr>
      <w:r>
        <w:rPr>
          <w:rFonts w:cs="Consolas"/>
          <w:sz w:val="19"/>
        </w:rPr>
        <w:t>py -3 -m unittest discover -s reference/python -p "test_*.py"</w:t>
      </w:r>
      <w:r>
        <w:rPr>
          <w:rFonts w:cs="Consolas"/>
          <w:sz w:val="19"/>
        </w:rPr>
        <w:br/>
        <w:t>py -3 evidence/experiments/run_extension_experiments.py `</w:t>
      </w:r>
      <w:r>
        <w:rPr>
          <w:rFonts w:cs="Consolas"/>
          <w:sz w:val="19"/>
        </w:rPr>
        <w:br/>
        <w:t xml:space="preserve">  --seed 20260915 --n 240 --reps 120 --adf-lags 1 `</w:t>
      </w:r>
      <w:r>
        <w:rPr>
          <w:rFonts w:cs="Consolas"/>
          <w:sz w:val="19"/>
        </w:rPr>
        <w:br/>
        <w:t xml:space="preserve">  --change-min-segment 20 --output-dir &lt;new-output-directory&gt;</w:t>
      </w:r>
    </w:p>
    <w:p w14:paraId="3B110C72" w14:textId="77777777" w:rsidR="001A7E52" w:rsidRDefault="00D55371">
      <w:r>
        <w:t>Финальный report PDF и SHA-256 evidence являются артефактами конкретного run. При переносе workspace следует использовать package-relative paths и новый operator-selected output directory, не подменяя новый запуск старым ledger.</w:t>
      </w:r>
    </w:p>
    <w:p w14:paraId="181745F0" w14:textId="77777777" w:rsidR="001A7E52" w:rsidRDefault="00D55371">
      <w:pPr>
        <w:pStyle w:val="1"/>
        <w:pageBreakBefore/>
      </w:pPr>
      <w:bookmarkStart w:id="49" w:name="_Toc240661009"/>
      <w:r>
        <w:lastRenderedPageBreak/>
        <w:t>Заключение</w:t>
      </w:r>
      <w:bookmarkEnd w:id="49"/>
    </w:p>
    <w:p w14:paraId="4FE2B777" w14:textId="77777777" w:rsidR="001A7E52" w:rsidRDefault="00D55371">
      <w:r>
        <w:t xml:space="preserve">В полном checkout курсового проекта реализованы и проверены семь SQL aggregate-функций для временных рядов: три диагностики базового этапа и четыре новых статистических расширения. Центральным результатом этапа продолжения стали </w:t>
      </w:r>
      <w:r>
        <w:rPr>
          <w:rFonts w:ascii="Consolas" w:eastAsia="Consolas" w:hAnsi="Consolas" w:cs="Consolas"/>
          <w:sz w:val="22"/>
        </w:rPr>
        <w:t>timeSeriesLaggedLinearRegression</w:t>
      </w:r>
      <w:r>
        <w:t xml:space="preserve">, </w:t>
      </w:r>
      <w:r>
        <w:rPr>
          <w:rFonts w:ascii="Consolas" w:eastAsia="Consolas" w:hAnsi="Consolas" w:cs="Consolas"/>
          <w:sz w:val="22"/>
        </w:rPr>
        <w:t>timeSeriesADFStatistic</w:t>
      </w:r>
      <w:r>
        <w:t xml:space="preserve">, </w:t>
      </w:r>
      <w:r>
        <w:rPr>
          <w:rFonts w:ascii="Consolas" w:eastAsia="Consolas" w:hAnsi="Consolas" w:cs="Consolas"/>
          <w:sz w:val="22"/>
        </w:rPr>
        <w:t>timeSeriesKPSSTest</w:t>
      </w:r>
      <w:r>
        <w:t xml:space="preserve"> и </w:t>
      </w:r>
      <w:r>
        <w:rPr>
          <w:rFonts w:ascii="Consolas" w:eastAsia="Consolas" w:hAnsi="Consolas" w:cs="Consolas"/>
          <w:sz w:val="22"/>
        </w:rPr>
        <w:t>timeSeriesMeanShiftChangePoint</w:t>
      </w:r>
      <w:r>
        <w:t xml:space="preserve">. Все семь функций используют общее keyed store-sort состояние, которое сохраняет конечные выборки </w:t>
      </w:r>
      <w:r>
        <w:rPr>
          <w:rFonts w:ascii="Consolas" w:eastAsia="Consolas" w:hAnsi="Consolas" w:cs="Consolas"/>
          <w:sz w:val="22"/>
        </w:rPr>
        <w:t>(timestamp, value)</w:t>
      </w:r>
      <w:r>
        <w:t>, приводит их к уникальному каноническому порядку и объединяет частичные состояния двухуказательной операцией sorted union.</w:t>
      </w:r>
    </w:p>
    <w:p w14:paraId="47A541AC" w14:textId="77777777" w:rsidR="001A7E52" w:rsidRDefault="00D55371">
      <w:r>
        <w:t>Формальное свойство merge следует из ассоциативности и коммутативности set union и единственности канонической сортировки. Оно действует на допустимых состояниях с непересекающимися timestamp и не маскирует ошибки дубликатов или cap overflow. Благодаря этому итог не зависит от arrival order, block boundaries, shard placement и merge-tree shape.</w:t>
      </w:r>
    </w:p>
    <w:p w14:paraId="29D53D7A" w14:textId="77777777" w:rsidR="001A7E52" w:rsidRDefault="00D55371">
      <w:r>
        <w:t xml:space="preserve">Для ограниченного однодиапазонного prefix/suffix state формально доказана незамкнутость при произвольном дереве merge: schedule </w:t>
      </w:r>
      <w:r>
        <w:rPr>
          <w:rFonts w:ascii="Consolas" w:eastAsia="Consolas" w:hAnsi="Consolas" w:cs="Consolas"/>
          <w:sz w:val="22"/>
        </w:rPr>
        <w:t>1,3,2</w:t>
      </w:r>
      <w:r>
        <w:t xml:space="preserve"> требует две внутренние границы, которые нельзя восстановить из результата раннего несоседнего слияния, а хранение всех нерешённых фрагментов в худшем случае требует </w:t>
      </w:r>
      <w:r>
        <w:rPr>
          <w:rFonts w:ascii="Consolas" w:eastAsia="Consolas" w:hAnsi="Consolas" w:cs="Consolas"/>
          <w:sz w:val="22"/>
        </w:rPr>
        <w:t>Omega(n)</w:t>
      </w:r>
      <w:r>
        <w:t xml:space="preserve"> памяти. Вместе с тем доказано, что при гарантии плотных соседних диапазонов сводки внутренних и граничных лаговых пар объединяются точно. Этот усиленный контракт реализован в автономном </w:t>
      </w:r>
      <w:r>
        <w:rPr>
          <w:rFonts w:ascii="Consolas" w:eastAsia="Consolas" w:hAnsi="Consolas" w:cs="Consolas"/>
          <w:sz w:val="22"/>
        </w:rPr>
        <w:t>O(L)</w:t>
      </w:r>
      <w:r>
        <w:t xml:space="preserve"> C++-прототипе и проверен в двух режимах по </w:t>
      </w:r>
      <w:r>
        <w:rPr>
          <w:rFonts w:ascii="Consolas" w:eastAsia="Consolas" w:hAnsi="Consolas" w:cs="Consolas"/>
          <w:sz w:val="22"/>
        </w:rPr>
        <w:t>1 764</w:t>
      </w:r>
      <w:r>
        <w:t xml:space="preserve"> тестовых условий; он не выдаётся за обычный SQL aggregate или готовый planner operator.</w:t>
      </w:r>
    </w:p>
    <w:p w14:paraId="74A42A90" w14:textId="77777777" w:rsidR="001A7E52" w:rsidRDefault="00D55371">
      <w:r>
        <w:t xml:space="preserve">Реализованные API имеют узкие и проверяемые контракты. Лаговая регрессия использует fixed order и guarded Givens QR. ADF возвращает fixed-lag t-ratio и coefficient без p-value. KPSS использует собственную Bartlett bandwidth convention и также не возвращает p-value. Mean shift является описательным one-break estimator с </w:t>
      </w:r>
      <w:r>
        <w:rPr>
          <w:rFonts w:ascii="Consolas" w:eastAsia="Consolas" w:hAnsi="Consolas" w:cs="Consolas"/>
          <w:sz w:val="22"/>
        </w:rPr>
        <w:t>O(n)</w:t>
      </w:r>
      <w:r>
        <w:t xml:space="preserve"> native scan и устойчивой обработкой suffix moments.</w:t>
      </w:r>
    </w:p>
    <w:p w14:paraId="5901CDD2" w14:textId="77777777" w:rsidR="001A7E52" w:rsidRDefault="00D55371">
      <w:r>
        <w:t xml:space="preserve">Локальная валидация подтвердила </w:t>
      </w:r>
      <w:r>
        <w:rPr>
          <w:rFonts w:ascii="Consolas" w:eastAsia="Consolas" w:hAnsi="Consolas" w:cs="Consolas"/>
          <w:sz w:val="22"/>
        </w:rPr>
        <w:t>38/38</w:t>
      </w:r>
      <w:r>
        <w:t xml:space="preserve"> focused GoogleTest в Release и Debug, где 23 теста относятся к четырём расширениям, а 15 - к трём базовым функциям. Успешно выполнены </w:t>
      </w:r>
      <w:r>
        <w:rPr>
          <w:rFonts w:ascii="Consolas" w:eastAsia="Consolas" w:hAnsi="Consolas" w:cs="Consolas"/>
          <w:sz w:val="22"/>
        </w:rPr>
        <w:t>4/4</w:t>
      </w:r>
      <w:r>
        <w:t xml:space="preserve"> SQL fixtures, двухшардовая Distributed агрегация, </w:t>
      </w:r>
      <w:r>
        <w:rPr>
          <w:rFonts w:ascii="Consolas" w:eastAsia="Consolas" w:hAnsi="Consolas" w:cs="Consolas"/>
          <w:sz w:val="22"/>
        </w:rPr>
        <w:t>AggregatingMergeTree</w:t>
      </w:r>
      <w:r>
        <w:t xml:space="preserve"> persistence и </w:t>
      </w:r>
      <w:r>
        <w:rPr>
          <w:rFonts w:ascii="Consolas" w:eastAsia="Consolas" w:hAnsi="Consolas" w:cs="Consolas"/>
          <w:sz w:val="22"/>
        </w:rPr>
        <w:t>7/7</w:t>
      </w:r>
      <w:r>
        <w:t xml:space="preserve"> выбранных новых примеров документации. Независимый Python reference suite для четырёх расширений прошёл </w:t>
      </w:r>
      <w:r>
        <w:rPr>
          <w:rFonts w:ascii="Consolas" w:eastAsia="Consolas" w:hAnsi="Consolas" w:cs="Consolas"/>
          <w:sz w:val="22"/>
        </w:rPr>
        <w:t>25/25</w:t>
      </w:r>
      <w:r>
        <w:t xml:space="preserve"> тестов, а extension experiment suite - </w:t>
      </w:r>
      <w:r>
        <w:rPr>
          <w:rFonts w:ascii="Consolas" w:eastAsia="Consolas" w:hAnsi="Consolas" w:cs="Consolas"/>
          <w:sz w:val="22"/>
        </w:rPr>
        <w:t>6/6</w:t>
      </w:r>
      <w:r>
        <w:t>; эти проверки не заменяют native validation. Независимый experiment показал ожидаемое направление ADF/KPSS и среднюю ошибку mean-shift localization 0,1083 наблюдения. State-size benchmark подтвердил линейный рост serialized payload.</w:t>
      </w:r>
    </w:p>
    <w:p w14:paraId="3541E6B4" w14:textId="77777777" w:rsidR="001A7E52" w:rsidRDefault="00D55371">
      <w:r>
        <w:lastRenderedPageBreak/>
        <w:t xml:space="preserve">Ограничения не скрываются: состояние требует </w:t>
      </w:r>
      <w:r>
        <w:rPr>
          <w:rFonts w:ascii="Consolas" w:eastAsia="Consolas" w:hAnsi="Consolas" w:cs="Consolas"/>
          <w:sz w:val="22"/>
        </w:rPr>
        <w:t>O(n)</w:t>
      </w:r>
      <w:r>
        <w:t xml:space="preserve"> памяти, positional model не заменяет resampling, ADF/KPSS не имеют p-value, mean shift не является calibrated test, а native performance измерена на одном WSL2 host. Сохранённый full Release лог </w:t>
      </w:r>
      <w:r>
        <w:rPr>
          <w:rFonts w:ascii="Consolas" w:eastAsia="Consolas" w:hAnsi="Consolas" w:cs="Consolas"/>
          <w:sz w:val="22"/>
        </w:rPr>
        <w:t>6838/6838</w:t>
      </w:r>
      <w:r>
        <w:t xml:space="preserve"> и отдельная incremental verification </w:t>
      </w:r>
      <w:r>
        <w:rPr>
          <w:rFonts w:ascii="Consolas" w:eastAsia="Consolas" w:hAnsi="Consolas" w:cs="Consolas"/>
          <w:sz w:val="22"/>
        </w:rPr>
        <w:t>545/545</w:t>
      </w:r>
      <w:r>
        <w:t xml:space="preserve"> после изменения CMake должны оставаться разными фактами; последняя не является clean rebuild. Таким образом, работа предоставляет воспроизводимый локально проверенный coursework prototype, но не утверждает включение функций в официальный upstream ClickHouse release.</w:t>
      </w:r>
    </w:p>
    <w:p w14:paraId="3C3C5312" w14:textId="77777777" w:rsidR="001A7E52" w:rsidRDefault="00D55371">
      <w:pPr>
        <w:pStyle w:val="1"/>
        <w:pageBreakBefore/>
      </w:pPr>
      <w:bookmarkStart w:id="50" w:name="_Toc240661010"/>
      <w:r>
        <w:lastRenderedPageBreak/>
        <w:t>Список использованных источников</w:t>
      </w:r>
      <w:bookmarkEnd w:id="50"/>
    </w:p>
    <w:p w14:paraId="714B9E8C" w14:textId="77777777" w:rsidR="001A7E52" w:rsidRDefault="00D55371">
      <w:pPr>
        <w:pStyle w:val="HSEBibliography"/>
      </w:pPr>
      <w:r>
        <w:rPr>
          <w:rFonts w:cs="Times New Roman"/>
        </w:rPr>
        <w:t xml:space="preserve">[1] Schulze S. et al. ClickHouse: Lightning Fast Analytics for Everyone. </w:t>
      </w:r>
      <w:r>
        <w:rPr>
          <w:rFonts w:cs="Times New Roman"/>
          <w:i/>
        </w:rPr>
        <w:t>Proceedings of the VLDB Endowment</w:t>
      </w:r>
      <w:r>
        <w:rPr>
          <w:rFonts w:cs="Times New Roman"/>
        </w:rPr>
        <w:t>. 2024. Vol. 17, No. 12. P. 3731-3744. DOI: 10.14778/3685800.3685802.</w:t>
      </w:r>
    </w:p>
    <w:p w14:paraId="7D0E45DC" w14:textId="77777777" w:rsidR="001A7E52" w:rsidRDefault="00D55371">
      <w:pPr>
        <w:pStyle w:val="HSEBibliography"/>
      </w:pPr>
      <w:r>
        <w:rPr>
          <w:rFonts w:cs="Times New Roman"/>
        </w:rPr>
        <w:t>[2] ClickHouse. MergeTree Table Engine [Электронный ресурс]. 2026. URL: https://clickhouse.com/docs/en/engines/table-engines/mergetree-family/mergetree (дата обращения: 10.09.2026).</w:t>
      </w:r>
    </w:p>
    <w:p w14:paraId="279B036E" w14:textId="77777777" w:rsidR="001A7E52" w:rsidRDefault="00D55371">
      <w:pPr>
        <w:pStyle w:val="HSEBibliography"/>
      </w:pPr>
      <w:r>
        <w:rPr>
          <w:rFonts w:cs="Times New Roman"/>
        </w:rPr>
        <w:t>[3] ClickHouse. Data Parts [Электронный ресурс]. 2026. URL: https://clickhouse.com/docs/managing-data/core-concepts/parts (дата обращения: 10.09.2026).</w:t>
      </w:r>
    </w:p>
    <w:p w14:paraId="00DF6C34" w14:textId="77777777" w:rsidR="001A7E52" w:rsidRDefault="00D55371">
      <w:pPr>
        <w:pStyle w:val="HSEBibliography"/>
      </w:pPr>
      <w:r>
        <w:rPr>
          <w:rFonts w:cs="Times New Roman"/>
        </w:rPr>
        <w:t>[4] ClickHouse. Choosing a Primary Key [Электронный ресурс]. 2026. URL: https://clickhouse.com/docs/guides/best-practices/sparse-primary-indexes (дата обращения: 10.09.2026).</w:t>
      </w:r>
    </w:p>
    <w:p w14:paraId="1646C72F" w14:textId="77777777" w:rsidR="001A7E52" w:rsidRDefault="00D55371">
      <w:pPr>
        <w:pStyle w:val="HSEBibliography"/>
      </w:pPr>
      <w:r>
        <w:rPr>
          <w:rFonts w:cs="Times New Roman"/>
        </w:rPr>
        <w:t>[5] ClickHouse. timeSeriesGroupArray [Электронный ресурс]. 2026. URL: https://clickhouse.com/docs/sql-reference/aggregate-functions/reference/timeSeriesGroupArray (дата обращения: 10.09.2026).</w:t>
      </w:r>
    </w:p>
    <w:p w14:paraId="345403B5" w14:textId="77777777" w:rsidR="001A7E52" w:rsidRDefault="00D55371">
      <w:pPr>
        <w:pStyle w:val="HSEBibliography"/>
      </w:pPr>
      <w:r>
        <w:rPr>
          <w:rFonts w:cs="Times New Roman"/>
        </w:rPr>
        <w:t>[6] ClickHouse. AggregateFunctionTimeSeriesGroupArray.h [Электронный ресурс]. GitHub. URL: https://github.com/ClickHouse/ClickHouse/blob/master/src/AggregateFunctions/TimeSeries/AggregateFunctionTimeSeriesGroupArray.h (дата обращения: 10.09.2026).</w:t>
      </w:r>
    </w:p>
    <w:p w14:paraId="161F0D7C" w14:textId="77777777" w:rsidR="001A7E52" w:rsidRDefault="00D55371">
      <w:pPr>
        <w:pStyle w:val="HSEBibliography"/>
      </w:pPr>
      <w:r>
        <w:rPr>
          <w:rFonts w:cs="Times New Roman"/>
        </w:rPr>
        <w:t>[7] ClickHouse. ClickHouse 26.4 Release Presentation [Электронный ресурс]. URL: https://presentations.clickhouse.com/2026-release-26.4/ (дата обращения: 10.09.2026).</w:t>
      </w:r>
    </w:p>
    <w:p w14:paraId="40551E42" w14:textId="77777777" w:rsidR="001A7E52" w:rsidRDefault="00D55371">
      <w:pPr>
        <w:pStyle w:val="HSEBibliography"/>
      </w:pPr>
      <w:r>
        <w:rPr>
          <w:rFonts w:cs="Times New Roman"/>
        </w:rPr>
        <w:t>[8] ClickHouse. Intern Tasks 2025/2026, Issue 87836 [Электронный ресурс]. GitHub. URL: https://github.com/ClickHouse/ClickHouse/issues/87836 (дата обращения: 10.09.2026).</w:t>
      </w:r>
    </w:p>
    <w:p w14:paraId="1C76A1C2" w14:textId="77777777" w:rsidR="001A7E52" w:rsidRDefault="00D55371">
      <w:pPr>
        <w:pStyle w:val="HSEBibliography"/>
      </w:pPr>
      <w:r>
        <w:rPr>
          <w:rFonts w:cs="Times New Roman"/>
        </w:rPr>
        <w:t xml:space="preserve">[9] Yule G. U. On a Method of Investigating Periodicities in Disturbed Series, with Special Reference to Wolfer's Sunspot Numbers. </w:t>
      </w:r>
      <w:r>
        <w:rPr>
          <w:rFonts w:cs="Times New Roman"/>
          <w:i/>
        </w:rPr>
        <w:t>Philosophical Transactions of the Royal Society A</w:t>
      </w:r>
      <w:r>
        <w:rPr>
          <w:rFonts w:cs="Times New Roman"/>
        </w:rPr>
        <w:t>. 1927. Vol. 226. P. 267-298.</w:t>
      </w:r>
    </w:p>
    <w:p w14:paraId="0E284E1F" w14:textId="77777777" w:rsidR="001A7E52" w:rsidRDefault="00D55371">
      <w:pPr>
        <w:pStyle w:val="HSEBibliography"/>
      </w:pPr>
      <w:r>
        <w:rPr>
          <w:rFonts w:cs="Times New Roman"/>
        </w:rPr>
        <w:t xml:space="preserve">[10] Dickey D. A., Fuller W. A. Distribution of the Estimators for Autoregressive Time Series with a Unit Root. </w:t>
      </w:r>
      <w:r>
        <w:rPr>
          <w:rFonts w:cs="Times New Roman"/>
          <w:i/>
        </w:rPr>
        <w:t>Journal of the American Statistical Association</w:t>
      </w:r>
      <w:r>
        <w:rPr>
          <w:rFonts w:cs="Times New Roman"/>
        </w:rPr>
        <w:t>. 1979. Vol. 74. P. 427-431. DOI: 10.1080/01621459.1979.10482531.</w:t>
      </w:r>
    </w:p>
    <w:p w14:paraId="3B49A90B" w14:textId="77777777" w:rsidR="001A7E52" w:rsidRDefault="00D55371">
      <w:pPr>
        <w:pStyle w:val="HSEBibliography"/>
      </w:pPr>
      <w:r>
        <w:rPr>
          <w:rFonts w:cs="Times New Roman"/>
        </w:rPr>
        <w:t xml:space="preserve">[11] Said S. E., Dickey D. A. Testing for Unit Roots in Autoregressive-Moving Average Models of Unknown Order. </w:t>
      </w:r>
      <w:r>
        <w:rPr>
          <w:rFonts w:cs="Times New Roman"/>
          <w:i/>
        </w:rPr>
        <w:t>Biometrika</w:t>
      </w:r>
      <w:r>
        <w:rPr>
          <w:rFonts w:cs="Times New Roman"/>
        </w:rPr>
        <w:t>. 1984. Vol. 71, No. 3. P. 599-607.</w:t>
      </w:r>
    </w:p>
    <w:p w14:paraId="13E6E42A" w14:textId="77777777" w:rsidR="001A7E52" w:rsidRDefault="00D55371">
      <w:pPr>
        <w:pStyle w:val="HSEBibliography"/>
      </w:pPr>
      <w:r>
        <w:rPr>
          <w:rFonts w:cs="Times New Roman"/>
        </w:rPr>
        <w:t xml:space="preserve">[12] Kwiatkowski D., Phillips P. C. B., Schmidt P., Shin Y. Testing the Null Hypothesis of Stationarity Against the Alternative of a Unit Root. </w:t>
      </w:r>
      <w:r>
        <w:rPr>
          <w:rFonts w:cs="Times New Roman"/>
          <w:i/>
        </w:rPr>
        <w:t>Journal of Econometrics</w:t>
      </w:r>
      <w:r>
        <w:rPr>
          <w:rFonts w:cs="Times New Roman"/>
        </w:rPr>
        <w:t>. 1992. Vol. 54. P. 159-178.</w:t>
      </w:r>
    </w:p>
    <w:p w14:paraId="1BCBD895" w14:textId="77777777" w:rsidR="001A7E52" w:rsidRDefault="00D55371">
      <w:pPr>
        <w:pStyle w:val="HSEBibliography"/>
      </w:pPr>
      <w:r>
        <w:rPr>
          <w:rFonts w:cs="Times New Roman"/>
        </w:rPr>
        <w:t xml:space="preserve">[13] Newey W. K., West K. D. A Simple, Positive Semi-Definite, Heteroskedasticity and Autocorrelation Consistent Covariance Matrix. </w:t>
      </w:r>
      <w:r>
        <w:rPr>
          <w:rFonts w:cs="Times New Roman"/>
          <w:i/>
        </w:rPr>
        <w:t>Econometrica</w:t>
      </w:r>
      <w:r>
        <w:rPr>
          <w:rFonts w:cs="Times New Roman"/>
        </w:rPr>
        <w:t>. 1987. Vol. 55. P. 703-708.</w:t>
      </w:r>
    </w:p>
    <w:p w14:paraId="76407DE1" w14:textId="77777777" w:rsidR="001A7E52" w:rsidRDefault="00D55371">
      <w:pPr>
        <w:pStyle w:val="HSEBibliography"/>
      </w:pPr>
      <w:r>
        <w:rPr>
          <w:rFonts w:cs="Times New Roman"/>
        </w:rPr>
        <w:t xml:space="preserve">[14] Welford B. P. Note on a Method for Calculating Corrected Sums of Squares and Products. </w:t>
      </w:r>
      <w:r>
        <w:rPr>
          <w:rFonts w:cs="Times New Roman"/>
          <w:i/>
        </w:rPr>
        <w:t>Technometrics</w:t>
      </w:r>
      <w:r>
        <w:rPr>
          <w:rFonts w:cs="Times New Roman"/>
        </w:rPr>
        <w:t>. 1962. Vol. 4, No. 3. P. 419-420.</w:t>
      </w:r>
    </w:p>
    <w:p w14:paraId="232A11F5" w14:textId="77777777" w:rsidR="001A7E52" w:rsidRDefault="00D55371">
      <w:pPr>
        <w:pStyle w:val="HSEBibliography"/>
      </w:pPr>
      <w:r>
        <w:rPr>
          <w:rFonts w:cs="Times New Roman"/>
        </w:rPr>
        <w:t xml:space="preserve">[15] Chan T. F., Golub G. H., LeVeque R. J. Updating Formulae and a Pairwise Algorithm for Computing Sample Variances. In: </w:t>
      </w:r>
      <w:r>
        <w:rPr>
          <w:rFonts w:cs="Times New Roman"/>
          <w:i/>
        </w:rPr>
        <w:t>COMPSTAT 1982</w:t>
      </w:r>
      <w:r>
        <w:rPr>
          <w:rFonts w:cs="Times New Roman"/>
        </w:rPr>
        <w:t>. P. 30-41.</w:t>
      </w:r>
    </w:p>
    <w:p w14:paraId="1FFFA92A" w14:textId="77777777" w:rsidR="001A7E52" w:rsidRDefault="00D55371">
      <w:pPr>
        <w:pStyle w:val="HSEBibliography"/>
      </w:pPr>
      <w:r>
        <w:rPr>
          <w:rFonts w:cs="Times New Roman"/>
        </w:rPr>
        <w:t xml:space="preserve">[16] Chan T. F., Golub G. H., LeVeque R. J. Algorithms for Computing the Sample Variance: Analysis and Recommendations. </w:t>
      </w:r>
      <w:r>
        <w:rPr>
          <w:rFonts w:cs="Times New Roman"/>
          <w:i/>
        </w:rPr>
        <w:t>The American Statistician</w:t>
      </w:r>
      <w:r>
        <w:rPr>
          <w:rFonts w:cs="Times New Roman"/>
        </w:rPr>
        <w:t>. 1983. Vol. 37. P. 242-247.</w:t>
      </w:r>
    </w:p>
    <w:p w14:paraId="2E097CD6" w14:textId="77777777" w:rsidR="001A7E52" w:rsidRDefault="00D55371">
      <w:pPr>
        <w:pStyle w:val="HSEBibliography"/>
      </w:pPr>
      <w:r>
        <w:rPr>
          <w:rFonts w:cs="Times New Roman"/>
        </w:rPr>
        <w:t xml:space="preserve">[17] Gray J. et al. Data Cube: A Relational Aggregation Operator Generalizing Group-By, Cross-Tab, and Sub-Totals. </w:t>
      </w:r>
      <w:r>
        <w:rPr>
          <w:rFonts w:cs="Times New Roman"/>
          <w:i/>
        </w:rPr>
        <w:t>Data Mining and Knowledge Discovery</w:t>
      </w:r>
      <w:r>
        <w:rPr>
          <w:rFonts w:cs="Times New Roman"/>
        </w:rPr>
        <w:t>. 1997. Vol. 1. P. 29-53.</w:t>
      </w:r>
    </w:p>
    <w:p w14:paraId="3D06E9A5" w14:textId="77777777" w:rsidR="001A7E52" w:rsidRDefault="00D55371">
      <w:pPr>
        <w:pStyle w:val="HSEBibliography"/>
      </w:pPr>
      <w:r>
        <w:rPr>
          <w:rFonts w:cs="Times New Roman"/>
        </w:rPr>
        <w:t>[18] Pébay P. Formulas for Robust, One-Pass Parallel Computation of Covariances and Arbitrary-Order Statistical Moments. Sandia National Laboratories Report SAND2008-6212. 2008.</w:t>
      </w:r>
    </w:p>
    <w:p w14:paraId="4D3E38DB" w14:textId="77777777" w:rsidR="001A7E52" w:rsidRDefault="00D55371">
      <w:pPr>
        <w:pStyle w:val="HSEBibliography"/>
      </w:pPr>
      <w:r>
        <w:rPr>
          <w:rFonts w:cs="Times New Roman"/>
        </w:rPr>
        <w:t xml:space="preserve">[19] Larson P.-Å., Graefe G. Memory Management During Run Generation in External Sorting. In: </w:t>
      </w:r>
      <w:r>
        <w:rPr>
          <w:rFonts w:cs="Times New Roman"/>
          <w:i/>
        </w:rPr>
        <w:t>Proceedings of SIGMOD</w:t>
      </w:r>
      <w:r>
        <w:rPr>
          <w:rFonts w:cs="Times New Roman"/>
        </w:rPr>
        <w:t>. 1998. P. 472-483.</w:t>
      </w:r>
    </w:p>
    <w:p w14:paraId="67180232" w14:textId="77777777" w:rsidR="001A7E52" w:rsidRDefault="00D55371">
      <w:pPr>
        <w:pStyle w:val="HSEBibliography"/>
      </w:pPr>
      <w:r>
        <w:rPr>
          <w:rFonts w:cs="Times New Roman"/>
        </w:rPr>
        <w:t xml:space="preserve">[20] Larson P.-Å. External Sorting: Run Formation Revisited. </w:t>
      </w:r>
      <w:r>
        <w:rPr>
          <w:rFonts w:cs="Times New Roman"/>
          <w:i/>
        </w:rPr>
        <w:t>IEEE Transactions on Knowledge and Data Engineering</w:t>
      </w:r>
      <w:r>
        <w:rPr>
          <w:rFonts w:cs="Times New Roman"/>
        </w:rPr>
        <w:t>. 2003. Vol. 15, No. 4. P. 961-972.</w:t>
      </w:r>
    </w:p>
    <w:p w14:paraId="1F1933CC" w14:textId="77777777" w:rsidR="001A7E52" w:rsidRDefault="00D55371">
      <w:pPr>
        <w:pStyle w:val="HSEBibliography"/>
      </w:pPr>
      <w:r>
        <w:rPr>
          <w:rFonts w:cs="Times New Roman"/>
        </w:rPr>
        <w:t xml:space="preserve">[21] statsmodels developers. Source Code for </w:t>
      </w:r>
      <w:r>
        <w:rPr>
          <w:rFonts w:ascii="Consolas" w:eastAsia="Consolas" w:hAnsi="Consolas" w:cs="Consolas"/>
          <w:sz w:val="20"/>
        </w:rPr>
        <w:t>statsmodels.tsa.stattools.adfuller</w:t>
      </w:r>
      <w:r>
        <w:rPr>
          <w:rFonts w:cs="Times New Roman"/>
        </w:rPr>
        <w:t xml:space="preserve"> [Электронный ресурс]. 2026. URL: https://www.statsmodels.org/stable/_modules/statsmodels/tsa/stattools/_stattools.html (дата обращения: 15.09.2026).</w:t>
      </w:r>
    </w:p>
    <w:p w14:paraId="24E4E7B6" w14:textId="77777777" w:rsidR="001A7E52" w:rsidRDefault="00D55371">
      <w:pPr>
        <w:pStyle w:val="1"/>
        <w:pageBreakBefore/>
      </w:pPr>
      <w:bookmarkStart w:id="51" w:name="_Toc240661011"/>
      <w:r>
        <w:lastRenderedPageBreak/>
        <w:t>Приложение А. Карта файлов проекта и материалов проверки</w:t>
      </w:r>
      <w:bookmarkEnd w:id="51"/>
    </w:p>
    <w:p w14:paraId="7C99F958" w14:textId="77777777" w:rsidR="001A7E52" w:rsidRDefault="00D55371">
      <w:r>
        <w:t xml:space="preserve">Основные файлы проекта и материалы проверки приведены в Таблице 7. Знак </w:t>
      </w:r>
      <w:r>
        <w:rPr>
          <w:rFonts w:ascii="Consolas" w:eastAsia="Consolas" w:hAnsi="Consolas" w:cs="Consolas"/>
          <w:sz w:val="22"/>
        </w:rPr>
        <w:t>*</w:t>
      </w:r>
      <w:r>
        <w:t xml:space="preserve"> в пути означает набор файлов или каталог конкретного запуска; полные имена и контрольные суммы сохранены в </w:t>
      </w:r>
      <w:r>
        <w:rPr>
          <w:rFonts w:ascii="Consolas" w:eastAsia="Consolas" w:hAnsi="Consolas" w:cs="Consolas"/>
          <w:sz w:val="22"/>
        </w:rPr>
        <w:t>coursework/MANIFEST.md</w:t>
      </w:r>
      <w:r>
        <w:t xml:space="preserve"> и соответствующих SHA-256 manifest-файлах.</w:t>
      </w:r>
    </w:p>
    <w:p w14:paraId="39FFA911" w14:textId="77777777" w:rsidR="001A7E52" w:rsidRDefault="00D55371">
      <w:pPr>
        <w:pStyle w:val="HSETableCaption"/>
      </w:pPr>
      <w:r>
        <w:rPr>
          <w:rFonts w:cs="Times New Roman"/>
        </w:rPr>
        <w:t>Таблица 7 - Основные файлы проекта и материалы проверки</w:t>
      </w:r>
    </w:p>
    <w:tbl>
      <w:tblPr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5832"/>
        <w:gridCol w:w="3988"/>
      </w:tblGrid>
      <w:tr w:rsidR="001A7E52" w14:paraId="7E4089E4" w14:textId="77777777">
        <w:trPr>
          <w:cantSplit/>
          <w:tblHeader/>
          <w:jc w:val="center"/>
        </w:trPr>
        <w:tc>
          <w:tcPr>
            <w:tcW w:w="5832" w:type="dxa"/>
            <w:shd w:val="clear" w:color="auto" w:fill="D9E2F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05D402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Файл или папка</w:t>
            </w:r>
          </w:p>
        </w:tc>
        <w:tc>
          <w:tcPr>
            <w:tcW w:w="3988" w:type="dxa"/>
            <w:shd w:val="clear" w:color="auto" w:fill="D9E2F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A31A9C" w14:textId="77777777" w:rsidR="001A7E52" w:rsidRDefault="00D55371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Что подтверждает</w:t>
            </w:r>
          </w:p>
        </w:tc>
      </w:tr>
      <w:tr w:rsidR="001A7E52" w14:paraId="3477347B" w14:textId="77777777">
        <w:trPr>
          <w:cantSplit/>
          <w:jc w:val="center"/>
        </w:trPr>
        <w:tc>
          <w:tcPr>
            <w:tcW w:w="58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F6EB04" w14:textId="77777777" w:rsidR="001A7E52" w:rsidRDefault="00D55371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>coursework/{README.md,REPRODUCING.md,MANIFEST.md}</w:t>
            </w:r>
          </w:p>
        </w:tc>
        <w:tc>
          <w:tcPr>
            <w:tcW w:w="398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A29D3D" w14:textId="77777777" w:rsidR="001A7E52" w:rsidRDefault="00D55371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Состав пакета, статус проверок и команды повторного запуска</w:t>
            </w:r>
          </w:p>
        </w:tc>
      </w:tr>
      <w:tr w:rsidR="001A7E52" w14:paraId="4D775D76" w14:textId="77777777">
        <w:trPr>
          <w:cantSplit/>
          <w:jc w:val="center"/>
        </w:trPr>
        <w:tc>
          <w:tcPr>
            <w:tcW w:w="5832" w:type="dxa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252E52" w14:textId="77777777" w:rsidR="001A7E52" w:rsidRDefault="00D55371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>coursework/research/</w:t>
            </w:r>
          </w:p>
        </w:tc>
        <w:tc>
          <w:tcPr>
            <w:tcW w:w="3988" w:type="dxa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6EDF40" w14:textId="77777777" w:rsidR="001A7E52" w:rsidRDefault="00D55371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Проектирование состояния, правила слияния, ограничения и оценка покрытия</w:t>
            </w:r>
          </w:p>
        </w:tc>
      </w:tr>
      <w:tr w:rsidR="001A7E52" w14:paraId="0B22DAE4" w14:textId="77777777">
        <w:trPr>
          <w:cantSplit/>
          <w:jc w:val="center"/>
        </w:trPr>
        <w:tc>
          <w:tcPr>
            <w:tcW w:w="58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494F15" w14:textId="77777777" w:rsidR="001A7E52" w:rsidRDefault="00D55371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>coursework/research/COMPACT_STATE_CLOSURE_PROPOSITION.md</w:t>
            </w:r>
          </w:p>
        </w:tc>
        <w:tc>
          <w:tcPr>
            <w:tcW w:w="398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6BC2F4" w14:textId="77777777" w:rsidR="001A7E52" w:rsidRDefault="00D55371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Формальные утверждения о незамкнутости обычного compact merge и корректности adjacent merge</w:t>
            </w:r>
          </w:p>
        </w:tc>
      </w:tr>
      <w:tr w:rsidR="001A7E52" w14:paraId="3F94B00C" w14:textId="77777777">
        <w:trPr>
          <w:cantSplit/>
          <w:jc w:val="center"/>
        </w:trPr>
        <w:tc>
          <w:tcPr>
            <w:tcW w:w="5832" w:type="dxa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3424E9" w14:textId="77777777" w:rsidR="001A7E52" w:rsidRDefault="00D55371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>coursework/comparison/standalone_cpp/standalone.cpp</w:t>
            </w:r>
          </w:p>
        </w:tc>
        <w:tc>
          <w:tcPr>
            <w:tcW w:w="3988" w:type="dxa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78CE72" w14:textId="77777777" w:rsidR="001A7E52" w:rsidRDefault="00D55371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 xml:space="preserve">Автономная реализация ordered-range состояния с памятью </w:t>
            </w:r>
            <w:r>
              <w:rPr>
                <w:rFonts w:ascii="Consolas" w:eastAsia="Consolas" w:hAnsi="Consolas" w:cs="Consolas"/>
                <w:sz w:val="19"/>
              </w:rPr>
              <w:t>O(L)</w:t>
            </w:r>
          </w:p>
        </w:tc>
      </w:tr>
      <w:tr w:rsidR="001A7E52" w14:paraId="4966347D" w14:textId="77777777">
        <w:trPr>
          <w:cantSplit/>
          <w:jc w:val="center"/>
        </w:trPr>
        <w:tc>
          <w:tcPr>
            <w:tcW w:w="58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32A4E2" w14:textId="77777777" w:rsidR="001A7E52" w:rsidRDefault="00D55371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>src/AggregateFunctions/TimeSeries/AggregateFunctionTimeSeriesDiagnostics.{h,cpp}</w:t>
            </w:r>
          </w:p>
        </w:tc>
        <w:tc>
          <w:tcPr>
            <w:tcW w:w="398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EC5ADB" w14:textId="77777777" w:rsidR="001A7E52" w:rsidRDefault="00D55371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Код трёх функций базового этапа</w:t>
            </w:r>
          </w:p>
        </w:tc>
      </w:tr>
      <w:tr w:rsidR="001A7E52" w14:paraId="7873AFF4" w14:textId="77777777">
        <w:trPr>
          <w:cantSplit/>
          <w:jc w:val="center"/>
        </w:trPr>
        <w:tc>
          <w:tcPr>
            <w:tcW w:w="5832" w:type="dxa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F86A56" w14:textId="77777777" w:rsidR="001A7E52" w:rsidRDefault="00D55371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>src/AggregateFunctions/TimeSeries/AggregateFunctionTimeSeriesStatisticalExtensions.{h,cpp}</w:t>
            </w:r>
          </w:p>
        </w:tc>
        <w:tc>
          <w:tcPr>
            <w:tcW w:w="3988" w:type="dxa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1457A9" w14:textId="77777777" w:rsidR="001A7E52" w:rsidRDefault="00D55371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Код общего состояния и четырёх новых финализаторов</w:t>
            </w:r>
          </w:p>
        </w:tc>
      </w:tr>
      <w:tr w:rsidR="001A7E52" w14:paraId="51C342D1" w14:textId="77777777">
        <w:trPr>
          <w:cantSplit/>
          <w:jc w:val="center"/>
        </w:trPr>
        <w:tc>
          <w:tcPr>
            <w:tcW w:w="58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322160" w14:textId="77777777" w:rsidR="001A7E52" w:rsidRDefault="00D55371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>src/AggregateFunctions/tests/gtest_time_series_*.cpp</w:t>
            </w:r>
          </w:p>
        </w:tc>
        <w:tc>
          <w:tcPr>
            <w:tcW w:w="398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370B8E" w14:textId="77777777" w:rsidR="001A7E52" w:rsidRDefault="00D55371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15 базовых и 23 extension-теста, всего 38</w:t>
            </w:r>
          </w:p>
        </w:tc>
      </w:tr>
      <w:tr w:rsidR="001A7E52" w14:paraId="1FFCD2CD" w14:textId="77777777">
        <w:trPr>
          <w:cantSplit/>
          <w:jc w:val="center"/>
        </w:trPr>
        <w:tc>
          <w:tcPr>
            <w:tcW w:w="5832" w:type="dxa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E72BE9" w14:textId="77777777" w:rsidR="001A7E52" w:rsidRDefault="00D55371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>tests/queries/0_stateless/05161_*.sql</w:t>
            </w:r>
            <w:r>
              <w:rPr>
                <w:sz w:val="17"/>
              </w:rPr>
              <w:t>-</w:t>
            </w:r>
            <w:r>
              <w:rPr>
                <w:rFonts w:ascii="Consolas" w:eastAsia="Consolas" w:hAnsi="Consolas" w:cs="Consolas"/>
                <w:sz w:val="17"/>
              </w:rPr>
              <w:t>05164_*.sql</w:t>
            </w:r>
          </w:p>
        </w:tc>
        <w:tc>
          <w:tcPr>
            <w:tcW w:w="3988" w:type="dxa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8C5746" w14:textId="77777777" w:rsidR="001A7E52" w:rsidRDefault="00D55371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Базовый, прямой, Distributed и AggregatingMergeTree SQL-сценарии</w:t>
            </w:r>
          </w:p>
        </w:tc>
      </w:tr>
      <w:tr w:rsidR="001A7E52" w14:paraId="150F49CA" w14:textId="77777777">
        <w:trPr>
          <w:cantSplit/>
          <w:jc w:val="center"/>
        </w:trPr>
        <w:tc>
          <w:tcPr>
            <w:tcW w:w="58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2FC90E" w14:textId="77777777" w:rsidR="001A7E52" w:rsidRDefault="00D55371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>docs/.../timeSeries*.mdx</w:t>
            </w:r>
          </w:p>
        </w:tc>
        <w:tc>
          <w:tcPr>
            <w:tcW w:w="398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40FBF8" w14:textId="77777777" w:rsidR="001A7E52" w:rsidRDefault="00D55371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Семь страниц пользовательской документации с проверяемыми примерами</w:t>
            </w:r>
          </w:p>
        </w:tc>
      </w:tr>
      <w:tr w:rsidR="001A7E52" w14:paraId="3C2C801D" w14:textId="77777777">
        <w:trPr>
          <w:cantSplit/>
          <w:jc w:val="center"/>
        </w:trPr>
        <w:tc>
          <w:tcPr>
            <w:tcW w:w="5832" w:type="dxa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8E850E" w14:textId="77777777" w:rsidR="001A7E52" w:rsidRDefault="00D55371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>coursework/reference/python/</w:t>
            </w:r>
          </w:p>
        </w:tc>
        <w:tc>
          <w:tcPr>
            <w:tcW w:w="3988" w:type="dxa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93262E" w14:textId="77777777" w:rsidR="001A7E52" w:rsidRDefault="00D55371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Независимые Python-формулы и тесты базовых и новых функций</w:t>
            </w:r>
          </w:p>
        </w:tc>
      </w:tr>
      <w:tr w:rsidR="001A7E52" w14:paraId="219520B2" w14:textId="77777777">
        <w:trPr>
          <w:cantSplit/>
          <w:jc w:val="center"/>
        </w:trPr>
        <w:tc>
          <w:tcPr>
            <w:tcW w:w="58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3BA45E" w14:textId="77777777" w:rsidR="001A7E52" w:rsidRDefault="00D55371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>coursework/evidence/release-build-*/</w:t>
            </w:r>
          </w:p>
        </w:tc>
        <w:tc>
          <w:tcPr>
            <w:tcW w:w="398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1D56BC" w14:textId="77777777" w:rsidR="001A7E52" w:rsidRDefault="00D55371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Полная Release-сборка и отдельная incremental-проверка</w:t>
            </w:r>
          </w:p>
        </w:tc>
      </w:tr>
      <w:tr w:rsidR="001A7E52" w14:paraId="502BB860" w14:textId="77777777">
        <w:trPr>
          <w:cantSplit/>
          <w:jc w:val="center"/>
        </w:trPr>
        <w:tc>
          <w:tcPr>
            <w:tcW w:w="5832" w:type="dxa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14218E" w14:textId="77777777" w:rsidR="001A7E52" w:rsidRDefault="00D55371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>coursework/evidence/{native-acceptance-*,debug-gtest-*}/</w:t>
            </w:r>
          </w:p>
        </w:tc>
        <w:tc>
          <w:tcPr>
            <w:tcW w:w="3988" w:type="dxa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583D12" w14:textId="77777777" w:rsidR="001A7E52" w:rsidRDefault="00D55371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 xml:space="preserve">Release/Debug логи </w:t>
            </w:r>
            <w:r>
              <w:rPr>
                <w:rFonts w:ascii="Consolas" w:eastAsia="Consolas" w:hAnsi="Consolas" w:cs="Consolas"/>
                <w:sz w:val="19"/>
              </w:rPr>
              <w:t>38/38</w:t>
            </w:r>
            <w:r>
              <w:rPr>
                <w:sz w:val="18"/>
              </w:rPr>
              <w:t xml:space="preserve">, SQL </w:t>
            </w:r>
            <w:r>
              <w:rPr>
                <w:rFonts w:ascii="Consolas" w:eastAsia="Consolas" w:hAnsi="Consolas" w:cs="Consolas"/>
                <w:sz w:val="19"/>
              </w:rPr>
              <w:t>4/4</w:t>
            </w:r>
            <w:r>
              <w:rPr>
                <w:sz w:val="18"/>
              </w:rPr>
              <w:t>, конфигурация и SHA-256</w:t>
            </w:r>
          </w:p>
        </w:tc>
      </w:tr>
      <w:tr w:rsidR="001A7E52" w14:paraId="1B9B169C" w14:textId="77777777">
        <w:trPr>
          <w:cantSplit/>
          <w:jc w:val="center"/>
        </w:trPr>
        <w:tc>
          <w:tcPr>
            <w:tcW w:w="58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4D16BD" w14:textId="77777777" w:rsidR="001A7E52" w:rsidRDefault="00D55371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>coursework/evidence/docs-examples-*/</w:t>
            </w:r>
          </w:p>
        </w:tc>
        <w:tc>
          <w:tcPr>
            <w:tcW w:w="398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6E1EAA" w14:textId="77777777" w:rsidR="001A7E52" w:rsidRDefault="00D55371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Результат проверки семи примеров документации</w:t>
            </w:r>
          </w:p>
        </w:tc>
      </w:tr>
      <w:tr w:rsidR="001A7E52" w14:paraId="47D2D10B" w14:textId="77777777">
        <w:trPr>
          <w:cantSplit/>
          <w:jc w:val="center"/>
        </w:trPr>
        <w:tc>
          <w:tcPr>
            <w:tcW w:w="5832" w:type="dxa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BF10A7" w14:textId="77777777" w:rsidR="001A7E52" w:rsidRDefault="00D55371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>coursework/evidence/{native-benchmark-*,state-merge-benchmark-*}/</w:t>
            </w:r>
          </w:p>
        </w:tc>
        <w:tc>
          <w:tcPr>
            <w:tcW w:w="3988" w:type="dxa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EE9B90" w14:textId="77777777" w:rsidR="001A7E52" w:rsidRDefault="00D55371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92 Release timing rows, размер состояния и время слияния</w:t>
            </w:r>
          </w:p>
        </w:tc>
      </w:tr>
      <w:tr w:rsidR="001A7E52" w14:paraId="7EFEC837" w14:textId="77777777">
        <w:trPr>
          <w:cantSplit/>
          <w:jc w:val="center"/>
        </w:trPr>
        <w:tc>
          <w:tcPr>
            <w:tcW w:w="58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AA808A" w14:textId="77777777" w:rsidR="001A7E52" w:rsidRDefault="00D55371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>coursework/evidence/benchmarks/extensions-20260916-final/</w:t>
            </w:r>
          </w:p>
        </w:tc>
        <w:tc>
          <w:tcPr>
            <w:tcW w:w="398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121D68" w14:textId="77777777" w:rsidR="001A7E52" w:rsidRDefault="00D55371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Python benchmark четырёх расширений</w:t>
            </w:r>
          </w:p>
        </w:tc>
      </w:tr>
      <w:tr w:rsidR="001A7E52" w14:paraId="0FDEEBB9" w14:textId="77777777">
        <w:trPr>
          <w:cantSplit/>
          <w:jc w:val="center"/>
        </w:trPr>
        <w:tc>
          <w:tcPr>
            <w:tcW w:w="5832" w:type="dxa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53D0FB" w14:textId="77777777" w:rsidR="001A7E52" w:rsidRDefault="00D55371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>coursework/evidence/experiments/extension_results_*/</w:t>
            </w:r>
          </w:p>
        </w:tc>
        <w:tc>
          <w:tcPr>
            <w:tcW w:w="3988" w:type="dxa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84EF59" w14:textId="77777777" w:rsidR="001A7E52" w:rsidRDefault="00D55371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Независимый эксперимент для четырёх расширений</w:t>
            </w:r>
          </w:p>
        </w:tc>
      </w:tr>
      <w:tr w:rsidR="001A7E52" w14:paraId="04F89BFF" w14:textId="77777777">
        <w:trPr>
          <w:cantSplit/>
          <w:jc w:val="center"/>
        </w:trPr>
        <w:tc>
          <w:tcPr>
            <w:tcW w:w="58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05C922" w14:textId="77777777" w:rsidR="001A7E52" w:rsidRDefault="00D55371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>coursework/evidence/experiments/baseline_sensitivity_*/</w:t>
            </w:r>
          </w:p>
        </w:tc>
        <w:tc>
          <w:tcPr>
            <w:tcW w:w="398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020EA4" w14:textId="77777777" w:rsidR="001A7E52" w:rsidRDefault="00D55371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Sensitivity experiment для ACF и Ljung-Box</w:t>
            </w:r>
          </w:p>
        </w:tc>
      </w:tr>
      <w:tr w:rsidR="001A7E52" w14:paraId="24AB2733" w14:textId="77777777">
        <w:trPr>
          <w:cantSplit/>
          <w:jc w:val="center"/>
        </w:trPr>
        <w:tc>
          <w:tcPr>
            <w:tcW w:w="5832" w:type="dxa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854720" w14:textId="77777777" w:rsidR="001A7E52" w:rsidRDefault="00D55371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17"/>
              </w:rPr>
              <w:t>coursework/evidence/{trusted-reference,standalone-validation}/</w:t>
            </w:r>
          </w:p>
        </w:tc>
        <w:tc>
          <w:tcPr>
            <w:tcW w:w="3988" w:type="dxa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066706" w14:textId="77777777" w:rsidR="001A7E52" w:rsidRDefault="00D55371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Проверка эталонной модели и изолированного C++-прототипа</w:t>
            </w:r>
          </w:p>
        </w:tc>
      </w:tr>
    </w:tbl>
    <w:p w14:paraId="550B9715" w14:textId="77777777" w:rsidR="001A7E52" w:rsidRDefault="001A7E52">
      <w:pPr>
        <w:spacing w:line="120" w:lineRule="auto"/>
        <w:ind w:firstLine="0"/>
      </w:pPr>
    </w:p>
    <w:p w14:paraId="38AFEC60" w14:textId="77777777" w:rsidR="001A7E52" w:rsidRDefault="00D55371">
      <w:pPr>
        <w:pStyle w:val="1"/>
        <w:pageBreakBefore/>
      </w:pPr>
      <w:bookmarkStart w:id="52" w:name="_Toc240661012"/>
      <w:r>
        <w:lastRenderedPageBreak/>
        <w:t>Приложение Б. Понятный порядок самостоятельной проверки</w:t>
      </w:r>
      <w:bookmarkEnd w:id="52"/>
    </w:p>
    <w:p w14:paraId="500C005B" w14:textId="77777777" w:rsidR="001A7E52" w:rsidRDefault="00D55371">
      <w:r>
        <w:t xml:space="preserve">Это приложение объясняет проверку проекта человеку, который раньше не собирал ClickHouse. </w:t>
      </w:r>
      <w:r>
        <w:rPr>
          <w:b/>
        </w:rPr>
        <w:t>Сборка</w:t>
      </w:r>
      <w:r>
        <w:t xml:space="preserve"> - это превращение исходного кода в готовую программу. </w:t>
      </w:r>
      <w:r>
        <w:rPr>
          <w:b/>
        </w:rPr>
        <w:t>Тест</w:t>
      </w:r>
      <w:r>
        <w:t xml:space="preserve"> - автоматическая проверка ожидаемого поведения. </w:t>
      </w:r>
      <w:r>
        <w:rPr>
          <w:b/>
        </w:rPr>
        <w:t>Лог</w:t>
      </w:r>
      <w:r>
        <w:t xml:space="preserve"> - текстовый файл, в котором сохранён ход команды и её результат. Каждый новый запуск нужно сохранять отдельно, чтобы новые данные не смешались со старыми.</w:t>
      </w:r>
    </w:p>
    <w:p w14:paraId="777688F5" w14:textId="77777777" w:rsidR="001A7E52" w:rsidRDefault="00D55371">
      <w:pPr>
        <w:keepLines/>
        <w:ind w:left="709" w:hanging="357"/>
      </w:pPr>
      <w:r>
        <w:t>1.</w:t>
      </w:r>
      <w:r>
        <w:tab/>
      </w:r>
      <w:r>
        <w:rPr>
          <w:b/>
        </w:rPr>
        <w:t>Записать, какая версия кода проверяется.</w:t>
      </w:r>
      <w:r>
        <w:t xml:space="preserve"> Выполнить </w:t>
      </w:r>
      <w:r>
        <w:rPr>
          <w:rFonts w:ascii="Consolas" w:eastAsia="Consolas" w:hAnsi="Consolas" w:cs="Consolas"/>
          <w:sz w:val="22"/>
        </w:rPr>
        <w:t>git rev-parse HEAD</w:t>
      </w:r>
      <w:r>
        <w:t xml:space="preserve">, записать название ветки и результат </w:t>
      </w:r>
      <w:r>
        <w:rPr>
          <w:rFonts w:ascii="Consolas" w:eastAsia="Consolas" w:hAnsi="Consolas" w:cs="Consolas"/>
          <w:sz w:val="22"/>
        </w:rPr>
        <w:t>git status</w:t>
      </w:r>
      <w:r>
        <w:t>. Полученная длинная строка однозначно обозначает версию исходного кода. Также нужно убедиться, что в checkout присутствуют файлы семи функций, их регистрация и тесты.</w:t>
      </w:r>
    </w:p>
    <w:p w14:paraId="19712068" w14:textId="77777777" w:rsidR="001A7E52" w:rsidRDefault="00D55371">
      <w:pPr>
        <w:keepLines/>
        <w:ind w:left="709" w:hanging="357"/>
      </w:pPr>
      <w:r>
        <w:t>2.</w:t>
      </w:r>
      <w:r>
        <w:tab/>
      </w:r>
      <w:r>
        <w:rPr>
          <w:b/>
        </w:rPr>
        <w:t>Проверить инструменты и собрать программу.</w:t>
      </w:r>
      <w:r>
        <w:t xml:space="preserve"> Убедиться, что CMake и компилятор доступны, затем выполнить Release-сборку в отдельном чистом каталоге. Release - это оптимизированный вариант программы, близкий к обычному использованию. Чистый каталог нужен, чтобы результат не зависел от старых промежуточных файлов. Для повторения всей проверки отдельно собирается Debug-вариант, удобный для поиска ошибок.</w:t>
      </w:r>
    </w:p>
    <w:p w14:paraId="23F503EF" w14:textId="77777777" w:rsidR="001A7E52" w:rsidRDefault="00D55371">
      <w:pPr>
        <w:keepLines/>
        <w:ind w:left="709" w:hanging="357"/>
      </w:pPr>
      <w:r>
        <w:t>3.</w:t>
      </w:r>
      <w:r>
        <w:tab/>
      </w:r>
      <w:r>
        <w:rPr>
          <w:b/>
        </w:rPr>
        <w:t>Сохранить полный ход сборки.</w:t>
      </w:r>
      <w:r>
        <w:t xml:space="preserve"> Сохранить обычные сообщения и сообщения об ошибках, то есть </w:t>
      </w:r>
      <w:r>
        <w:rPr>
          <w:rFonts w:ascii="Consolas" w:eastAsia="Consolas" w:hAnsi="Consolas" w:cs="Consolas"/>
          <w:sz w:val="22"/>
        </w:rPr>
        <w:t>stdout</w:t>
      </w:r>
      <w:r>
        <w:t xml:space="preserve"> и </w:t>
      </w:r>
      <w:r>
        <w:rPr>
          <w:rFonts w:ascii="Consolas" w:eastAsia="Consolas" w:hAnsi="Consolas" w:cs="Consolas"/>
          <w:sz w:val="22"/>
        </w:rPr>
        <w:t>stderr</w:t>
      </w:r>
      <w:r>
        <w:t>. В журнале явно написать, была ли сборка чистой (</w:t>
      </w:r>
      <w:r>
        <w:rPr>
          <w:rFonts w:ascii="Consolas" w:eastAsia="Consolas" w:hAnsi="Consolas" w:cs="Consolas"/>
          <w:sz w:val="22"/>
        </w:rPr>
        <w:t>clean</w:t>
      </w:r>
      <w:r>
        <w:t>) или использовала ранее созданные файлы (</w:t>
      </w:r>
      <w:r>
        <w:rPr>
          <w:rFonts w:ascii="Consolas" w:eastAsia="Consolas" w:hAnsi="Consolas" w:cs="Consolas"/>
          <w:sz w:val="22"/>
        </w:rPr>
        <w:t>incremental</w:t>
      </w:r>
      <w:r>
        <w:t>). Эти два вида сборки нельзя выдавать друг за друга.</w:t>
      </w:r>
    </w:p>
    <w:p w14:paraId="09A4AC9D" w14:textId="77777777" w:rsidR="001A7E52" w:rsidRDefault="00D55371">
      <w:pPr>
        <w:keepLines/>
        <w:ind w:left="709" w:hanging="357"/>
      </w:pPr>
      <w:r>
        <w:t>4.</w:t>
      </w:r>
      <w:r>
        <w:tab/>
      </w:r>
      <w:r>
        <w:rPr>
          <w:b/>
        </w:rPr>
        <w:t>Запустить C++-тесты.</w:t>
      </w:r>
      <w:r>
        <w:t xml:space="preserve"> Запустить focused GoogleTest только для рассматриваемых функций. Сохранить команду, код завершения и полный лог. Ожидаемый итог для проверенного checkout - 38 тестов: 15 для функций базового этапа и 23 для четырёх новых расширений.</w:t>
      </w:r>
    </w:p>
    <w:p w14:paraId="0D7EACC6" w14:textId="77777777" w:rsidR="001A7E52" w:rsidRDefault="00D55371">
      <w:pPr>
        <w:keepLines/>
        <w:ind w:left="709" w:hanging="357"/>
      </w:pPr>
      <w:r>
        <w:t>5.</w:t>
      </w:r>
      <w:r>
        <w:tab/>
      </w:r>
      <w:r>
        <w:rPr>
          <w:b/>
        </w:rPr>
        <w:t>Запустить четыре SQL-сценария.</w:t>
      </w:r>
      <w:r>
        <w:t xml:space="preserve"> Выполнить </w:t>
      </w:r>
      <w:r>
        <w:rPr>
          <w:rFonts w:ascii="Consolas" w:eastAsia="Consolas" w:hAnsi="Consolas" w:cs="Consolas"/>
          <w:sz w:val="22"/>
        </w:rPr>
        <w:t>05161</w:t>
      </w:r>
      <w:r>
        <w:t xml:space="preserve">, </w:t>
      </w:r>
      <w:r>
        <w:rPr>
          <w:rFonts w:ascii="Consolas" w:eastAsia="Consolas" w:hAnsi="Consolas" w:cs="Consolas"/>
          <w:sz w:val="22"/>
        </w:rPr>
        <w:t>05162</w:t>
      </w:r>
      <w:r>
        <w:t xml:space="preserve">, </w:t>
      </w:r>
      <w:r>
        <w:rPr>
          <w:rFonts w:ascii="Consolas" w:eastAsia="Consolas" w:hAnsi="Consolas" w:cs="Consolas"/>
          <w:sz w:val="22"/>
        </w:rPr>
        <w:t>05163</w:t>
      </w:r>
      <w:r>
        <w:t xml:space="preserve"> и </w:t>
      </w:r>
      <w:r>
        <w:rPr>
          <w:rFonts w:ascii="Consolas" w:eastAsia="Consolas" w:hAnsi="Consolas" w:cs="Consolas"/>
          <w:sz w:val="22"/>
        </w:rPr>
        <w:t>05164</w:t>
      </w:r>
      <w:r>
        <w:t xml:space="preserve"> по отдельности. Первый проверяет три базовые функции, второй - прямую работу четырёх новых функций, третий - работу на двух частях распределённой системы, четвёртый - сохранение и последующее объединение промежуточных состояний.</w:t>
      </w:r>
    </w:p>
    <w:p w14:paraId="4FB6E213" w14:textId="77777777" w:rsidR="001A7E52" w:rsidRDefault="00D55371">
      <w:pPr>
        <w:keepLines/>
        <w:ind w:left="709" w:hanging="357"/>
      </w:pPr>
      <w:r>
        <w:t>6.</w:t>
      </w:r>
      <w:r>
        <w:tab/>
      </w:r>
      <w:r>
        <w:rPr>
          <w:b/>
        </w:rPr>
        <w:t>Проверить распределённую работу понятным способом.</w:t>
      </w:r>
      <w:r>
        <w:t xml:space="preserve"> В сценарии </w:t>
      </w:r>
      <w:r>
        <w:rPr>
          <w:rFonts w:ascii="Consolas" w:eastAsia="Consolas" w:hAnsi="Consolas" w:cs="Consolas"/>
          <w:sz w:val="22"/>
        </w:rPr>
        <w:t>05163</w:t>
      </w:r>
      <w:r>
        <w:t xml:space="preserve"> данные делятся между двумя шардами, то есть двумя частями условного кластера, а ClickHouse должен получить тот же общий результат. В сценарии </w:t>
      </w:r>
      <w:r>
        <w:rPr>
          <w:rFonts w:ascii="Consolas" w:eastAsia="Consolas" w:hAnsi="Consolas" w:cs="Consolas"/>
          <w:sz w:val="22"/>
        </w:rPr>
        <w:t>05164</w:t>
      </w:r>
      <w:r>
        <w:t xml:space="preserve"> промежуточные результаты сначала сохраняются в таблице </w:t>
      </w:r>
      <w:r>
        <w:rPr>
          <w:rFonts w:ascii="Consolas" w:eastAsia="Consolas" w:hAnsi="Consolas" w:cs="Consolas"/>
          <w:sz w:val="22"/>
        </w:rPr>
        <w:t>AggregatingMergeTree</w:t>
      </w:r>
      <w:r>
        <w:t>, а затем объединяются. Также проверяется, что повторяющийся timestamp распознаётся как ошибка.</w:t>
      </w:r>
    </w:p>
    <w:p w14:paraId="360BCAF2" w14:textId="77777777" w:rsidR="001A7E52" w:rsidRDefault="00D55371">
      <w:pPr>
        <w:keepLines/>
        <w:ind w:left="709" w:hanging="357"/>
      </w:pPr>
      <w:r>
        <w:lastRenderedPageBreak/>
        <w:t>7.</w:t>
      </w:r>
      <w:r>
        <w:tab/>
      </w:r>
      <w:r>
        <w:rPr>
          <w:b/>
        </w:rPr>
        <w:t>Сравнить с независимыми формулами Python.</w:t>
      </w:r>
      <w:r>
        <w:t xml:space="preserve"> Запустить reference-тесты и эксперимент с seed </w:t>
      </w:r>
      <w:r>
        <w:rPr>
          <w:rFonts w:ascii="Consolas" w:eastAsia="Consolas" w:hAnsi="Consolas" w:cs="Consolas"/>
          <w:sz w:val="22"/>
        </w:rPr>
        <w:t>20260915</w:t>
      </w:r>
      <w:r>
        <w:t>. Seed - это фиксированное начальное число генератора случайных данных; оно позволяет повторить тот же набор примеров. Результаты следует записать в новый каталог.</w:t>
      </w:r>
    </w:p>
    <w:p w14:paraId="7D7569CC" w14:textId="77777777" w:rsidR="001A7E52" w:rsidRDefault="00D55371">
      <w:pPr>
        <w:keepLines/>
        <w:ind w:left="709" w:hanging="357"/>
      </w:pPr>
      <w:r>
        <w:t>8.</w:t>
      </w:r>
      <w:r>
        <w:tab/>
      </w:r>
      <w:r>
        <w:rPr>
          <w:b/>
        </w:rPr>
        <w:t>Измерить скорость и размер состояния.</w:t>
      </w:r>
      <w:r>
        <w:t xml:space="preserve"> Запустить native benchmark и отдельную проверку размера/слияния состояния. Все эти запуски должны использовать один и тот же исполняемый файл ClickHouse; его путь и SHA-256 нужно записать вместе с результатами.</w:t>
      </w:r>
    </w:p>
    <w:p w14:paraId="1C68A6AE" w14:textId="77777777" w:rsidR="001A7E52" w:rsidRDefault="00D55371">
      <w:pPr>
        <w:keepLines/>
        <w:ind w:left="709" w:hanging="357"/>
      </w:pPr>
      <w:r>
        <w:t>9.</w:t>
      </w:r>
      <w:r>
        <w:tab/>
      </w:r>
      <w:r>
        <w:rPr>
          <w:b/>
        </w:rPr>
        <w:t>Отдельно проверить ordered-range прототип.</w:t>
      </w:r>
      <w:r>
        <w:t xml:space="preserve"> Скомпилировать </w:t>
      </w:r>
      <w:r>
        <w:rPr>
          <w:rFonts w:ascii="Consolas" w:eastAsia="Consolas" w:hAnsi="Consolas" w:cs="Consolas"/>
          <w:sz w:val="22"/>
        </w:rPr>
        <w:t>standalone.cpp</w:t>
      </w:r>
      <w:r>
        <w:t xml:space="preserve"> сначала с оптимизацией, затем с ASan/UBSan. Оба запуска должны сообщить </w:t>
      </w:r>
      <w:r>
        <w:rPr>
          <w:rFonts w:ascii="Consolas" w:eastAsia="Consolas" w:hAnsi="Consolas" w:cs="Consolas"/>
          <w:sz w:val="22"/>
        </w:rPr>
        <w:t>PASS: 1764 checks</w:t>
      </w:r>
      <w:r>
        <w:t>. Эти проверки подтверждают компактное состояние только при слиянии соседних плотных диапазонов; они не означают, что создан обычный ClickHouse aggregate.</w:t>
      </w:r>
    </w:p>
    <w:p w14:paraId="75CF2684" w14:textId="77777777" w:rsidR="001A7E52" w:rsidRDefault="00D55371">
      <w:pPr>
        <w:keepLines/>
        <w:ind w:left="709" w:hanging="357"/>
      </w:pPr>
      <w:r>
        <w:t>10.</w:t>
      </w:r>
      <w:r>
        <w:tab/>
      </w:r>
      <w:r>
        <w:rPr>
          <w:b/>
        </w:rPr>
        <w:t>Проверить целостность файлов.</w:t>
      </w:r>
      <w:r>
        <w:t xml:space="preserve"> Сверить SHA-256 сохранённых логов и результатов с manifest-файлами. SHA-256 можно понимать как цифровой отпечаток: если файл изменился хотя бы на один байт, его отпечаток обычно станет другим.</w:t>
      </w:r>
    </w:p>
    <w:p w14:paraId="270596D5" w14:textId="77777777" w:rsidR="001A7E52" w:rsidRDefault="00D55371">
      <w:pPr>
        <w:keepLines/>
        <w:ind w:left="709" w:hanging="357"/>
      </w:pPr>
      <w:r>
        <w:t>11.</w:t>
      </w:r>
      <w:r>
        <w:tab/>
      </w:r>
      <w:r>
        <w:rPr>
          <w:b/>
        </w:rPr>
        <w:t>Честно записать окончательный статус.</w:t>
      </w:r>
      <w:r>
        <w:t xml:space="preserve"> </w:t>
      </w:r>
      <w:r>
        <w:rPr>
          <w:rFonts w:ascii="Consolas" w:eastAsia="Consolas" w:hAnsi="Consolas" w:cs="Consolas"/>
          <w:sz w:val="22"/>
        </w:rPr>
        <w:t>PASS</w:t>
      </w:r>
      <w:r>
        <w:t xml:space="preserve"> означает, что конкретная локальная команда завершилась успешно и дала ожидаемый результат. Если какая-либо локальная команда не запускалась или завершилась с ошибкой, это следует указать прямо и не заменять отметкой </w:t>
      </w:r>
      <w:r>
        <w:rPr>
          <w:rFonts w:ascii="Consolas" w:eastAsia="Consolas" w:hAnsi="Consolas" w:cs="Consolas"/>
          <w:sz w:val="22"/>
        </w:rPr>
        <w:t>PASS</w:t>
      </w:r>
      <w:r>
        <w:t>.</w:t>
      </w:r>
    </w:p>
    <w:p w14:paraId="1C782D0B" w14:textId="77777777" w:rsidR="001A7E52" w:rsidRDefault="00D55371">
      <w:r>
        <w:t xml:space="preserve">При повторной проверке нельзя переносить старые отметки </w:t>
      </w:r>
      <w:r>
        <w:rPr>
          <w:rFonts w:ascii="Consolas" w:eastAsia="Consolas" w:hAnsi="Consolas" w:cs="Consolas"/>
          <w:sz w:val="22"/>
        </w:rPr>
        <w:t>PASS</w:t>
      </w:r>
      <w:r>
        <w:t xml:space="preserve"> и старые счётчики без чтения новых логов. Значение </w:t>
      </w:r>
      <w:r>
        <w:rPr>
          <w:rFonts w:ascii="Consolas" w:eastAsia="Consolas" w:hAnsi="Consolas" w:cs="Consolas"/>
          <w:sz w:val="22"/>
        </w:rPr>
        <w:t>545/545</w:t>
      </w:r>
      <w:r>
        <w:t>, полученное после изменения CMake, является incremental-проверкой, а не полной чистой Release-сборкой.</w:t>
      </w:r>
    </w:p>
    <w:p w14:paraId="4964B34C" w14:textId="77777777" w:rsidR="001A7E52" w:rsidRDefault="00D55371">
      <w:pPr>
        <w:pStyle w:val="1"/>
        <w:pageBreakBefore/>
      </w:pPr>
      <w:bookmarkStart w:id="53" w:name="_Toc240661013"/>
      <w:r>
        <w:lastRenderedPageBreak/>
        <w:t>Приложение В. Краткий словарь терминов</w:t>
      </w:r>
      <w:bookmarkEnd w:id="53"/>
    </w:p>
    <w:p w14:paraId="373F3C35" w14:textId="77777777" w:rsidR="001A7E52" w:rsidRDefault="00D55371">
      <w:r>
        <w:rPr>
          <w:b/>
        </w:rPr>
        <w:t>Canonical state</w:t>
      </w:r>
      <w:r>
        <w:t xml:space="preserve"> - состояние, в котором записи отсортированы по timestamp и timestamp уникальны. </w:t>
      </w:r>
      <w:r>
        <w:rPr>
          <w:b/>
        </w:rPr>
        <w:t>Partial state</w:t>
      </w:r>
      <w:r>
        <w:t xml:space="preserve"> - состояние, построенное на части строк или шарде. </w:t>
      </w:r>
      <w:r>
        <w:rPr>
          <w:b/>
        </w:rPr>
        <w:t>Finalizer</w:t>
      </w:r>
      <w:r>
        <w:t xml:space="preserve"> - алгоритм, превращающий canonical state в scalar или tuple result. </w:t>
      </w:r>
      <w:r>
        <w:rPr>
          <w:b/>
        </w:rPr>
        <w:t>Positional semantics</w:t>
      </w:r>
      <w:r>
        <w:t xml:space="preserve"> - модель, где соседство определяется позицией после сортировки, а не физической разницей timestamp. </w:t>
      </w:r>
      <w:r>
        <w:rPr>
          <w:b/>
        </w:rPr>
        <w:t>Work guard</w:t>
      </w:r>
      <w:r>
        <w:t xml:space="preserve"> - проверяемый предел вычислительной работы, при превышении которого возвращается undefined result. </w:t>
      </w:r>
      <w:r>
        <w:rPr>
          <w:b/>
        </w:rPr>
        <w:t>Private preview</w:t>
      </w:r>
      <w:r>
        <w:t xml:space="preserve"> - функция checkout-а, доступная только при специальном setting и не являющаяся утверждённой частью официального upstream release.</w:t>
      </w:r>
    </w:p>
    <w:sectPr w:rsidR="001A7E52">
      <w:headerReference w:type="default" r:id="rId25"/>
      <w:footerReference w:type="default" r:id="rId26"/>
      <w:pgSz w:w="11906" w:h="16838"/>
      <w:pgMar w:top="1134" w:right="567" w:bottom="1134" w:left="1417" w:header="567" w:footer="567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19877" w14:textId="77777777" w:rsidR="00D55371" w:rsidRDefault="00D55371">
      <w:pPr>
        <w:spacing w:line="240" w:lineRule="auto"/>
      </w:pPr>
      <w:r>
        <w:separator/>
      </w:r>
    </w:p>
  </w:endnote>
  <w:endnote w:type="continuationSeparator" w:id="0">
    <w:p w14:paraId="2C945DAE" w14:textId="77777777" w:rsidR="00D55371" w:rsidRDefault="00D553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FF8A3" w14:textId="77777777" w:rsidR="00F40328" w:rsidRDefault="00F40328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B3B9B" w14:textId="77777777" w:rsidR="001A7E52" w:rsidRDefault="001A7E52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4F289" w14:textId="77777777" w:rsidR="00F40328" w:rsidRDefault="00F40328">
    <w:pPr>
      <w:pStyle w:val="a9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FD0C4" w14:textId="77777777" w:rsidR="001A7E52" w:rsidRDefault="00D55371">
    <w:pPr>
      <w:ind w:firstLine="0"/>
      <w:jc w:val="center"/>
    </w:pPr>
    <w:r>
      <w:rPr>
        <w:sz w:val="20"/>
      </w:rPr>
      <w:fldChar w:fldCharType="begin"/>
    </w:r>
    <w:r>
      <w:rPr>
        <w:sz w:val="20"/>
      </w:rPr>
      <w:instrText>PAGE</w:instrText>
    </w:r>
    <w:r>
      <w:rPr>
        <w:sz w:val="20"/>
      </w:rPr>
      <w:fldChar w:fldCharType="separate"/>
    </w:r>
    <w:r>
      <w:rPr>
        <w:sz w:val="20"/>
      </w:rPr>
      <w:t>2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18ED1" w14:textId="77777777" w:rsidR="00D55371" w:rsidRDefault="00D55371">
      <w:pPr>
        <w:spacing w:line="240" w:lineRule="auto"/>
      </w:pPr>
      <w:r>
        <w:separator/>
      </w:r>
    </w:p>
  </w:footnote>
  <w:footnote w:type="continuationSeparator" w:id="0">
    <w:p w14:paraId="6BD316FB" w14:textId="77777777" w:rsidR="00D55371" w:rsidRDefault="00D5537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40159" w14:textId="77777777" w:rsidR="00F40328" w:rsidRDefault="00F40328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3CA97" w14:textId="77777777" w:rsidR="001A7E52" w:rsidRDefault="001A7E52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51B11" w14:textId="77777777" w:rsidR="00F40328" w:rsidRDefault="00F40328">
    <w:pPr>
      <w:pStyle w:val="a7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A54E7" w14:textId="77777777" w:rsidR="001A7E52" w:rsidRDefault="001A7E5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2632"/>
    <w:rsid w:val="000B106F"/>
    <w:rsid w:val="001A7E52"/>
    <w:rsid w:val="0024426F"/>
    <w:rsid w:val="002F1F55"/>
    <w:rsid w:val="00495755"/>
    <w:rsid w:val="006B2632"/>
    <w:rsid w:val="00893798"/>
    <w:rsid w:val="009E5B5C"/>
    <w:rsid w:val="00BF5D5C"/>
    <w:rsid w:val="00C217F2"/>
    <w:rsid w:val="00D55371"/>
    <w:rsid w:val="00F03459"/>
    <w:rsid w:val="00F40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302EE"/>
  <w15:docId w15:val="{590045A1-5001-48BC-9EC4-0A6953E3A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/>
      <w:spacing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4"/>
      <w:lang w:val="ru-RU" w:eastAsia="ru-RU" w:bidi="ru-RU"/>
    </w:rPr>
  </w:style>
  <w:style w:type="paragraph" w:styleId="1">
    <w:name w:val="heading 1"/>
    <w:basedOn w:val="a"/>
    <w:uiPriority w:val="1"/>
    <w:qFormat/>
    <w:pPr>
      <w:keepNext/>
      <w:spacing w:before="240" w:after="120"/>
      <w:ind w:firstLine="0"/>
      <w:jc w:val="center"/>
      <w:outlineLvl w:val="0"/>
    </w:pPr>
    <w:rPr>
      <w:b/>
      <w:bCs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6"/>
      <w:szCs w:val="26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table" w:styleId="a5">
    <w:name w:val="Table Grid"/>
    <w:basedOn w:val="a1"/>
    <w:uiPriority w:val="39"/>
    <w:rsid w:val="00BF5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1">
    <w:name w:val="Заголовок 21"/>
    <w:pPr>
      <w:keepNext/>
      <w:widowControl/>
      <w:spacing w:before="240" w:after="120" w:line="360" w:lineRule="auto"/>
      <w:outlineLvl w:val="1"/>
    </w:pPr>
    <w:rPr>
      <w:rFonts w:ascii="Times New Roman" w:eastAsia="Times New Roman" w:hAnsi="Times New Roman"/>
      <w:b/>
      <w:color w:val="000000"/>
      <w:sz w:val="24"/>
    </w:rPr>
  </w:style>
  <w:style w:type="paragraph" w:customStyle="1" w:styleId="31">
    <w:name w:val="Заголовок 31"/>
    <w:pPr>
      <w:keepNext/>
      <w:widowControl/>
      <w:spacing w:before="160" w:after="120" w:line="360" w:lineRule="auto"/>
      <w:outlineLvl w:val="2"/>
    </w:pPr>
    <w:rPr>
      <w:rFonts w:ascii="Times New Roman" w:eastAsia="Times New Roman" w:hAnsi="Times New Roman"/>
      <w:b/>
      <w:i/>
      <w:color w:val="000000"/>
      <w:sz w:val="24"/>
    </w:rPr>
  </w:style>
  <w:style w:type="paragraph" w:customStyle="1" w:styleId="HSEFrontMatterTitle">
    <w:name w:val="HSE Front Matter Title"/>
    <w:pPr>
      <w:keepNext/>
      <w:spacing w:before="120" w:after="120" w:line="360" w:lineRule="auto"/>
      <w:jc w:val="center"/>
    </w:pPr>
    <w:rPr>
      <w:rFonts w:ascii="Times New Roman" w:eastAsia="Times New Roman" w:hAnsi="Times New Roman"/>
      <w:b/>
      <w:color w:val="000000"/>
      <w:sz w:val="28"/>
    </w:rPr>
  </w:style>
  <w:style w:type="paragraph" w:customStyle="1" w:styleId="HSETableCaption">
    <w:name w:val="HSE Table Caption"/>
    <w:pPr>
      <w:keepNext/>
      <w:spacing w:before="120" w:after="120"/>
    </w:pPr>
    <w:rPr>
      <w:rFonts w:ascii="Times New Roman" w:eastAsia="Times New Roman" w:hAnsi="Times New Roman"/>
      <w:color w:val="000000"/>
    </w:rPr>
  </w:style>
  <w:style w:type="paragraph" w:customStyle="1" w:styleId="HSEFigureCaption">
    <w:name w:val="HSE Figure Caption"/>
    <w:pPr>
      <w:spacing w:before="120" w:after="120"/>
      <w:jc w:val="center"/>
    </w:pPr>
    <w:rPr>
      <w:rFonts w:ascii="Times New Roman" w:eastAsia="Times New Roman" w:hAnsi="Times New Roman"/>
      <w:color w:val="000000"/>
    </w:rPr>
  </w:style>
  <w:style w:type="paragraph" w:customStyle="1" w:styleId="HSECodeBlock">
    <w:name w:val="HSE Code Block"/>
    <w:pPr>
      <w:spacing w:before="120" w:after="120"/>
      <w:ind w:left="425" w:right="283"/>
    </w:pPr>
    <w:rPr>
      <w:rFonts w:ascii="Consolas" w:eastAsia="Consolas" w:hAnsi="Consolas"/>
      <w:color w:val="000000"/>
      <w:sz w:val="20"/>
    </w:rPr>
  </w:style>
  <w:style w:type="paragraph" w:customStyle="1" w:styleId="HSEBibliography">
    <w:name w:val="HSE Bibliography"/>
    <w:pPr>
      <w:spacing w:after="40"/>
      <w:ind w:left="425" w:hanging="425"/>
    </w:pPr>
    <w:rPr>
      <w:rFonts w:ascii="Times New Roman" w:eastAsia="Times New Roman" w:hAnsi="Times New Roman"/>
      <w:color w:val="000000"/>
    </w:rPr>
  </w:style>
  <w:style w:type="paragraph" w:styleId="10">
    <w:name w:val="toc 1"/>
    <w:basedOn w:val="a"/>
    <w:next w:val="a"/>
    <w:autoRedefine/>
    <w:uiPriority w:val="39"/>
    <w:unhideWhenUsed/>
    <w:rsid w:val="00F40328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F40328"/>
    <w:pPr>
      <w:spacing w:after="100"/>
      <w:ind w:left="240"/>
    </w:pPr>
  </w:style>
  <w:style w:type="character" w:styleId="a6">
    <w:name w:val="Hyperlink"/>
    <w:basedOn w:val="a0"/>
    <w:uiPriority w:val="99"/>
    <w:unhideWhenUsed/>
    <w:rsid w:val="00F40328"/>
    <w:rPr>
      <w:color w:val="0000FF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F40328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F40328"/>
    <w:rPr>
      <w:rFonts w:ascii="Times New Roman" w:eastAsia="Times New Roman" w:hAnsi="Times New Roman" w:cs="Times New Roman"/>
      <w:color w:val="000000"/>
      <w:sz w:val="24"/>
      <w:lang w:val="ru-RU" w:eastAsia="ru-RU" w:bidi="ru-RU"/>
    </w:rPr>
  </w:style>
  <w:style w:type="paragraph" w:styleId="a9">
    <w:name w:val="footer"/>
    <w:basedOn w:val="a"/>
    <w:link w:val="aa"/>
    <w:uiPriority w:val="99"/>
    <w:unhideWhenUsed/>
    <w:rsid w:val="00F40328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F40328"/>
    <w:rPr>
      <w:rFonts w:ascii="Times New Roman" w:eastAsia="Times New Roman" w:hAnsi="Times New Roman" w:cs="Times New Roman"/>
      <w:color w:val="000000"/>
      <w:sz w:val="24"/>
      <w:lang w:val="ru-RU"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footer" Target="footer4.xml"/><Relationship Id="rId3" Type="http://schemas.openxmlformats.org/officeDocument/2006/relationships/webSettings" Target="webSettings.xml"/><Relationship Id="rId21" Type="http://schemas.openxmlformats.org/officeDocument/2006/relationships/image" Target="media/image9.png"/><Relationship Id="rId7" Type="http://schemas.openxmlformats.org/officeDocument/2006/relationships/header" Target="header2.xml"/><Relationship Id="rId12" Type="http://schemas.openxmlformats.org/officeDocument/2006/relationships/hyperlink" Target="https://openai.com/index/introducing-gpt-5/" TargetMode="External"/><Relationship Id="rId17" Type="http://schemas.openxmlformats.org/officeDocument/2006/relationships/image" Target="media/image5.png"/><Relationship Id="rId25" Type="http://schemas.openxmlformats.org/officeDocument/2006/relationships/header" Target="header4.xml"/><Relationship Id="rId2" Type="http://schemas.openxmlformats.org/officeDocument/2006/relationships/settings" Target="setting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24" Type="http://schemas.openxmlformats.org/officeDocument/2006/relationships/image" Target="media/image11.png"/><Relationship Id="rId5" Type="http://schemas.openxmlformats.org/officeDocument/2006/relationships/endnotes" Target="endnotes.xml"/><Relationship Id="rId15" Type="http://schemas.openxmlformats.org/officeDocument/2006/relationships/image" Target="media/image3.png"/><Relationship Id="rId23" Type="http://schemas.openxmlformats.org/officeDocument/2006/relationships/hyperlink" Target="https://github.com/shumakovaes/ClickHouse/tree/coursework/time-series-extensions/coursework" TargetMode="External"/><Relationship Id="rId28" Type="http://schemas.openxmlformats.org/officeDocument/2006/relationships/theme" Target="theme/theme1.xml"/><Relationship Id="rId10" Type="http://schemas.openxmlformats.org/officeDocument/2006/relationships/header" Target="header3.xml"/><Relationship Id="rId19" Type="http://schemas.openxmlformats.org/officeDocument/2006/relationships/image" Target="media/image7.png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34</Pages>
  <Words>9365</Words>
  <Characters>53386</Characters>
  <Application>Microsoft Office Word</Application>
  <DocSecurity>0</DocSecurity>
  <Lines>444</Lines>
  <Paragraphs>125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Улучшение СУБД ClickHouse</dc:title>
  <dc:subject>Отчёт о курсовом проекте ПМИ НИУ ВШЭ</dc:subject>
  <dc:creator>Шумакова Екатерина Сергеевна</dc:creator>
  <cp:keywords>ClickHouse, временные ряды, агрегатные функции, распределенные вычисления</cp:keywords>
  <cp:lastModifiedBy>Ekaterina Shumakova</cp:lastModifiedBy>
  <cp:revision>4</cp:revision>
  <dcterms:created xsi:type="dcterms:W3CDTF">2024-01-15T12:34:00Z</dcterms:created>
  <dcterms:modified xsi:type="dcterms:W3CDTF">2026-09-18T18:54:00Z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2021-01-18T00:00:00Z</vt:filetime>
  </property>
</Properties>
</file>