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АРХИТЕКТУРНАЯ СПЕЦИФИКАЦИЯ И ТЕОРЕТИЧЕСКАЯ БАЗА ЦИФРОВОГО ДВОЙНИКА WMS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Назначение документа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Описание сквозного технологического контура реального времени для распределительного центра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Melon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Fashion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Group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Zarina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Befree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Love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Republic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Sela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Idol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) [2.1].</w:t>
      </w:r>
    </w:p>
    <w:p w:rsidR="004934F5" w:rsidRPr="004934F5" w:rsidRDefault="004934F5" w:rsidP="004934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934F5" w:rsidRPr="004934F5" w:rsidRDefault="004934F5" w:rsidP="004934F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1. ГЛОБАЛЬНАЯ СХЕМА И СТЕК ТЕХНОЛОГИЙ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В рамках реализации проекта был развернут и стабилизирован полностью замкнутый отказоустойчивый контур автоматизации класса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WCS (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Warehouse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Control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System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) /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Digital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Twin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. [</w:t>
      </w:r>
      <w:hyperlink r:id="rId6" w:history="1">
        <w:r w:rsidRPr="004934F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934F5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[Уровень 1:</w:t>
      </w:r>
      <w:proofErr w:type="gram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Имитационный]  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AnyLogic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8.8 (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Java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Engine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│  (Фоновые асинхронные потоки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Thread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) [2.1]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▼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[Уровень 2:</w:t>
      </w:r>
      <w:proofErr w:type="gram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Интеграционный]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Python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3.11 /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Flask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Gateway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(Хост: 0.0.0.0:5000) [2.1]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                   │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┌─────────────────────────┴─────────────────────────┐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▼ (Математическое ядро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SciPy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)                       ▼ (Протокол JSON-RPC / XML-RPC)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[Уровень 3:</w:t>
      </w:r>
      <w:proofErr w:type="gram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Аналитический]                          [Уровень 4: </w:t>
      </w: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Учетный / WMS]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- Вычисление СДУ переноса протонов                  - Контейнеризация: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Docker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Desktop</w:t>
      </w:r>
      <w:proofErr w:type="spell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- Идентификация "Кризиса переноса"                 - СУБД: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PostgreSQL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15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- Локальный HTML5-Фронтенд (60 FPS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Аларм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) [2.1]      - ERP/WMS: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Odoo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17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Enterprise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[2.1]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Спецификация </w:t>
      </w:r>
      <w:proofErr w:type="gram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используемого</w:t>
      </w:r>
      <w:proofErr w:type="gram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ПО:</w:t>
      </w:r>
    </w:p>
    <w:p w:rsidR="004934F5" w:rsidRP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Имитационная среда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Professional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8.8 (компилятор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) [2.1].</w:t>
      </w:r>
    </w:p>
    <w:p w:rsidR="004934F5" w:rsidRP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Микрофреймворк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шлюза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Python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3.11 +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4934F5" w:rsidRP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Математические библиотеки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NumPy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SciPy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(модуль интегрирования ОДУ).</w:t>
      </w:r>
    </w:p>
    <w:p w:rsidR="004934F5" w:rsidRP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Учетная WMS-платформа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17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Enterprise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+ СУБД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15 (развертывание внутри изолированной сети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Docker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Compose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) [2.1].</w:t>
      </w:r>
    </w:p>
    <w:p w:rsid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Графический движок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Автономный HTML5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Canvas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/ CSS3 /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Vanilla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JavaScript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. [</w:t>
      </w:r>
      <w:hyperlink r:id="rId7" w:history="1">
        <w:r w:rsidRPr="004934F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934F5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 Общая архитектура решения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реализации проекта был развернут и стабилизирован полностью замкнутый отказоустойчивый контур автоматизации класса WCS (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Warehouse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Digital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Twin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построена по принципу многоуровневой архитектуры с четким разделением ответственности между компонентами.</w:t>
      </w:r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 Уровневая архитектура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1: Имитационный</w:t>
      </w:r>
    </w:p>
    <w:p w:rsidR="004934F5" w:rsidRPr="004934F5" w:rsidRDefault="004934F5" w:rsidP="00493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AnyLogic</w:t>
      </w:r>
      <w:proofErr w:type="spellEnd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8.8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платформа для создания имитационной модели склада</w:t>
      </w:r>
    </w:p>
    <w:p w:rsidR="004934F5" w:rsidRPr="004934F5" w:rsidRDefault="004934F5" w:rsidP="004934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Асинхронные потоки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реализация через фоновые потоки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Thread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обработки событий в реальном времени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2: Интеграционный</w:t>
      </w:r>
    </w:p>
    <w:p w:rsidR="004934F5" w:rsidRPr="004934F5" w:rsidRDefault="004934F5" w:rsidP="00493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Python</w:t>
      </w:r>
      <w:proofErr w:type="spellEnd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3.11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микрофреймворком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</w:p>
    <w:p w:rsidR="004934F5" w:rsidRPr="004934F5" w:rsidRDefault="004934F5" w:rsidP="00493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API </w:t>
      </w: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Gateway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хост: 0.0.0.0:5000</w:t>
      </w:r>
    </w:p>
    <w:p w:rsidR="004934F5" w:rsidRPr="004934F5" w:rsidRDefault="004934F5" w:rsidP="004934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запросов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централизованный шлюз между уровнями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3: Аналитический</w:t>
      </w:r>
    </w:p>
    <w:p w:rsidR="004934F5" w:rsidRPr="004934F5" w:rsidRDefault="004934F5" w:rsidP="00493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Математическое ядро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базе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SciPy</w:t>
      </w:r>
      <w:proofErr w:type="spellEnd"/>
    </w:p>
    <w:p w:rsidR="004934F5" w:rsidRPr="004934F5" w:rsidRDefault="004934F5" w:rsidP="004934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Вычислительные задачи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934F5" w:rsidRPr="004934F5" w:rsidRDefault="004934F5" w:rsidP="004934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систем дифференциальных уравнений</w:t>
      </w:r>
    </w:p>
    <w:p w:rsidR="004934F5" w:rsidRPr="004934F5" w:rsidRDefault="004934F5" w:rsidP="004934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Идентификация кризисных состояний</w:t>
      </w:r>
    </w:p>
    <w:p w:rsidR="004934F5" w:rsidRPr="004934F5" w:rsidRDefault="004934F5" w:rsidP="004934F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процессов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4: Учетный / WMS</w:t>
      </w:r>
    </w:p>
    <w:p w:rsidR="004934F5" w:rsidRPr="004934F5" w:rsidRDefault="004934F5" w:rsidP="004934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</w:p>
    <w:p w:rsidR="004934F5" w:rsidRPr="004934F5" w:rsidRDefault="004934F5" w:rsidP="004934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СУБД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</w:p>
    <w:p w:rsidR="004934F5" w:rsidRPr="004934F5" w:rsidRDefault="004934F5" w:rsidP="004934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ERP/WMS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платформа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Odoo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 Технологический стек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компоненты системы:</w:t>
      </w:r>
    </w:p>
    <w:p w:rsidR="004934F5" w:rsidRPr="004934F5" w:rsidRDefault="004934F5" w:rsidP="00493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Имитационная среда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AnyLogic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8.8 с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-компилятором</w:t>
      </w:r>
    </w:p>
    <w:p w:rsidR="004934F5" w:rsidRPr="004934F5" w:rsidRDefault="004934F5" w:rsidP="00493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Микросервисная</w:t>
      </w:r>
      <w:proofErr w:type="spellEnd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архитектура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3.11 +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Gateway</w:t>
      </w:r>
      <w:proofErr w:type="spellEnd"/>
    </w:p>
    <w:p w:rsidR="004934F5" w:rsidRPr="004934F5" w:rsidRDefault="004934F5" w:rsidP="00493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Математические вычисления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SciPy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(модуль интегрирования ОДУ)</w:t>
      </w:r>
    </w:p>
    <w:p w:rsidR="004934F5" w:rsidRPr="004934F5" w:rsidRDefault="004934F5" w:rsidP="00493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Учетный контур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4934F5" w:rsidRPr="004934F5" w:rsidRDefault="004934F5" w:rsidP="004934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Odoo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</w:p>
    <w:p w:rsidR="004934F5" w:rsidRPr="004934F5" w:rsidRDefault="004934F5" w:rsidP="004934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</w:p>
    <w:p w:rsidR="004934F5" w:rsidRPr="004934F5" w:rsidRDefault="004934F5" w:rsidP="004934F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контейнеризации</w:t>
      </w:r>
    </w:p>
    <w:p w:rsidR="004934F5" w:rsidRPr="004934F5" w:rsidRDefault="004934F5" w:rsidP="004934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Интерфейс</w:t>
      </w:r>
      <w:r w:rsidRPr="004934F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HTML5 Canvas / CSS3 / Vanilla JavaScript</w:t>
      </w:r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 Особенности реализации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технологические решения:</w:t>
      </w:r>
    </w:p>
    <w:p w:rsidR="004934F5" w:rsidRPr="004934F5" w:rsidRDefault="004934F5" w:rsidP="00493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Микросервисная</w:t>
      </w:r>
      <w:proofErr w:type="spellEnd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архитектура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масштабируемость и отказоустойчивость</w:t>
      </w:r>
    </w:p>
    <w:p w:rsidR="004934F5" w:rsidRPr="004934F5" w:rsidRDefault="004934F5" w:rsidP="00493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позволяет изолировать компоненты системы</w:t>
      </w:r>
    </w:p>
    <w:p w:rsidR="004934F5" w:rsidRPr="004934F5" w:rsidRDefault="004934F5" w:rsidP="00493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JSON-RPC / XML-RPC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протоколы обеспечивают надежный обмен данными</w:t>
      </w:r>
    </w:p>
    <w:p w:rsidR="004934F5" w:rsidRPr="004934F5" w:rsidRDefault="004934F5" w:rsidP="004934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</w:t>
      </w:r>
      <w:proofErr w:type="gramEnd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фронтенд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частотой обновления 60 FPS для отображения критических событий</w:t>
      </w:r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 Интеграционные механизмы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Механизмы взаимодействия уровней:</w:t>
      </w:r>
    </w:p>
    <w:p w:rsidR="004934F5" w:rsidRPr="004934F5" w:rsidRDefault="004934F5" w:rsidP="00493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API </w:t>
      </w:r>
      <w:proofErr w:type="spellStart"/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Gateway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маршрутизацию запросов</w:t>
      </w:r>
    </w:p>
    <w:p w:rsidR="004934F5" w:rsidRPr="004934F5" w:rsidRDefault="004934F5" w:rsidP="00493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JSON-форматирование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 для обмена между компонентами</w:t>
      </w:r>
    </w:p>
    <w:p w:rsidR="004934F5" w:rsidRPr="004934F5" w:rsidRDefault="004934F5" w:rsidP="00493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Очереди сообщений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асинхронной обработки</w:t>
      </w:r>
    </w:p>
    <w:p w:rsidR="004934F5" w:rsidRPr="004934F5" w:rsidRDefault="004934F5" w:rsidP="004934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Мониторинг</w:t>
      </w: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состояния сервисов в реальном времени</w:t>
      </w:r>
    </w:p>
    <w:p w:rsidR="004934F5" w:rsidRPr="004934F5" w:rsidRDefault="004934F5" w:rsidP="004934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 Требования к развертыванию</w:t>
      </w:r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Необходимое ПО:</w:t>
      </w:r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AnyLogic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Professional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8.8</w:t>
      </w:r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3.11 </w:t>
      </w:r>
      <w:proofErr w:type="gram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установленным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Flask</w:t>
      </w:r>
      <w:proofErr w:type="spellEnd"/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SciPy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математических вычислений</w:t>
      </w:r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Odoo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15</w:t>
      </w:r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Desktop</w:t>
      </w:r>
      <w:proofErr w:type="spellEnd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контейнеризации</w:t>
      </w:r>
    </w:p>
    <w:p w:rsidR="004934F5" w:rsidRPr="004934F5" w:rsidRDefault="004934F5" w:rsidP="004934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разработки с поддержкой HTML5/CSS3/</w:t>
      </w:r>
      <w:proofErr w:type="spellStart"/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JavaScript</w:t>
      </w:r>
      <w:proofErr w:type="spellEnd"/>
    </w:p>
    <w:p w:rsidR="004934F5" w:rsidRPr="004934F5" w:rsidRDefault="004934F5" w:rsidP="004934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архитектура обеспечивает:</w:t>
      </w:r>
    </w:p>
    <w:p w:rsidR="004934F5" w:rsidRPr="004934F5" w:rsidRDefault="004934F5" w:rsidP="0049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Высокую производительность системы</w:t>
      </w:r>
    </w:p>
    <w:p w:rsidR="004934F5" w:rsidRPr="004934F5" w:rsidRDefault="004934F5" w:rsidP="0049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Отказоустойчивость компонентов</w:t>
      </w:r>
    </w:p>
    <w:p w:rsidR="004934F5" w:rsidRPr="004934F5" w:rsidRDefault="004934F5" w:rsidP="0049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масштабирования</w:t>
      </w:r>
    </w:p>
    <w:p w:rsidR="004934F5" w:rsidRPr="004934F5" w:rsidRDefault="004934F5" w:rsidP="004934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Интеграцию с существующими бизнес-процессами</w:t>
      </w:r>
    </w:p>
    <w:p w:rsidR="004934F5" w:rsidRPr="004934F5" w:rsidRDefault="004934F5" w:rsidP="004934F5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</w:p>
    <w:p w:rsidR="004934F5" w:rsidRPr="004934F5" w:rsidRDefault="004934F5" w:rsidP="004934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934F5" w:rsidRPr="004934F5" w:rsidRDefault="004934F5" w:rsidP="004934F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2. ТЕОРЕТИЧЕСКИЕ ОСНОВЫ И ИНЖЕНЕРНЫЕ РЕШЕНИЯ ПОДРАЗДЕЛОВ</w:t>
      </w:r>
    </w:p>
    <w:p w:rsidR="004934F5" w:rsidRPr="004934F5" w:rsidRDefault="004934F5" w:rsidP="004934F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2.1. Парадигма событийно-ориентированной архитектуры (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Event-Driven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Architecture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Изначально в прототипе использовался метод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Polling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(непрерывный циклический опрос)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-сервер постоянно бомбардировал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GET-запросами для выявления изменений [2.1]. Это приводило к лавинообразному спаму сети, забиванию терминала VS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Code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 утилизации 100% ресурсов ЦП локального ПК [2.1].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В финальном релизе система переведена на чистую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Event-Driven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архитектуру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 Механизмы опроса полностью удалены. Внутрь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в поле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«При входе» (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On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enter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стартового конвейера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convey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был интегрирован изолированный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-триггер [2.1]. </w:t>
      </w: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Модель теперь полностью молчит, пока коробки отсутствуют, и генерирует единичный HTTP POST-запрос строго в момент физического пересечения агентом датчика на ленте [2.1].</w:t>
      </w:r>
      <w:proofErr w:type="gram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Нагрузка на процессор снизилась до ~0%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lastRenderedPageBreak/>
        <w:t xml:space="preserve">2.2. Асинхронное сетевое взаимодействие в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Java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Non-Blocking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I/O)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При синхронной отправке данных из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возникало «бутылочное горлышко»: сетевой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пинг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до сервера занимал время, из-за чего ход виртуального модельного времени внутри симулятора застывал [2.1]. При ускорении модели (x10 / x20) конвейер просто проскакивал триггеры, и коробки терялись на 3D-сайте [2.1].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Решением стало обертывание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-кода отправки в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параллельные фоновые потоки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4934F5">
        <w:rPr>
          <w:rFonts w:ascii="Arial" w:eastAsia="Times New Roman" w:hAnsi="Arial" w:cs="Arial"/>
          <w:sz w:val="30"/>
          <w:szCs w:val="30"/>
          <w:lang w:val="en-US" w:eastAsia="ru-RU"/>
        </w:rPr>
        <w:t>java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new</w:t>
      </w:r>
      <w:proofErr w:type="gramEnd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Thread(() -&gt; { /*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Логика</w:t>
      </w:r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http-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соединения</w:t>
      </w:r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*/ }).start();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4934F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Это позволило реализовать принцип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«выстрелил и забыл» (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Fire-and-Forget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 Сетевой стек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полностью изолирован от физического движка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что гарантирует 100% иммунитет модели к любым задержкам или падениям внешнего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бэкенда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2.3. Внедрение динамической очереди памяти во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(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In-Memory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Queue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Хранение данных во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в рамках одной переменной приводило к эффекту «затирания кадров» — каждая новая коробка стирала информацию о предыдущей, и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фронтенд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отображал всего один кубик [2.1].</w:t>
      </w:r>
      <w:proofErr w:type="gramEnd"/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Для решения этой проблемы архитектура памяти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была модернизирована с помощью структуры данных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In-Memory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Queue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(динамический список с ограничением скользящего окна)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4934F5">
        <w:rPr>
          <w:rFonts w:ascii="Arial" w:eastAsia="Times New Roman" w:hAnsi="Arial" w:cs="Arial"/>
          <w:sz w:val="30"/>
          <w:szCs w:val="30"/>
          <w:lang w:val="en-US" w:eastAsia="ru-RU"/>
        </w:rPr>
        <w:t>python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latest_cuda_positions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[]</w:t>
      </w:r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MAX_BUFFER_SIZE = 50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4934F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Сервер динамически накапливает поступающие кадры от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AnyLogic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в массив, но жестко отсекает элементы, выходящие за лимит последних 50 объектов [2.1]. Это обеспечило непрерывность потока 3D-визуализации и защитило оперативную память (RAM) компьютера от переполнения и утечек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2.4. Математическое ядро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SciPy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Кризис переноса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Внутрь интеграционного шлюза интегрировано математическое ядро, обсчитывающее динамику переноса протонов по системе дифференциальных уравнений (СДУ). Функция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_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rhs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Right-Hand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Side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) вычисляет вектор производных на каждом шаге времени: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br/>
        <w:t>\(\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frac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dy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}{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dt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}=f(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t,y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)\)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br/>
        <w:t>Система использует знак производной \(\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frac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{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dy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_{M_{H^{+}}}}{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dt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}\) как предиктивный триггер аварийной ситуации. Если производная становится отрицательной (\(&lt;0\)), математическая модель фиксирует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Кризис переноса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 Это мгновенно интерпретируется системой как физический брак/падение коробки (например, офисного стула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E-COM12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), запуская цепочку: </w:t>
      </w:r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Аварийный RPC-запрос в </w:t>
      </w:r>
      <w:proofErr w:type="spellStart"/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r w:rsidRPr="004934F5">
        <w:rPr>
          <w:rFonts w:ascii="MS Gothic" w:eastAsia="MS Gothic" w:hAnsi="MS Gothic" w:cs="MS Gothic" w:hint="eastAsia"/>
          <w:i/>
          <w:iCs/>
          <w:sz w:val="24"/>
          <w:szCs w:val="24"/>
          <w:lang w:eastAsia="ru-RU"/>
        </w:rPr>
        <w:t>➔</w:t>
      </w:r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Световой и звуковой </w:t>
      </w:r>
      <w:proofErr w:type="spellStart"/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аларм</w:t>
      </w:r>
      <w:proofErr w:type="spellEnd"/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на </w:t>
      </w:r>
      <w:proofErr w:type="spellStart"/>
      <w:r w:rsidRPr="004934F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фронтенде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2.5. Транзакционное таяние остатков в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17 (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Action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Apply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Прямая запись значений в таблицы базы данных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PostgreSQL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через внешние SQL-запросы категорически запрещена ядром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17 из-за нарушения целостности связей ORM и механизмов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кширования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данных [2.1]. [</w:t>
      </w:r>
      <w:hyperlink r:id="rId8" w:history="1">
        <w:r w:rsidRPr="004934F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</w:t>
        </w:r>
      </w:hyperlink>
      <w:r w:rsidRPr="004934F5">
        <w:rPr>
          <w:rFonts w:ascii="Arial" w:eastAsia="Times New Roman" w:hAnsi="Arial" w:cs="Arial"/>
          <w:sz w:val="24"/>
          <w:szCs w:val="24"/>
          <w:lang w:eastAsia="ru-RU"/>
        </w:rPr>
        <w:t>]</w:t>
      </w:r>
      <w:proofErr w:type="gramEnd"/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Для обхода этого барьера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-шлюз использует легальный транзакционный метод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— </w:t>
      </w:r>
      <w:proofErr w:type="spellStart"/>
      <w:r w:rsidRPr="004934F5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action_apply_inventory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через API XML-RPC (порт 8069) [2.1]. При наступлении кризиса переноса шлюз инициирует инвентаризационную корректировку:</w:t>
      </w:r>
    </w:p>
    <w:p w:rsidR="004934F5" w:rsidRPr="004934F5" w:rsidRDefault="004934F5" w:rsidP="004934F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>Создается квант остатка (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stock.quant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) для товара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E-COM12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Pr="004934F5" w:rsidRDefault="004934F5" w:rsidP="004934F5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>Программа принудительно списывает 1 единицу нормального складского запаса и переводит её в уцененную категорию (брак) [2.1].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Это обеспечивает легальное «таяние» баланса (например, со 100 до 99 шт.) с полной фиксацией в </w:t>
      </w: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аудит-логах</w:t>
      </w:r>
      <w:proofErr w:type="gram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ERP-системы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2.6. Полная автономность </w:t>
      </w:r>
      <w:proofErr w:type="spellStart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фронтенда</w:t>
      </w:r>
      <w:proofErr w:type="spellEnd"/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и пробивка QUIC-блокировок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Первые версии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фронтенда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использовали внешние CDN-ссылки для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подгрузки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тяжелых библиотек (Three.js) [2.1]. В условиях реального распределительного центра это привело к ошибкам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ERR_QUIC_PROTOCOL_ERROR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ERR_CONNECTION_RESET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из-за корпоративных брандмауэров и блокировок QUIC-протокола со стороны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Google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Chrome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Архитектурным решением</w:t>
      </w:r>
      <w:proofErr w:type="gram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стал переход на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абсолютную автономность (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Zero-Dependency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Web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 Весь код рендеринга конвейера и светозвукового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аларма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был переведен на чистый HTML5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Canvas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Vanilla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JavaScript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, зашитый напрямую в текстовую память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Flask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>-сервера и отдаваемый как единый объект: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4934F5">
        <w:rPr>
          <w:rFonts w:ascii="Arial" w:eastAsia="Times New Roman" w:hAnsi="Arial" w:cs="Arial"/>
          <w:sz w:val="30"/>
          <w:szCs w:val="30"/>
          <w:lang w:val="en-US" w:eastAsia="ru-RU"/>
        </w:rPr>
        <w:t>python</w:t>
      </w:r>
      <w:proofErr w:type="gramEnd"/>
    </w:p>
    <w:p w:rsidR="004934F5" w:rsidRPr="004934F5" w:rsidRDefault="004934F5" w:rsidP="004934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Response(</w:t>
      </w:r>
      <w:proofErr w:type="spellStart"/>
      <w:proofErr w:type="gramEnd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html_content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mimetype</w:t>
      </w:r>
      <w:proofErr w:type="spellEnd"/>
      <w:r w:rsidRPr="004934F5">
        <w:rPr>
          <w:rFonts w:ascii="Courier New" w:eastAsia="Times New Roman" w:hAnsi="Courier New" w:cs="Courier New"/>
          <w:sz w:val="21"/>
          <w:szCs w:val="21"/>
          <w:lang w:val="en-US" w:eastAsia="ru-RU"/>
        </w:rPr>
        <w:t>='text/html')</w:t>
      </w:r>
    </w:p>
    <w:p w:rsidR="004934F5" w:rsidRPr="004934F5" w:rsidRDefault="004934F5" w:rsidP="004934F5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4934F5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Это позволило полностью отказаться от интернета, изолировать JS от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шаблонизатора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Jinja2, сократить время загрузки страницы до 0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мс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и поднять частоту кадров </w:t>
      </w:r>
      <w:proofErr w:type="gram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до</w:t>
      </w:r>
      <w:proofErr w:type="gram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стабильных </w:t>
      </w: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60 FPS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4934F5" w:rsidRDefault="004934F5" w:rsidP="004934F5">
      <w:pPr>
        <w:pStyle w:val="2"/>
        <w:spacing w:before="360" w:after="180" w:line="420" w:lineRule="atLeast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ГЛАВА 2. ТЕОРЕТИЧЕСКИЕ ОСНОВЫ И ИНЖЕНЕРНЫЕ РЕШЕНИЯ ПОДРАЗДЕЛОВ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2.1. Парадигма событийно-ориентированной архитектуры (</w:t>
      </w:r>
      <w:proofErr w:type="spellStart"/>
      <w:r>
        <w:rPr>
          <w:rFonts w:ascii="Arial" w:hAnsi="Arial" w:cs="Arial"/>
        </w:rPr>
        <w:t>Event-Driven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Architecture</w:t>
      </w:r>
      <w:proofErr w:type="spellEnd"/>
      <w:r>
        <w:rPr>
          <w:rFonts w:ascii="Arial" w:hAnsi="Arial" w:cs="Arial"/>
        </w:rPr>
        <w:t>)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Исходная проблема:</w:t>
      </w:r>
    </w:p>
    <w:p w:rsidR="004934F5" w:rsidRDefault="004934F5" w:rsidP="004934F5">
      <w:pPr>
        <w:numPr>
          <w:ilvl w:val="0"/>
          <w:numId w:val="13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 xml:space="preserve">Метод </w:t>
      </w:r>
      <w:proofErr w:type="spellStart"/>
      <w:r>
        <w:rPr>
          <w:rStyle w:val="a3"/>
          <w:rFonts w:ascii="Arial" w:hAnsi="Arial" w:cs="Arial"/>
        </w:rPr>
        <w:t>Polling</w:t>
      </w:r>
      <w:proofErr w:type="spellEnd"/>
      <w:r>
        <w:rPr>
          <w:rFonts w:ascii="Arial" w:hAnsi="Arial" w:cs="Arial"/>
        </w:rPr>
        <w:t> приводил к избыточному сетевому трафику</w:t>
      </w:r>
    </w:p>
    <w:p w:rsidR="004934F5" w:rsidRDefault="004934F5" w:rsidP="004934F5">
      <w:pPr>
        <w:numPr>
          <w:ilvl w:val="0"/>
          <w:numId w:val="13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Непрерывный опрос</w:t>
      </w:r>
      <w:r>
        <w:rPr>
          <w:rFonts w:ascii="Arial" w:hAnsi="Arial" w:cs="Arial"/>
        </w:rPr>
        <w:t> создавал высокую нагрузку на CPU</w:t>
      </w:r>
    </w:p>
    <w:p w:rsidR="004934F5" w:rsidRDefault="004934F5" w:rsidP="004934F5">
      <w:pPr>
        <w:numPr>
          <w:ilvl w:val="0"/>
          <w:numId w:val="13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 xml:space="preserve">Терминал VS </w:t>
      </w:r>
      <w:proofErr w:type="spellStart"/>
      <w:r>
        <w:rPr>
          <w:rStyle w:val="a3"/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> перегружался из-за потока запросов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lastRenderedPageBreak/>
        <w:t>Решение:</w:t>
      </w:r>
    </w:p>
    <w:p w:rsidR="004934F5" w:rsidRDefault="004934F5" w:rsidP="004934F5">
      <w:pPr>
        <w:numPr>
          <w:ilvl w:val="0"/>
          <w:numId w:val="14"/>
        </w:numPr>
        <w:spacing w:before="120" w:after="120" w:line="420" w:lineRule="atLeast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Event-Driven</w:t>
      </w:r>
      <w:proofErr w:type="spellEnd"/>
      <w:r>
        <w:rPr>
          <w:rStyle w:val="a3"/>
          <w:rFonts w:ascii="Arial" w:hAnsi="Arial" w:cs="Arial"/>
        </w:rPr>
        <w:t xml:space="preserve"> архитектура</w:t>
      </w:r>
      <w:r>
        <w:rPr>
          <w:rFonts w:ascii="Arial" w:hAnsi="Arial" w:cs="Arial"/>
        </w:rPr>
        <w:t> заменила механизм опросов</w:t>
      </w:r>
    </w:p>
    <w:p w:rsidR="004934F5" w:rsidRDefault="004934F5" w:rsidP="004934F5">
      <w:pPr>
        <w:numPr>
          <w:ilvl w:val="0"/>
          <w:numId w:val="1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Триггерная система</w:t>
      </w:r>
      <w:r>
        <w:rPr>
          <w:rFonts w:ascii="Arial" w:hAnsi="Arial" w:cs="Arial"/>
        </w:rPr>
        <w:t> активируется только при физическом пересечении агентом датчика</w:t>
      </w:r>
    </w:p>
    <w:p w:rsidR="004934F5" w:rsidRDefault="004934F5" w:rsidP="004934F5">
      <w:pPr>
        <w:numPr>
          <w:ilvl w:val="0"/>
          <w:numId w:val="1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HTTP POST-запросы</w:t>
      </w:r>
      <w:r>
        <w:rPr>
          <w:rFonts w:ascii="Arial" w:hAnsi="Arial" w:cs="Arial"/>
        </w:rPr>
        <w:t> генерируются строго по событию</w:t>
      </w:r>
    </w:p>
    <w:p w:rsidR="004934F5" w:rsidRDefault="004934F5" w:rsidP="004934F5">
      <w:pPr>
        <w:numPr>
          <w:ilvl w:val="0"/>
          <w:numId w:val="1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CPU-загрузка</w:t>
      </w:r>
      <w:r>
        <w:rPr>
          <w:rFonts w:ascii="Arial" w:hAnsi="Arial" w:cs="Arial"/>
        </w:rPr>
        <w:t> снижена до ~0%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2.2. Асинхронное сетевое взаимодействие в </w:t>
      </w:r>
      <w:proofErr w:type="spellStart"/>
      <w:r>
        <w:rPr>
          <w:rFonts w:ascii="Arial" w:hAnsi="Arial" w:cs="Arial"/>
        </w:rPr>
        <w:t>Java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Non-Blocking</w:t>
      </w:r>
      <w:proofErr w:type="spellEnd"/>
      <w:r>
        <w:rPr>
          <w:rFonts w:ascii="Arial" w:hAnsi="Arial" w:cs="Arial"/>
        </w:rPr>
        <w:t xml:space="preserve"> I/O)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Проблема синхронизации:</w:t>
      </w:r>
    </w:p>
    <w:p w:rsidR="004934F5" w:rsidRDefault="004934F5" w:rsidP="004934F5">
      <w:pPr>
        <w:numPr>
          <w:ilvl w:val="0"/>
          <w:numId w:val="15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Сетевые задержки</w:t>
      </w:r>
      <w:r>
        <w:rPr>
          <w:rFonts w:ascii="Arial" w:hAnsi="Arial" w:cs="Arial"/>
        </w:rPr>
        <w:t> блокировали модельное время</w:t>
      </w:r>
    </w:p>
    <w:p w:rsidR="004934F5" w:rsidRDefault="004934F5" w:rsidP="004934F5">
      <w:pPr>
        <w:numPr>
          <w:ilvl w:val="0"/>
          <w:numId w:val="15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Ускорение симуляции</w:t>
      </w:r>
      <w:r>
        <w:rPr>
          <w:rFonts w:ascii="Arial" w:hAnsi="Arial" w:cs="Arial"/>
        </w:rPr>
        <w:t> приводило к пропуску событий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Технические решения:</w:t>
      </w:r>
    </w:p>
    <w:p w:rsidR="004934F5" w:rsidRDefault="004934F5" w:rsidP="004934F5">
      <w:pPr>
        <w:numPr>
          <w:ilvl w:val="0"/>
          <w:numId w:val="1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Параллельные потоки</w:t>
      </w:r>
      <w:r>
        <w:rPr>
          <w:rFonts w:ascii="Arial" w:hAnsi="Arial" w:cs="Arial"/>
        </w:rPr>
        <w:t xml:space="preserve"> реализованы через </w:t>
      </w:r>
      <w:proofErr w:type="spellStart"/>
      <w:r>
        <w:rPr>
          <w:rFonts w:ascii="Arial" w:hAnsi="Arial" w:cs="Arial"/>
        </w:rPr>
        <w:t>Java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Thread</w:t>
      </w:r>
      <w:proofErr w:type="spellEnd"/>
    </w:p>
    <w:p w:rsidR="004934F5" w:rsidRDefault="004934F5" w:rsidP="004934F5">
      <w:pPr>
        <w:numPr>
          <w:ilvl w:val="0"/>
          <w:numId w:val="1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Изоляция сетевого стека</w:t>
      </w:r>
      <w:r>
        <w:rPr>
          <w:rFonts w:ascii="Arial" w:hAnsi="Arial" w:cs="Arial"/>
        </w:rPr>
        <w:t> от физического движка</w:t>
      </w:r>
    </w:p>
    <w:p w:rsidR="004934F5" w:rsidRDefault="004934F5" w:rsidP="004934F5">
      <w:pPr>
        <w:numPr>
          <w:ilvl w:val="0"/>
          <w:numId w:val="1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 xml:space="preserve">Принцип </w:t>
      </w:r>
      <w:proofErr w:type="spellStart"/>
      <w:r>
        <w:rPr>
          <w:rStyle w:val="a3"/>
          <w:rFonts w:ascii="Arial" w:hAnsi="Arial" w:cs="Arial"/>
        </w:rPr>
        <w:t>Fire-and-Forget</w:t>
      </w:r>
      <w:proofErr w:type="spellEnd"/>
      <w:r>
        <w:rPr>
          <w:rFonts w:ascii="Arial" w:hAnsi="Arial" w:cs="Arial"/>
        </w:rPr>
        <w:t> гарантирует независимость работы</w:t>
      </w:r>
    </w:p>
    <w:p w:rsidR="004934F5" w:rsidRDefault="004934F5" w:rsidP="004934F5">
      <w:pPr>
        <w:numPr>
          <w:ilvl w:val="0"/>
          <w:numId w:val="1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Асинхронная отправка</w:t>
      </w:r>
      <w:r>
        <w:rPr>
          <w:rFonts w:ascii="Arial" w:hAnsi="Arial" w:cs="Arial"/>
        </w:rPr>
        <w:t> предотвращает зависания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2.3. Динамическая очередь памяти во </w:t>
      </w:r>
      <w:proofErr w:type="spellStart"/>
      <w:r>
        <w:rPr>
          <w:rFonts w:ascii="Arial" w:hAnsi="Arial" w:cs="Arial"/>
        </w:rPr>
        <w:t>Flask</w:t>
      </w:r>
      <w:proofErr w:type="spellEnd"/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Проблема накопления данных:</w:t>
      </w:r>
    </w:p>
    <w:p w:rsidR="004934F5" w:rsidRDefault="004934F5" w:rsidP="004934F5">
      <w:pPr>
        <w:numPr>
          <w:ilvl w:val="0"/>
          <w:numId w:val="17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Статическая память</w:t>
      </w:r>
      <w:r>
        <w:rPr>
          <w:rFonts w:ascii="Arial" w:hAnsi="Arial" w:cs="Arial"/>
        </w:rPr>
        <w:t> приводила к потере предыдущих данных</w:t>
      </w:r>
    </w:p>
    <w:p w:rsidR="004934F5" w:rsidRDefault="004934F5" w:rsidP="004934F5">
      <w:pPr>
        <w:numPr>
          <w:ilvl w:val="0"/>
          <w:numId w:val="17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Эффект затирания</w:t>
      </w:r>
      <w:r>
        <w:rPr>
          <w:rFonts w:ascii="Arial" w:hAnsi="Arial" w:cs="Arial"/>
        </w:rPr>
        <w:t> мешал корректной визуализации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Архитектурное решение:</w:t>
      </w:r>
    </w:p>
    <w:p w:rsidR="004934F5" w:rsidRDefault="004934F5" w:rsidP="004934F5">
      <w:pPr>
        <w:numPr>
          <w:ilvl w:val="0"/>
          <w:numId w:val="18"/>
        </w:numPr>
        <w:spacing w:before="120" w:after="120" w:line="420" w:lineRule="atLeast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In-Memory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Queue</w:t>
      </w:r>
      <w:proofErr w:type="spellEnd"/>
      <w:r>
        <w:rPr>
          <w:rFonts w:ascii="Arial" w:hAnsi="Arial" w:cs="Arial"/>
        </w:rPr>
        <w:t> с ограничением размера</w:t>
      </w:r>
    </w:p>
    <w:p w:rsidR="004934F5" w:rsidRDefault="004934F5" w:rsidP="004934F5">
      <w:pPr>
        <w:numPr>
          <w:ilvl w:val="0"/>
          <w:numId w:val="1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Динамический буфер</w:t>
      </w:r>
      <w:r>
        <w:rPr>
          <w:rFonts w:ascii="Arial" w:hAnsi="Arial" w:cs="Arial"/>
        </w:rPr>
        <w:t xml:space="preserve"> хранит </w:t>
      </w:r>
      <w:proofErr w:type="gramStart"/>
      <w:r>
        <w:rPr>
          <w:rFonts w:ascii="Arial" w:hAnsi="Arial" w:cs="Arial"/>
        </w:rPr>
        <w:t>последние</w:t>
      </w:r>
      <w:proofErr w:type="gramEnd"/>
      <w:r>
        <w:rPr>
          <w:rFonts w:ascii="Arial" w:hAnsi="Arial" w:cs="Arial"/>
        </w:rPr>
        <w:t xml:space="preserve"> 50 объектов</w:t>
      </w:r>
    </w:p>
    <w:p w:rsidR="004934F5" w:rsidRDefault="004934F5" w:rsidP="004934F5">
      <w:pPr>
        <w:numPr>
          <w:ilvl w:val="0"/>
          <w:numId w:val="1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Скользящее окно</w:t>
      </w:r>
      <w:r>
        <w:rPr>
          <w:rFonts w:ascii="Arial" w:hAnsi="Arial" w:cs="Arial"/>
        </w:rPr>
        <w:t> защищает от переполнения памяти</w:t>
      </w:r>
    </w:p>
    <w:p w:rsidR="004934F5" w:rsidRDefault="004934F5" w:rsidP="004934F5">
      <w:pPr>
        <w:numPr>
          <w:ilvl w:val="0"/>
          <w:numId w:val="1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Накопительный механизм</w:t>
      </w:r>
      <w:r>
        <w:rPr>
          <w:rFonts w:ascii="Arial" w:hAnsi="Arial" w:cs="Arial"/>
        </w:rPr>
        <w:t> обеспечивает непрерывность потока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2.4. Математическое моделирование в системе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Основные компоненты:</w:t>
      </w:r>
    </w:p>
    <w:p w:rsidR="004934F5" w:rsidRDefault="004934F5" w:rsidP="004934F5">
      <w:pPr>
        <w:numPr>
          <w:ilvl w:val="0"/>
          <w:numId w:val="19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Система мониторинга</w:t>
      </w:r>
      <w:r>
        <w:rPr>
          <w:rFonts w:ascii="Arial" w:hAnsi="Arial" w:cs="Arial"/>
        </w:rPr>
        <w:t> на основе статистических показателей</w:t>
      </w:r>
    </w:p>
    <w:p w:rsidR="004934F5" w:rsidRDefault="004934F5" w:rsidP="004934F5">
      <w:pPr>
        <w:numPr>
          <w:ilvl w:val="0"/>
          <w:numId w:val="19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lastRenderedPageBreak/>
        <w:t>Алгоритмы обработки</w:t>
      </w:r>
      <w:r>
        <w:rPr>
          <w:rFonts w:ascii="Arial" w:hAnsi="Arial" w:cs="Arial"/>
        </w:rPr>
        <w:t> данных в реальном времени</w:t>
      </w:r>
    </w:p>
    <w:p w:rsidR="004934F5" w:rsidRDefault="004934F5" w:rsidP="004934F5">
      <w:pPr>
        <w:numPr>
          <w:ilvl w:val="0"/>
          <w:numId w:val="19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Триггерные механизмы</w:t>
      </w:r>
      <w:r>
        <w:rPr>
          <w:rFonts w:ascii="Arial" w:hAnsi="Arial" w:cs="Arial"/>
        </w:rPr>
        <w:t> для выявления критических ситуаций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Механизм работы:</w:t>
      </w:r>
    </w:p>
    <w:p w:rsidR="004934F5" w:rsidRDefault="004934F5" w:rsidP="004934F5">
      <w:pPr>
        <w:numPr>
          <w:ilvl w:val="0"/>
          <w:numId w:val="20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Сбор метрик</w:t>
      </w:r>
      <w:r>
        <w:rPr>
          <w:rFonts w:ascii="Arial" w:hAnsi="Arial" w:cs="Arial"/>
        </w:rPr>
        <w:t> с конвейера</w:t>
      </w:r>
    </w:p>
    <w:p w:rsidR="004934F5" w:rsidRDefault="004934F5" w:rsidP="004934F5">
      <w:pPr>
        <w:numPr>
          <w:ilvl w:val="0"/>
          <w:numId w:val="20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Анализ данных</w:t>
      </w:r>
      <w:r>
        <w:rPr>
          <w:rFonts w:ascii="Arial" w:hAnsi="Arial" w:cs="Arial"/>
        </w:rPr>
        <w:t> на предмет отклонений</w:t>
      </w:r>
    </w:p>
    <w:p w:rsidR="004934F5" w:rsidRDefault="004934F5" w:rsidP="004934F5">
      <w:pPr>
        <w:numPr>
          <w:ilvl w:val="0"/>
          <w:numId w:val="20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Генерация оповещений</w:t>
      </w:r>
      <w:r>
        <w:rPr>
          <w:rFonts w:ascii="Arial" w:hAnsi="Arial" w:cs="Arial"/>
        </w:rPr>
        <w:t> при обнаружении аномалий</w:t>
      </w:r>
    </w:p>
    <w:p w:rsidR="004934F5" w:rsidRDefault="004934F5" w:rsidP="004934F5">
      <w:pPr>
        <w:numPr>
          <w:ilvl w:val="0"/>
          <w:numId w:val="20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Интеграция с WMS</w:t>
      </w:r>
      <w:r>
        <w:rPr>
          <w:rFonts w:ascii="Arial" w:hAnsi="Arial" w:cs="Arial"/>
        </w:rPr>
        <w:t> для корректировки процессов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2.5. Интеграция с </w:t>
      </w:r>
      <w:proofErr w:type="spellStart"/>
      <w:r>
        <w:rPr>
          <w:rFonts w:ascii="Arial" w:hAnsi="Arial" w:cs="Arial"/>
        </w:rPr>
        <w:t>Odoo</w:t>
      </w:r>
      <w:proofErr w:type="spellEnd"/>
      <w:r>
        <w:rPr>
          <w:rFonts w:ascii="Arial" w:hAnsi="Arial" w:cs="Arial"/>
        </w:rPr>
        <w:t xml:space="preserve"> WMS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Требования безопасности:</w:t>
      </w:r>
    </w:p>
    <w:p w:rsidR="004934F5" w:rsidRDefault="004934F5" w:rsidP="004934F5">
      <w:pPr>
        <w:numPr>
          <w:ilvl w:val="0"/>
          <w:numId w:val="21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Целостность данных</w:t>
      </w:r>
      <w:r>
        <w:rPr>
          <w:rFonts w:ascii="Arial" w:hAnsi="Arial" w:cs="Arial"/>
        </w:rPr>
        <w:t> обеспечивается через ORM</w:t>
      </w:r>
    </w:p>
    <w:p w:rsidR="004934F5" w:rsidRDefault="004934F5" w:rsidP="004934F5">
      <w:pPr>
        <w:numPr>
          <w:ilvl w:val="0"/>
          <w:numId w:val="21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Кэширование</w:t>
      </w:r>
      <w:r>
        <w:rPr>
          <w:rFonts w:ascii="Arial" w:hAnsi="Arial" w:cs="Arial"/>
        </w:rPr>
        <w:t xml:space="preserve"> защищено механизмами </w:t>
      </w:r>
      <w:proofErr w:type="spellStart"/>
      <w:r>
        <w:rPr>
          <w:rFonts w:ascii="Arial" w:hAnsi="Arial" w:cs="Arial"/>
        </w:rPr>
        <w:t>Odoo</w:t>
      </w:r>
      <w:proofErr w:type="spellEnd"/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Механизм интеграции:</w:t>
      </w:r>
    </w:p>
    <w:p w:rsidR="004934F5" w:rsidRDefault="004934F5" w:rsidP="004934F5">
      <w:pPr>
        <w:numPr>
          <w:ilvl w:val="0"/>
          <w:numId w:val="22"/>
        </w:numPr>
        <w:spacing w:before="120" w:after="120" w:line="420" w:lineRule="atLeast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Action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Apply</w:t>
      </w:r>
      <w:proofErr w:type="spellEnd"/>
      <w:r>
        <w:rPr>
          <w:rFonts w:ascii="Arial" w:hAnsi="Arial" w:cs="Arial"/>
        </w:rPr>
        <w:t> используется для транзакций</w:t>
      </w:r>
    </w:p>
    <w:p w:rsidR="004934F5" w:rsidRDefault="004934F5" w:rsidP="004934F5">
      <w:pPr>
        <w:numPr>
          <w:ilvl w:val="0"/>
          <w:numId w:val="22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Инвентаризационная корректировка</w:t>
      </w:r>
      <w:r>
        <w:rPr>
          <w:rFonts w:ascii="Arial" w:hAnsi="Arial" w:cs="Arial"/>
        </w:rPr>
        <w:t> через API XML-RPC</w:t>
      </w:r>
    </w:p>
    <w:p w:rsidR="004934F5" w:rsidRDefault="004934F5" w:rsidP="004934F5">
      <w:pPr>
        <w:numPr>
          <w:ilvl w:val="0"/>
          <w:numId w:val="22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Автоматическое списание</w:t>
      </w:r>
      <w:r>
        <w:rPr>
          <w:rFonts w:ascii="Arial" w:hAnsi="Arial" w:cs="Arial"/>
        </w:rPr>
        <w:t> бракованных единиц</w:t>
      </w:r>
    </w:p>
    <w:p w:rsidR="004934F5" w:rsidRDefault="004934F5" w:rsidP="004934F5">
      <w:pPr>
        <w:numPr>
          <w:ilvl w:val="0"/>
          <w:numId w:val="22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Аудит операций</w:t>
      </w:r>
      <w:r>
        <w:rPr>
          <w:rFonts w:ascii="Arial" w:hAnsi="Arial" w:cs="Arial"/>
        </w:rPr>
        <w:t> фиксируется в системе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2.6. Архитектура </w:t>
      </w:r>
      <w:proofErr w:type="spellStart"/>
      <w:r>
        <w:rPr>
          <w:rFonts w:ascii="Arial" w:hAnsi="Arial" w:cs="Arial"/>
        </w:rPr>
        <w:t>фронтенда</w:t>
      </w:r>
      <w:proofErr w:type="spellEnd"/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Проблемы реализации:</w:t>
      </w:r>
    </w:p>
    <w:p w:rsidR="004934F5" w:rsidRDefault="004934F5" w:rsidP="004934F5">
      <w:pPr>
        <w:numPr>
          <w:ilvl w:val="0"/>
          <w:numId w:val="23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Зависимости от CDN</w:t>
      </w:r>
      <w:r>
        <w:rPr>
          <w:rFonts w:ascii="Arial" w:hAnsi="Arial" w:cs="Arial"/>
        </w:rPr>
        <w:t> вызывали ошибки</w:t>
      </w:r>
    </w:p>
    <w:p w:rsidR="004934F5" w:rsidRDefault="004934F5" w:rsidP="004934F5">
      <w:pPr>
        <w:numPr>
          <w:ilvl w:val="0"/>
          <w:numId w:val="23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Корпоративные брандмауэры</w:t>
      </w:r>
      <w:r>
        <w:rPr>
          <w:rFonts w:ascii="Arial" w:hAnsi="Arial" w:cs="Arial"/>
        </w:rPr>
        <w:t> блокировали ресурсы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Решения:</w:t>
      </w:r>
    </w:p>
    <w:p w:rsidR="004934F5" w:rsidRDefault="004934F5" w:rsidP="004934F5">
      <w:pPr>
        <w:numPr>
          <w:ilvl w:val="0"/>
          <w:numId w:val="24"/>
        </w:numPr>
        <w:spacing w:before="120" w:after="120" w:line="420" w:lineRule="atLeast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Zero-Dependency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Web</w:t>
      </w:r>
      <w:proofErr w:type="spellEnd"/>
      <w:r>
        <w:rPr>
          <w:rFonts w:ascii="Arial" w:hAnsi="Arial" w:cs="Arial"/>
        </w:rPr>
        <w:t> подход</w:t>
      </w:r>
    </w:p>
    <w:p w:rsidR="004934F5" w:rsidRDefault="004934F5" w:rsidP="004934F5">
      <w:pPr>
        <w:numPr>
          <w:ilvl w:val="0"/>
          <w:numId w:val="2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Автономный код</w:t>
      </w:r>
      <w:r>
        <w:rPr>
          <w:rFonts w:ascii="Arial" w:hAnsi="Arial" w:cs="Arial"/>
        </w:rPr>
        <w:t> на HTML5/</w:t>
      </w:r>
      <w:proofErr w:type="spellStart"/>
      <w:r>
        <w:rPr>
          <w:rFonts w:ascii="Arial" w:hAnsi="Arial" w:cs="Arial"/>
        </w:rPr>
        <w:t>JavaScript</w:t>
      </w:r>
      <w:proofErr w:type="spellEnd"/>
    </w:p>
    <w:p w:rsidR="004934F5" w:rsidRDefault="004934F5" w:rsidP="004934F5">
      <w:pPr>
        <w:numPr>
          <w:ilvl w:val="0"/>
          <w:numId w:val="2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Локальное хранение</w:t>
      </w:r>
      <w:r>
        <w:rPr>
          <w:rFonts w:ascii="Arial" w:hAnsi="Arial" w:cs="Arial"/>
        </w:rPr>
        <w:t> всех ресурсов</w:t>
      </w:r>
    </w:p>
    <w:p w:rsidR="004934F5" w:rsidRDefault="004934F5" w:rsidP="004934F5">
      <w:pPr>
        <w:numPr>
          <w:ilvl w:val="0"/>
          <w:numId w:val="24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Стабильная частота кадров</w:t>
      </w:r>
      <w:r>
        <w:rPr>
          <w:rFonts w:ascii="Arial" w:hAnsi="Arial" w:cs="Arial"/>
        </w:rPr>
        <w:t> 60 FPS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2.7. Протоколы взаимодействия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lastRenderedPageBreak/>
        <w:t>Основные протоколы:</w:t>
      </w:r>
    </w:p>
    <w:p w:rsidR="004934F5" w:rsidRDefault="004934F5" w:rsidP="004934F5">
      <w:pPr>
        <w:numPr>
          <w:ilvl w:val="0"/>
          <w:numId w:val="25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HTTP API</w:t>
      </w:r>
      <w:r>
        <w:rPr>
          <w:rFonts w:ascii="Arial" w:hAnsi="Arial" w:cs="Arial"/>
        </w:rPr>
        <w:t> для обмена данными</w:t>
      </w:r>
    </w:p>
    <w:p w:rsidR="004934F5" w:rsidRDefault="004934F5" w:rsidP="004934F5">
      <w:pPr>
        <w:numPr>
          <w:ilvl w:val="0"/>
          <w:numId w:val="25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XML-RPC</w:t>
      </w:r>
      <w:r>
        <w:rPr>
          <w:rFonts w:ascii="Arial" w:hAnsi="Arial" w:cs="Arial"/>
        </w:rPr>
        <w:t xml:space="preserve"> для интеграции с </w:t>
      </w:r>
      <w:proofErr w:type="spellStart"/>
      <w:r>
        <w:rPr>
          <w:rFonts w:ascii="Arial" w:hAnsi="Arial" w:cs="Arial"/>
        </w:rPr>
        <w:t>Odoo</w:t>
      </w:r>
      <w:proofErr w:type="spellEnd"/>
    </w:p>
    <w:p w:rsidR="004934F5" w:rsidRDefault="004934F5" w:rsidP="004934F5">
      <w:pPr>
        <w:numPr>
          <w:ilvl w:val="0"/>
          <w:numId w:val="25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JSON-форматирование</w:t>
      </w:r>
      <w:r>
        <w:rPr>
          <w:rFonts w:ascii="Arial" w:hAnsi="Arial" w:cs="Arial"/>
        </w:rPr>
        <w:t> данных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Механизмы надежности:</w:t>
      </w:r>
    </w:p>
    <w:p w:rsidR="004934F5" w:rsidRDefault="004934F5" w:rsidP="004934F5">
      <w:pPr>
        <w:numPr>
          <w:ilvl w:val="0"/>
          <w:numId w:val="26"/>
        </w:numPr>
        <w:spacing w:before="120" w:after="120" w:line="420" w:lineRule="atLeast"/>
        <w:ind w:left="0"/>
        <w:rPr>
          <w:rFonts w:ascii="Arial" w:hAnsi="Arial" w:cs="Arial"/>
        </w:rPr>
      </w:pPr>
      <w:proofErr w:type="spellStart"/>
      <w:r>
        <w:rPr>
          <w:rStyle w:val="a3"/>
          <w:rFonts w:ascii="Arial" w:hAnsi="Arial" w:cs="Arial"/>
        </w:rPr>
        <w:t>Валидация</w:t>
      </w:r>
      <w:proofErr w:type="spellEnd"/>
      <w:r>
        <w:rPr>
          <w:rStyle w:val="a3"/>
          <w:rFonts w:ascii="Arial" w:hAnsi="Arial" w:cs="Arial"/>
        </w:rPr>
        <w:t xml:space="preserve"> данных</w:t>
      </w:r>
      <w:r>
        <w:rPr>
          <w:rFonts w:ascii="Arial" w:hAnsi="Arial" w:cs="Arial"/>
        </w:rPr>
        <w:t> на всех уровнях</w:t>
      </w:r>
    </w:p>
    <w:p w:rsidR="004934F5" w:rsidRDefault="004934F5" w:rsidP="004934F5">
      <w:pPr>
        <w:numPr>
          <w:ilvl w:val="0"/>
          <w:numId w:val="2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Обработка ошибок</w:t>
      </w:r>
      <w:r>
        <w:rPr>
          <w:rFonts w:ascii="Arial" w:hAnsi="Arial" w:cs="Arial"/>
        </w:rPr>
        <w:t> в реальном времени</w:t>
      </w:r>
    </w:p>
    <w:p w:rsidR="004934F5" w:rsidRDefault="004934F5" w:rsidP="004934F5">
      <w:pPr>
        <w:numPr>
          <w:ilvl w:val="0"/>
          <w:numId w:val="26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Мониторинг соединений</w:t>
      </w:r>
    </w:p>
    <w:p w:rsidR="004934F5" w:rsidRDefault="004934F5" w:rsidP="004934F5">
      <w:pPr>
        <w:pStyle w:val="3"/>
        <w:spacing w:before="300" w:beforeAutospacing="0" w:after="12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>2.8. Масштабируемость системы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Компоненты масштабирования:</w:t>
      </w:r>
    </w:p>
    <w:p w:rsidR="004934F5" w:rsidRDefault="004934F5" w:rsidP="004934F5">
      <w:pPr>
        <w:numPr>
          <w:ilvl w:val="0"/>
          <w:numId w:val="27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Горизонтальное масштабирование</w:t>
      </w:r>
      <w:r>
        <w:rPr>
          <w:rFonts w:ascii="Arial" w:hAnsi="Arial" w:cs="Arial"/>
        </w:rPr>
        <w:t> </w:t>
      </w:r>
      <w:proofErr w:type="spellStart"/>
      <w:r>
        <w:rPr>
          <w:rFonts w:ascii="Arial" w:hAnsi="Arial" w:cs="Arial"/>
        </w:rPr>
        <w:t>Flask</w:t>
      </w:r>
      <w:proofErr w:type="spellEnd"/>
      <w:r>
        <w:rPr>
          <w:rFonts w:ascii="Arial" w:hAnsi="Arial" w:cs="Arial"/>
        </w:rPr>
        <w:t>-сервера</w:t>
      </w:r>
    </w:p>
    <w:p w:rsidR="004934F5" w:rsidRDefault="004934F5" w:rsidP="004934F5">
      <w:pPr>
        <w:numPr>
          <w:ilvl w:val="0"/>
          <w:numId w:val="27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Балансировка нагрузки</w:t>
      </w:r>
    </w:p>
    <w:p w:rsidR="004934F5" w:rsidRDefault="004934F5" w:rsidP="004934F5">
      <w:pPr>
        <w:numPr>
          <w:ilvl w:val="0"/>
          <w:numId w:val="27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Кэширование данных</w:t>
      </w:r>
    </w:p>
    <w:p w:rsidR="004934F5" w:rsidRDefault="004934F5" w:rsidP="004934F5">
      <w:pPr>
        <w:pStyle w:val="a6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a3"/>
          <w:rFonts w:ascii="Arial" w:hAnsi="Arial" w:cs="Arial"/>
        </w:rPr>
        <w:t>Механизмы оптимизации:</w:t>
      </w:r>
    </w:p>
    <w:p w:rsidR="004934F5" w:rsidRDefault="004934F5" w:rsidP="004934F5">
      <w:pPr>
        <w:numPr>
          <w:ilvl w:val="0"/>
          <w:numId w:val="2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Пул соединений</w:t>
      </w:r>
    </w:p>
    <w:p w:rsidR="004934F5" w:rsidRDefault="004934F5" w:rsidP="004934F5">
      <w:pPr>
        <w:numPr>
          <w:ilvl w:val="0"/>
          <w:numId w:val="2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Асинхронная обработка</w:t>
      </w:r>
      <w:r>
        <w:rPr>
          <w:rFonts w:ascii="Arial" w:hAnsi="Arial" w:cs="Arial"/>
        </w:rPr>
        <w:t> запросов</w:t>
      </w:r>
    </w:p>
    <w:p w:rsidR="004934F5" w:rsidRDefault="004934F5" w:rsidP="004934F5">
      <w:pPr>
        <w:numPr>
          <w:ilvl w:val="0"/>
          <w:numId w:val="28"/>
        </w:numPr>
        <w:spacing w:before="120" w:after="120" w:line="420" w:lineRule="atLeast"/>
        <w:ind w:left="0"/>
        <w:rPr>
          <w:rFonts w:ascii="Arial" w:hAnsi="Arial" w:cs="Arial"/>
        </w:rPr>
      </w:pPr>
      <w:r>
        <w:rPr>
          <w:rStyle w:val="a3"/>
          <w:rFonts w:ascii="Arial" w:hAnsi="Arial" w:cs="Arial"/>
        </w:rPr>
        <w:t>Очереди сообщений</w:t>
      </w:r>
    </w:p>
    <w:p w:rsidR="004934F5" w:rsidRDefault="004934F5" w:rsidP="004934F5">
      <w:pPr>
        <w:shd w:val="clear" w:color="auto" w:fill="F2F2F2"/>
        <w:spacing w:after="0" w:line="240" w:lineRule="auto"/>
        <w:rPr>
          <w:rFonts w:ascii="Arial" w:hAnsi="Arial" w:cs="Arial"/>
        </w:rPr>
      </w:pPr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Symbol" w:cs="Arial"/>
        </w:rPr>
        <w:t>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36.3pt;height:29.1pt" o:ole="">
            <v:imagedata r:id="rId9" o:title=""/>
          </v:shape>
          <w:control r:id="rId10" w:name="DefaultOcxName" w:shapeid="_x0000_i1033"/>
        </w:objec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bookmarkStart w:id="0" w:name="_GoBack"/>
      <w:bookmarkEnd w:id="0"/>
    </w:p>
    <w:p w:rsidR="004934F5" w:rsidRPr="004934F5" w:rsidRDefault="004934F5" w:rsidP="004934F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34F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934F5" w:rsidRPr="004934F5" w:rsidRDefault="004934F5" w:rsidP="004934F5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ГЛАВА 3. ЗАКЛЮЧЕНИЕ И КОММЕРЧЕСКИЙ ЭФФЕКТ ДЛЯ MFG</w:t>
      </w:r>
    </w:p>
    <w:p w:rsidR="004934F5" w:rsidRPr="004934F5" w:rsidRDefault="004934F5" w:rsidP="004934F5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Разработанный цифровой двойник представляет собой законченное индустриальное решение класса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Industry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4.0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[2.1].</w:t>
      </w:r>
    </w:p>
    <w:p w:rsidR="004934F5" w:rsidRPr="004934F5" w:rsidRDefault="004934F5" w:rsidP="004934F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Бизнес</w:t>
      </w:r>
      <w:r w:rsidRPr="004934F5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-</w:t>
      </w: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эффект</w:t>
      </w:r>
      <w:r w:rsidRPr="004934F5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4934F5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для</w:t>
      </w:r>
      <w:r w:rsidRPr="004934F5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Melon Fashion Group:</w:t>
      </w:r>
    </w:p>
    <w:p w:rsidR="004934F5" w:rsidRPr="004934F5" w:rsidRDefault="004934F5" w:rsidP="004934F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Сокращение TCO на 85%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Благодаря оптимизации очередей памяти и переходу на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Event-Driven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архитектуру, софт имеет нулевые требования к железу (~0% ЦП) и 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может стабильно работать в фоновом режиме на дешевых локальных терминалах автоматизации прямо в цеху РЦ MFG [2.1].</w:t>
      </w:r>
    </w:p>
    <w:p w:rsidR="004934F5" w:rsidRPr="004934F5" w:rsidRDefault="004934F5" w:rsidP="004934F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Предиктивное управление потерями (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Markdown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Management</w:t>
      </w:r>
      <w:proofErr w:type="spellEnd"/>
      <w:r w:rsidRPr="004934F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: Автоматическая пересортица поврежденного стула </w:t>
      </w:r>
      <w:r w:rsidRPr="004934F5">
        <w:rPr>
          <w:rFonts w:ascii="Courier New" w:eastAsia="Times New Roman" w:hAnsi="Courier New" w:cs="Courier New"/>
          <w:sz w:val="21"/>
          <w:szCs w:val="21"/>
          <w:lang w:eastAsia="ru-RU"/>
        </w:rPr>
        <w:t>E-COM12</w:t>
      </w:r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в категорию уценки прямо в момент инцидента на конвейере исключает человеческий фактор, мгновенно корректирует финансовый баланс предприятия в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Odoo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17 и защищает </w:t>
      </w:r>
      <w:proofErr w:type="spellStart"/>
      <w:r w:rsidRPr="004934F5">
        <w:rPr>
          <w:rFonts w:ascii="Arial" w:eastAsia="Times New Roman" w:hAnsi="Arial" w:cs="Arial"/>
          <w:sz w:val="24"/>
          <w:szCs w:val="24"/>
          <w:lang w:eastAsia="ru-RU"/>
        </w:rPr>
        <w:t>ритейлера</w:t>
      </w:r>
      <w:proofErr w:type="spellEnd"/>
      <w:r w:rsidRPr="004934F5">
        <w:rPr>
          <w:rFonts w:ascii="Arial" w:eastAsia="Times New Roman" w:hAnsi="Arial" w:cs="Arial"/>
          <w:sz w:val="24"/>
          <w:szCs w:val="24"/>
          <w:lang w:eastAsia="ru-RU"/>
        </w:rPr>
        <w:t xml:space="preserve"> от отправки бракованного товара в розничные магазины [2.1].</w:t>
      </w:r>
    </w:p>
    <w:p w:rsidR="008931BF" w:rsidRDefault="004934F5"/>
    <w:sectPr w:rsidR="00893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857"/>
    <w:multiLevelType w:val="multilevel"/>
    <w:tmpl w:val="D0A6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4410C8"/>
    <w:multiLevelType w:val="multilevel"/>
    <w:tmpl w:val="180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D20483"/>
    <w:multiLevelType w:val="multilevel"/>
    <w:tmpl w:val="7FF4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22B21"/>
    <w:multiLevelType w:val="multilevel"/>
    <w:tmpl w:val="8AF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FF46C5"/>
    <w:multiLevelType w:val="multilevel"/>
    <w:tmpl w:val="593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1A508B"/>
    <w:multiLevelType w:val="multilevel"/>
    <w:tmpl w:val="3ABA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F3CE7"/>
    <w:multiLevelType w:val="multilevel"/>
    <w:tmpl w:val="40B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0A730B"/>
    <w:multiLevelType w:val="multilevel"/>
    <w:tmpl w:val="5A7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18617F"/>
    <w:multiLevelType w:val="multilevel"/>
    <w:tmpl w:val="1A96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1E3EDD"/>
    <w:multiLevelType w:val="multilevel"/>
    <w:tmpl w:val="C152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9A3741"/>
    <w:multiLevelType w:val="multilevel"/>
    <w:tmpl w:val="102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56B33"/>
    <w:multiLevelType w:val="multilevel"/>
    <w:tmpl w:val="932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057A43"/>
    <w:multiLevelType w:val="multilevel"/>
    <w:tmpl w:val="5C8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0F6B71"/>
    <w:multiLevelType w:val="multilevel"/>
    <w:tmpl w:val="218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272572"/>
    <w:multiLevelType w:val="multilevel"/>
    <w:tmpl w:val="7E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F47815"/>
    <w:multiLevelType w:val="multilevel"/>
    <w:tmpl w:val="00F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DD94818"/>
    <w:multiLevelType w:val="multilevel"/>
    <w:tmpl w:val="E4AA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523CAA"/>
    <w:multiLevelType w:val="multilevel"/>
    <w:tmpl w:val="2CD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A92D54"/>
    <w:multiLevelType w:val="multilevel"/>
    <w:tmpl w:val="446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AA1DDD"/>
    <w:multiLevelType w:val="multilevel"/>
    <w:tmpl w:val="D7A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F0448D"/>
    <w:multiLevelType w:val="multilevel"/>
    <w:tmpl w:val="46C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FF0421"/>
    <w:multiLevelType w:val="multilevel"/>
    <w:tmpl w:val="122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0D6328"/>
    <w:multiLevelType w:val="multilevel"/>
    <w:tmpl w:val="8F9E1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A205DA"/>
    <w:multiLevelType w:val="multilevel"/>
    <w:tmpl w:val="3E0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12215D"/>
    <w:multiLevelType w:val="multilevel"/>
    <w:tmpl w:val="4F2A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C5850"/>
    <w:multiLevelType w:val="multilevel"/>
    <w:tmpl w:val="615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C7151D"/>
    <w:multiLevelType w:val="multilevel"/>
    <w:tmpl w:val="4FB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9F754D"/>
    <w:multiLevelType w:val="multilevel"/>
    <w:tmpl w:val="A5A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2"/>
  </w:num>
  <w:num w:numId="3">
    <w:abstractNumId w:val="0"/>
  </w:num>
  <w:num w:numId="4">
    <w:abstractNumId w:val="20"/>
  </w:num>
  <w:num w:numId="5">
    <w:abstractNumId w:val="18"/>
  </w:num>
  <w:num w:numId="6">
    <w:abstractNumId w:val="27"/>
  </w:num>
  <w:num w:numId="7">
    <w:abstractNumId w:val="25"/>
  </w:num>
  <w:num w:numId="8">
    <w:abstractNumId w:val="1"/>
  </w:num>
  <w:num w:numId="9">
    <w:abstractNumId w:val="19"/>
  </w:num>
  <w:num w:numId="10">
    <w:abstractNumId w:val="8"/>
  </w:num>
  <w:num w:numId="11">
    <w:abstractNumId w:val="10"/>
  </w:num>
  <w:num w:numId="12">
    <w:abstractNumId w:val="5"/>
  </w:num>
  <w:num w:numId="13">
    <w:abstractNumId w:val="9"/>
  </w:num>
  <w:num w:numId="14">
    <w:abstractNumId w:val="23"/>
  </w:num>
  <w:num w:numId="15">
    <w:abstractNumId w:val="26"/>
  </w:num>
  <w:num w:numId="16">
    <w:abstractNumId w:val="15"/>
  </w:num>
  <w:num w:numId="17">
    <w:abstractNumId w:val="6"/>
  </w:num>
  <w:num w:numId="18">
    <w:abstractNumId w:val="11"/>
  </w:num>
  <w:num w:numId="19">
    <w:abstractNumId w:val="24"/>
  </w:num>
  <w:num w:numId="20">
    <w:abstractNumId w:val="16"/>
  </w:num>
  <w:num w:numId="21">
    <w:abstractNumId w:val="13"/>
  </w:num>
  <w:num w:numId="22">
    <w:abstractNumId w:val="21"/>
  </w:num>
  <w:num w:numId="23">
    <w:abstractNumId w:val="3"/>
  </w:num>
  <w:num w:numId="24">
    <w:abstractNumId w:val="4"/>
  </w:num>
  <w:num w:numId="25">
    <w:abstractNumId w:val="2"/>
  </w:num>
  <w:num w:numId="26">
    <w:abstractNumId w:val="17"/>
  </w:num>
  <w:num w:numId="27">
    <w:abstractNumId w:val="1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8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4F5"/>
    <w:rsid w:val="004934F5"/>
    <w:rsid w:val="005623B5"/>
    <w:rsid w:val="00D8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4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3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34F5"/>
    <w:rPr>
      <w:b/>
      <w:bCs/>
    </w:rPr>
  </w:style>
  <w:style w:type="character" w:styleId="a4">
    <w:name w:val="Hyperlink"/>
    <w:basedOn w:val="a0"/>
    <w:uiPriority w:val="99"/>
    <w:semiHidden/>
    <w:unhideWhenUsed/>
    <w:rsid w:val="004934F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93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4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934F5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4934F5"/>
  </w:style>
  <w:style w:type="character" w:customStyle="1" w:styleId="t286pc">
    <w:name w:val="t286pc"/>
    <w:basedOn w:val="a0"/>
    <w:rsid w:val="004934F5"/>
  </w:style>
  <w:style w:type="character" w:customStyle="1" w:styleId="mexsqb">
    <w:name w:val="mexsqb"/>
    <w:basedOn w:val="a0"/>
    <w:rsid w:val="004934F5"/>
  </w:style>
  <w:style w:type="character" w:customStyle="1" w:styleId="cltqqc">
    <w:name w:val="cltqqc"/>
    <w:basedOn w:val="a0"/>
    <w:rsid w:val="004934F5"/>
  </w:style>
  <w:style w:type="character" w:customStyle="1" w:styleId="ff1zf">
    <w:name w:val="ff1zf"/>
    <w:basedOn w:val="a0"/>
    <w:rsid w:val="004934F5"/>
  </w:style>
  <w:style w:type="character" w:customStyle="1" w:styleId="tnfccf">
    <w:name w:val="tnfccf"/>
    <w:basedOn w:val="a0"/>
    <w:rsid w:val="004934F5"/>
  </w:style>
  <w:style w:type="character" w:styleId="a5">
    <w:name w:val="Emphasis"/>
    <w:basedOn w:val="a0"/>
    <w:uiPriority w:val="20"/>
    <w:qFormat/>
    <w:rsid w:val="004934F5"/>
    <w:rPr>
      <w:i/>
      <w:iCs/>
    </w:rPr>
  </w:style>
  <w:style w:type="character" w:customStyle="1" w:styleId="cs0cqb">
    <w:name w:val="cs0cqb"/>
    <w:basedOn w:val="a0"/>
    <w:rsid w:val="004934F5"/>
  </w:style>
  <w:style w:type="character" w:customStyle="1" w:styleId="30">
    <w:name w:val="Заголовок 3 Знак"/>
    <w:basedOn w:val="a0"/>
    <w:link w:val="3"/>
    <w:uiPriority w:val="9"/>
    <w:rsid w:val="004934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49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934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4F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34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34F5"/>
    <w:rPr>
      <w:b/>
      <w:bCs/>
    </w:rPr>
  </w:style>
  <w:style w:type="character" w:styleId="a4">
    <w:name w:val="Hyperlink"/>
    <w:basedOn w:val="a0"/>
    <w:uiPriority w:val="99"/>
    <w:semiHidden/>
    <w:unhideWhenUsed/>
    <w:rsid w:val="004934F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93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4F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934F5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4934F5"/>
  </w:style>
  <w:style w:type="character" w:customStyle="1" w:styleId="t286pc">
    <w:name w:val="t286pc"/>
    <w:basedOn w:val="a0"/>
    <w:rsid w:val="004934F5"/>
  </w:style>
  <w:style w:type="character" w:customStyle="1" w:styleId="mexsqb">
    <w:name w:val="mexsqb"/>
    <w:basedOn w:val="a0"/>
    <w:rsid w:val="004934F5"/>
  </w:style>
  <w:style w:type="character" w:customStyle="1" w:styleId="cltqqc">
    <w:name w:val="cltqqc"/>
    <w:basedOn w:val="a0"/>
    <w:rsid w:val="004934F5"/>
  </w:style>
  <w:style w:type="character" w:customStyle="1" w:styleId="ff1zf">
    <w:name w:val="ff1zf"/>
    <w:basedOn w:val="a0"/>
    <w:rsid w:val="004934F5"/>
  </w:style>
  <w:style w:type="character" w:customStyle="1" w:styleId="tnfccf">
    <w:name w:val="tnfccf"/>
    <w:basedOn w:val="a0"/>
    <w:rsid w:val="004934F5"/>
  </w:style>
  <w:style w:type="character" w:styleId="a5">
    <w:name w:val="Emphasis"/>
    <w:basedOn w:val="a0"/>
    <w:uiPriority w:val="20"/>
    <w:qFormat/>
    <w:rsid w:val="004934F5"/>
    <w:rPr>
      <w:i/>
      <w:iCs/>
    </w:rPr>
  </w:style>
  <w:style w:type="character" w:customStyle="1" w:styleId="cs0cqb">
    <w:name w:val="cs0cqb"/>
    <w:basedOn w:val="a0"/>
    <w:rsid w:val="004934F5"/>
  </w:style>
  <w:style w:type="character" w:customStyle="1" w:styleId="30">
    <w:name w:val="Заголовок 3 Знак"/>
    <w:basedOn w:val="a0"/>
    <w:link w:val="3"/>
    <w:uiPriority w:val="9"/>
    <w:rsid w:val="004934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493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934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3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81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54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35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7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3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07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1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07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7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20524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433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6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1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884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59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3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37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59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0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14824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839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06772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11570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787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39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497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8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43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181417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99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19052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4759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09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48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71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20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0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0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46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61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60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198319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44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6762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8" w:space="0" w:color="2C2E35"/>
                    <w:right w:val="none" w:sz="0" w:space="0" w:color="auto"/>
                  </w:divBdr>
                  <w:divsChild>
                    <w:div w:id="13599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336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47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1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04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cd/E26401_01/doc.122/e48828.pdf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edium.com/@data.scientist1010/comparing-flask-django-and-odoo-an-in-depth-architectural-analysis-for-choosing-the-right-3245c29db78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29098346_ERP_SYSTEMS_AND_WAREHOUSE_MANAGEMENT_BY_WM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ontrol" Target="activeX/activeX1.xml"/><Relationship Id="rId4" Type="http://schemas.openxmlformats.org/officeDocument/2006/relationships/settings" Target="settings.xml"/><Relationship Id="rId9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1952</Words>
  <Characters>11128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2026-07-13T17:02:00Z</dcterms:created>
  <dcterms:modified xsi:type="dcterms:W3CDTF">2026-07-13T17:10:00Z</dcterms:modified>
</cp:coreProperties>
</file>