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14" w:rsidRDefault="004E5F14">
      <w:pPr>
        <w:keepNext/>
        <w:tabs>
          <w:tab w:val="left" w:pos="900"/>
          <w:tab w:val="left" w:pos="1080"/>
        </w:tabs>
        <w:spacing w:before="24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76C" w:rsidRPr="00723496" w:rsidRDefault="006775DD" w:rsidP="00BA076C">
      <w:pPr>
        <w:pStyle w:val="3"/>
        <w:numPr>
          <w:ilvl w:val="0"/>
          <w:numId w:val="25"/>
        </w:num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0" w:name="_y02ym0ehh3c2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Каковы основные недостатки классической методики проектирования реляционных БД?</w:t>
      </w:r>
    </w:p>
    <w:p w:rsidR="004E5F14" w:rsidRDefault="006775DD" w:rsidP="00534DD3">
      <w:pPr>
        <w:numPr>
          <w:ilvl w:val="0"/>
          <w:numId w:val="6"/>
        </w:numPr>
        <w:tabs>
          <w:tab w:val="left" w:pos="-285"/>
          <w:tab w:val="left" w:pos="1080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Нетрадиционный способ восприятия и формализации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E5F14" w:rsidRDefault="006775DD" w:rsidP="00534DD3">
      <w:pPr>
        <w:numPr>
          <w:ilvl w:val="0"/>
          <w:numId w:val="6"/>
        </w:numPr>
        <w:tabs>
          <w:tab w:val="left" w:pos="-285"/>
          <w:tab w:val="left" w:pos="1080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неприменимость для анализа сложных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E5F14" w:rsidRDefault="006775DD" w:rsidP="00534DD3">
      <w:pPr>
        <w:numPr>
          <w:ilvl w:val="0"/>
          <w:numId w:val="6"/>
        </w:numPr>
        <w:tabs>
          <w:tab w:val="left" w:pos="-285"/>
          <w:tab w:val="left" w:pos="1080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Неоднозначность решения проблемы проектирования, граничащая с прямым перебором многочисленных вариантов схемы в поисках наиболее подходящего.</w:t>
      </w:r>
    </w:p>
    <w:p w:rsidR="004E5F14" w:rsidRDefault="004E5F14">
      <w:p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37wxhpoattdv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 выглядит основная схема любой семантической методики проектирования БД? Какова главная стратегия процесса сем</w:t>
      </w:r>
      <w:r w:rsidR="003A02C4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антического моделирования</w:t>
      </w:r>
      <w:r w:rsidR="003A02C4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общей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</w:p>
    <w:p w:rsidR="004E5F14" w:rsidRDefault="006775DD">
      <w:pPr>
        <w:numPr>
          <w:ilvl w:val="0"/>
          <w:numId w:val="18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Проектирование семантической схемы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 использованием определенной модели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F14" w:rsidRDefault="006775DD">
      <w:pPr>
        <w:numPr>
          <w:ilvl w:val="0"/>
          <w:numId w:val="18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Перевод схемы в реляционную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 применением подходящего набора правил трансформации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получение множества предварительных отношений.</w:t>
      </w:r>
    </w:p>
    <w:p w:rsidR="004E5F14" w:rsidRDefault="006775DD">
      <w:pPr>
        <w:numPr>
          <w:ilvl w:val="0"/>
          <w:numId w:val="18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Проверка полученных отношений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 удовлетворение требований нормальных форм и дальнейшая нормализация методом декомпозиции.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y8kudln5di1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Укажите этапы расширенной семантической методики проектирования БД?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4E5F14" w:rsidRDefault="006775DD">
      <w:pPr>
        <w:numPr>
          <w:ilvl w:val="0"/>
          <w:numId w:val="31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Функциональное моделирование бизнес-процессов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предприятия, для информационного обеспечения которых создается БД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E5F14" w:rsidRDefault="006775DD">
      <w:pPr>
        <w:numPr>
          <w:ilvl w:val="0"/>
          <w:numId w:val="31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Семантическое моделирование данных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рамках определенной модели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E5F14" w:rsidRDefault="006775DD">
      <w:pPr>
        <w:numPr>
          <w:ilvl w:val="0"/>
          <w:numId w:val="31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Получение логической схемы БД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понятиях логической модели СУБД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E5F14" w:rsidRDefault="006775DD">
      <w:pPr>
        <w:numPr>
          <w:ilvl w:val="0"/>
          <w:numId w:val="31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Настройка БД на языке физической модели СУБД.</w:t>
      </w:r>
    </w:p>
    <w:p w:rsidR="004E5F14" w:rsidRDefault="006775DD">
      <w:pPr>
        <w:tabs>
          <w:tab w:val="left" w:pos="900"/>
          <w:tab w:val="left" w:pos="1080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376488" cy="1472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47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" w:name="_3edclxblt7nh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доводы можно привести в пользу необходимости внесения изменений синхронно в артефакты всех этапов проектирования, включая самые ранние?</w:t>
      </w:r>
    </w:p>
    <w:p w:rsidR="000D6289" w:rsidRPr="000D6289" w:rsidRDefault="000D6289" w:rsidP="000D6289"/>
    <w:p w:rsidR="004E5F14" w:rsidRDefault="006775DD">
      <w:pPr>
        <w:numPr>
          <w:ilvl w:val="0"/>
          <w:numId w:val="4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Если не вносить изменения в артефакты всех этапов, то теряется целостность восприятия проектных документов.</w:t>
      </w:r>
    </w:p>
    <w:p w:rsidR="004E5F14" w:rsidRDefault="006775DD">
      <w:pPr>
        <w:numPr>
          <w:ilvl w:val="0"/>
          <w:numId w:val="4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Первые два этапа создают высокоуровневые представления, которые позволяют быстро познакомиться или вспомнить ключевые моменты схемы, если в них не вносить изменения, то представление будет неверным.</w:t>
      </w:r>
    </w:p>
    <w:p w:rsidR="004E5F14" w:rsidRDefault="006775DD">
      <w:pPr>
        <w:numPr>
          <w:ilvl w:val="0"/>
          <w:numId w:val="4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Вносить изменения в артефакты всех этапов необходимо при использовании CASE-инструментов, обеспечивающих все этапы разработки.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" w:name="_lebtibnbqvll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Каковы цели этапа анализа потребностей задач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 Каким образом они достигаются?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- как достигается:</w:t>
      </w:r>
    </w:p>
    <w:p w:rsidR="004E5F14" w:rsidRDefault="006775DD">
      <w:pPr>
        <w:numPr>
          <w:ilvl w:val="0"/>
          <w:numId w:val="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Изучение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области деятельности моделируемой организации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целей организации и стратегии их достижения.</w:t>
      </w:r>
    </w:p>
    <w:p w:rsidR="004E5F14" w:rsidRDefault="006775DD">
      <w:pPr>
        <w:numPr>
          <w:ilvl w:val="0"/>
          <w:numId w:val="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информационных потребностей организации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проведение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сбора метаданных и формирование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метаописаний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процессов функционирования организации.</w:t>
      </w:r>
    </w:p>
    <w:p w:rsidR="004E5F14" w:rsidRDefault="006775DD">
      <w:pPr>
        <w:numPr>
          <w:ilvl w:val="0"/>
          <w:numId w:val="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Обеспечение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представления потребностей с помощью формального моделирования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представление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информационных потребностей средствами формальной модели.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" w:name="_nxcslgmvyay1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Для чего предназначены различные функциональные модели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</w:t>
      </w:r>
    </w:p>
    <w:p w:rsidR="002C54D3" w:rsidRPr="002C54D3" w:rsidRDefault="002C54D3" w:rsidP="002C54D3"/>
    <w:p w:rsidR="004E5F14" w:rsidRDefault="006775DD">
      <w:pPr>
        <w:numPr>
          <w:ilvl w:val="0"/>
          <w:numId w:val="26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SADT-модель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Technique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выделение организационных бизнес-процессов и выяснение их структуры (их реинжиниринг)</w:t>
      </w:r>
    </w:p>
    <w:p w:rsidR="004E5F14" w:rsidRDefault="006775DD">
      <w:pPr>
        <w:numPr>
          <w:ilvl w:val="0"/>
          <w:numId w:val="26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DFD-модель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Diagrams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моделирование функционирования проектируемых информационных систем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(она ориентирована на задание функциональности самих информационных систем)</w:t>
      </w:r>
    </w:p>
    <w:p w:rsidR="004E5F14" w:rsidRDefault="006775DD">
      <w:pPr>
        <w:numPr>
          <w:ilvl w:val="0"/>
          <w:numId w:val="26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простейшее средство функционального моделирования, достаточное для задачи проектирования схемы БД.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Применяется, когда нет необходимости в построении детальной модели решаемых задач. В частности, когда главной целью проектировщика является построение информационной модели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6" w:name="_9g11pw148j9y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В каких понятиях описывается функционирование организации в деловой модели? Что стоит за этими понятиями?</w:t>
      </w:r>
    </w:p>
    <w:p w:rsidR="002C54D3" w:rsidRPr="002C54D3" w:rsidRDefault="002C54D3" w:rsidP="002C54D3"/>
    <w:p w:rsidR="004E5F14" w:rsidRDefault="006775DD">
      <w:pPr>
        <w:numPr>
          <w:ilvl w:val="0"/>
          <w:numId w:val="2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совокупность различных видов деятельности организации</w:t>
      </w:r>
    </w:p>
    <w:p w:rsidR="004E5F14" w:rsidRDefault="006775DD">
      <w:pPr>
        <w:numPr>
          <w:ilvl w:val="0"/>
          <w:numId w:val="2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Классы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семантически единые объекты, которые либо возникают, либо меняются, либо требуются для работы организации.</w:t>
      </w:r>
    </w:p>
    <w:p w:rsidR="004E5F14" w:rsidRDefault="004E5F14">
      <w:pPr>
        <w:tabs>
          <w:tab w:val="left" w:pos="900"/>
          <w:tab w:val="left" w:pos="1080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7" w:name="_purngu85qizc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Каковы основные принципы построения деловой модели?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матрица,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строки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которой соответствуют функциям, 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столбцы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классам данных. На пересечении ставится метка, означающая, что этот класс данных участвует в выполнении соответствующей функции.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Функции организации выявляются: </w:t>
      </w:r>
    </w:p>
    <w:p w:rsidR="004E5F14" w:rsidRDefault="006775DD">
      <w:pPr>
        <w:numPr>
          <w:ilvl w:val="0"/>
          <w:numId w:val="29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формулировок целей и задач организации;</w:t>
      </w:r>
    </w:p>
    <w:p w:rsidR="004E5F14" w:rsidRDefault="006775DD">
      <w:pPr>
        <w:numPr>
          <w:ilvl w:val="0"/>
          <w:numId w:val="29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рабочих программ организации;</w:t>
      </w:r>
    </w:p>
    <w:p w:rsidR="004E5F14" w:rsidRDefault="006775DD">
      <w:pPr>
        <w:numPr>
          <w:ilvl w:val="0"/>
          <w:numId w:val="29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Идентификаций продукции или услуг, обеспечиваемых организацией, и определением функций производства продукции или оказания услуг.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Классы данных идентифицируются на основе анализа функций и вырабатываются в результате их [функций] выполнения.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После определения функций и классов данных происходит проверка на  непротиворечивость,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неизбыточность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и понятности определений.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8" w:name="_exjtlfiv1p6n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Как в дальнейшем будет использоваться деловая модель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на последующих этапах семантической методики?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Классы данных являются высокоуровневыми прообразами будущих множеств сущностей (ER) и отношений (реляционная модель).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[Деловая модель ограничивается рассмотрением только списка основных бизнес-процессов без их декомпозиции]</w:t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9" w:name="_lwiak9c20av4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Какова главная стратегия процесса семантического моделирования с использованием деловой модели, как исходного артефакта, и ER модели, как целевого формализма для представления семантической схемы БД?</w:t>
      </w:r>
    </w:p>
    <w:p w:rsidR="002C54D3" w:rsidRPr="002C54D3" w:rsidRDefault="002C54D3" w:rsidP="002C54D3"/>
    <w:p w:rsidR="004E5F14" w:rsidRDefault="006775DD">
      <w:pPr>
        <w:numPr>
          <w:ilvl w:val="0"/>
          <w:numId w:val="15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Сведение глобальной задачи к подзадачам;</w:t>
      </w:r>
    </w:p>
    <w:p w:rsidR="004E5F14" w:rsidRDefault="006775DD">
      <w:pPr>
        <w:numPr>
          <w:ilvl w:val="0"/>
          <w:numId w:val="15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Решение этих подзадач;</w:t>
      </w:r>
    </w:p>
    <w:p w:rsidR="004E5F14" w:rsidRDefault="006775DD">
      <w:pPr>
        <w:numPr>
          <w:ilvl w:val="0"/>
          <w:numId w:val="15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Синтез решения глобальной задачи из решений подзадач. 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0" w:name="_h3ky4f38dn2x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Какие этапы выделяются в этом процессе? Какие задачи решаются в ходе этих этапов? Какие этапы выделяются в процессе семантического моделирования</w:t>
      </w:r>
    </w:p>
    <w:p w:rsidR="002C54D3" w:rsidRPr="002C54D3" w:rsidRDefault="002C54D3" w:rsidP="002C54D3"/>
    <w:p w:rsidR="004E5F14" w:rsidRDefault="006775DD">
      <w:pPr>
        <w:numPr>
          <w:ilvl w:val="0"/>
          <w:numId w:val="24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Построение подсхем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каждой функции в отдельности: определение множеств сущностей, множеств связей, ограничений целостности.</w:t>
      </w:r>
    </w:p>
    <w:p w:rsidR="004E5F14" w:rsidRDefault="006775DD">
      <w:pPr>
        <w:numPr>
          <w:ilvl w:val="0"/>
          <w:numId w:val="24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Интеграция подсхем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общую ER схему предметной области.</w:t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1" w:name="_eaa2rwrffmh2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На какие вопросы необходимо дать ответ при определении множеств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  <w:u w:val="single"/>
        </w:rPr>
        <w:t>сущностей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</w:t>
      </w:r>
    </w:p>
    <w:p w:rsidR="002C54D3" w:rsidRPr="002C54D3" w:rsidRDefault="002C54D3" w:rsidP="002C54D3"/>
    <w:p w:rsidR="004E5F14" w:rsidRDefault="006775DD">
      <w:pPr>
        <w:numPr>
          <w:ilvl w:val="0"/>
          <w:numId w:val="3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Каким множествам сущностей соответствует каждый класс данных?</w:t>
      </w:r>
    </w:p>
    <w:p w:rsidR="004E5F14" w:rsidRDefault="006775DD">
      <w:pPr>
        <w:numPr>
          <w:ilvl w:val="0"/>
          <w:numId w:val="3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Каково значение (семантика) каждого множества сущностей?</w:t>
      </w:r>
    </w:p>
    <w:p w:rsidR="004E5F14" w:rsidRDefault="006775DD">
      <w:pPr>
        <w:numPr>
          <w:ilvl w:val="0"/>
          <w:numId w:val="3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Каково имя каждого множества сущностей?</w:t>
      </w:r>
    </w:p>
    <w:p w:rsidR="004E5F14" w:rsidRDefault="006775DD">
      <w:pPr>
        <w:numPr>
          <w:ilvl w:val="0"/>
          <w:numId w:val="3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атрибуты каждого множества сущностей представляют интерес?</w:t>
      </w:r>
    </w:p>
    <w:p w:rsidR="004E5F14" w:rsidRDefault="006775DD">
      <w:pPr>
        <w:numPr>
          <w:ilvl w:val="0"/>
          <w:numId w:val="3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Каково значение (семантика) каждого атрибута?</w:t>
      </w:r>
    </w:p>
    <w:p w:rsidR="004E5F14" w:rsidRDefault="006775DD">
      <w:pPr>
        <w:numPr>
          <w:ilvl w:val="0"/>
          <w:numId w:val="3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Каково имя каждого атрибута?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2" w:name="_vfuf29lr7x4h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На какие вопросы необходимо дать ответ при определении множеств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  <w:u w:val="single"/>
        </w:rPr>
        <w:t>связей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</w:t>
      </w:r>
    </w:p>
    <w:p w:rsidR="002C54D3" w:rsidRPr="002C54D3" w:rsidRDefault="002C54D3" w:rsidP="002C54D3"/>
    <w:p w:rsidR="004E5F14" w:rsidRDefault="006775DD">
      <w:pPr>
        <w:numPr>
          <w:ilvl w:val="0"/>
          <w:numId w:val="11"/>
        </w:num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взаимосвязи между множествами сущностей ассоциируются с каждой функцией?</w:t>
      </w:r>
    </w:p>
    <w:p w:rsidR="004E5F14" w:rsidRDefault="006775DD">
      <w:pPr>
        <w:numPr>
          <w:ilvl w:val="0"/>
          <w:numId w:val="11"/>
        </w:num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Каково значение, имя, степень каждого множества связей?</w:t>
      </w:r>
    </w:p>
    <w:p w:rsidR="004E5F14" w:rsidRDefault="006775DD">
      <w:pPr>
        <w:numPr>
          <w:ilvl w:val="0"/>
          <w:numId w:val="11"/>
        </w:num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Существуют ли у множеств связей собственные атрибуты?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(представляющие интерес с точки зрения функции)</w:t>
      </w:r>
    </w:p>
    <w:p w:rsidR="004E5F14" w:rsidRDefault="006775DD">
      <w:pPr>
        <w:numPr>
          <w:ilvl w:val="0"/>
          <w:numId w:val="11"/>
        </w:num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Какова семантика и имя каждого собственного атрибута?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(если они существуют)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3" w:name="_2ih9x5oo81h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На какие вопросы необходимо дать ответ при определении ограничений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  <w:u w:val="single"/>
        </w:rPr>
        <w:t>целостности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Какова область значений каждого атрибута? Есть ли среди них многозначные?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Какие функциональные зависимости между атрибутами каждого множества сущностей и множества связей известны?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Какие ключи у каждого множества сущностей?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(если они существуют)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ещё можно идентифицировать сущности и связи каждого типа?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(кроме ключей)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Какой тип отношений соответствует каждому бинарному множеству связей?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Какие типы отображений соответствуют каждому множеству связей?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Какие ограничения, выражаемые в логике предикатов первого порядка,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накладываются на данные?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4" w:name="_fgz584ugoo4s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lastRenderedPageBreak/>
        <w:t xml:space="preserve">По каким правилам осуществляется интеграция подсхем в общую ER схему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Интеграция множеств сущностей, их атрибутов, множеств связей, атрибутов каждого множества связей методом их семантического объединения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(возможна генерализация множеств связей)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Интеграция ограничений целостности, которые ассоциируются с каждым множеством сущностей методом их объединения.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Интеграция других ограничений целостности, которые напрямую не отражаются в ER модели, методом их объединения;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сформулировать их на естественном языке или языке логики предикатов первого порядка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Повторная проверка типов отображений, соответствующих каждому множеству связей.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5" w:name="_h03colchp8tp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Что представляет собой генерализация множеств связей?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Замена нескольких специализированных множеств связей одним обобщенным множеством связей.</w:t>
      </w:r>
    </w:p>
    <w:p w:rsidR="004E5F14" w:rsidRDefault="006775DD">
      <w:pPr>
        <w:tabs>
          <w:tab w:val="left" w:pos="900"/>
          <w:tab w:val="left" w:pos="1080"/>
        </w:tabs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Генерализация в итоговой схеме возможна при интеграции множеств связей.</w:t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6" w:name="_x9szdvfas0vj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Какая задача решается на этапе логического проектирования данных? Что является задачей логического проектирования?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Задачей логического проектирования является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подготовка схемы БД в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терминах и на языке логической модели СУБД.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mckif1or43s3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действия предусмотрены на этапе логического проектирования данных для реляционной модели? В каких случаях они выполняются?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Выполняются в любом случае: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Трансформация ER схемы (ERM-схемы) в реляционную схему с помощью соответствующих правил.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Выполняются, если можно улучшить качество и/или эффективность полученной реляционной схемы: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Проверка отношений полученной реляционной схемы на выполнение условий требуемых нормальных форм и их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дальнейшая нормализация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Второй этап логического проектирования позволит устранить еще оставшиеся в реляционной схеме аномалии вставки, обновления и удаления. Заключается в выполнении алгоритма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декомпозиции для каждого из предварительных отношений, полученных на первом этапе логического проектирования.</w:t>
      </w:r>
    </w:p>
    <w:p w:rsidR="004E5F14" w:rsidRDefault="006775DD">
      <w:pPr>
        <w:tabs>
          <w:tab w:val="left" w:pos="900"/>
          <w:tab w:val="left" w:pos="1080"/>
        </w:tabs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необходимых случаях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введение контролируемой избыточности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денормализация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схемы),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которой сопутствуют меры, исключающие возникновение аномалий. </w:t>
      </w:r>
      <w:r>
        <w:br w:type="page"/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8" w:name="_vye1mxpojxuf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Какие факторы в основном влияют на успех применения семантической методики?</w:t>
      </w:r>
    </w:p>
    <w:p w:rsidR="004E5F14" w:rsidRDefault="006775D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Мощность применяемой семантической модели данных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(способность описать самую сложную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4E5F14" w:rsidRDefault="006775D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Способность используемого набора правил преобразования семантической схемы в СУБД-ориентированную схему порождать в каждом конкретном случае идеальные логические схемы.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надежный,детальный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фактор проработанного набора правил )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9" w:name="_s04kwmxr3e0m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Вспомните простейшие правила перехода от ER схемы к реляционной схеме БД.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Множества сущностей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становятся самостоятельными отношениями, однозначные атрибуты множеств сущностей - атрибутами отношений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ключи сущностей - возможными ключами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отношения</w:t>
      </w:r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еще первичным ключом может быть суррогатный атрибут)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Связей 1:M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 атрибутов представляются дублированием первичного ключа 1-отношения в M-отношение.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Связи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М:N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без атрибутов становятся отношениями, куда дублируются первичные ключи отношений, участвующих в связи.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Связи с атрибутами и связи степени больше двух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становятся отношениями, куда дублируются первичные ключи отношений, участвующих в связи. Однозначные атрибуты множества связей становятся атрибутами отношения.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Многозначные атрибуты множеств сущностей или связей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становятся отношениями, куда дублируется первичный ключ отношения, построенного для этого множества сущностей или связей. Однозначные атрибуты множество связей становятся атрибутами этого отношения. </w:t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0" w:name="_jldxg5i64c11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За счет чего повышается качество схемы при использовании усовершенствованных правил перехода от ER схемы к реляционной схеме БД?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счет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анализа таких особенностей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семантической схемы, как:</w:t>
      </w:r>
    </w:p>
    <w:p w:rsidR="004E5F14" w:rsidRDefault="006775DD">
      <w:pPr>
        <w:numPr>
          <w:ilvl w:val="0"/>
          <w:numId w:val="20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Бинарных множеств связей типа 1:1;</w:t>
      </w:r>
    </w:p>
    <w:p w:rsidR="004E5F14" w:rsidRDefault="006775DD">
      <w:pPr>
        <w:numPr>
          <w:ilvl w:val="0"/>
          <w:numId w:val="20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Значений минимальных кардинальных чисел отображений, определяемых бинарными множествами связей;</w:t>
      </w:r>
    </w:p>
    <w:p w:rsidR="004E5F14" w:rsidRDefault="006775DD">
      <w:pPr>
        <w:numPr>
          <w:ilvl w:val="0"/>
          <w:numId w:val="20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Специализаций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категоризаций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br w:type="page"/>
      </w:r>
    </w:p>
    <w:p w:rsidR="004E5F14" w:rsidRDefault="004E5F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1" w:name="_a03s8osn2ff0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решения предлагают усовершенствованные правила для множеств связей типа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  <w:u w:val="single"/>
        </w:rPr>
        <w:t xml:space="preserve"> 1:1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 Какими рассуждениями следует сопровождать применение этих правил?</w:t>
      </w:r>
    </w:p>
    <w:p w:rsidR="004E5F14" w:rsidRDefault="004E5F14">
      <w:pPr>
        <w:tabs>
          <w:tab w:val="left" w:pos="900"/>
          <w:tab w:val="left" w:pos="1080"/>
        </w:tabs>
      </w:pPr>
    </w:p>
    <w:p w:rsidR="004E5F14" w:rsidRDefault="006775DD"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Если оба функциональных отображения - полные ТО: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Каждое множество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связей типа 1:1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и множества сущностей, которые в нём участвуют, заменяются в ER схеме одним агрегированным Множеством сущностей(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с которым соединяются все другие Множество связей(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), имевшиеся у двух исходных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. Атрибуты нового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представляют собой объединение атрибутов обоих исходных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. Ключами полученного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являются ключи исходных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МСв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Могут возникать проблемы с именованием нового атрибута.</w:t>
      </w:r>
    </w:p>
    <w:p w:rsidR="004E5F14" w:rsidRDefault="004E5F14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Если множество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сущностей  не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вступает в связи с полными функциональными отображениями, оно образует одно отношение, построенное на однозначных атрибутах этого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(множества сущностей). Возможными ключами этого отношения являются ключи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(множества сущностей).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6775DD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Если одно функциональное отображение - частичное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Бинарное множество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связей типа 1:1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(с одним полным функциональным отображением)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представляется дублированием первичного ключа отношения, построенного для множества регулярных сущностей, в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отношение,построенное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для множества слабых сущностей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Этот внешний ключ является возможным ключом второго отношения и имеет описатель NOT NULL. (образованный внешний ключ может быть возможным ключом отношения и обязательным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атрибутом )</w:t>
      </w:r>
      <w:proofErr w:type="gramEnd"/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6775DD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Если оба функциональных отображения - частичные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Бинарное множество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связей типа 1:1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(с двумя частичными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функц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отображениями)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представляется самостоятельным отношением, куда дублируются первичные ключи отношений, построенных для множеств сущностей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Каждый из этих внешних ключей является возможным ключом нового отношения и имеет описатель NOT NULL. 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ОДНО, ДВА ИЛИ ТРИ ОТНОШЕНИЯ</w:t>
      </w:r>
      <w:r>
        <w:br w:type="page"/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2" w:name="_45kcdd8ukvow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решения предлагают усовершенствованные правила для множеств связей типа</w:t>
      </w:r>
      <w:r>
        <w:rPr>
          <w:rFonts w:ascii="Times New Roman" w:eastAsia="Times New Roman" w:hAnsi="Times New Roman" w:cs="Times New Roman"/>
          <w:b/>
          <w:color w:val="FFFF00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yellow"/>
          <w:u w:val="single"/>
        </w:rPr>
        <w:t>1: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highlight w:val="yellow"/>
          <w:u w:val="single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 Какими рассуждениями следует сопровождать применение этих правил?</w:t>
      </w:r>
    </w:p>
    <w:p w:rsidR="004E5F14" w:rsidRDefault="004E5F14">
      <w:pPr>
        <w:tabs>
          <w:tab w:val="left" w:pos="900"/>
          <w:tab w:val="left" w:pos="1080"/>
        </w:tabs>
      </w:pPr>
    </w:p>
    <w:p w:rsidR="004E5F14" w:rsidRDefault="006775DD"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Если функциональное отображение - полное ТО: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Бинарное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множество связей типа 1: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(одно функциональное отображение                               полное, у второго минимальное кардинальное число отображения не имеет значения,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максКЧ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представляется дублированием первичного ключа отношения, построенного для первого множества сущностей, в отношение, построенное для второго множества сущностей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Этот внешний ключ имеет описатель NOT NULL.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Если функциональное отображение - частичное ТО: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Бинарное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множество связей типа 1: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представляется самостоятельным отношением, куда дублируются первичные ключи отношений, построенных для множеств сущностей 1 и 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Внешний ключ, являющийся дубликатом первичного ключа второго отношения, представляет собой возможный ключ нового отношения. Оба атрибута этого отношения имеют описатель NOT NULL.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 Пятое правило: если функциональное отображение является к тому же полным, следовательно, надо представлять такое множество связей с помощью внешнего ключа, который будет обязательным атрибутом. 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*Шестое правило: Если функциональное отображение частично, усовершенствованный набор правил предлагает построить для множества связей типа 1:M самостоятельное отношение.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3" w:name="_sh4r5p1jhukh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 изменились решения в случае однозначных атрибутов множеств связей?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Если множество связей имеет свои собственные однозначные атрибуты, они добавляются в то отношение, куда осуществляется дублирование первичных ключей для представления этого множества связей.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4" w:name="_i2p4t9uemn6k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Какими методами могут быть представлены в реляционной модели специализации и категоризации?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ии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1, n+1, n, n+1 (гибрид n и n+1), n+2, 2^n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отношений; 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категоризации: 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n, n+1, n+2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-й</w:t>
      </w: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760"/>
        <w:gridCol w:w="2565"/>
      </w:tblGrid>
      <w:tr w:rsidR="004E5F14">
        <w:trPr>
          <w:trHeight w:val="410"/>
          <w:tblHeader/>
        </w:trPr>
        <w:tc>
          <w:tcPr>
            <w:tcW w:w="90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СПЕЦИАЛИЗАЦИИ (n - кол-во подклассов)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Кол-во 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Для каких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Создается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-е, которое включает однозначные атрибуты суперкласса и всех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., т.е. каждый объект в рамках спец-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описывается кортежем только одного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-я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Полные пересек-я, в которых каждый член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присутствует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больш-ве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-в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n+1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и каждого из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-в создается по 1 отдельному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-ю. Один объект может описываться кортежами от 1 до n+1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-й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Частичные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непересек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-я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Создается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-е для каждого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., однозначные атрибуты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включаются в каждое из этих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-й. Один объект может быть представлен кортежами от 1 до 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-й.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Практически идеален для полных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непересек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-х</w:t>
            </w:r>
          </w:p>
        </w:tc>
      </w:tr>
      <w:tr w:rsidR="004E5F14">
        <w:trPr>
          <w:trHeight w:val="364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n+1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(гибрид 2 и 3)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и каждого из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создается по одному отдельному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-ю. Кроме этого, однозначные атрибуты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добавляются в каждое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-е, построенное 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-в. Один объект может быть представлен кортежами от 1 до 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-й.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Непересек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-я: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тогда будет кортеж только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-я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(для полных 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., частичных - либо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., либо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.)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n+2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Помимо n отношений 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1 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создается связующее отношение, которое имеет следующие атрибуты: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имя родительского отношения;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перв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ключ объекта в родительском отношении;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имя дочернего отношения;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перв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ключ объекта в дочернем отношении.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объект может описываться кортежами от 1 до n+2 отношений. Причем в связующем отношении к этому объекту может относиться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неск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кортежей.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Двухуровневые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2^n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любого возможного поддерева в иерархии спец-й, включающего корневой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., создается одно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-е, которое содержит в качестве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-в все однозначные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-ты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МСу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принадлежащих поддереву. Итого каждый объект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ПрО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отн-ся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 1 из 2^n классов, и, значит, его кортеж надо создавать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соотв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отн-ии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Таким образом, каждый объект описывается кортежем 1 и только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-я.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Многоуровневые и есть сложная конструкция обобщения</w:t>
            </w:r>
          </w:p>
        </w:tc>
      </w:tr>
      <w:tr w:rsidR="004E5F14">
        <w:trPr>
          <w:trHeight w:val="313"/>
          <w:tblHeader/>
        </w:trPr>
        <w:tc>
          <w:tcPr>
            <w:tcW w:w="90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КАТЕГОРИЗАЦИИ (n - кол-во суперклассов)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Все однозначные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-ты категории становятся атрибутами в отношениях суперклассов. Отношение для категории не создается.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Полные</w:t>
            </w:r>
          </w:p>
        </w:tc>
      </w:tr>
      <w:tr w:rsidR="004E5F14">
        <w:trPr>
          <w:trHeight w:val="313"/>
          <w:tblHeader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n+1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категории и каждого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создается отдельное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-е.  (Для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и каждого из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-в создается по 1 отдельному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-ю. Один объект может описываться кортежами от 1 до n+1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-й)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Частичные</w:t>
            </w:r>
          </w:p>
        </w:tc>
      </w:tr>
      <w:tr w:rsidR="004E5F14">
        <w:trPr>
          <w:trHeight w:val="313"/>
        </w:trPr>
        <w:tc>
          <w:tcPr>
            <w:tcW w:w="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n+2</w:t>
            </w:r>
          </w:p>
        </w:tc>
        <w:tc>
          <w:tcPr>
            <w:tcW w:w="57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Аналогичен методу n+2-отношений для специализаций:</w:t>
            </w:r>
          </w:p>
          <w:p w:rsidR="004E5F14" w:rsidRDefault="004E5F14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(Помимо n отношений 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подкл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1 для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создается связующее отношение, которое имеет следующие атрибуты: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имя родительского отношения;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перв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ключ объекта в родительском отношении;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имя дочернего отношения;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перв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ключ объекта в дочернем отношении. </w:t>
            </w:r>
          </w:p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объект может описываться кортежами от 1 до n+2 отношений. Причем в связующем отношении к этому объекту может относиться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неск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кортежей.)</w:t>
            </w:r>
          </w:p>
        </w:tc>
        <w:tc>
          <w:tcPr>
            <w:tcW w:w="25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E5F14" w:rsidRDefault="006775D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Члены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суперкл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и/или категории участвуют в специализациях</w:t>
            </w:r>
          </w:p>
        </w:tc>
      </w:tr>
    </w:tbl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5" w:name="_g9tommxjdoid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Какие критерии могут направлять процесс выбора метода представления специализаций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категоризаций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Простота реализации: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F14" w:rsidRDefault="006775DD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время, затрачиваемое на реализацию метода, а также учет потенциальной необходимости вносить изменения в реляционную схему 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Эффективность хранения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E5F14" w:rsidRDefault="006775DD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дублирование значений атрибутов, представление отсутствующих значений (NULL). Этот критерий является основным, если вам важен каждый байт памяти.</w:t>
      </w:r>
    </w:p>
    <w:p w:rsidR="004E5F14" w:rsidRDefault="006775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Эффективность обработки:</w:t>
      </w:r>
    </w:p>
    <w:p w:rsidR="004E5F14" w:rsidRDefault="006775DD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обновления; </w:t>
      </w:r>
    </w:p>
    <w:p w:rsidR="004E5F14" w:rsidRDefault="006775DD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проверки ограничений целостности; </w:t>
      </w:r>
    </w:p>
    <w:p w:rsidR="004E5F14" w:rsidRDefault="006775DD">
      <w:pPr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 выборки.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Критерий выборки предлагает оценивать методы с точки зрения эффективности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процедур обработки данных. При нем следует проанализировать: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какие команды будут выполняться при изменениях объектов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, насколько они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трудоемки;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будут ли ограничения целостности, связанные со специализациями и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категоризациями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представлены декларативно или потребуется написание специальных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программ, какова их трудоемкость;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обеспечит ли метод представления специализаций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категоризаций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требуемую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эффективность выборки.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6" w:name="_q4jscn76sosd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Какие факторы необходимо учесть при выборе метода специализации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атрибутов и множеств связей, ассоциированных с суперклассом и подклассами.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Свойства специализации (полное или частичное участие членов суперкласса в подклассах, пересечение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непересечение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подклассов).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Степень пересечения подклассов в случае пересекающейся специализации.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Степень неполноты в случае специализации с частичным участием.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подклассов специализации, их динамизм.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Наличие множеств связей или многозначных атрибутов, при представлении которых создаются внешние ключи, ссылающиеся на ключ суперкласса, но не входящие в состав первичного ключа этого отношения.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Выполнение условия, аналогичного условию пункта 6, для одного или нескольких подклассов.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Наличие множеств связей или многозначных атрибутов, внешние ключи которых ссылаются на ключ суперкласса, а также входят в состав первичного ключа данного отношения.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Выполнение условия, аналогичного указанному в пункте 8, для одного или нескольких подклассов.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несуррогатных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(естественных) ключей для суперкласса или подклассов.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7" w:name="_m1gumw71nfdc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факторы необходимо учесть при выборе метода категоризации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Категоризации: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атрибутов и множеств связей, ассоциированных с категорией и суперклассами.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Свойство полноты/неполноты участия для категоризации.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Степень неполноты в случае категоризации с неполным участием.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суперклассов, их динамизм.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Наличие множеств связей или многозначных атрибутов, внешние ключи которых ссылаются на ключ категории, и входят или не входят в состав первичного ключа данного отношения.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 естественных ключей для суперклассов и подкласса.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8" w:name="_o82pctgtiq9p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Какой принцип используется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отношений на завершающем этапе логического проектирования?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 контролируемой избыточности данных;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Цель этапа - определение необходимости ввода контролируемой избыточности за счет ослабления условия нормализации для повышения производительности системы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чем заключается принцип контролируемой избыточности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Ввод, модификация и удаление, осуществляемые пользователем, должны выполняться на нормализованных структурах, структуры-дубликаты модифицируются исключительно специальными программами, исключающими некорректность данных.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денормализация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модификация реляционной 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схемы, при которой степень нормализации модифицированного отношения (отношений) становится ниже, чем степень нормализации, по меньшей мере, одного из исходных отношений.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дублирование отдельных атрибутов или объединение нескольких отношений в одну таблицу с целью сокращения числа запросов на соединение отношений.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9" w:name="_rriliiar4549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Опишите типичные случаи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. В каких случая мы используем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денормализации</w:t>
      </w:r>
      <w:proofErr w:type="spellEnd"/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Объединение таблиц со связями типа «один к одному»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Дублирование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атрибутов родительской таблицы в связях «один ко многим»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Создание агрегирующих столбцов родительской таблицы в связях «один ко многим» 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Дублирование атрибутов внешних ключей в иерархии связей «один ко многим» 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Дублирование атрибутов в связях «многие ко многим»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Введение повторяющихся групп полей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Объединение справочных таблиц с базовыми таблицами</w:t>
      </w:r>
    </w:p>
    <w:p w:rsidR="004E5F14" w:rsidRDefault="006775DD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Создание таблиц из данных, содержащихся в других таблицах</w:t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0" w:name="_qv4smd213xjt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действия осуществляются на этапе физического проектирования данных?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транзакций, выбор файловой структуры, определение индексов, определение требований к дисковой памяти.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1" w:name="_1tb611fqo57d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Какие виды сегментов предоставляет СУБД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Oracle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для хранения таблиц?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Таблица, Кластер, Индекс-таблица, Секция таблицы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2" w:name="_yvsifknfh6h9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Каких правил следует придерживаться при построении индексов?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Не создавать индекс на небольших отношениях.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Следует создавать индекс на первичном ключе отношения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Ввести дополнительный индекс на внешнем ключе.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Ввести дополнительные индексы на всех атрибутах, которые часто применяются в качестве дополнительного поискового ключа.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Ввести дополнительные индексы на атрибутах, которые часто применяются в конструкциях WHERE, ORDER BY, GROUP BY;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Не индексировать атрибут или отношение, которые часто обновляются.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Не индексировать атрибут, если в запросах с его использованием обычно происходит выборка значительной части (например, 25%) кортежей в отношении.</w:t>
      </w:r>
    </w:p>
    <w:p w:rsidR="004E5F14" w:rsidRDefault="006775D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Не индексировать атрибуты, которые состоят из длинных символьных строк.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3" w:name="_eh4hbjh7vlu3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Какими параметрами команды CREATE TABLE определяются требования к дисковой памяти?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[TABLESPACE &lt;имя табличного пространства&gt;] – табличное пространство, в котором будет создана таблица;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[PCTFREE &lt;целое&gt;] – объем пространства для потенциального роста длины строк;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[PCTUSED &lt;целое&gt;] – нижний предел используемости пространства блока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(ниже которого необходимо опуститься, чтобы блок вновь стал доступным для вставки)</w:t>
      </w:r>
    </w:p>
    <w:p w:rsidR="004E5F14" w:rsidRDefault="006775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[INITRANS &lt;целое&gt;] – начальное количество транзакций, которые могут одновременно обращаться к строкам блока данных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(по умолчанию – 1);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[MAXTRANS &lt;целое&gt;] – максимальное количество транзакций, которые могут одновременно обращаться к строкам блока данных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(по умолчанию – 255);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[&lt;фраза STORAGE&gt;] – фраза, определяющая правила выделения экстентов таблице;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[LOGGING | NOLOGGING] – будет или нет сохраняться в журнальном файле информация о создании и последующих операциях изменения таблицы.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4" w:name="_js760d2zmx36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Основные критерии качества проекта схемы БД</w:t>
      </w:r>
    </w:p>
    <w:p w:rsidR="002C54D3" w:rsidRPr="002C54D3" w:rsidRDefault="002C54D3" w:rsidP="002C54D3"/>
    <w:p w:rsidR="004E5F14" w:rsidRDefault="006775DD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Информационная полнота:</w:t>
      </w:r>
    </w:p>
    <w:p w:rsidR="004E5F14" w:rsidRDefault="006775DD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(схема БД удовлетворяет этому критерию, если она полностью обеспечивает информационные потребности всех будущих пользователей информационной системы.)</w:t>
      </w:r>
    </w:p>
    <w:p w:rsidR="004E5F14" w:rsidRDefault="006775DD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Информационная корректность</w:t>
      </w:r>
    </w:p>
    <w:p w:rsidR="004E5F14" w:rsidRDefault="006775DD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(схема БД удовлетворяет этому критерию, если в ней нашли отражение все выявленные на этапе анализа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типичные свойства информационных объектов.)</w:t>
      </w:r>
    </w:p>
    <w:p w:rsidR="004E5F14" w:rsidRDefault="006775DD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Информационная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неизбыточность</w:t>
      </w:r>
      <w:proofErr w:type="spellEnd"/>
    </w:p>
    <w:p w:rsidR="004E5F14" w:rsidRDefault="006775DD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(схема БД удовлетворяет этому критерию, если в ней отсутствуют избыточные структуры данных и ограничения целостности.)</w:t>
      </w:r>
    </w:p>
    <w:p w:rsidR="004E5F14" w:rsidRDefault="004E5F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5" w:name="_n1ztox9u3k5n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В чем заключается принцип контролируемой избыточности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Ввод, модификация и удаление, осуществляемые пользователем, должны выполняться на нормализованных структурах, структуры-дубликаты модифицируются исключительно специальными программами, исключающими некорректность данных.</w:t>
      </w:r>
    </w:p>
    <w:p w:rsidR="004E5F14" w:rsidRDefault="004E5F14"/>
    <w:p w:rsidR="004E5F14" w:rsidRDefault="004E5F14"/>
    <w:p w:rsidR="004E5F14" w:rsidRDefault="006775DD">
      <w:pPr>
        <w:pStyle w:val="3"/>
        <w:numPr>
          <w:ilvl w:val="0"/>
          <w:numId w:val="25"/>
        </w:numPr>
        <w:tabs>
          <w:tab w:val="left" w:pos="-285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6" w:name="_w1s7eu1jwp8b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Каковы недостатки классической методики проектирования реляционных БД</w:t>
      </w:r>
    </w:p>
    <w:p w:rsidR="002C54D3" w:rsidRPr="002C54D3" w:rsidRDefault="002C54D3" w:rsidP="002C54D3"/>
    <w:p w:rsidR="004E5F14" w:rsidRDefault="006775DD">
      <w:pPr>
        <w:numPr>
          <w:ilvl w:val="0"/>
          <w:numId w:val="3"/>
        </w:numPr>
        <w:tabs>
          <w:tab w:val="left" w:pos="-285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Нетрадиционный способ восприятия и формализации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E5F14" w:rsidRDefault="006775DD">
      <w:pPr>
        <w:numPr>
          <w:ilvl w:val="0"/>
          <w:numId w:val="3"/>
        </w:numPr>
        <w:tabs>
          <w:tab w:val="left" w:pos="-285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неприменимость для анализа сложных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E5F14" w:rsidRDefault="006775DD">
      <w:pPr>
        <w:numPr>
          <w:ilvl w:val="0"/>
          <w:numId w:val="3"/>
        </w:numPr>
        <w:tabs>
          <w:tab w:val="left" w:pos="-285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Неоднозначность решения проблемы проектирования, граничащая с прямым перебором многочисленных вариантов схемы в поисках наиболее подходящего.</w:t>
      </w:r>
    </w:p>
    <w:p w:rsidR="004E5F14" w:rsidRDefault="004E5F14">
      <w:pPr>
        <w:rPr>
          <w:sz w:val="24"/>
          <w:szCs w:val="24"/>
          <w:highlight w:val="white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7" w:name="_tqqdriyk9fuv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Опишите основную схему семантической методики проектирования БД</w:t>
      </w:r>
    </w:p>
    <w:p w:rsidR="002C54D3" w:rsidRPr="002C54D3" w:rsidRDefault="002C54D3" w:rsidP="002C54D3"/>
    <w:p w:rsidR="004E5F14" w:rsidRDefault="006775DD">
      <w:pPr>
        <w:numPr>
          <w:ilvl w:val="0"/>
          <w:numId w:val="1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Проектирование семантической схемы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 использованием определенной модели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F14" w:rsidRDefault="006775DD">
      <w:pPr>
        <w:numPr>
          <w:ilvl w:val="0"/>
          <w:numId w:val="1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Перевод схемы в реляционную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 применением подходящего набора правил трансформации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получение множества предварительных отношений.</w:t>
      </w:r>
    </w:p>
    <w:p w:rsidR="004E5F14" w:rsidRDefault="006775DD">
      <w:pPr>
        <w:numPr>
          <w:ilvl w:val="0"/>
          <w:numId w:val="1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Проверка полученных отношений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 удовлетворение требований нормальных форм и дальнейшая нормализация методом декомпозиции.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8" w:name="_3wp7qqnmct8d" w:colFirst="0" w:colLast="0"/>
      <w:bookmarkEnd w:id="38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Укажите этапы расширенной методики проектирования БД</w:t>
      </w:r>
    </w:p>
    <w:p w:rsidR="002C54D3" w:rsidRPr="002C54D3" w:rsidRDefault="002C54D3" w:rsidP="002C54D3"/>
    <w:p w:rsidR="004E5F14" w:rsidRDefault="006775DD">
      <w:pPr>
        <w:numPr>
          <w:ilvl w:val="0"/>
          <w:numId w:val="23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Функциональное моделирование бизнес-процессов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предприятия, для информационного обеспечения которых создается БД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E5F14" w:rsidRDefault="006775DD">
      <w:pPr>
        <w:numPr>
          <w:ilvl w:val="0"/>
          <w:numId w:val="23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Семантическое моделирование данных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рамках определенной модели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E5F14" w:rsidRDefault="006775DD">
      <w:pPr>
        <w:numPr>
          <w:ilvl w:val="0"/>
          <w:numId w:val="23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Получение логической схемы БД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понятиях логической модели СУБД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E5F14" w:rsidRDefault="006775DD">
      <w:pPr>
        <w:numPr>
          <w:ilvl w:val="0"/>
          <w:numId w:val="23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Настройка БД на языке физической модели СУБД.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9" w:name="_et5flv4ejas2" w:colFirst="0" w:colLast="0"/>
      <w:bookmarkEnd w:id="39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Доводы в пользу необходимости внесения изменения синхронно в артефакты всех этап проектирования включая самые ранние</w:t>
      </w:r>
    </w:p>
    <w:p w:rsidR="002C54D3" w:rsidRPr="002C54D3" w:rsidRDefault="002C54D3" w:rsidP="002C54D3"/>
    <w:p w:rsidR="004E5F14" w:rsidRDefault="006775DD">
      <w:pPr>
        <w:numPr>
          <w:ilvl w:val="0"/>
          <w:numId w:val="9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не вносить изменения в артефакты всех этапов, то теряется целостность восприятия проектных документов.</w:t>
      </w:r>
    </w:p>
    <w:p w:rsidR="004E5F14" w:rsidRDefault="006775DD">
      <w:pPr>
        <w:numPr>
          <w:ilvl w:val="0"/>
          <w:numId w:val="9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Первые два этапа создают высокоуровневые представления, которые позволяют быстро познакомиться или вспомнить ключевые моменты схемы, если в них не вносить изменения, то представление будет неверным.</w:t>
      </w:r>
    </w:p>
    <w:p w:rsidR="004E5F14" w:rsidRDefault="006775DD">
      <w:pPr>
        <w:numPr>
          <w:ilvl w:val="0"/>
          <w:numId w:val="9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Вносить изменения в артефакты всех этапов необходимо при использовании CASE-инструментов, обеспечивающих все этапы разработки.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0" w:name="_9ktqw54o7kkk" w:colFirst="0" w:colLast="0"/>
      <w:bookmarkEnd w:id="40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Предназначение этапа анализа потребностей задач предметной области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- как достигается:</w:t>
      </w:r>
    </w:p>
    <w:p w:rsidR="004E5F14" w:rsidRDefault="006775DD">
      <w:pPr>
        <w:numPr>
          <w:ilvl w:val="0"/>
          <w:numId w:val="21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Изучение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области деятельности моделируемой организации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целей организации и стратегии их достижения.</w:t>
      </w:r>
    </w:p>
    <w:p w:rsidR="004E5F14" w:rsidRDefault="006775DD">
      <w:pPr>
        <w:numPr>
          <w:ilvl w:val="0"/>
          <w:numId w:val="21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информационных потребностей организации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проведение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сбора метаданных и формирование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метаописаний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процессов функционирования организации.</w:t>
      </w:r>
    </w:p>
    <w:p w:rsidR="004E5F14" w:rsidRDefault="006775DD">
      <w:pPr>
        <w:numPr>
          <w:ilvl w:val="0"/>
          <w:numId w:val="21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Обеспечение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представления потребностей с помощью формального моделирования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представление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информационных потребностей средствами формальной модели.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1" w:name="_7zeegsnasac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Каким образом достигаются цели этапа анализа потребностей задач предметной области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- как достигается:</w:t>
      </w:r>
    </w:p>
    <w:p w:rsidR="004E5F14" w:rsidRDefault="006775DD">
      <w:pPr>
        <w:numPr>
          <w:ilvl w:val="0"/>
          <w:numId w:val="5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Изучение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области деятельности моделируемой организации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целей организации и стратегии их достижения.</w:t>
      </w:r>
    </w:p>
    <w:p w:rsidR="004E5F14" w:rsidRDefault="006775DD">
      <w:pPr>
        <w:numPr>
          <w:ilvl w:val="0"/>
          <w:numId w:val="5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информационных потребностей организации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проведение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сбора метаданных и формирование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метаописаний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процессов функционирования организации.</w:t>
      </w:r>
    </w:p>
    <w:p w:rsidR="004E5F14" w:rsidRDefault="006775DD">
      <w:pPr>
        <w:numPr>
          <w:ilvl w:val="0"/>
          <w:numId w:val="5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Обеспечение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представления потребностей с помощью формального моделирования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представление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информационных потребностей средствами формальной модели.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2" w:name="_s6j0gyps0z1y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Предназначение различных функциональных моделей предметной области</w:t>
      </w:r>
    </w:p>
    <w:p w:rsidR="002C54D3" w:rsidRPr="002C54D3" w:rsidRDefault="002C54D3" w:rsidP="002C54D3"/>
    <w:p w:rsidR="004E5F14" w:rsidRDefault="006775DD">
      <w:pPr>
        <w:numPr>
          <w:ilvl w:val="0"/>
          <w:numId w:val="13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SADT-модель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Technique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выделение организационных бизнес-процессов и выяснение их структуры (их реинжиниринг)</w:t>
      </w:r>
    </w:p>
    <w:p w:rsidR="004E5F14" w:rsidRDefault="006775DD">
      <w:pPr>
        <w:numPr>
          <w:ilvl w:val="0"/>
          <w:numId w:val="13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DFD-модель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Diagrams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моделирование функционирования проектируемых информационных систем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(она ориентирована на задание функциональности самих информационных систем)</w:t>
      </w:r>
    </w:p>
    <w:p w:rsidR="004E5F14" w:rsidRDefault="006775DD">
      <w:pPr>
        <w:numPr>
          <w:ilvl w:val="0"/>
          <w:numId w:val="13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простейшее средство функционального моделирования, достаточное для задачи проектирования схемы БД.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Применяется, когда нет необходимости в построении детальной модели решаемых задач. В частности, когда главной целью проектировщика является построение информационной модели</w:t>
      </w: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3" w:name="_kd5p4s48egi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Виды функциональных моделей предметной области</w:t>
      </w:r>
    </w:p>
    <w:p w:rsidR="002C54D3" w:rsidRPr="002C54D3" w:rsidRDefault="002C54D3" w:rsidP="002C54D3"/>
    <w:p w:rsidR="004E5F14" w:rsidRDefault="006775DD">
      <w:pPr>
        <w:numPr>
          <w:ilvl w:val="0"/>
          <w:numId w:val="10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SADT-модель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Technique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выделение организационных бизнес-процессов и выяснение их структуры (их реинжиниринг)</w:t>
      </w:r>
    </w:p>
    <w:p w:rsidR="004E5F14" w:rsidRDefault="006775DD">
      <w:pPr>
        <w:numPr>
          <w:ilvl w:val="0"/>
          <w:numId w:val="10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DFD-модель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Diagrams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моделирование функционирования проектируемых информационных систем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(она ориентирована на задание функциональности самих информационных систем)</w:t>
      </w:r>
    </w:p>
    <w:p w:rsidR="004E5F14" w:rsidRDefault="006775DD">
      <w:pPr>
        <w:numPr>
          <w:ilvl w:val="0"/>
          <w:numId w:val="10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простейшее средство функционального моделирования, достаточное для задачи проектирования схемы БД.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Применяется, когда нет необходимости в построении детальной модели решаемых задач. В частности, когда главной целью проектировщика является построение информационной модели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4" w:name="_1p39bfizkq21" w:colFirst="0" w:colLast="0"/>
      <w:bookmarkEnd w:id="4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Разница между различными функциональными моделями предметной области</w:t>
      </w:r>
    </w:p>
    <w:p w:rsidR="002C54D3" w:rsidRPr="002C54D3" w:rsidRDefault="002C54D3" w:rsidP="002C54D3"/>
    <w:p w:rsidR="004E5F14" w:rsidRDefault="006775DD">
      <w:pPr>
        <w:numPr>
          <w:ilvl w:val="0"/>
          <w:numId w:val="14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SADT-модель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Technique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выделение организационных бизнес-процессов и выяснение их структуры (их реинжиниринг)</w:t>
      </w:r>
    </w:p>
    <w:p w:rsidR="004E5F14" w:rsidRDefault="006775DD">
      <w:pPr>
        <w:numPr>
          <w:ilvl w:val="0"/>
          <w:numId w:val="14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DFD-модель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Diagrams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моделирование функционирования проектируемых информационных систем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(она ориентирована на задание функциональности самих информационных систем)</w:t>
      </w:r>
    </w:p>
    <w:p w:rsidR="004E5F14" w:rsidRDefault="006775DD">
      <w:pPr>
        <w:numPr>
          <w:ilvl w:val="0"/>
          <w:numId w:val="14"/>
        </w:numPr>
        <w:tabs>
          <w:tab w:val="left" w:pos="900"/>
          <w:tab w:val="left" w:pos="1080"/>
        </w:tabs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простейшее средство функционального моделирования, достаточное для задачи проектирования схемы БД.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Применяется, когда нет необходимости в построении детальной модели решаемых задач. В частности, когда главной целью проектировщика является построение информационной модели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5" w:name="_xu2x12j0jvue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понятия описывают функционирование организации в деловой модели</w:t>
      </w:r>
    </w:p>
    <w:p w:rsidR="002C54D3" w:rsidRPr="002C54D3" w:rsidRDefault="002C54D3" w:rsidP="002C54D3"/>
    <w:p w:rsidR="004E5F14" w:rsidRDefault="006775DD">
      <w:pPr>
        <w:numPr>
          <w:ilvl w:val="0"/>
          <w:numId w:val="2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Функции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совокупность различных видов деятельности организации</w:t>
      </w:r>
    </w:p>
    <w:p w:rsidR="004E5F14" w:rsidRDefault="006775DD">
      <w:pPr>
        <w:numPr>
          <w:ilvl w:val="0"/>
          <w:numId w:val="27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Классы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семантически единые объекты, которые либо возникают, либо меняются, либо требуются для работы организации.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6" w:name="_uy4f3j2nn0na" w:colFirst="0" w:colLast="0"/>
      <w:bookmarkEnd w:id="4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Понятия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описывающие функционирование организации в деловой модели</w:t>
      </w:r>
    </w:p>
    <w:p w:rsidR="002C54D3" w:rsidRPr="002C54D3" w:rsidRDefault="002C54D3" w:rsidP="002C54D3"/>
    <w:p w:rsidR="004E5F14" w:rsidRDefault="006775DD">
      <w:pPr>
        <w:numPr>
          <w:ilvl w:val="0"/>
          <w:numId w:val="28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совокупность различных видов деятельности организации</w:t>
      </w:r>
    </w:p>
    <w:p w:rsidR="004E5F14" w:rsidRDefault="006775DD">
      <w:pPr>
        <w:numPr>
          <w:ilvl w:val="0"/>
          <w:numId w:val="28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Классы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семантически единые объекты, которые либо возникают, либо меняются, либо требуются для работы организации.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7" w:name="_xsj8gg7gj7gi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 строится деловая модель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матрица,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строки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которой соответствуют функциям, 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столбцы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классам данных. На пересечении ставится метка, означающая, что этот класс данных участвует в выполнении соответствующей функции.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Функции организации выявляются: </w:t>
      </w:r>
    </w:p>
    <w:p w:rsidR="004E5F14" w:rsidRDefault="006775DD">
      <w:pPr>
        <w:numPr>
          <w:ilvl w:val="0"/>
          <w:numId w:val="1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формулировок целей и задач организации;</w:t>
      </w:r>
    </w:p>
    <w:p w:rsidR="004E5F14" w:rsidRDefault="006775DD">
      <w:pPr>
        <w:numPr>
          <w:ilvl w:val="0"/>
          <w:numId w:val="1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рабочих программ организации;</w:t>
      </w:r>
    </w:p>
    <w:p w:rsidR="004E5F14" w:rsidRDefault="006775DD">
      <w:pPr>
        <w:numPr>
          <w:ilvl w:val="0"/>
          <w:numId w:val="1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Идентификаций продукции или услуг, обеспечиваемых организацией, и определением функций производства продукции или оказания услуг.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Классы данных идентифицируются на основе анализа функций и вырабатываются в результате их [функций] выполнения.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После определения функций и классов данных происходит проверка на  непротиворечивость,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неизбыточность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и понятности определений.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8" w:name="_7vb5kxskcj9f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Что из себя представляет деловая модель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матрица,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строки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которой соответствуют функциям, 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столбцы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классам данных. На пересечении ставится метка, означающая, что этот класс данных участвует в выполнении соответствующей функции.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Функции организации выявляются: </w:t>
      </w:r>
    </w:p>
    <w:p w:rsidR="004E5F14" w:rsidRDefault="006775DD">
      <w:pPr>
        <w:numPr>
          <w:ilvl w:val="0"/>
          <w:numId w:val="2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формулировок целей и задач организации;</w:t>
      </w:r>
    </w:p>
    <w:p w:rsidR="004E5F14" w:rsidRDefault="006775DD">
      <w:pPr>
        <w:numPr>
          <w:ilvl w:val="0"/>
          <w:numId w:val="2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рабочих программ организации;</w:t>
      </w:r>
    </w:p>
    <w:p w:rsidR="004E5F14" w:rsidRDefault="006775DD">
      <w:pPr>
        <w:numPr>
          <w:ilvl w:val="0"/>
          <w:numId w:val="2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Идентификаций продукции или услуг, обеспечиваемых организацией, и определением функций производства продукции или оказания услуг.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Классы данных идентифицируются на основе анализа функций и вырабатываются в результате их [функций] выполнения.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После определения функций и классов данных происходит проверка на  непротиворечивость,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неизбыточность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и понятности определений.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49" w:name="_pbf5eblhum5h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Дальнейшее использование деловой модели в следующих этапах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Классы данных являются высокоуровневыми прообразами будущих множеств сущностей (ER) и отношений (реляционная модель).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[Деловая модель ограничивается рассмотрением только списка основных бизнес-процессов без их декомпозиции]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0" w:name="_5052mz8tfrbj" w:colFirst="0" w:colLast="0"/>
      <w:bookmarkEnd w:id="5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Стратегия перехода из деловой модели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схему</w:t>
      </w:r>
    </w:p>
    <w:p w:rsidR="002C54D3" w:rsidRPr="002C54D3" w:rsidRDefault="002C54D3" w:rsidP="002C54D3"/>
    <w:p w:rsidR="004E5F14" w:rsidRDefault="006775DD">
      <w:pPr>
        <w:numPr>
          <w:ilvl w:val="0"/>
          <w:numId w:val="16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Сведение глобальной задачи к подзадачам;</w:t>
      </w:r>
    </w:p>
    <w:p w:rsidR="004E5F14" w:rsidRDefault="006775DD">
      <w:pPr>
        <w:numPr>
          <w:ilvl w:val="0"/>
          <w:numId w:val="16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Решение этих подзадач;</w:t>
      </w:r>
    </w:p>
    <w:p w:rsidR="004E5F14" w:rsidRDefault="006775DD">
      <w:pPr>
        <w:numPr>
          <w:ilvl w:val="0"/>
          <w:numId w:val="16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Синтез решения глобальной задачи из решений подзадач. 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1" w:name="_zdgmyixtmh0n" w:colFirst="0" w:colLast="0"/>
      <w:bookmarkEnd w:id="5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Стратегия процесса моделирования с использованием деловой модели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модели</w:t>
      </w:r>
    </w:p>
    <w:p w:rsidR="002C54D3" w:rsidRPr="002C54D3" w:rsidRDefault="002C54D3" w:rsidP="002C54D3"/>
    <w:p w:rsidR="004E5F14" w:rsidRDefault="006775DD">
      <w:pPr>
        <w:numPr>
          <w:ilvl w:val="0"/>
          <w:numId w:val="12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Сведение глобальной задачи к подзадачам;</w:t>
      </w:r>
    </w:p>
    <w:p w:rsidR="004E5F14" w:rsidRDefault="006775DD">
      <w:pPr>
        <w:numPr>
          <w:ilvl w:val="0"/>
          <w:numId w:val="12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Решение этих подзадач;</w:t>
      </w:r>
    </w:p>
    <w:p w:rsidR="004E5F14" w:rsidRDefault="006775DD">
      <w:pPr>
        <w:numPr>
          <w:ilvl w:val="0"/>
          <w:numId w:val="12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Синтез решения глобальной задачи из решений подзадач. 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2" w:name="_wkdkiodbfqra" w:colFirst="0" w:colLast="0"/>
      <w:bookmarkEnd w:id="5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Какие задачи решаются в ходе этапов этого процесса</w:t>
      </w:r>
    </w:p>
    <w:p w:rsidR="002C54D3" w:rsidRPr="002C54D3" w:rsidRDefault="002C54D3" w:rsidP="002C54D3"/>
    <w:p w:rsidR="004E5F14" w:rsidRDefault="006775DD">
      <w:pPr>
        <w:numPr>
          <w:ilvl w:val="0"/>
          <w:numId w:val="19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Построение подсхем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каждой функции в отдельности: определение множеств сущностей, множеств связей, ограничений целостности.</w:t>
      </w:r>
    </w:p>
    <w:p w:rsidR="004E5F14" w:rsidRDefault="006775DD">
      <w:pPr>
        <w:numPr>
          <w:ilvl w:val="0"/>
          <w:numId w:val="19"/>
        </w:numPr>
        <w:tabs>
          <w:tab w:val="left" w:pos="900"/>
          <w:tab w:val="left" w:pos="1080"/>
        </w:tabs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Интеграция подсхем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общую ER схему предметной области.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3" w:name="_aezcdqg6u3bh" w:colFirst="0" w:colLast="0"/>
      <w:bookmarkEnd w:id="5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Правила интеграции подсхем в общую ER схему предметную область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Интеграция множеств сущностей, их атрибутов, множеств связей, атрибутов каждого множества связей методом их семантического объединения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(возможна генерализация множеств связей)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Интеграция ограничений целостности, которые ассоциируются с каждым множеством сущностей методом их объединения.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Интеграция других ограничений целостности, которые напрямую не отражаются в ER модели, методом их объединения;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сформулировать их на естественном языке или языке логики предикатов первого порядка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Повторная проверка типов отображений, соответствующих каждому множеству связей.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4" w:name="_ltvgw4wm3qab" w:colFirst="0" w:colLast="0"/>
      <w:bookmarkEnd w:id="5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Что такое генерализация множеств связей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Замена нескольких специализированных множеств связей одним обобщенным множеством связей.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Генерализация в итоговой схеме возможна при интеграции множеств связей.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5" w:name="_d0jhmoo4c8bg" w:colFirst="0" w:colLast="0"/>
      <w:bookmarkEnd w:id="5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Что из себя представляет генерализация множеств связей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Замена нескольких специализированных множеств связей одним обобщенным множеством связей.</w:t>
      </w:r>
    </w:p>
    <w:p w:rsidR="004E5F14" w:rsidRDefault="006775DD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Генерализация в итоговой схеме возможна при интеграции множеств связей.</w:t>
      </w: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6" w:name="_owtf76q4pdw5" w:colFirst="0" w:colLast="0"/>
      <w:bookmarkEnd w:id="5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Назовите правила перехода от ер схемы к реляционной схеме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Множества сущностей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становятся самостоятельными отношениями, однозначные атрибуты множеств сущностей - атрибутами отношений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ключи сущностей - возможными ключами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отношения</w:t>
      </w:r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еще первичным ключом может быть суррогатный атрибут)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Связей 1:M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 атрибутов представляются дублированием первичного ключа 1-отношения в M-отношение.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Связи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М:N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без атрибутов становятся отношениями, куда дублируются первичные ключи отношений, участвующих в связи.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Связи с атрибутами и связи степени больше двух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становятся отношениями, куда дублируются первичные ключи отношений, участвующих в связи. Однозначные атрибуты множества связей становятся атрибутами отношения.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5. Многозначные атрибуты множеств сущностей или связей </w:t>
      </w:r>
      <w:r>
        <w:rPr>
          <w:rFonts w:ascii="Times New Roman" w:eastAsia="Times New Roman" w:hAnsi="Times New Roman" w:cs="Times New Roman"/>
          <w:sz w:val="24"/>
          <w:szCs w:val="24"/>
        </w:rPr>
        <w:t>становятся отношениями, куда дублируется первичный ключ отношения, построенного для этого множества сущностей или связей. Однозначные атрибуты множество связей становятся атрибутами этого отношения.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7" w:name="_85wx9gcl5tqa" w:colFirst="0" w:colLast="0"/>
      <w:bookmarkEnd w:id="5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Однозначные атрибуты множеств связей (как изменились решения)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Если множество связей имеет свои собственные однозначные атрибуты, они добавляются в то отношение, куда осуществляется дублирование первичных ключей для представления этого множества связей.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8" w:name="_otjuk09gnjhd" w:colFirst="0" w:colLast="0"/>
      <w:bookmarkEnd w:id="5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Что такое принцип контролируемой избыточности</w:t>
      </w:r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Ввод, модификация и удаление, осуществляемые пользователем, должны выполняться на нормализованных структурах, структуры-дубликаты модифицируются исключительно специальными программами, исключающими некорректность данных.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59" w:name="_l3xtl9d0e36k" w:colFirst="0" w:colLast="0"/>
      <w:bookmarkEnd w:id="5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денормализация</w:t>
      </w:r>
      <w:proofErr w:type="spellEnd"/>
    </w:p>
    <w:p w:rsidR="002C54D3" w:rsidRPr="002C54D3" w:rsidRDefault="002C54D3" w:rsidP="002C54D3"/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Денормализация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модификация реляционной схемы, при которой степень нормализации модифицированного отношения (отношений) становится ниже, чем степень нормализации, по меньшей мере, одного из исходных отношений.</w:t>
      </w:r>
    </w:p>
    <w:p w:rsidR="004E5F14" w:rsidRDefault="006775DD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дублирование отдельных атрибутов или объединение нескольких отношений в одну таблицу с целью сокращения числа запросов на соединение отношений.</w:t>
      </w: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60" w:name="_cpo8k3emda0y" w:colFirst="0" w:colLast="0"/>
      <w:bookmarkEnd w:id="6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Случаи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(опишите их)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Объединение таблиц со связями типа «один к одному»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Дублирование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атрибутов родительской таблицы в связях «один ко многим»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Создание агрегирующих столбцов родительской таблицы в связях «один ко многим» 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Дублирование атрибутов внешних ключей в иерархии связей «один ко многим» 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Дублирование атрибутов в связях «многие ко многим»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Введение повторяющихся групп полей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Объединение справочных таблиц с базовыми таблицами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Создание таблиц из данных, содержащихся в других таблицах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61" w:name="_77bkyqcso947" w:colFirst="0" w:colLast="0"/>
      <w:bookmarkEnd w:id="6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Действия на этапе физического проектирования данных</w:t>
      </w:r>
    </w:p>
    <w:p w:rsidR="002C54D3" w:rsidRPr="002C54D3" w:rsidRDefault="002C54D3" w:rsidP="002C54D3"/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транзакций, выбор файловой структуры, определение индексов, определение требований к дисковой памяти.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F14" w:rsidRDefault="006775DD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62" w:name="_ca5m2e5y8gbb" w:colFirst="0" w:colLast="0"/>
      <w:bookmarkEnd w:id="6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ru-RU"/>
        </w:rPr>
        <w:t>Правила построения индексов</w:t>
      </w:r>
    </w:p>
    <w:p w:rsidR="002C54D3" w:rsidRPr="000D3857" w:rsidRDefault="002C54D3" w:rsidP="002C54D3">
      <w:pPr>
        <w:rPr>
          <w:lang w:val="ru-RU"/>
        </w:rPr>
      </w:pP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Не создавать индекс на небольших отношениях.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Следует создавать индекс на первичном ключе отношения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Ввести дополнительный индекс на внешнем ключе.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Ввести дополнительные индексы на всех атрибутах, которые часто применяются в качестве дополнительного поискового ключа.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Ввести дополнительные индексы на атрибутах, которые часто применяются в конструкциях WHERE, ORDER BY, GROUP BY;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Не индексировать атрибут или отношение, которые часто обновляются.</w:t>
      </w:r>
    </w:p>
    <w:p w:rsidR="004E5F14" w:rsidRDefault="0067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Не индексировать атрибут, если в запросах с его использованием обычно происходит выборка значительной части (например, 25%) кортежей в отношении.</w:t>
      </w:r>
    </w:p>
    <w:p w:rsidR="004E5F14" w:rsidRDefault="006775D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Не индексировать атрибуты, которые состоят из длинных символьных строк.</w:t>
      </w: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4E5F14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B7350" w:rsidRDefault="004B7350" w:rsidP="004B7350">
      <w:pPr>
        <w:pStyle w:val="3"/>
        <w:numPr>
          <w:ilvl w:val="0"/>
          <w:numId w:val="25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Что такое </w:t>
      </w:r>
      <w:bookmarkStart w:id="63" w:name="_GoBack"/>
      <w:bookmarkEnd w:id="6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деловая модель</w:t>
      </w:r>
    </w:p>
    <w:p w:rsidR="004B7350" w:rsidRPr="002C54D3" w:rsidRDefault="004B7350" w:rsidP="004B7350"/>
    <w:p w:rsidR="004B7350" w:rsidRDefault="004B7350" w:rsidP="004B7350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Деловая модель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матрица,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строки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которой соответствуют функциям, 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столбцы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классам данных. На пересечении ставится метка, означающая, что этот класс данных участвует в выполнении соответствующей функции.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7350" w:rsidRDefault="004B7350" w:rsidP="004B7350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Функции организации выявляются: </w:t>
      </w:r>
    </w:p>
    <w:p w:rsidR="004B7350" w:rsidRDefault="004B7350" w:rsidP="004B7350">
      <w:pPr>
        <w:numPr>
          <w:ilvl w:val="0"/>
          <w:numId w:val="2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формулировок целей и задач организации;</w:t>
      </w:r>
    </w:p>
    <w:p w:rsidR="004B7350" w:rsidRDefault="004B7350" w:rsidP="004B7350">
      <w:pPr>
        <w:numPr>
          <w:ilvl w:val="0"/>
          <w:numId w:val="2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Анализом рабочих программ организации;</w:t>
      </w:r>
    </w:p>
    <w:p w:rsidR="004B7350" w:rsidRDefault="004B7350" w:rsidP="004B7350">
      <w:pPr>
        <w:numPr>
          <w:ilvl w:val="0"/>
          <w:numId w:val="22"/>
        </w:num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Идентификаций продукции или услуг, обеспечиваемых организацией, и определением функций производства продукции или оказания услуг.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4B7350" w:rsidRDefault="004B7350" w:rsidP="004B7350">
      <w:pPr>
        <w:tabs>
          <w:tab w:val="left" w:pos="900"/>
          <w:tab w:val="left" w:pos="1080"/>
        </w:tabs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Классы данных идентифицируются на основе анализа функций и вырабатываются в результате их [функций] выполнения.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После определения функций и классов данных происходит проверка на  непротиворечивость,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неизбыточность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и понятности определений.</w:t>
      </w:r>
    </w:p>
    <w:p w:rsidR="004E5F14" w:rsidRDefault="004E5F14" w:rsidP="004B735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5F14" w:rsidRDefault="004E5F1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4E5F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6476"/>
    <w:multiLevelType w:val="multilevel"/>
    <w:tmpl w:val="8C8C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A6DFE"/>
    <w:multiLevelType w:val="multilevel"/>
    <w:tmpl w:val="E8BC0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4023A7"/>
    <w:multiLevelType w:val="multilevel"/>
    <w:tmpl w:val="FFDC3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E55D83"/>
    <w:multiLevelType w:val="multilevel"/>
    <w:tmpl w:val="7D628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C96827"/>
    <w:multiLevelType w:val="multilevel"/>
    <w:tmpl w:val="BC3E4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1A3A03"/>
    <w:multiLevelType w:val="multilevel"/>
    <w:tmpl w:val="7F80E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3225B5"/>
    <w:multiLevelType w:val="multilevel"/>
    <w:tmpl w:val="6FBE6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8F11F8"/>
    <w:multiLevelType w:val="multilevel"/>
    <w:tmpl w:val="1F2E9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D65B03"/>
    <w:multiLevelType w:val="multilevel"/>
    <w:tmpl w:val="739CA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E232CE"/>
    <w:multiLevelType w:val="multilevel"/>
    <w:tmpl w:val="975C1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0F273F"/>
    <w:multiLevelType w:val="multilevel"/>
    <w:tmpl w:val="CFB8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3D508E"/>
    <w:multiLevelType w:val="multilevel"/>
    <w:tmpl w:val="5D8A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661094"/>
    <w:multiLevelType w:val="multilevel"/>
    <w:tmpl w:val="401E3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706C2"/>
    <w:multiLevelType w:val="multilevel"/>
    <w:tmpl w:val="04241D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48493C"/>
    <w:multiLevelType w:val="multilevel"/>
    <w:tmpl w:val="68585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3B282F"/>
    <w:multiLevelType w:val="multilevel"/>
    <w:tmpl w:val="B492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617D69"/>
    <w:multiLevelType w:val="multilevel"/>
    <w:tmpl w:val="D8027A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E735A31"/>
    <w:multiLevelType w:val="multilevel"/>
    <w:tmpl w:val="91D8A1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3D0C85"/>
    <w:multiLevelType w:val="multilevel"/>
    <w:tmpl w:val="D4D0D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67054C"/>
    <w:multiLevelType w:val="multilevel"/>
    <w:tmpl w:val="B8F62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50238D"/>
    <w:multiLevelType w:val="multilevel"/>
    <w:tmpl w:val="31CCE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9B637F"/>
    <w:multiLevelType w:val="multilevel"/>
    <w:tmpl w:val="8CB231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B5D573C"/>
    <w:multiLevelType w:val="multilevel"/>
    <w:tmpl w:val="EFF05C84"/>
    <w:lvl w:ilvl="0">
      <w:start w:val="1"/>
      <w:numFmt w:val="decimal"/>
      <w:lvlText w:val="%1."/>
      <w:lvlJc w:val="left"/>
      <w:pPr>
        <w:ind w:left="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5C30796D"/>
    <w:multiLevelType w:val="multilevel"/>
    <w:tmpl w:val="1C765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CB6158"/>
    <w:multiLevelType w:val="multilevel"/>
    <w:tmpl w:val="931C0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F9B132D"/>
    <w:multiLevelType w:val="multilevel"/>
    <w:tmpl w:val="B2B2CA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0DB7AAC"/>
    <w:multiLevelType w:val="multilevel"/>
    <w:tmpl w:val="F9AAA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5B586C"/>
    <w:multiLevelType w:val="multilevel"/>
    <w:tmpl w:val="046AB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4F60A0"/>
    <w:multiLevelType w:val="multilevel"/>
    <w:tmpl w:val="5A84D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194609"/>
    <w:multiLevelType w:val="multilevel"/>
    <w:tmpl w:val="1A0A4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973B87"/>
    <w:multiLevelType w:val="multilevel"/>
    <w:tmpl w:val="F388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F7554F"/>
    <w:multiLevelType w:val="multilevel"/>
    <w:tmpl w:val="DCF40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6"/>
  </w:num>
  <w:num w:numId="3">
    <w:abstractNumId w:val="2"/>
  </w:num>
  <w:num w:numId="4">
    <w:abstractNumId w:val="14"/>
  </w:num>
  <w:num w:numId="5">
    <w:abstractNumId w:val="13"/>
  </w:num>
  <w:num w:numId="6">
    <w:abstractNumId w:val="0"/>
  </w:num>
  <w:num w:numId="7">
    <w:abstractNumId w:val="17"/>
  </w:num>
  <w:num w:numId="8">
    <w:abstractNumId w:val="11"/>
  </w:num>
  <w:num w:numId="9">
    <w:abstractNumId w:val="7"/>
  </w:num>
  <w:num w:numId="10">
    <w:abstractNumId w:val="4"/>
  </w:num>
  <w:num w:numId="11">
    <w:abstractNumId w:val="12"/>
  </w:num>
  <w:num w:numId="12">
    <w:abstractNumId w:val="9"/>
  </w:num>
  <w:num w:numId="13">
    <w:abstractNumId w:val="27"/>
  </w:num>
  <w:num w:numId="14">
    <w:abstractNumId w:val="18"/>
  </w:num>
  <w:num w:numId="15">
    <w:abstractNumId w:val="23"/>
  </w:num>
  <w:num w:numId="16">
    <w:abstractNumId w:val="3"/>
  </w:num>
  <w:num w:numId="17">
    <w:abstractNumId w:val="16"/>
  </w:num>
  <w:num w:numId="18">
    <w:abstractNumId w:val="25"/>
  </w:num>
  <w:num w:numId="19">
    <w:abstractNumId w:val="10"/>
  </w:num>
  <w:num w:numId="20">
    <w:abstractNumId w:val="5"/>
  </w:num>
  <w:num w:numId="21">
    <w:abstractNumId w:val="21"/>
  </w:num>
  <w:num w:numId="22">
    <w:abstractNumId w:val="8"/>
  </w:num>
  <w:num w:numId="23">
    <w:abstractNumId w:val="1"/>
  </w:num>
  <w:num w:numId="24">
    <w:abstractNumId w:val="30"/>
  </w:num>
  <w:num w:numId="25">
    <w:abstractNumId w:val="22"/>
  </w:num>
  <w:num w:numId="26">
    <w:abstractNumId w:val="19"/>
  </w:num>
  <w:num w:numId="27">
    <w:abstractNumId w:val="29"/>
  </w:num>
  <w:num w:numId="28">
    <w:abstractNumId w:val="26"/>
  </w:num>
  <w:num w:numId="29">
    <w:abstractNumId w:val="15"/>
  </w:num>
  <w:num w:numId="30">
    <w:abstractNumId w:val="31"/>
  </w:num>
  <w:num w:numId="31">
    <w:abstractNumId w:val="2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14"/>
    <w:rsid w:val="000D3857"/>
    <w:rsid w:val="000D6289"/>
    <w:rsid w:val="00134862"/>
    <w:rsid w:val="002C54D3"/>
    <w:rsid w:val="003A02C4"/>
    <w:rsid w:val="004B7350"/>
    <w:rsid w:val="004E5F14"/>
    <w:rsid w:val="00534DD3"/>
    <w:rsid w:val="00536487"/>
    <w:rsid w:val="006775DD"/>
    <w:rsid w:val="00723496"/>
    <w:rsid w:val="00891BFB"/>
    <w:rsid w:val="00BA076C"/>
    <w:rsid w:val="00E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ACD2"/>
  <w15:docId w15:val="{45D3A83C-87F1-4868-8B46-55415672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23</Pages>
  <Words>5407</Words>
  <Characters>30822</Characters>
  <Application>Microsoft Office Word</Application>
  <DocSecurity>0</DocSecurity>
  <Lines>256</Lines>
  <Paragraphs>72</Paragraphs>
  <ScaleCrop>false</ScaleCrop>
  <Company/>
  <LinksUpToDate>false</LinksUpToDate>
  <CharactersWithSpaces>36157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15</cp:revision>
  <dcterms:created xsi:type="dcterms:W3CDTF">2023-11-06T10:12:00Z</dcterms:created>
  <dcterms:modified xsi:type="dcterms:W3CDTF">2023-11-06T11:22:00Z</dcterms:modified>
</cp:coreProperties>
</file>