
<file path=[Content_Types].xml><?xml version="1.0" encoding="utf-8"?>
<Types xmlns="http://schemas.openxmlformats.org/package/2006/content-types">
  <Override PartName="/word/footnotes.xml" ContentType="application/vnd.openxmlformats-officedocument.wordprocessingml.footnotes+xml"/>
  <Default Extension="bin" ContentType="application/vnd.ms-office.activeX"/>
  <Override PartName="/word/activeX/activeX7.xml" ContentType="application/vnd.ms-office.activeX+xml"/>
  <Default Extension="png" ContentType="image/png"/>
  <Override PartName="/customXml/itemProps1.xml" ContentType="application/vnd.openxmlformats-officedocument.customXmlProperties+xml"/>
  <Override PartName="/word/activeX/activeX5.xml" ContentType="application/vnd.ms-office.activeX+xml"/>
  <Override PartName="/word/activeX/activeX6.xml" ContentType="application/vnd.ms-office.activeX+xml"/>
  <Default Extension="wmf" ContentType="image/x-wmf"/>
  <Override PartName="/word/activeX/activeX3.xml" ContentType="application/vnd.ms-office.activeX+xml"/>
  <Override PartName="/word/activeX/activeX4.xml" ContentType="application/vnd.ms-office.activeX+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214406"/>
        <w:docPartObj>
          <w:docPartGallery w:val="Table of Contents"/>
          <w:docPartUnique/>
        </w:docPartObj>
      </w:sdtPr>
      <w:sdtEndPr>
        <w:rPr>
          <w:rFonts w:ascii="Times New Roman" w:eastAsiaTheme="minorEastAsia" w:hAnsi="Times New Roman" w:cs="Times New Roman"/>
          <w:b w:val="0"/>
          <w:bCs w:val="0"/>
          <w:color w:val="auto"/>
          <w:sz w:val="24"/>
          <w:szCs w:val="24"/>
          <w:lang w:eastAsia="ru-RU"/>
        </w:rPr>
      </w:sdtEndPr>
      <w:sdtContent>
        <w:p w:rsidR="00BD771A" w:rsidRDefault="00BD771A">
          <w:pPr>
            <w:pStyle w:val="af1"/>
          </w:pPr>
          <w:r>
            <w:t>Оглавление</w:t>
          </w:r>
        </w:p>
        <w:p w:rsidR="00BD771A" w:rsidRDefault="00BD771A">
          <w:pPr>
            <w:pStyle w:val="11"/>
            <w:tabs>
              <w:tab w:val="left" w:pos="440"/>
              <w:tab w:val="right" w:leader="dot" w:pos="10195"/>
            </w:tabs>
            <w:rPr>
              <w:noProof/>
            </w:rPr>
          </w:pPr>
          <w:r>
            <w:fldChar w:fldCharType="begin"/>
          </w:r>
          <w:r>
            <w:instrText xml:space="preserve"> TOC \o "1-3" \h \z \u </w:instrText>
          </w:r>
          <w:r>
            <w:fldChar w:fldCharType="separate"/>
          </w:r>
          <w:hyperlink w:anchor="_Toc441583081" w:history="1">
            <w:r w:rsidRPr="00A03705">
              <w:rPr>
                <w:rStyle w:val="a5"/>
                <w:noProof/>
              </w:rPr>
              <w:t>1.</w:t>
            </w:r>
            <w:r>
              <w:rPr>
                <w:noProof/>
              </w:rPr>
              <w:tab/>
            </w:r>
            <w:r w:rsidRPr="00A03705">
              <w:rPr>
                <w:rStyle w:val="a5"/>
                <w:noProof/>
              </w:rPr>
              <w:t>Масштабируемая Веб-архитектура и распределенные системы</w:t>
            </w:r>
            <w:r>
              <w:rPr>
                <w:noProof/>
                <w:webHidden/>
              </w:rPr>
              <w:tab/>
            </w:r>
            <w:r>
              <w:rPr>
                <w:noProof/>
                <w:webHidden/>
              </w:rPr>
              <w:fldChar w:fldCharType="begin"/>
            </w:r>
            <w:r>
              <w:rPr>
                <w:noProof/>
                <w:webHidden/>
              </w:rPr>
              <w:instrText xml:space="preserve"> PAGEREF _Toc441583081 \h </w:instrText>
            </w:r>
            <w:r>
              <w:rPr>
                <w:noProof/>
                <w:webHidden/>
              </w:rPr>
            </w:r>
            <w:r>
              <w:rPr>
                <w:noProof/>
                <w:webHidden/>
              </w:rPr>
              <w:fldChar w:fldCharType="separate"/>
            </w:r>
            <w:r>
              <w:rPr>
                <w:noProof/>
                <w:webHidden/>
              </w:rPr>
              <w:t>10</w:t>
            </w:r>
            <w:r>
              <w:rPr>
                <w:noProof/>
                <w:webHidden/>
              </w:rPr>
              <w:fldChar w:fldCharType="end"/>
            </w:r>
          </w:hyperlink>
        </w:p>
        <w:p w:rsidR="00BD771A" w:rsidRDefault="00BD771A">
          <w:pPr>
            <w:pStyle w:val="21"/>
            <w:tabs>
              <w:tab w:val="right" w:leader="dot" w:pos="10195"/>
            </w:tabs>
            <w:rPr>
              <w:noProof/>
            </w:rPr>
          </w:pPr>
          <w:hyperlink w:anchor="_Toc441583082" w:history="1">
            <w:r w:rsidRPr="00A03705">
              <w:rPr>
                <w:rStyle w:val="a5"/>
                <w:rFonts w:eastAsia="Times New Roman"/>
                <w:noProof/>
              </w:rPr>
              <w:t>1.1 Принципы построения распределенных веб-систем</w:t>
            </w:r>
            <w:r>
              <w:rPr>
                <w:noProof/>
                <w:webHidden/>
              </w:rPr>
              <w:tab/>
            </w:r>
            <w:r>
              <w:rPr>
                <w:noProof/>
                <w:webHidden/>
              </w:rPr>
              <w:fldChar w:fldCharType="begin"/>
            </w:r>
            <w:r>
              <w:rPr>
                <w:noProof/>
                <w:webHidden/>
              </w:rPr>
              <w:instrText xml:space="preserve"> PAGEREF _Toc441583082 \h </w:instrText>
            </w:r>
            <w:r>
              <w:rPr>
                <w:noProof/>
                <w:webHidden/>
              </w:rPr>
            </w:r>
            <w:r>
              <w:rPr>
                <w:noProof/>
                <w:webHidden/>
              </w:rPr>
              <w:fldChar w:fldCharType="separate"/>
            </w:r>
            <w:r>
              <w:rPr>
                <w:noProof/>
                <w:webHidden/>
              </w:rPr>
              <w:t>10</w:t>
            </w:r>
            <w:r>
              <w:rPr>
                <w:noProof/>
                <w:webHidden/>
              </w:rPr>
              <w:fldChar w:fldCharType="end"/>
            </w:r>
          </w:hyperlink>
        </w:p>
        <w:p w:rsidR="00BD771A" w:rsidRDefault="00BD771A">
          <w:pPr>
            <w:pStyle w:val="21"/>
            <w:tabs>
              <w:tab w:val="right" w:leader="dot" w:pos="10195"/>
            </w:tabs>
            <w:rPr>
              <w:noProof/>
            </w:rPr>
          </w:pPr>
          <w:hyperlink w:anchor="_Toc441583083" w:history="1">
            <w:r w:rsidRPr="00A03705">
              <w:rPr>
                <w:rStyle w:val="a5"/>
                <w:rFonts w:eastAsia="Times New Roman"/>
                <w:noProof/>
              </w:rPr>
              <w:t>1.2 Основы</w:t>
            </w:r>
            <w:r>
              <w:rPr>
                <w:noProof/>
                <w:webHidden/>
              </w:rPr>
              <w:tab/>
            </w:r>
            <w:r>
              <w:rPr>
                <w:noProof/>
                <w:webHidden/>
              </w:rPr>
              <w:fldChar w:fldCharType="begin"/>
            </w:r>
            <w:r>
              <w:rPr>
                <w:noProof/>
                <w:webHidden/>
              </w:rPr>
              <w:instrText xml:space="preserve"> PAGEREF _Toc441583083 \h </w:instrText>
            </w:r>
            <w:r>
              <w:rPr>
                <w:noProof/>
                <w:webHidden/>
              </w:rPr>
            </w:r>
            <w:r>
              <w:rPr>
                <w:noProof/>
                <w:webHidden/>
              </w:rPr>
              <w:fldChar w:fldCharType="separate"/>
            </w:r>
            <w:r>
              <w:rPr>
                <w:noProof/>
                <w:webHidden/>
              </w:rPr>
              <w:t>11</w:t>
            </w:r>
            <w:r>
              <w:rPr>
                <w:noProof/>
                <w:webHidden/>
              </w:rPr>
              <w:fldChar w:fldCharType="end"/>
            </w:r>
          </w:hyperlink>
        </w:p>
        <w:p w:rsidR="00BD771A" w:rsidRDefault="00BD771A">
          <w:pPr>
            <w:pStyle w:val="21"/>
            <w:tabs>
              <w:tab w:val="right" w:leader="dot" w:pos="10195"/>
            </w:tabs>
            <w:rPr>
              <w:noProof/>
            </w:rPr>
          </w:pPr>
          <w:hyperlink w:anchor="_Toc441583084" w:history="1">
            <w:r w:rsidRPr="00A03705">
              <w:rPr>
                <w:rStyle w:val="a5"/>
                <w:rFonts w:eastAsia="Times New Roman"/>
                <w:noProof/>
              </w:rPr>
              <w:t>1.3. Структурные компоненты быстрого и масштабируемого доступа к данным</w:t>
            </w:r>
            <w:r>
              <w:rPr>
                <w:noProof/>
                <w:webHidden/>
              </w:rPr>
              <w:tab/>
            </w:r>
            <w:r>
              <w:rPr>
                <w:noProof/>
                <w:webHidden/>
              </w:rPr>
              <w:fldChar w:fldCharType="begin"/>
            </w:r>
            <w:r>
              <w:rPr>
                <w:noProof/>
                <w:webHidden/>
              </w:rPr>
              <w:instrText xml:space="preserve"> PAGEREF _Toc441583084 \h </w:instrText>
            </w:r>
            <w:r>
              <w:rPr>
                <w:noProof/>
                <w:webHidden/>
              </w:rPr>
            </w:r>
            <w:r>
              <w:rPr>
                <w:noProof/>
                <w:webHidden/>
              </w:rPr>
              <w:fldChar w:fldCharType="separate"/>
            </w:r>
            <w:r>
              <w:rPr>
                <w:noProof/>
                <w:webHidden/>
              </w:rPr>
              <w:t>18</w:t>
            </w:r>
            <w:r>
              <w:rPr>
                <w:noProof/>
                <w:webHidden/>
              </w:rPr>
              <w:fldChar w:fldCharType="end"/>
            </w:r>
          </w:hyperlink>
        </w:p>
        <w:p w:rsidR="00BD771A" w:rsidRDefault="00BD771A">
          <w:pPr>
            <w:pStyle w:val="21"/>
            <w:tabs>
              <w:tab w:val="right" w:leader="dot" w:pos="10195"/>
            </w:tabs>
            <w:rPr>
              <w:noProof/>
            </w:rPr>
          </w:pPr>
          <w:hyperlink w:anchor="_Toc441583085" w:history="1">
            <w:r w:rsidRPr="00A03705">
              <w:rPr>
                <w:rStyle w:val="a5"/>
                <w:rFonts w:eastAsia="Times New Roman"/>
                <w:noProof/>
              </w:rPr>
              <w:t>1.4. Заключение</w:t>
            </w:r>
            <w:r>
              <w:rPr>
                <w:noProof/>
                <w:webHidden/>
              </w:rPr>
              <w:tab/>
            </w:r>
            <w:r>
              <w:rPr>
                <w:noProof/>
                <w:webHidden/>
              </w:rPr>
              <w:fldChar w:fldCharType="begin"/>
            </w:r>
            <w:r>
              <w:rPr>
                <w:noProof/>
                <w:webHidden/>
              </w:rPr>
              <w:instrText xml:space="preserve"> PAGEREF _Toc441583085 \h </w:instrText>
            </w:r>
            <w:r>
              <w:rPr>
                <w:noProof/>
                <w:webHidden/>
              </w:rPr>
            </w:r>
            <w:r>
              <w:rPr>
                <w:noProof/>
                <w:webHidden/>
              </w:rPr>
              <w:fldChar w:fldCharType="separate"/>
            </w:r>
            <w:r>
              <w:rPr>
                <w:noProof/>
                <w:webHidden/>
              </w:rPr>
              <w:t>29</w:t>
            </w:r>
            <w:r>
              <w:rPr>
                <w:noProof/>
                <w:webHidden/>
              </w:rPr>
              <w:fldChar w:fldCharType="end"/>
            </w:r>
          </w:hyperlink>
        </w:p>
        <w:p w:rsidR="00BD771A" w:rsidRDefault="00BD771A">
          <w:pPr>
            <w:pStyle w:val="11"/>
            <w:tabs>
              <w:tab w:val="left" w:pos="440"/>
              <w:tab w:val="right" w:leader="dot" w:pos="10195"/>
            </w:tabs>
            <w:rPr>
              <w:noProof/>
            </w:rPr>
          </w:pPr>
          <w:hyperlink w:anchor="_Toc441583086" w:history="1">
            <w:r w:rsidRPr="00A03705">
              <w:rPr>
                <w:rStyle w:val="a5"/>
                <w:noProof/>
              </w:rPr>
              <w:t>2.</w:t>
            </w:r>
            <w:r>
              <w:rPr>
                <w:noProof/>
              </w:rPr>
              <w:tab/>
            </w:r>
            <w:r w:rsidRPr="00A03705">
              <w:rPr>
                <w:rStyle w:val="a5"/>
                <w:noProof/>
              </w:rPr>
              <w:t>Технология подготовки релизов веб-браузера Firefox</w:t>
            </w:r>
            <w:r>
              <w:rPr>
                <w:noProof/>
                <w:webHidden/>
              </w:rPr>
              <w:tab/>
            </w:r>
            <w:r>
              <w:rPr>
                <w:noProof/>
                <w:webHidden/>
              </w:rPr>
              <w:fldChar w:fldCharType="begin"/>
            </w:r>
            <w:r>
              <w:rPr>
                <w:noProof/>
                <w:webHidden/>
              </w:rPr>
              <w:instrText xml:space="preserve"> PAGEREF _Toc441583086 \h </w:instrText>
            </w:r>
            <w:r>
              <w:rPr>
                <w:noProof/>
                <w:webHidden/>
              </w:rPr>
            </w:r>
            <w:r>
              <w:rPr>
                <w:noProof/>
                <w:webHidden/>
              </w:rPr>
              <w:fldChar w:fldCharType="separate"/>
            </w:r>
            <w:r>
              <w:rPr>
                <w:noProof/>
                <w:webHidden/>
              </w:rPr>
              <w:t>29</w:t>
            </w:r>
            <w:r>
              <w:rPr>
                <w:noProof/>
                <w:webHidden/>
              </w:rPr>
              <w:fldChar w:fldCharType="end"/>
            </w:r>
          </w:hyperlink>
        </w:p>
        <w:p w:rsidR="00BD771A" w:rsidRDefault="00BD771A">
          <w:pPr>
            <w:pStyle w:val="21"/>
            <w:tabs>
              <w:tab w:val="right" w:leader="dot" w:pos="10195"/>
            </w:tabs>
            <w:rPr>
              <w:noProof/>
            </w:rPr>
          </w:pPr>
          <w:hyperlink w:anchor="_Toc441583087" w:history="1">
            <w:r w:rsidRPr="00A03705">
              <w:rPr>
                <w:rStyle w:val="a5"/>
                <w:rFonts w:eastAsia="Times New Roman"/>
                <w:noProof/>
              </w:rPr>
              <w:t>2.1. Рассмотрите N способов до момента подготовки релиза</w:t>
            </w:r>
            <w:r>
              <w:rPr>
                <w:noProof/>
                <w:webHidden/>
              </w:rPr>
              <w:tab/>
            </w:r>
            <w:r>
              <w:rPr>
                <w:noProof/>
                <w:webHidden/>
              </w:rPr>
              <w:fldChar w:fldCharType="begin"/>
            </w:r>
            <w:r>
              <w:rPr>
                <w:noProof/>
                <w:webHidden/>
              </w:rPr>
              <w:instrText xml:space="preserve"> PAGEREF _Toc441583087 \h </w:instrText>
            </w:r>
            <w:r>
              <w:rPr>
                <w:noProof/>
                <w:webHidden/>
              </w:rPr>
            </w:r>
            <w:r>
              <w:rPr>
                <w:noProof/>
                <w:webHidden/>
              </w:rPr>
              <w:fldChar w:fldCharType="separate"/>
            </w:r>
            <w:r>
              <w:rPr>
                <w:noProof/>
                <w:webHidden/>
              </w:rPr>
              <w:t>30</w:t>
            </w:r>
            <w:r>
              <w:rPr>
                <w:noProof/>
                <w:webHidden/>
              </w:rPr>
              <w:fldChar w:fldCharType="end"/>
            </w:r>
          </w:hyperlink>
        </w:p>
        <w:p w:rsidR="00BD771A" w:rsidRDefault="00BD771A">
          <w:pPr>
            <w:pStyle w:val="21"/>
            <w:tabs>
              <w:tab w:val="right" w:leader="dot" w:pos="10195"/>
            </w:tabs>
            <w:rPr>
              <w:noProof/>
            </w:rPr>
          </w:pPr>
          <w:hyperlink w:anchor="_Toc441583088" w:history="1">
            <w:r w:rsidRPr="00A03705">
              <w:rPr>
                <w:rStyle w:val="a5"/>
                <w:rFonts w:eastAsia="Times New Roman"/>
                <w:noProof/>
              </w:rPr>
              <w:t>2.2. "Отправка на сборку"</w:t>
            </w:r>
            <w:r>
              <w:rPr>
                <w:noProof/>
                <w:webHidden/>
              </w:rPr>
              <w:tab/>
            </w:r>
            <w:r>
              <w:rPr>
                <w:noProof/>
                <w:webHidden/>
              </w:rPr>
              <w:fldChar w:fldCharType="begin"/>
            </w:r>
            <w:r>
              <w:rPr>
                <w:noProof/>
                <w:webHidden/>
              </w:rPr>
              <w:instrText xml:space="preserve"> PAGEREF _Toc441583088 \h </w:instrText>
            </w:r>
            <w:r>
              <w:rPr>
                <w:noProof/>
                <w:webHidden/>
              </w:rPr>
            </w:r>
            <w:r>
              <w:rPr>
                <w:noProof/>
                <w:webHidden/>
              </w:rPr>
              <w:fldChar w:fldCharType="separate"/>
            </w:r>
            <w:r>
              <w:rPr>
                <w:noProof/>
                <w:webHidden/>
              </w:rPr>
              <w:t>32</w:t>
            </w:r>
            <w:r>
              <w:rPr>
                <w:noProof/>
                <w:webHidden/>
              </w:rPr>
              <w:fldChar w:fldCharType="end"/>
            </w:r>
          </w:hyperlink>
        </w:p>
        <w:p w:rsidR="00BD771A" w:rsidRDefault="00BD771A">
          <w:pPr>
            <w:pStyle w:val="21"/>
            <w:tabs>
              <w:tab w:val="right" w:leader="dot" w:pos="10195"/>
            </w:tabs>
            <w:rPr>
              <w:noProof/>
            </w:rPr>
          </w:pPr>
          <w:hyperlink w:anchor="_Toc441583089" w:history="1">
            <w:r w:rsidRPr="00A03705">
              <w:rPr>
                <w:rStyle w:val="a5"/>
                <w:rFonts w:eastAsia="Times New Roman"/>
                <w:noProof/>
              </w:rPr>
              <w:t>2.3. Использование тэгов, сборка и архивы с исходным кодом</w:t>
            </w:r>
            <w:r>
              <w:rPr>
                <w:noProof/>
                <w:webHidden/>
              </w:rPr>
              <w:tab/>
            </w:r>
            <w:r>
              <w:rPr>
                <w:noProof/>
                <w:webHidden/>
              </w:rPr>
              <w:fldChar w:fldCharType="begin"/>
            </w:r>
            <w:r>
              <w:rPr>
                <w:noProof/>
                <w:webHidden/>
              </w:rPr>
              <w:instrText xml:space="preserve"> PAGEREF _Toc441583089 \h </w:instrText>
            </w:r>
            <w:r>
              <w:rPr>
                <w:noProof/>
                <w:webHidden/>
              </w:rPr>
            </w:r>
            <w:r>
              <w:rPr>
                <w:noProof/>
                <w:webHidden/>
              </w:rPr>
              <w:fldChar w:fldCharType="separate"/>
            </w:r>
            <w:r>
              <w:rPr>
                <w:noProof/>
                <w:webHidden/>
              </w:rPr>
              <w:t>34</w:t>
            </w:r>
            <w:r>
              <w:rPr>
                <w:noProof/>
                <w:webHidden/>
              </w:rPr>
              <w:fldChar w:fldCharType="end"/>
            </w:r>
          </w:hyperlink>
        </w:p>
        <w:p w:rsidR="00BD771A" w:rsidRDefault="00BD771A">
          <w:pPr>
            <w:pStyle w:val="21"/>
            <w:tabs>
              <w:tab w:val="right" w:leader="dot" w:pos="10195"/>
            </w:tabs>
            <w:rPr>
              <w:noProof/>
            </w:rPr>
          </w:pPr>
          <w:hyperlink w:anchor="_Toc441583090" w:history="1">
            <w:r w:rsidRPr="00A03705">
              <w:rPr>
                <w:rStyle w:val="a5"/>
                <w:rFonts w:eastAsia="Times New Roman"/>
                <w:noProof/>
              </w:rPr>
              <w:t>2.4. Повторно упакованные сборки с локализацией и партнерские повторно упакованные сборки</w:t>
            </w:r>
            <w:r>
              <w:rPr>
                <w:noProof/>
                <w:webHidden/>
              </w:rPr>
              <w:tab/>
            </w:r>
            <w:r>
              <w:rPr>
                <w:noProof/>
                <w:webHidden/>
              </w:rPr>
              <w:fldChar w:fldCharType="begin"/>
            </w:r>
            <w:r>
              <w:rPr>
                <w:noProof/>
                <w:webHidden/>
              </w:rPr>
              <w:instrText xml:space="preserve"> PAGEREF _Toc441583090 \h </w:instrText>
            </w:r>
            <w:r>
              <w:rPr>
                <w:noProof/>
                <w:webHidden/>
              </w:rPr>
            </w:r>
            <w:r>
              <w:rPr>
                <w:noProof/>
                <w:webHidden/>
              </w:rPr>
              <w:fldChar w:fldCharType="separate"/>
            </w:r>
            <w:r>
              <w:rPr>
                <w:noProof/>
                <w:webHidden/>
              </w:rPr>
              <w:t>37</w:t>
            </w:r>
            <w:r>
              <w:rPr>
                <w:noProof/>
                <w:webHidden/>
              </w:rPr>
              <w:fldChar w:fldCharType="end"/>
            </w:r>
          </w:hyperlink>
        </w:p>
        <w:p w:rsidR="00BD771A" w:rsidRDefault="00BD771A">
          <w:pPr>
            <w:pStyle w:val="21"/>
            <w:tabs>
              <w:tab w:val="right" w:leader="dot" w:pos="10195"/>
            </w:tabs>
            <w:rPr>
              <w:noProof/>
            </w:rPr>
          </w:pPr>
          <w:hyperlink w:anchor="_Toc441583091" w:history="1">
            <w:r w:rsidRPr="00A03705">
              <w:rPr>
                <w:rStyle w:val="a5"/>
                <w:rFonts w:eastAsia="Times New Roman"/>
                <w:noProof/>
              </w:rPr>
              <w:t>2.5. Добавление цифровых подписей</w:t>
            </w:r>
            <w:r>
              <w:rPr>
                <w:noProof/>
                <w:webHidden/>
              </w:rPr>
              <w:tab/>
            </w:r>
            <w:r>
              <w:rPr>
                <w:noProof/>
                <w:webHidden/>
              </w:rPr>
              <w:fldChar w:fldCharType="begin"/>
            </w:r>
            <w:r>
              <w:rPr>
                <w:noProof/>
                <w:webHidden/>
              </w:rPr>
              <w:instrText xml:space="preserve"> PAGEREF _Toc441583091 \h </w:instrText>
            </w:r>
            <w:r>
              <w:rPr>
                <w:noProof/>
                <w:webHidden/>
              </w:rPr>
            </w:r>
            <w:r>
              <w:rPr>
                <w:noProof/>
                <w:webHidden/>
              </w:rPr>
              <w:fldChar w:fldCharType="separate"/>
            </w:r>
            <w:r>
              <w:rPr>
                <w:noProof/>
                <w:webHidden/>
              </w:rPr>
              <w:t>39</w:t>
            </w:r>
            <w:r>
              <w:rPr>
                <w:noProof/>
                <w:webHidden/>
              </w:rPr>
              <w:fldChar w:fldCharType="end"/>
            </w:r>
          </w:hyperlink>
        </w:p>
        <w:p w:rsidR="00BD771A" w:rsidRDefault="00BD771A">
          <w:pPr>
            <w:pStyle w:val="21"/>
            <w:tabs>
              <w:tab w:val="right" w:leader="dot" w:pos="10195"/>
            </w:tabs>
            <w:rPr>
              <w:noProof/>
            </w:rPr>
          </w:pPr>
          <w:hyperlink w:anchor="_Toc441583092" w:history="1">
            <w:r w:rsidRPr="00A03705">
              <w:rPr>
                <w:rStyle w:val="a5"/>
                <w:rFonts w:eastAsia="Times New Roman"/>
                <w:noProof/>
              </w:rPr>
              <w:t>2.6. Обновления</w:t>
            </w:r>
            <w:r>
              <w:rPr>
                <w:noProof/>
                <w:webHidden/>
              </w:rPr>
              <w:tab/>
            </w:r>
            <w:r>
              <w:rPr>
                <w:noProof/>
                <w:webHidden/>
              </w:rPr>
              <w:fldChar w:fldCharType="begin"/>
            </w:r>
            <w:r>
              <w:rPr>
                <w:noProof/>
                <w:webHidden/>
              </w:rPr>
              <w:instrText xml:space="preserve"> PAGEREF _Toc441583092 \h </w:instrText>
            </w:r>
            <w:r>
              <w:rPr>
                <w:noProof/>
                <w:webHidden/>
              </w:rPr>
            </w:r>
            <w:r>
              <w:rPr>
                <w:noProof/>
                <w:webHidden/>
              </w:rPr>
              <w:fldChar w:fldCharType="separate"/>
            </w:r>
            <w:r>
              <w:rPr>
                <w:noProof/>
                <w:webHidden/>
              </w:rPr>
              <w:t>41</w:t>
            </w:r>
            <w:r>
              <w:rPr>
                <w:noProof/>
                <w:webHidden/>
              </w:rPr>
              <w:fldChar w:fldCharType="end"/>
            </w:r>
          </w:hyperlink>
        </w:p>
        <w:p w:rsidR="00BD771A" w:rsidRDefault="00BD771A">
          <w:pPr>
            <w:pStyle w:val="21"/>
            <w:tabs>
              <w:tab w:val="right" w:leader="dot" w:pos="10195"/>
            </w:tabs>
            <w:rPr>
              <w:noProof/>
            </w:rPr>
          </w:pPr>
          <w:hyperlink w:anchor="_Toc441583093" w:history="1">
            <w:r w:rsidRPr="00A03705">
              <w:rPr>
                <w:rStyle w:val="a5"/>
                <w:rFonts w:eastAsia="Times New Roman"/>
                <w:noProof/>
              </w:rPr>
              <w:t>2.7. Размещение сборок на внутренних зеркалах и контроль качества</w:t>
            </w:r>
            <w:r>
              <w:rPr>
                <w:noProof/>
                <w:webHidden/>
              </w:rPr>
              <w:tab/>
            </w:r>
            <w:r>
              <w:rPr>
                <w:noProof/>
                <w:webHidden/>
              </w:rPr>
              <w:fldChar w:fldCharType="begin"/>
            </w:r>
            <w:r>
              <w:rPr>
                <w:noProof/>
                <w:webHidden/>
              </w:rPr>
              <w:instrText xml:space="preserve"> PAGEREF _Toc441583093 \h </w:instrText>
            </w:r>
            <w:r>
              <w:rPr>
                <w:noProof/>
                <w:webHidden/>
              </w:rPr>
            </w:r>
            <w:r>
              <w:rPr>
                <w:noProof/>
                <w:webHidden/>
              </w:rPr>
              <w:fldChar w:fldCharType="separate"/>
            </w:r>
            <w:r>
              <w:rPr>
                <w:noProof/>
                <w:webHidden/>
              </w:rPr>
              <w:t>44</w:t>
            </w:r>
            <w:r>
              <w:rPr>
                <w:noProof/>
                <w:webHidden/>
              </w:rPr>
              <w:fldChar w:fldCharType="end"/>
            </w:r>
          </w:hyperlink>
        </w:p>
        <w:p w:rsidR="00BD771A" w:rsidRDefault="00BD771A">
          <w:pPr>
            <w:pStyle w:val="21"/>
            <w:tabs>
              <w:tab w:val="right" w:leader="dot" w:pos="10195"/>
            </w:tabs>
            <w:rPr>
              <w:noProof/>
            </w:rPr>
          </w:pPr>
          <w:hyperlink w:anchor="_Toc441583094" w:history="1">
            <w:r w:rsidRPr="00A03705">
              <w:rPr>
                <w:rStyle w:val="a5"/>
                <w:rFonts w:eastAsia="Times New Roman"/>
                <w:noProof/>
              </w:rPr>
              <w:t>2.8. Перемещение файлов на публичные зеркала и в систему автоматического обновления</w:t>
            </w:r>
            <w:r>
              <w:rPr>
                <w:noProof/>
                <w:webHidden/>
              </w:rPr>
              <w:tab/>
            </w:r>
            <w:r>
              <w:rPr>
                <w:noProof/>
                <w:webHidden/>
              </w:rPr>
              <w:fldChar w:fldCharType="begin"/>
            </w:r>
            <w:r>
              <w:rPr>
                <w:noProof/>
                <w:webHidden/>
              </w:rPr>
              <w:instrText xml:space="preserve"> PAGEREF _Toc441583094 \h </w:instrText>
            </w:r>
            <w:r>
              <w:rPr>
                <w:noProof/>
                <w:webHidden/>
              </w:rPr>
            </w:r>
            <w:r>
              <w:rPr>
                <w:noProof/>
                <w:webHidden/>
              </w:rPr>
              <w:fldChar w:fldCharType="separate"/>
            </w:r>
            <w:r>
              <w:rPr>
                <w:noProof/>
                <w:webHidden/>
              </w:rPr>
              <w:t>44</w:t>
            </w:r>
            <w:r>
              <w:rPr>
                <w:noProof/>
                <w:webHidden/>
              </w:rPr>
              <w:fldChar w:fldCharType="end"/>
            </w:r>
          </w:hyperlink>
        </w:p>
        <w:p w:rsidR="00BD771A" w:rsidRDefault="00BD771A">
          <w:pPr>
            <w:pStyle w:val="21"/>
            <w:tabs>
              <w:tab w:val="right" w:leader="dot" w:pos="10195"/>
            </w:tabs>
            <w:rPr>
              <w:noProof/>
            </w:rPr>
          </w:pPr>
          <w:hyperlink w:anchor="_Toc441583095" w:history="1">
            <w:r w:rsidRPr="00A03705">
              <w:rPr>
                <w:rStyle w:val="a5"/>
                <w:rFonts w:eastAsia="Times New Roman"/>
                <w:noProof/>
              </w:rPr>
              <w:t>2.9. Выученные уроки</w:t>
            </w:r>
            <w:r>
              <w:rPr>
                <w:noProof/>
                <w:webHidden/>
              </w:rPr>
              <w:tab/>
            </w:r>
            <w:r>
              <w:rPr>
                <w:noProof/>
                <w:webHidden/>
              </w:rPr>
              <w:fldChar w:fldCharType="begin"/>
            </w:r>
            <w:r>
              <w:rPr>
                <w:noProof/>
                <w:webHidden/>
              </w:rPr>
              <w:instrText xml:space="preserve"> PAGEREF _Toc441583095 \h </w:instrText>
            </w:r>
            <w:r>
              <w:rPr>
                <w:noProof/>
                <w:webHidden/>
              </w:rPr>
            </w:r>
            <w:r>
              <w:rPr>
                <w:noProof/>
                <w:webHidden/>
              </w:rPr>
              <w:fldChar w:fldCharType="separate"/>
            </w:r>
            <w:r>
              <w:rPr>
                <w:noProof/>
                <w:webHidden/>
              </w:rPr>
              <w:t>45</w:t>
            </w:r>
            <w:r>
              <w:rPr>
                <w:noProof/>
                <w:webHidden/>
              </w:rPr>
              <w:fldChar w:fldCharType="end"/>
            </w:r>
          </w:hyperlink>
        </w:p>
        <w:p w:rsidR="00BD771A" w:rsidRDefault="00BD771A">
          <w:pPr>
            <w:pStyle w:val="21"/>
            <w:tabs>
              <w:tab w:val="right" w:leader="dot" w:pos="10195"/>
            </w:tabs>
            <w:rPr>
              <w:noProof/>
            </w:rPr>
          </w:pPr>
          <w:hyperlink w:anchor="_Toc441583096" w:history="1">
            <w:r w:rsidRPr="00A03705">
              <w:rPr>
                <w:rStyle w:val="a5"/>
                <w:rFonts w:eastAsia="Times New Roman"/>
                <w:noProof/>
              </w:rPr>
              <w:t>2.10. Дополнительная информация</w:t>
            </w:r>
            <w:r>
              <w:rPr>
                <w:noProof/>
                <w:webHidden/>
              </w:rPr>
              <w:tab/>
            </w:r>
            <w:r>
              <w:rPr>
                <w:noProof/>
                <w:webHidden/>
              </w:rPr>
              <w:fldChar w:fldCharType="begin"/>
            </w:r>
            <w:r>
              <w:rPr>
                <w:noProof/>
                <w:webHidden/>
              </w:rPr>
              <w:instrText xml:space="preserve"> PAGEREF _Toc441583096 \h </w:instrText>
            </w:r>
            <w:r>
              <w:rPr>
                <w:noProof/>
                <w:webHidden/>
              </w:rPr>
            </w:r>
            <w:r>
              <w:rPr>
                <w:noProof/>
                <w:webHidden/>
              </w:rPr>
              <w:fldChar w:fldCharType="separate"/>
            </w:r>
            <w:r>
              <w:rPr>
                <w:noProof/>
                <w:webHidden/>
              </w:rPr>
              <w:t>47</w:t>
            </w:r>
            <w:r>
              <w:rPr>
                <w:noProof/>
                <w:webHidden/>
              </w:rPr>
              <w:fldChar w:fldCharType="end"/>
            </w:r>
          </w:hyperlink>
        </w:p>
        <w:p w:rsidR="00BD771A" w:rsidRDefault="00BD771A">
          <w:pPr>
            <w:pStyle w:val="11"/>
            <w:tabs>
              <w:tab w:val="left" w:pos="440"/>
              <w:tab w:val="right" w:leader="dot" w:pos="10195"/>
            </w:tabs>
            <w:rPr>
              <w:noProof/>
            </w:rPr>
          </w:pPr>
          <w:hyperlink w:anchor="_Toc441583097" w:history="1">
            <w:r w:rsidRPr="00A03705">
              <w:rPr>
                <w:rStyle w:val="a5"/>
                <w:noProof/>
              </w:rPr>
              <w:t>3.</w:t>
            </w:r>
            <w:r>
              <w:rPr>
                <w:noProof/>
              </w:rPr>
              <w:tab/>
            </w:r>
            <w:r w:rsidRPr="00A03705">
              <w:rPr>
                <w:rStyle w:val="a5"/>
                <w:noProof/>
              </w:rPr>
              <w:t>ОС реального времени FreeRTOS</w:t>
            </w:r>
            <w:r>
              <w:rPr>
                <w:noProof/>
                <w:webHidden/>
              </w:rPr>
              <w:tab/>
            </w:r>
            <w:r>
              <w:rPr>
                <w:noProof/>
                <w:webHidden/>
              </w:rPr>
              <w:fldChar w:fldCharType="begin"/>
            </w:r>
            <w:r>
              <w:rPr>
                <w:noProof/>
                <w:webHidden/>
              </w:rPr>
              <w:instrText xml:space="preserve"> PAGEREF _Toc441583097 \h </w:instrText>
            </w:r>
            <w:r>
              <w:rPr>
                <w:noProof/>
                <w:webHidden/>
              </w:rPr>
            </w:r>
            <w:r>
              <w:rPr>
                <w:noProof/>
                <w:webHidden/>
              </w:rPr>
              <w:fldChar w:fldCharType="separate"/>
            </w:r>
            <w:r>
              <w:rPr>
                <w:noProof/>
                <w:webHidden/>
              </w:rPr>
              <w:t>47</w:t>
            </w:r>
            <w:r>
              <w:rPr>
                <w:noProof/>
                <w:webHidden/>
              </w:rPr>
              <w:fldChar w:fldCharType="end"/>
            </w:r>
          </w:hyperlink>
        </w:p>
        <w:p w:rsidR="00BD771A" w:rsidRDefault="00BD771A">
          <w:pPr>
            <w:pStyle w:val="21"/>
            <w:tabs>
              <w:tab w:val="right" w:leader="dot" w:pos="10195"/>
            </w:tabs>
            <w:rPr>
              <w:noProof/>
            </w:rPr>
          </w:pPr>
          <w:hyperlink w:anchor="_Toc441583098" w:history="1">
            <w:r w:rsidRPr="00A03705">
              <w:rPr>
                <w:rStyle w:val="a5"/>
                <w:rFonts w:eastAsia="Times New Roman"/>
                <w:noProof/>
              </w:rPr>
              <w:t>3.1. Что такое «встроенная» и «реального времени»?</w:t>
            </w:r>
            <w:r>
              <w:rPr>
                <w:noProof/>
                <w:webHidden/>
              </w:rPr>
              <w:tab/>
            </w:r>
            <w:r>
              <w:rPr>
                <w:noProof/>
                <w:webHidden/>
              </w:rPr>
              <w:fldChar w:fldCharType="begin"/>
            </w:r>
            <w:r>
              <w:rPr>
                <w:noProof/>
                <w:webHidden/>
              </w:rPr>
              <w:instrText xml:space="preserve"> PAGEREF _Toc441583098 \h </w:instrText>
            </w:r>
            <w:r>
              <w:rPr>
                <w:noProof/>
                <w:webHidden/>
              </w:rPr>
            </w:r>
            <w:r>
              <w:rPr>
                <w:noProof/>
                <w:webHidden/>
              </w:rPr>
              <w:fldChar w:fldCharType="separate"/>
            </w:r>
            <w:r>
              <w:rPr>
                <w:noProof/>
                <w:webHidden/>
              </w:rPr>
              <w:t>48</w:t>
            </w:r>
            <w:r>
              <w:rPr>
                <w:noProof/>
                <w:webHidden/>
              </w:rPr>
              <w:fldChar w:fldCharType="end"/>
            </w:r>
          </w:hyperlink>
        </w:p>
        <w:p w:rsidR="00BD771A" w:rsidRDefault="00BD771A">
          <w:pPr>
            <w:pStyle w:val="21"/>
            <w:tabs>
              <w:tab w:val="right" w:leader="dot" w:pos="10195"/>
            </w:tabs>
            <w:rPr>
              <w:noProof/>
            </w:rPr>
          </w:pPr>
          <w:hyperlink w:anchor="_Toc441583099" w:history="1">
            <w:r w:rsidRPr="00A03705">
              <w:rPr>
                <w:rStyle w:val="a5"/>
                <w:rFonts w:eastAsia="Times New Roman"/>
                <w:noProof/>
              </w:rPr>
              <w:t>3.2. Обзор архитектуры</w:t>
            </w:r>
            <w:r>
              <w:rPr>
                <w:noProof/>
                <w:webHidden/>
              </w:rPr>
              <w:tab/>
            </w:r>
            <w:r>
              <w:rPr>
                <w:noProof/>
                <w:webHidden/>
              </w:rPr>
              <w:fldChar w:fldCharType="begin"/>
            </w:r>
            <w:r>
              <w:rPr>
                <w:noProof/>
                <w:webHidden/>
              </w:rPr>
              <w:instrText xml:space="preserve"> PAGEREF _Toc441583099 \h </w:instrText>
            </w:r>
            <w:r>
              <w:rPr>
                <w:noProof/>
                <w:webHidden/>
              </w:rPr>
            </w:r>
            <w:r>
              <w:rPr>
                <w:noProof/>
                <w:webHidden/>
              </w:rPr>
              <w:fldChar w:fldCharType="separate"/>
            </w:r>
            <w:r>
              <w:rPr>
                <w:noProof/>
                <w:webHidden/>
              </w:rPr>
              <w:t>48</w:t>
            </w:r>
            <w:r>
              <w:rPr>
                <w:noProof/>
                <w:webHidden/>
              </w:rPr>
              <w:fldChar w:fldCharType="end"/>
            </w:r>
          </w:hyperlink>
        </w:p>
        <w:p w:rsidR="00BD771A" w:rsidRDefault="00BD771A">
          <w:pPr>
            <w:pStyle w:val="31"/>
            <w:tabs>
              <w:tab w:val="right" w:leader="dot" w:pos="10195"/>
            </w:tabs>
            <w:rPr>
              <w:noProof/>
            </w:rPr>
          </w:pPr>
          <w:hyperlink w:anchor="_Toc441583100" w:history="1">
            <w:r w:rsidRPr="00A03705">
              <w:rPr>
                <w:rStyle w:val="a5"/>
                <w:rFonts w:eastAsia="Times New Roman"/>
                <w:noProof/>
              </w:rPr>
              <w:t>Об аппаратном обеспечении</w:t>
            </w:r>
            <w:r>
              <w:rPr>
                <w:noProof/>
                <w:webHidden/>
              </w:rPr>
              <w:tab/>
            </w:r>
            <w:r>
              <w:rPr>
                <w:noProof/>
                <w:webHidden/>
              </w:rPr>
              <w:fldChar w:fldCharType="begin"/>
            </w:r>
            <w:r>
              <w:rPr>
                <w:noProof/>
                <w:webHidden/>
              </w:rPr>
              <w:instrText xml:space="preserve"> PAGEREF _Toc441583100 \h </w:instrText>
            </w:r>
            <w:r>
              <w:rPr>
                <w:noProof/>
                <w:webHidden/>
              </w:rPr>
            </w:r>
            <w:r>
              <w:rPr>
                <w:noProof/>
                <w:webHidden/>
              </w:rPr>
              <w:fldChar w:fldCharType="separate"/>
            </w:r>
            <w:r>
              <w:rPr>
                <w:noProof/>
                <w:webHidden/>
              </w:rPr>
              <w:t>49</w:t>
            </w:r>
            <w:r>
              <w:rPr>
                <w:noProof/>
                <w:webHidden/>
              </w:rPr>
              <w:fldChar w:fldCharType="end"/>
            </w:r>
          </w:hyperlink>
        </w:p>
        <w:p w:rsidR="00BD771A" w:rsidRDefault="00BD771A">
          <w:pPr>
            <w:pStyle w:val="21"/>
            <w:tabs>
              <w:tab w:val="right" w:leader="dot" w:pos="10195"/>
            </w:tabs>
            <w:rPr>
              <w:noProof/>
            </w:rPr>
          </w:pPr>
          <w:hyperlink w:anchor="_Toc441583101" w:history="1">
            <w:r w:rsidRPr="00A03705">
              <w:rPr>
                <w:rStyle w:val="a5"/>
                <w:rFonts w:eastAsia="Times New Roman"/>
                <w:noProof/>
              </w:rPr>
              <w:t>3.3. Планирование задач: Краткий обзор</w:t>
            </w:r>
            <w:r>
              <w:rPr>
                <w:noProof/>
                <w:webHidden/>
              </w:rPr>
              <w:tab/>
            </w:r>
            <w:r>
              <w:rPr>
                <w:noProof/>
                <w:webHidden/>
              </w:rPr>
              <w:fldChar w:fldCharType="begin"/>
            </w:r>
            <w:r>
              <w:rPr>
                <w:noProof/>
                <w:webHidden/>
              </w:rPr>
              <w:instrText xml:space="preserve"> PAGEREF _Toc441583101 \h </w:instrText>
            </w:r>
            <w:r>
              <w:rPr>
                <w:noProof/>
                <w:webHidden/>
              </w:rPr>
            </w:r>
            <w:r>
              <w:rPr>
                <w:noProof/>
                <w:webHidden/>
              </w:rPr>
              <w:fldChar w:fldCharType="separate"/>
            </w:r>
            <w:r>
              <w:rPr>
                <w:noProof/>
                <w:webHidden/>
              </w:rPr>
              <w:t>51</w:t>
            </w:r>
            <w:r>
              <w:rPr>
                <w:noProof/>
                <w:webHidden/>
              </w:rPr>
              <w:fldChar w:fldCharType="end"/>
            </w:r>
          </w:hyperlink>
        </w:p>
        <w:p w:rsidR="00BD771A" w:rsidRDefault="00BD771A">
          <w:pPr>
            <w:pStyle w:val="31"/>
            <w:tabs>
              <w:tab w:val="right" w:leader="dot" w:pos="10195"/>
            </w:tabs>
            <w:rPr>
              <w:noProof/>
            </w:rPr>
          </w:pPr>
          <w:hyperlink w:anchor="_Toc441583102" w:history="1">
            <w:r w:rsidRPr="00A03705">
              <w:rPr>
                <w:rStyle w:val="a5"/>
                <w:rFonts w:eastAsia="Times New Roman"/>
                <w:noProof/>
              </w:rPr>
              <w:t>Приоритеты задач и список готовности</w:t>
            </w:r>
            <w:r>
              <w:rPr>
                <w:noProof/>
                <w:webHidden/>
              </w:rPr>
              <w:tab/>
            </w:r>
            <w:r>
              <w:rPr>
                <w:noProof/>
                <w:webHidden/>
              </w:rPr>
              <w:fldChar w:fldCharType="begin"/>
            </w:r>
            <w:r>
              <w:rPr>
                <w:noProof/>
                <w:webHidden/>
              </w:rPr>
              <w:instrText xml:space="preserve"> PAGEREF _Toc441583102 \h </w:instrText>
            </w:r>
            <w:r>
              <w:rPr>
                <w:noProof/>
                <w:webHidden/>
              </w:rPr>
            </w:r>
            <w:r>
              <w:rPr>
                <w:noProof/>
                <w:webHidden/>
              </w:rPr>
              <w:fldChar w:fldCharType="separate"/>
            </w:r>
            <w:r>
              <w:rPr>
                <w:noProof/>
                <w:webHidden/>
              </w:rPr>
              <w:t>51</w:t>
            </w:r>
            <w:r>
              <w:rPr>
                <w:noProof/>
                <w:webHidden/>
              </w:rPr>
              <w:fldChar w:fldCharType="end"/>
            </w:r>
          </w:hyperlink>
        </w:p>
        <w:p w:rsidR="00BD771A" w:rsidRDefault="00BD771A">
          <w:pPr>
            <w:pStyle w:val="31"/>
            <w:tabs>
              <w:tab w:val="right" w:leader="dot" w:pos="10195"/>
            </w:tabs>
            <w:rPr>
              <w:noProof/>
            </w:rPr>
          </w:pPr>
          <w:hyperlink w:anchor="_Toc441583103" w:history="1">
            <w:r w:rsidRPr="00A03705">
              <w:rPr>
                <w:rStyle w:val="a5"/>
                <w:rFonts w:eastAsia="Times New Roman"/>
                <w:noProof/>
              </w:rPr>
              <w:t>Тактовая частота системы</w:t>
            </w:r>
            <w:r>
              <w:rPr>
                <w:noProof/>
                <w:webHidden/>
              </w:rPr>
              <w:tab/>
            </w:r>
            <w:r>
              <w:rPr>
                <w:noProof/>
                <w:webHidden/>
              </w:rPr>
              <w:fldChar w:fldCharType="begin"/>
            </w:r>
            <w:r>
              <w:rPr>
                <w:noProof/>
                <w:webHidden/>
              </w:rPr>
              <w:instrText xml:space="preserve"> PAGEREF _Toc441583103 \h </w:instrText>
            </w:r>
            <w:r>
              <w:rPr>
                <w:noProof/>
                <w:webHidden/>
              </w:rPr>
            </w:r>
            <w:r>
              <w:rPr>
                <w:noProof/>
                <w:webHidden/>
              </w:rPr>
              <w:fldChar w:fldCharType="separate"/>
            </w:r>
            <w:r>
              <w:rPr>
                <w:noProof/>
                <w:webHidden/>
              </w:rPr>
              <w:t>51</w:t>
            </w:r>
            <w:r>
              <w:rPr>
                <w:noProof/>
                <w:webHidden/>
              </w:rPr>
              <w:fldChar w:fldCharType="end"/>
            </w:r>
          </w:hyperlink>
        </w:p>
        <w:p w:rsidR="00BD771A" w:rsidRDefault="00BD771A">
          <w:pPr>
            <w:pStyle w:val="21"/>
            <w:tabs>
              <w:tab w:val="right" w:leader="dot" w:pos="10195"/>
            </w:tabs>
            <w:rPr>
              <w:noProof/>
            </w:rPr>
          </w:pPr>
          <w:hyperlink w:anchor="_Toc441583104" w:history="1">
            <w:r w:rsidRPr="00A03705">
              <w:rPr>
                <w:rStyle w:val="a5"/>
                <w:rFonts w:eastAsia="Times New Roman"/>
                <w:noProof/>
              </w:rPr>
              <w:t>3.4. Задачи</w:t>
            </w:r>
            <w:r>
              <w:rPr>
                <w:noProof/>
                <w:webHidden/>
              </w:rPr>
              <w:tab/>
            </w:r>
            <w:r>
              <w:rPr>
                <w:noProof/>
                <w:webHidden/>
              </w:rPr>
              <w:fldChar w:fldCharType="begin"/>
            </w:r>
            <w:r>
              <w:rPr>
                <w:noProof/>
                <w:webHidden/>
              </w:rPr>
              <w:instrText xml:space="preserve"> PAGEREF _Toc441583104 \h </w:instrText>
            </w:r>
            <w:r>
              <w:rPr>
                <w:noProof/>
                <w:webHidden/>
              </w:rPr>
            </w:r>
            <w:r>
              <w:rPr>
                <w:noProof/>
                <w:webHidden/>
              </w:rPr>
              <w:fldChar w:fldCharType="separate"/>
            </w:r>
            <w:r>
              <w:rPr>
                <w:noProof/>
                <w:webHidden/>
              </w:rPr>
              <w:t>52</w:t>
            </w:r>
            <w:r>
              <w:rPr>
                <w:noProof/>
                <w:webHidden/>
              </w:rPr>
              <w:fldChar w:fldCharType="end"/>
            </w:r>
          </w:hyperlink>
        </w:p>
        <w:p w:rsidR="00BD771A" w:rsidRDefault="00BD771A">
          <w:pPr>
            <w:pStyle w:val="31"/>
            <w:tabs>
              <w:tab w:val="right" w:leader="dot" w:pos="10195"/>
            </w:tabs>
            <w:rPr>
              <w:noProof/>
            </w:rPr>
          </w:pPr>
          <w:hyperlink w:anchor="_Toc441583105" w:history="1">
            <w:r w:rsidRPr="00A03705">
              <w:rPr>
                <w:rStyle w:val="a5"/>
                <w:rFonts w:eastAsia="Times New Roman"/>
                <w:noProof/>
              </w:rPr>
              <w:t>Блок управления задачей TCB</w:t>
            </w:r>
            <w:r>
              <w:rPr>
                <w:noProof/>
                <w:webHidden/>
              </w:rPr>
              <w:tab/>
            </w:r>
            <w:r>
              <w:rPr>
                <w:noProof/>
                <w:webHidden/>
              </w:rPr>
              <w:fldChar w:fldCharType="begin"/>
            </w:r>
            <w:r>
              <w:rPr>
                <w:noProof/>
                <w:webHidden/>
              </w:rPr>
              <w:instrText xml:space="preserve"> PAGEREF _Toc441583105 \h </w:instrText>
            </w:r>
            <w:r>
              <w:rPr>
                <w:noProof/>
                <w:webHidden/>
              </w:rPr>
            </w:r>
            <w:r>
              <w:rPr>
                <w:noProof/>
                <w:webHidden/>
              </w:rPr>
              <w:fldChar w:fldCharType="separate"/>
            </w:r>
            <w:r>
              <w:rPr>
                <w:noProof/>
                <w:webHidden/>
              </w:rPr>
              <w:t>52</w:t>
            </w:r>
            <w:r>
              <w:rPr>
                <w:noProof/>
                <w:webHidden/>
              </w:rPr>
              <w:fldChar w:fldCharType="end"/>
            </w:r>
          </w:hyperlink>
        </w:p>
        <w:p w:rsidR="00BD771A" w:rsidRDefault="00BD771A">
          <w:pPr>
            <w:pStyle w:val="31"/>
            <w:tabs>
              <w:tab w:val="right" w:leader="dot" w:pos="10195"/>
            </w:tabs>
            <w:rPr>
              <w:noProof/>
            </w:rPr>
          </w:pPr>
          <w:hyperlink w:anchor="_Toc441583106" w:history="1">
            <w:r w:rsidRPr="00A03705">
              <w:rPr>
                <w:rStyle w:val="a5"/>
                <w:rFonts w:eastAsia="Times New Roman"/>
                <w:noProof/>
              </w:rPr>
              <w:t>Настройка задачи</w:t>
            </w:r>
            <w:r>
              <w:rPr>
                <w:noProof/>
                <w:webHidden/>
              </w:rPr>
              <w:tab/>
            </w:r>
            <w:r>
              <w:rPr>
                <w:noProof/>
                <w:webHidden/>
              </w:rPr>
              <w:fldChar w:fldCharType="begin"/>
            </w:r>
            <w:r>
              <w:rPr>
                <w:noProof/>
                <w:webHidden/>
              </w:rPr>
              <w:instrText xml:space="preserve"> PAGEREF _Toc441583106 \h </w:instrText>
            </w:r>
            <w:r>
              <w:rPr>
                <w:noProof/>
                <w:webHidden/>
              </w:rPr>
            </w:r>
            <w:r>
              <w:rPr>
                <w:noProof/>
                <w:webHidden/>
              </w:rPr>
              <w:fldChar w:fldCharType="separate"/>
            </w:r>
            <w:r>
              <w:rPr>
                <w:noProof/>
                <w:webHidden/>
              </w:rPr>
              <w:t>54</w:t>
            </w:r>
            <w:r>
              <w:rPr>
                <w:noProof/>
                <w:webHidden/>
              </w:rPr>
              <w:fldChar w:fldCharType="end"/>
            </w:r>
          </w:hyperlink>
        </w:p>
        <w:p w:rsidR="00BD771A" w:rsidRDefault="00BD771A">
          <w:pPr>
            <w:pStyle w:val="21"/>
            <w:tabs>
              <w:tab w:val="right" w:leader="dot" w:pos="10195"/>
            </w:tabs>
            <w:rPr>
              <w:noProof/>
            </w:rPr>
          </w:pPr>
          <w:hyperlink w:anchor="_Toc441583107" w:history="1">
            <w:r w:rsidRPr="00A03705">
              <w:rPr>
                <w:rStyle w:val="a5"/>
                <w:rFonts w:eastAsia="Times New Roman"/>
                <w:noProof/>
              </w:rPr>
              <w:t>3.5. Списки</w:t>
            </w:r>
            <w:r>
              <w:rPr>
                <w:noProof/>
                <w:webHidden/>
              </w:rPr>
              <w:tab/>
            </w:r>
            <w:r>
              <w:rPr>
                <w:noProof/>
                <w:webHidden/>
              </w:rPr>
              <w:fldChar w:fldCharType="begin"/>
            </w:r>
            <w:r>
              <w:rPr>
                <w:noProof/>
                <w:webHidden/>
              </w:rPr>
              <w:instrText xml:space="preserve"> PAGEREF _Toc441583107 \h </w:instrText>
            </w:r>
            <w:r>
              <w:rPr>
                <w:noProof/>
                <w:webHidden/>
              </w:rPr>
            </w:r>
            <w:r>
              <w:rPr>
                <w:noProof/>
                <w:webHidden/>
              </w:rPr>
              <w:fldChar w:fldCharType="separate"/>
            </w:r>
            <w:r>
              <w:rPr>
                <w:noProof/>
                <w:webHidden/>
              </w:rPr>
              <w:t>55</w:t>
            </w:r>
            <w:r>
              <w:rPr>
                <w:noProof/>
                <w:webHidden/>
              </w:rPr>
              <w:fldChar w:fldCharType="end"/>
            </w:r>
          </w:hyperlink>
        </w:p>
        <w:p w:rsidR="00BD771A" w:rsidRDefault="00BD771A">
          <w:pPr>
            <w:pStyle w:val="21"/>
            <w:tabs>
              <w:tab w:val="right" w:leader="dot" w:pos="10195"/>
            </w:tabs>
            <w:rPr>
              <w:noProof/>
            </w:rPr>
          </w:pPr>
          <w:hyperlink w:anchor="_Toc441583108" w:history="1">
            <w:r w:rsidRPr="00A03705">
              <w:rPr>
                <w:rStyle w:val="a5"/>
                <w:rFonts w:eastAsia="Times New Roman"/>
                <w:noProof/>
              </w:rPr>
              <w:t>3.6. Очереди</w:t>
            </w:r>
            <w:r>
              <w:rPr>
                <w:noProof/>
                <w:webHidden/>
              </w:rPr>
              <w:tab/>
            </w:r>
            <w:r>
              <w:rPr>
                <w:noProof/>
                <w:webHidden/>
              </w:rPr>
              <w:fldChar w:fldCharType="begin"/>
            </w:r>
            <w:r>
              <w:rPr>
                <w:noProof/>
                <w:webHidden/>
              </w:rPr>
              <w:instrText xml:space="preserve"> PAGEREF _Toc441583108 \h </w:instrText>
            </w:r>
            <w:r>
              <w:rPr>
                <w:noProof/>
                <w:webHidden/>
              </w:rPr>
            </w:r>
            <w:r>
              <w:rPr>
                <w:noProof/>
                <w:webHidden/>
              </w:rPr>
              <w:fldChar w:fldCharType="separate"/>
            </w:r>
            <w:r>
              <w:rPr>
                <w:noProof/>
                <w:webHidden/>
              </w:rPr>
              <w:t>60</w:t>
            </w:r>
            <w:r>
              <w:rPr>
                <w:noProof/>
                <w:webHidden/>
              </w:rPr>
              <w:fldChar w:fldCharType="end"/>
            </w:r>
          </w:hyperlink>
        </w:p>
        <w:p w:rsidR="00BD771A" w:rsidRDefault="00BD771A">
          <w:pPr>
            <w:pStyle w:val="31"/>
            <w:tabs>
              <w:tab w:val="right" w:leader="dot" w:pos="10195"/>
            </w:tabs>
            <w:rPr>
              <w:noProof/>
            </w:rPr>
          </w:pPr>
          <w:hyperlink w:anchor="_Toc441583109" w:history="1">
            <w:r w:rsidRPr="00A03705">
              <w:rPr>
                <w:rStyle w:val="a5"/>
                <w:rFonts w:eastAsia="Times New Roman"/>
                <w:noProof/>
              </w:rPr>
              <w:t>Семафоры и мютексы</w:t>
            </w:r>
            <w:r>
              <w:rPr>
                <w:noProof/>
                <w:webHidden/>
              </w:rPr>
              <w:tab/>
            </w:r>
            <w:r>
              <w:rPr>
                <w:noProof/>
                <w:webHidden/>
              </w:rPr>
              <w:fldChar w:fldCharType="begin"/>
            </w:r>
            <w:r>
              <w:rPr>
                <w:noProof/>
                <w:webHidden/>
              </w:rPr>
              <w:instrText xml:space="preserve"> PAGEREF _Toc441583109 \h </w:instrText>
            </w:r>
            <w:r>
              <w:rPr>
                <w:noProof/>
                <w:webHidden/>
              </w:rPr>
            </w:r>
            <w:r>
              <w:rPr>
                <w:noProof/>
                <w:webHidden/>
              </w:rPr>
              <w:fldChar w:fldCharType="separate"/>
            </w:r>
            <w:r>
              <w:rPr>
                <w:noProof/>
                <w:webHidden/>
              </w:rPr>
              <w:t>62</w:t>
            </w:r>
            <w:r>
              <w:rPr>
                <w:noProof/>
                <w:webHidden/>
              </w:rPr>
              <w:fldChar w:fldCharType="end"/>
            </w:r>
          </w:hyperlink>
        </w:p>
        <w:p w:rsidR="00BD771A" w:rsidRDefault="00BD771A">
          <w:pPr>
            <w:pStyle w:val="31"/>
            <w:tabs>
              <w:tab w:val="right" w:leader="dot" w:pos="10195"/>
            </w:tabs>
            <w:rPr>
              <w:noProof/>
            </w:rPr>
          </w:pPr>
          <w:hyperlink w:anchor="_Toc441583110" w:history="1">
            <w:r w:rsidRPr="00A03705">
              <w:rPr>
                <w:rStyle w:val="a5"/>
                <w:rFonts w:eastAsia="Times New Roman"/>
                <w:noProof/>
              </w:rPr>
              <w:t>Реализация</w:t>
            </w:r>
            <w:r>
              <w:rPr>
                <w:noProof/>
                <w:webHidden/>
              </w:rPr>
              <w:tab/>
            </w:r>
            <w:r>
              <w:rPr>
                <w:noProof/>
                <w:webHidden/>
              </w:rPr>
              <w:fldChar w:fldCharType="begin"/>
            </w:r>
            <w:r>
              <w:rPr>
                <w:noProof/>
                <w:webHidden/>
              </w:rPr>
              <w:instrText xml:space="preserve"> PAGEREF _Toc441583110 \h </w:instrText>
            </w:r>
            <w:r>
              <w:rPr>
                <w:noProof/>
                <w:webHidden/>
              </w:rPr>
            </w:r>
            <w:r>
              <w:rPr>
                <w:noProof/>
                <w:webHidden/>
              </w:rPr>
              <w:fldChar w:fldCharType="separate"/>
            </w:r>
            <w:r>
              <w:rPr>
                <w:noProof/>
                <w:webHidden/>
              </w:rPr>
              <w:t>62</w:t>
            </w:r>
            <w:r>
              <w:rPr>
                <w:noProof/>
                <w:webHidden/>
              </w:rPr>
              <w:fldChar w:fldCharType="end"/>
            </w:r>
          </w:hyperlink>
        </w:p>
        <w:p w:rsidR="00BD771A" w:rsidRDefault="00BD771A">
          <w:pPr>
            <w:pStyle w:val="21"/>
            <w:tabs>
              <w:tab w:val="right" w:leader="dot" w:pos="10195"/>
            </w:tabs>
            <w:rPr>
              <w:noProof/>
            </w:rPr>
          </w:pPr>
          <w:hyperlink w:anchor="_Toc441583111" w:history="1">
            <w:r w:rsidRPr="00A03705">
              <w:rPr>
                <w:rStyle w:val="a5"/>
                <w:rFonts w:eastAsia="Times New Roman"/>
                <w:noProof/>
              </w:rPr>
              <w:t>3.7. Заключение</w:t>
            </w:r>
            <w:r>
              <w:rPr>
                <w:noProof/>
                <w:webHidden/>
              </w:rPr>
              <w:tab/>
            </w:r>
            <w:r>
              <w:rPr>
                <w:noProof/>
                <w:webHidden/>
              </w:rPr>
              <w:fldChar w:fldCharType="begin"/>
            </w:r>
            <w:r>
              <w:rPr>
                <w:noProof/>
                <w:webHidden/>
              </w:rPr>
              <w:instrText xml:space="preserve"> PAGEREF _Toc441583111 \h </w:instrText>
            </w:r>
            <w:r>
              <w:rPr>
                <w:noProof/>
                <w:webHidden/>
              </w:rPr>
            </w:r>
            <w:r>
              <w:rPr>
                <w:noProof/>
                <w:webHidden/>
              </w:rPr>
              <w:fldChar w:fldCharType="separate"/>
            </w:r>
            <w:r>
              <w:rPr>
                <w:noProof/>
                <w:webHidden/>
              </w:rPr>
              <w:t>63</w:t>
            </w:r>
            <w:r>
              <w:rPr>
                <w:noProof/>
                <w:webHidden/>
              </w:rPr>
              <w:fldChar w:fldCharType="end"/>
            </w:r>
          </w:hyperlink>
        </w:p>
        <w:p w:rsidR="00BD771A" w:rsidRDefault="00BD771A">
          <w:pPr>
            <w:pStyle w:val="21"/>
            <w:tabs>
              <w:tab w:val="right" w:leader="dot" w:pos="10195"/>
            </w:tabs>
            <w:rPr>
              <w:noProof/>
            </w:rPr>
          </w:pPr>
          <w:hyperlink w:anchor="_Toc441583112" w:history="1">
            <w:r w:rsidRPr="00A03705">
              <w:rPr>
                <w:rStyle w:val="a5"/>
                <w:rFonts w:eastAsia="Times New Roman"/>
                <w:noProof/>
              </w:rPr>
              <w:t>3.8. Благодарности</w:t>
            </w:r>
            <w:r>
              <w:rPr>
                <w:noProof/>
                <w:webHidden/>
              </w:rPr>
              <w:tab/>
            </w:r>
            <w:r>
              <w:rPr>
                <w:noProof/>
                <w:webHidden/>
              </w:rPr>
              <w:fldChar w:fldCharType="begin"/>
            </w:r>
            <w:r>
              <w:rPr>
                <w:noProof/>
                <w:webHidden/>
              </w:rPr>
              <w:instrText xml:space="preserve"> PAGEREF _Toc441583112 \h </w:instrText>
            </w:r>
            <w:r>
              <w:rPr>
                <w:noProof/>
                <w:webHidden/>
              </w:rPr>
            </w:r>
            <w:r>
              <w:rPr>
                <w:noProof/>
                <w:webHidden/>
              </w:rPr>
              <w:fldChar w:fldCharType="separate"/>
            </w:r>
            <w:r>
              <w:rPr>
                <w:noProof/>
                <w:webHidden/>
              </w:rPr>
              <w:t>63</w:t>
            </w:r>
            <w:r>
              <w:rPr>
                <w:noProof/>
                <w:webHidden/>
              </w:rPr>
              <w:fldChar w:fldCharType="end"/>
            </w:r>
          </w:hyperlink>
        </w:p>
        <w:p w:rsidR="00BD771A" w:rsidRDefault="00BD771A">
          <w:pPr>
            <w:pStyle w:val="11"/>
            <w:tabs>
              <w:tab w:val="left" w:pos="480"/>
              <w:tab w:val="right" w:leader="dot" w:pos="10195"/>
            </w:tabs>
            <w:rPr>
              <w:noProof/>
            </w:rPr>
          </w:pPr>
          <w:hyperlink w:anchor="_Toc441583113" w:history="1">
            <w:r w:rsidRPr="00A03705">
              <w:rPr>
                <w:rStyle w:val="a5"/>
                <w:noProof/>
              </w:rPr>
              <w:t>4.</w:t>
            </w:r>
            <w:r>
              <w:rPr>
                <w:noProof/>
              </w:rPr>
              <w:tab/>
            </w:r>
            <w:r w:rsidRPr="00A03705">
              <w:rPr>
                <w:rStyle w:val="a5"/>
                <w:noProof/>
              </w:rPr>
              <w:t>GDB</w:t>
            </w:r>
            <w:r>
              <w:rPr>
                <w:noProof/>
                <w:webHidden/>
              </w:rPr>
              <w:tab/>
            </w:r>
            <w:r>
              <w:rPr>
                <w:noProof/>
                <w:webHidden/>
              </w:rPr>
              <w:fldChar w:fldCharType="begin"/>
            </w:r>
            <w:r>
              <w:rPr>
                <w:noProof/>
                <w:webHidden/>
              </w:rPr>
              <w:instrText xml:space="preserve"> PAGEREF _Toc441583113 \h </w:instrText>
            </w:r>
            <w:r>
              <w:rPr>
                <w:noProof/>
                <w:webHidden/>
              </w:rPr>
            </w:r>
            <w:r>
              <w:rPr>
                <w:noProof/>
                <w:webHidden/>
              </w:rPr>
              <w:fldChar w:fldCharType="separate"/>
            </w:r>
            <w:r>
              <w:rPr>
                <w:noProof/>
                <w:webHidden/>
              </w:rPr>
              <w:t>64</w:t>
            </w:r>
            <w:r>
              <w:rPr>
                <w:noProof/>
                <w:webHidden/>
              </w:rPr>
              <w:fldChar w:fldCharType="end"/>
            </w:r>
          </w:hyperlink>
        </w:p>
        <w:p w:rsidR="00BD771A" w:rsidRDefault="00BD771A">
          <w:pPr>
            <w:pStyle w:val="21"/>
            <w:tabs>
              <w:tab w:val="right" w:leader="dot" w:pos="10195"/>
            </w:tabs>
            <w:rPr>
              <w:noProof/>
            </w:rPr>
          </w:pPr>
          <w:hyperlink w:anchor="_Toc441583114" w:history="1">
            <w:r w:rsidRPr="00A03705">
              <w:rPr>
                <w:rStyle w:val="a5"/>
                <w:rFonts w:eastAsia="Times New Roman"/>
                <w:noProof/>
              </w:rPr>
              <w:t>4.1. Цель разработки</w:t>
            </w:r>
            <w:r>
              <w:rPr>
                <w:noProof/>
                <w:webHidden/>
              </w:rPr>
              <w:tab/>
            </w:r>
            <w:r>
              <w:rPr>
                <w:noProof/>
                <w:webHidden/>
              </w:rPr>
              <w:fldChar w:fldCharType="begin"/>
            </w:r>
            <w:r>
              <w:rPr>
                <w:noProof/>
                <w:webHidden/>
              </w:rPr>
              <w:instrText xml:space="preserve"> PAGEREF _Toc441583114 \h </w:instrText>
            </w:r>
            <w:r>
              <w:rPr>
                <w:noProof/>
                <w:webHidden/>
              </w:rPr>
            </w:r>
            <w:r>
              <w:rPr>
                <w:noProof/>
                <w:webHidden/>
              </w:rPr>
              <w:fldChar w:fldCharType="separate"/>
            </w:r>
            <w:r>
              <w:rPr>
                <w:noProof/>
                <w:webHidden/>
              </w:rPr>
              <w:t>64</w:t>
            </w:r>
            <w:r>
              <w:rPr>
                <w:noProof/>
                <w:webHidden/>
              </w:rPr>
              <w:fldChar w:fldCharType="end"/>
            </w:r>
          </w:hyperlink>
        </w:p>
        <w:p w:rsidR="00BD771A" w:rsidRDefault="00BD771A">
          <w:pPr>
            <w:pStyle w:val="21"/>
            <w:tabs>
              <w:tab w:val="right" w:leader="dot" w:pos="10195"/>
            </w:tabs>
            <w:rPr>
              <w:noProof/>
            </w:rPr>
          </w:pPr>
          <w:hyperlink w:anchor="_Toc441583115" w:history="1">
            <w:r w:rsidRPr="00A03705">
              <w:rPr>
                <w:rStyle w:val="a5"/>
                <w:rFonts w:eastAsia="Times New Roman"/>
                <w:noProof/>
              </w:rPr>
              <w:t>4.2. Начало развития GDB</w:t>
            </w:r>
            <w:r>
              <w:rPr>
                <w:noProof/>
                <w:webHidden/>
              </w:rPr>
              <w:tab/>
            </w:r>
            <w:r>
              <w:rPr>
                <w:noProof/>
                <w:webHidden/>
              </w:rPr>
              <w:fldChar w:fldCharType="begin"/>
            </w:r>
            <w:r>
              <w:rPr>
                <w:noProof/>
                <w:webHidden/>
              </w:rPr>
              <w:instrText xml:space="preserve"> PAGEREF _Toc441583115 \h </w:instrText>
            </w:r>
            <w:r>
              <w:rPr>
                <w:noProof/>
                <w:webHidden/>
              </w:rPr>
            </w:r>
            <w:r>
              <w:rPr>
                <w:noProof/>
                <w:webHidden/>
              </w:rPr>
              <w:fldChar w:fldCharType="separate"/>
            </w:r>
            <w:r>
              <w:rPr>
                <w:noProof/>
                <w:webHidden/>
              </w:rPr>
              <w:t>65</w:t>
            </w:r>
            <w:r>
              <w:rPr>
                <w:noProof/>
                <w:webHidden/>
              </w:rPr>
              <w:fldChar w:fldCharType="end"/>
            </w:r>
          </w:hyperlink>
        </w:p>
        <w:p w:rsidR="00BD771A" w:rsidRDefault="00BD771A">
          <w:pPr>
            <w:pStyle w:val="21"/>
            <w:tabs>
              <w:tab w:val="right" w:leader="dot" w:pos="10195"/>
            </w:tabs>
            <w:rPr>
              <w:noProof/>
            </w:rPr>
          </w:pPr>
          <w:hyperlink w:anchor="_Toc441583116" w:history="1">
            <w:r w:rsidRPr="00A03705">
              <w:rPr>
                <w:rStyle w:val="a5"/>
                <w:rFonts w:eastAsia="Times New Roman"/>
                <w:noProof/>
              </w:rPr>
              <w:t>4.3. Блочная диаграмма</w:t>
            </w:r>
            <w:r>
              <w:rPr>
                <w:noProof/>
                <w:webHidden/>
              </w:rPr>
              <w:tab/>
            </w:r>
            <w:r>
              <w:rPr>
                <w:noProof/>
                <w:webHidden/>
              </w:rPr>
              <w:fldChar w:fldCharType="begin"/>
            </w:r>
            <w:r>
              <w:rPr>
                <w:noProof/>
                <w:webHidden/>
              </w:rPr>
              <w:instrText xml:space="preserve"> PAGEREF _Toc441583116 \h </w:instrText>
            </w:r>
            <w:r>
              <w:rPr>
                <w:noProof/>
                <w:webHidden/>
              </w:rPr>
            </w:r>
            <w:r>
              <w:rPr>
                <w:noProof/>
                <w:webHidden/>
              </w:rPr>
              <w:fldChar w:fldCharType="separate"/>
            </w:r>
            <w:r>
              <w:rPr>
                <w:noProof/>
                <w:webHidden/>
              </w:rPr>
              <w:t>65</w:t>
            </w:r>
            <w:r>
              <w:rPr>
                <w:noProof/>
                <w:webHidden/>
              </w:rPr>
              <w:fldChar w:fldCharType="end"/>
            </w:r>
          </w:hyperlink>
        </w:p>
        <w:p w:rsidR="00BD771A" w:rsidRDefault="00BD771A">
          <w:pPr>
            <w:pStyle w:val="21"/>
            <w:tabs>
              <w:tab w:val="right" w:leader="dot" w:pos="10195"/>
            </w:tabs>
            <w:rPr>
              <w:noProof/>
            </w:rPr>
          </w:pPr>
          <w:hyperlink w:anchor="_Toc441583117" w:history="1">
            <w:r w:rsidRPr="00A03705">
              <w:rPr>
                <w:rStyle w:val="a5"/>
                <w:rFonts w:eastAsia="Times New Roman"/>
                <w:noProof/>
              </w:rPr>
              <w:t>4.4. Примеры работы</w:t>
            </w:r>
            <w:r>
              <w:rPr>
                <w:noProof/>
                <w:webHidden/>
              </w:rPr>
              <w:tab/>
            </w:r>
            <w:r>
              <w:rPr>
                <w:noProof/>
                <w:webHidden/>
              </w:rPr>
              <w:fldChar w:fldCharType="begin"/>
            </w:r>
            <w:r>
              <w:rPr>
                <w:noProof/>
                <w:webHidden/>
              </w:rPr>
              <w:instrText xml:space="preserve"> PAGEREF _Toc441583117 \h </w:instrText>
            </w:r>
            <w:r>
              <w:rPr>
                <w:noProof/>
                <w:webHidden/>
              </w:rPr>
            </w:r>
            <w:r>
              <w:rPr>
                <w:noProof/>
                <w:webHidden/>
              </w:rPr>
              <w:fldChar w:fldCharType="separate"/>
            </w:r>
            <w:r>
              <w:rPr>
                <w:noProof/>
                <w:webHidden/>
              </w:rPr>
              <w:t>66</w:t>
            </w:r>
            <w:r>
              <w:rPr>
                <w:noProof/>
                <w:webHidden/>
              </w:rPr>
              <w:fldChar w:fldCharType="end"/>
            </w:r>
          </w:hyperlink>
        </w:p>
        <w:p w:rsidR="00BD771A" w:rsidRDefault="00BD771A">
          <w:pPr>
            <w:pStyle w:val="21"/>
            <w:tabs>
              <w:tab w:val="right" w:leader="dot" w:pos="10195"/>
            </w:tabs>
            <w:rPr>
              <w:noProof/>
            </w:rPr>
          </w:pPr>
          <w:hyperlink w:anchor="_Toc441583118" w:history="1">
            <w:r w:rsidRPr="00A03705">
              <w:rPr>
                <w:rStyle w:val="a5"/>
                <w:rFonts w:eastAsia="Times New Roman"/>
                <w:noProof/>
              </w:rPr>
              <w:t>4.5. Переносимость</w:t>
            </w:r>
            <w:r>
              <w:rPr>
                <w:noProof/>
                <w:webHidden/>
              </w:rPr>
              <w:tab/>
            </w:r>
            <w:r>
              <w:rPr>
                <w:noProof/>
                <w:webHidden/>
              </w:rPr>
              <w:fldChar w:fldCharType="begin"/>
            </w:r>
            <w:r>
              <w:rPr>
                <w:noProof/>
                <w:webHidden/>
              </w:rPr>
              <w:instrText xml:space="preserve"> PAGEREF _Toc441583118 \h </w:instrText>
            </w:r>
            <w:r>
              <w:rPr>
                <w:noProof/>
                <w:webHidden/>
              </w:rPr>
            </w:r>
            <w:r>
              <w:rPr>
                <w:noProof/>
                <w:webHidden/>
              </w:rPr>
              <w:fldChar w:fldCharType="separate"/>
            </w:r>
            <w:r>
              <w:rPr>
                <w:noProof/>
                <w:webHidden/>
              </w:rPr>
              <w:t>67</w:t>
            </w:r>
            <w:r>
              <w:rPr>
                <w:noProof/>
                <w:webHidden/>
              </w:rPr>
              <w:fldChar w:fldCharType="end"/>
            </w:r>
          </w:hyperlink>
        </w:p>
        <w:p w:rsidR="00BD771A" w:rsidRDefault="00BD771A">
          <w:pPr>
            <w:pStyle w:val="21"/>
            <w:tabs>
              <w:tab w:val="right" w:leader="dot" w:pos="10195"/>
            </w:tabs>
            <w:rPr>
              <w:noProof/>
            </w:rPr>
          </w:pPr>
          <w:hyperlink w:anchor="_Toc441583119" w:history="1">
            <w:r w:rsidRPr="00A03705">
              <w:rPr>
                <w:rStyle w:val="a5"/>
                <w:rFonts w:eastAsia="Times New Roman"/>
                <w:noProof/>
              </w:rPr>
              <w:t>4.6. Структуры данных</w:t>
            </w:r>
            <w:r>
              <w:rPr>
                <w:noProof/>
                <w:webHidden/>
              </w:rPr>
              <w:tab/>
            </w:r>
            <w:r>
              <w:rPr>
                <w:noProof/>
                <w:webHidden/>
              </w:rPr>
              <w:fldChar w:fldCharType="begin"/>
            </w:r>
            <w:r>
              <w:rPr>
                <w:noProof/>
                <w:webHidden/>
              </w:rPr>
              <w:instrText xml:space="preserve"> PAGEREF _Toc441583119 \h </w:instrText>
            </w:r>
            <w:r>
              <w:rPr>
                <w:noProof/>
                <w:webHidden/>
              </w:rPr>
            </w:r>
            <w:r>
              <w:rPr>
                <w:noProof/>
                <w:webHidden/>
              </w:rPr>
              <w:fldChar w:fldCharType="separate"/>
            </w:r>
            <w:r>
              <w:rPr>
                <w:noProof/>
                <w:webHidden/>
              </w:rPr>
              <w:t>68</w:t>
            </w:r>
            <w:r>
              <w:rPr>
                <w:noProof/>
                <w:webHidden/>
              </w:rPr>
              <w:fldChar w:fldCharType="end"/>
            </w:r>
          </w:hyperlink>
        </w:p>
        <w:p w:rsidR="00BD771A" w:rsidRDefault="00BD771A">
          <w:pPr>
            <w:pStyle w:val="21"/>
            <w:tabs>
              <w:tab w:val="right" w:leader="dot" w:pos="10195"/>
            </w:tabs>
            <w:rPr>
              <w:noProof/>
            </w:rPr>
          </w:pPr>
          <w:hyperlink w:anchor="_Toc441583120" w:history="1">
            <w:r w:rsidRPr="00A03705">
              <w:rPr>
                <w:rStyle w:val="a5"/>
                <w:rFonts w:eastAsia="Times New Roman"/>
                <w:noProof/>
              </w:rPr>
              <w:t>4.7. Часть, ответственная за работу с символами</w:t>
            </w:r>
            <w:r>
              <w:rPr>
                <w:noProof/>
                <w:webHidden/>
              </w:rPr>
              <w:tab/>
            </w:r>
            <w:r>
              <w:rPr>
                <w:noProof/>
                <w:webHidden/>
              </w:rPr>
              <w:fldChar w:fldCharType="begin"/>
            </w:r>
            <w:r>
              <w:rPr>
                <w:noProof/>
                <w:webHidden/>
              </w:rPr>
              <w:instrText xml:space="preserve"> PAGEREF _Toc441583120 \h </w:instrText>
            </w:r>
            <w:r>
              <w:rPr>
                <w:noProof/>
                <w:webHidden/>
              </w:rPr>
            </w:r>
            <w:r>
              <w:rPr>
                <w:noProof/>
                <w:webHidden/>
              </w:rPr>
              <w:fldChar w:fldCharType="separate"/>
            </w:r>
            <w:r>
              <w:rPr>
                <w:noProof/>
                <w:webHidden/>
              </w:rPr>
              <w:t>70</w:t>
            </w:r>
            <w:r>
              <w:rPr>
                <w:noProof/>
                <w:webHidden/>
              </w:rPr>
              <w:fldChar w:fldCharType="end"/>
            </w:r>
          </w:hyperlink>
        </w:p>
        <w:p w:rsidR="00BD771A" w:rsidRDefault="00BD771A">
          <w:pPr>
            <w:pStyle w:val="21"/>
            <w:tabs>
              <w:tab w:val="right" w:leader="dot" w:pos="10195"/>
            </w:tabs>
            <w:rPr>
              <w:noProof/>
            </w:rPr>
          </w:pPr>
          <w:hyperlink w:anchor="_Toc441583121" w:history="1">
            <w:r w:rsidRPr="00A03705">
              <w:rPr>
                <w:rStyle w:val="a5"/>
                <w:rFonts w:eastAsia="Times New Roman"/>
                <w:noProof/>
              </w:rPr>
              <w:t>4.8. Часть, ответственная за работу в целевой системе</w:t>
            </w:r>
            <w:r>
              <w:rPr>
                <w:noProof/>
                <w:webHidden/>
              </w:rPr>
              <w:tab/>
            </w:r>
            <w:r>
              <w:rPr>
                <w:noProof/>
                <w:webHidden/>
              </w:rPr>
              <w:fldChar w:fldCharType="begin"/>
            </w:r>
            <w:r>
              <w:rPr>
                <w:noProof/>
                <w:webHidden/>
              </w:rPr>
              <w:instrText xml:space="preserve"> PAGEREF _Toc441583121 \h </w:instrText>
            </w:r>
            <w:r>
              <w:rPr>
                <w:noProof/>
                <w:webHidden/>
              </w:rPr>
            </w:r>
            <w:r>
              <w:rPr>
                <w:noProof/>
                <w:webHidden/>
              </w:rPr>
              <w:fldChar w:fldCharType="separate"/>
            </w:r>
            <w:r>
              <w:rPr>
                <w:noProof/>
                <w:webHidden/>
              </w:rPr>
              <w:t>71</w:t>
            </w:r>
            <w:r>
              <w:rPr>
                <w:noProof/>
                <w:webHidden/>
              </w:rPr>
              <w:fldChar w:fldCharType="end"/>
            </w:r>
          </w:hyperlink>
        </w:p>
        <w:p w:rsidR="00BD771A" w:rsidRDefault="00BD771A">
          <w:pPr>
            <w:pStyle w:val="31"/>
            <w:tabs>
              <w:tab w:val="right" w:leader="dot" w:pos="10195"/>
            </w:tabs>
            <w:rPr>
              <w:noProof/>
            </w:rPr>
          </w:pPr>
          <w:hyperlink w:anchor="_Toc441583122" w:history="1">
            <w:r w:rsidRPr="00A03705">
              <w:rPr>
                <w:rStyle w:val="a5"/>
                <w:rFonts w:eastAsia="Times New Roman"/>
                <w:noProof/>
              </w:rPr>
              <w:t>Gdbarch</w:t>
            </w:r>
            <w:r>
              <w:rPr>
                <w:noProof/>
                <w:webHidden/>
              </w:rPr>
              <w:tab/>
            </w:r>
            <w:r>
              <w:rPr>
                <w:noProof/>
                <w:webHidden/>
              </w:rPr>
              <w:fldChar w:fldCharType="begin"/>
            </w:r>
            <w:r>
              <w:rPr>
                <w:noProof/>
                <w:webHidden/>
              </w:rPr>
              <w:instrText xml:space="preserve"> PAGEREF _Toc441583122 \h </w:instrText>
            </w:r>
            <w:r>
              <w:rPr>
                <w:noProof/>
                <w:webHidden/>
              </w:rPr>
            </w:r>
            <w:r>
              <w:rPr>
                <w:noProof/>
                <w:webHidden/>
              </w:rPr>
              <w:fldChar w:fldCharType="separate"/>
            </w:r>
            <w:r>
              <w:rPr>
                <w:noProof/>
                <w:webHidden/>
              </w:rPr>
              <w:t>72</w:t>
            </w:r>
            <w:r>
              <w:rPr>
                <w:noProof/>
                <w:webHidden/>
              </w:rPr>
              <w:fldChar w:fldCharType="end"/>
            </w:r>
          </w:hyperlink>
        </w:p>
        <w:p w:rsidR="00BD771A" w:rsidRDefault="00BD771A">
          <w:pPr>
            <w:pStyle w:val="21"/>
            <w:tabs>
              <w:tab w:val="right" w:leader="dot" w:pos="10195"/>
            </w:tabs>
            <w:rPr>
              <w:noProof/>
            </w:rPr>
          </w:pPr>
          <w:hyperlink w:anchor="_Toc441583123" w:history="1">
            <w:r w:rsidRPr="00A03705">
              <w:rPr>
                <w:rStyle w:val="a5"/>
                <w:rFonts w:eastAsia="Times New Roman"/>
                <w:noProof/>
              </w:rPr>
              <w:t>4.9. Интерфейсы GDB</w:t>
            </w:r>
            <w:r>
              <w:rPr>
                <w:noProof/>
                <w:webHidden/>
              </w:rPr>
              <w:tab/>
            </w:r>
            <w:r>
              <w:rPr>
                <w:noProof/>
                <w:webHidden/>
              </w:rPr>
              <w:fldChar w:fldCharType="begin"/>
            </w:r>
            <w:r>
              <w:rPr>
                <w:noProof/>
                <w:webHidden/>
              </w:rPr>
              <w:instrText xml:space="preserve"> PAGEREF _Toc441583123 \h </w:instrText>
            </w:r>
            <w:r>
              <w:rPr>
                <w:noProof/>
                <w:webHidden/>
              </w:rPr>
            </w:r>
            <w:r>
              <w:rPr>
                <w:noProof/>
                <w:webHidden/>
              </w:rPr>
              <w:fldChar w:fldCharType="separate"/>
            </w:r>
            <w:r>
              <w:rPr>
                <w:noProof/>
                <w:webHidden/>
              </w:rPr>
              <w:t>76</w:t>
            </w:r>
            <w:r>
              <w:rPr>
                <w:noProof/>
                <w:webHidden/>
              </w:rPr>
              <w:fldChar w:fldCharType="end"/>
            </w:r>
          </w:hyperlink>
        </w:p>
        <w:p w:rsidR="00BD771A" w:rsidRDefault="00BD771A">
          <w:pPr>
            <w:pStyle w:val="21"/>
            <w:tabs>
              <w:tab w:val="right" w:leader="dot" w:pos="10195"/>
            </w:tabs>
            <w:rPr>
              <w:noProof/>
            </w:rPr>
          </w:pPr>
          <w:hyperlink w:anchor="_Toc441583124" w:history="1">
            <w:r w:rsidRPr="00A03705">
              <w:rPr>
                <w:rStyle w:val="a5"/>
                <w:rFonts w:eastAsia="Times New Roman"/>
                <w:noProof/>
              </w:rPr>
              <w:t>4.10. Процесс разработки</w:t>
            </w:r>
            <w:r>
              <w:rPr>
                <w:noProof/>
                <w:webHidden/>
              </w:rPr>
              <w:tab/>
            </w:r>
            <w:r>
              <w:rPr>
                <w:noProof/>
                <w:webHidden/>
              </w:rPr>
              <w:fldChar w:fldCharType="begin"/>
            </w:r>
            <w:r>
              <w:rPr>
                <w:noProof/>
                <w:webHidden/>
              </w:rPr>
              <w:instrText xml:space="preserve"> PAGEREF _Toc441583124 \h </w:instrText>
            </w:r>
            <w:r>
              <w:rPr>
                <w:noProof/>
                <w:webHidden/>
              </w:rPr>
            </w:r>
            <w:r>
              <w:rPr>
                <w:noProof/>
                <w:webHidden/>
              </w:rPr>
              <w:fldChar w:fldCharType="separate"/>
            </w:r>
            <w:r>
              <w:rPr>
                <w:noProof/>
                <w:webHidden/>
              </w:rPr>
              <w:t>78</w:t>
            </w:r>
            <w:r>
              <w:rPr>
                <w:noProof/>
                <w:webHidden/>
              </w:rPr>
              <w:fldChar w:fldCharType="end"/>
            </w:r>
          </w:hyperlink>
        </w:p>
        <w:p w:rsidR="00BD771A" w:rsidRDefault="00BD771A">
          <w:pPr>
            <w:pStyle w:val="21"/>
            <w:tabs>
              <w:tab w:val="right" w:leader="dot" w:pos="10195"/>
            </w:tabs>
            <w:rPr>
              <w:noProof/>
            </w:rPr>
          </w:pPr>
          <w:hyperlink w:anchor="_Toc441583125" w:history="1">
            <w:r w:rsidRPr="00A03705">
              <w:rPr>
                <w:rStyle w:val="a5"/>
                <w:rFonts w:eastAsia="Times New Roman"/>
                <w:noProof/>
              </w:rPr>
              <w:t>4.11. Выученные уроки</w:t>
            </w:r>
            <w:r>
              <w:rPr>
                <w:noProof/>
                <w:webHidden/>
              </w:rPr>
              <w:tab/>
            </w:r>
            <w:r>
              <w:rPr>
                <w:noProof/>
                <w:webHidden/>
              </w:rPr>
              <w:fldChar w:fldCharType="begin"/>
            </w:r>
            <w:r>
              <w:rPr>
                <w:noProof/>
                <w:webHidden/>
              </w:rPr>
              <w:instrText xml:space="preserve"> PAGEREF _Toc441583125 \h </w:instrText>
            </w:r>
            <w:r>
              <w:rPr>
                <w:noProof/>
                <w:webHidden/>
              </w:rPr>
            </w:r>
            <w:r>
              <w:rPr>
                <w:noProof/>
                <w:webHidden/>
              </w:rPr>
              <w:fldChar w:fldCharType="separate"/>
            </w:r>
            <w:r>
              <w:rPr>
                <w:noProof/>
                <w:webHidden/>
              </w:rPr>
              <w:t>78</w:t>
            </w:r>
            <w:r>
              <w:rPr>
                <w:noProof/>
                <w:webHidden/>
              </w:rPr>
              <w:fldChar w:fldCharType="end"/>
            </w:r>
          </w:hyperlink>
        </w:p>
        <w:p w:rsidR="00BD771A" w:rsidRDefault="00BD771A">
          <w:pPr>
            <w:pStyle w:val="11"/>
            <w:tabs>
              <w:tab w:val="left" w:pos="480"/>
              <w:tab w:val="right" w:leader="dot" w:pos="10195"/>
            </w:tabs>
            <w:rPr>
              <w:noProof/>
            </w:rPr>
          </w:pPr>
          <w:hyperlink w:anchor="_Toc441583126" w:history="1">
            <w:r w:rsidRPr="00A03705">
              <w:rPr>
                <w:rStyle w:val="a5"/>
                <w:noProof/>
              </w:rPr>
              <w:t>5.</w:t>
            </w:r>
            <w:r>
              <w:rPr>
                <w:noProof/>
              </w:rPr>
              <w:tab/>
            </w:r>
            <w:r w:rsidRPr="00A03705">
              <w:rPr>
                <w:rStyle w:val="a5"/>
                <w:noProof/>
              </w:rPr>
              <w:t>Компилятор Glasgow Haskell</w:t>
            </w:r>
            <w:r>
              <w:rPr>
                <w:noProof/>
                <w:webHidden/>
              </w:rPr>
              <w:tab/>
            </w:r>
            <w:r>
              <w:rPr>
                <w:noProof/>
                <w:webHidden/>
              </w:rPr>
              <w:fldChar w:fldCharType="begin"/>
            </w:r>
            <w:r>
              <w:rPr>
                <w:noProof/>
                <w:webHidden/>
              </w:rPr>
              <w:instrText xml:space="preserve"> PAGEREF _Toc441583126 \h </w:instrText>
            </w:r>
            <w:r>
              <w:rPr>
                <w:noProof/>
                <w:webHidden/>
              </w:rPr>
            </w:r>
            <w:r>
              <w:rPr>
                <w:noProof/>
                <w:webHidden/>
              </w:rPr>
              <w:fldChar w:fldCharType="separate"/>
            </w:r>
            <w:r>
              <w:rPr>
                <w:noProof/>
                <w:webHidden/>
              </w:rPr>
              <w:t>80</w:t>
            </w:r>
            <w:r>
              <w:rPr>
                <w:noProof/>
                <w:webHidden/>
              </w:rPr>
              <w:fldChar w:fldCharType="end"/>
            </w:r>
          </w:hyperlink>
        </w:p>
        <w:p w:rsidR="00BD771A" w:rsidRDefault="00BD771A">
          <w:pPr>
            <w:pStyle w:val="21"/>
            <w:tabs>
              <w:tab w:val="right" w:leader="dot" w:pos="10195"/>
            </w:tabs>
            <w:rPr>
              <w:noProof/>
            </w:rPr>
          </w:pPr>
          <w:hyperlink w:anchor="_Toc441583127" w:history="1">
            <w:r w:rsidRPr="00A03705">
              <w:rPr>
                <w:rStyle w:val="a5"/>
                <w:rFonts w:eastAsia="Times New Roman"/>
                <w:noProof/>
              </w:rPr>
              <w:t>5.1. Что такое язык Haskell?</w:t>
            </w:r>
            <w:r>
              <w:rPr>
                <w:noProof/>
                <w:webHidden/>
              </w:rPr>
              <w:tab/>
            </w:r>
            <w:r>
              <w:rPr>
                <w:noProof/>
                <w:webHidden/>
              </w:rPr>
              <w:fldChar w:fldCharType="begin"/>
            </w:r>
            <w:r>
              <w:rPr>
                <w:noProof/>
                <w:webHidden/>
              </w:rPr>
              <w:instrText xml:space="preserve"> PAGEREF _Toc441583127 \h </w:instrText>
            </w:r>
            <w:r>
              <w:rPr>
                <w:noProof/>
                <w:webHidden/>
              </w:rPr>
            </w:r>
            <w:r>
              <w:rPr>
                <w:noProof/>
                <w:webHidden/>
              </w:rPr>
              <w:fldChar w:fldCharType="separate"/>
            </w:r>
            <w:r>
              <w:rPr>
                <w:noProof/>
                <w:webHidden/>
              </w:rPr>
              <w:t>81</w:t>
            </w:r>
            <w:r>
              <w:rPr>
                <w:noProof/>
                <w:webHidden/>
              </w:rPr>
              <w:fldChar w:fldCharType="end"/>
            </w:r>
          </w:hyperlink>
        </w:p>
        <w:p w:rsidR="00BD771A" w:rsidRDefault="00BD771A">
          <w:pPr>
            <w:pStyle w:val="21"/>
            <w:tabs>
              <w:tab w:val="right" w:leader="dot" w:pos="10195"/>
            </w:tabs>
            <w:rPr>
              <w:noProof/>
            </w:rPr>
          </w:pPr>
          <w:hyperlink w:anchor="_Toc441583128" w:history="1">
            <w:r w:rsidRPr="00A03705">
              <w:rPr>
                <w:rStyle w:val="a5"/>
                <w:rFonts w:eastAsia="Times New Roman"/>
                <w:noProof/>
              </w:rPr>
              <w:t>5.2. Общий взгляд на проект</w:t>
            </w:r>
            <w:r>
              <w:rPr>
                <w:noProof/>
                <w:webHidden/>
              </w:rPr>
              <w:tab/>
            </w:r>
            <w:r>
              <w:rPr>
                <w:noProof/>
                <w:webHidden/>
              </w:rPr>
              <w:fldChar w:fldCharType="begin"/>
            </w:r>
            <w:r>
              <w:rPr>
                <w:noProof/>
                <w:webHidden/>
              </w:rPr>
              <w:instrText xml:space="preserve"> PAGEREF _Toc441583128 \h </w:instrText>
            </w:r>
            <w:r>
              <w:rPr>
                <w:noProof/>
                <w:webHidden/>
              </w:rPr>
            </w:r>
            <w:r>
              <w:rPr>
                <w:noProof/>
                <w:webHidden/>
              </w:rPr>
              <w:fldChar w:fldCharType="separate"/>
            </w:r>
            <w:r>
              <w:rPr>
                <w:noProof/>
                <w:webHidden/>
              </w:rPr>
              <w:t>82</w:t>
            </w:r>
            <w:r>
              <w:rPr>
                <w:noProof/>
                <w:webHidden/>
              </w:rPr>
              <w:fldChar w:fldCharType="end"/>
            </w:r>
          </w:hyperlink>
        </w:p>
        <w:p w:rsidR="00BD771A" w:rsidRDefault="00BD771A">
          <w:pPr>
            <w:pStyle w:val="31"/>
            <w:tabs>
              <w:tab w:val="right" w:leader="dot" w:pos="10195"/>
            </w:tabs>
            <w:rPr>
              <w:noProof/>
            </w:rPr>
          </w:pPr>
          <w:hyperlink w:anchor="_Toc441583129" w:history="1">
            <w:r w:rsidRPr="00A03705">
              <w:rPr>
                <w:rStyle w:val="a5"/>
                <w:rFonts w:eastAsia="Times New Roman"/>
                <w:noProof/>
              </w:rPr>
              <w:t>Оцениваем размер кода</w:t>
            </w:r>
            <w:r>
              <w:rPr>
                <w:noProof/>
                <w:webHidden/>
              </w:rPr>
              <w:tab/>
            </w:r>
            <w:r>
              <w:rPr>
                <w:noProof/>
                <w:webHidden/>
              </w:rPr>
              <w:fldChar w:fldCharType="begin"/>
            </w:r>
            <w:r>
              <w:rPr>
                <w:noProof/>
                <w:webHidden/>
              </w:rPr>
              <w:instrText xml:space="preserve"> PAGEREF _Toc441583129 \h </w:instrText>
            </w:r>
            <w:r>
              <w:rPr>
                <w:noProof/>
                <w:webHidden/>
              </w:rPr>
            </w:r>
            <w:r>
              <w:rPr>
                <w:noProof/>
                <w:webHidden/>
              </w:rPr>
              <w:fldChar w:fldCharType="separate"/>
            </w:r>
            <w:r>
              <w:rPr>
                <w:noProof/>
                <w:webHidden/>
              </w:rPr>
              <w:t>83</w:t>
            </w:r>
            <w:r>
              <w:rPr>
                <w:noProof/>
                <w:webHidden/>
              </w:rPr>
              <w:fldChar w:fldCharType="end"/>
            </w:r>
          </w:hyperlink>
        </w:p>
        <w:p w:rsidR="00BD771A" w:rsidRDefault="00BD771A">
          <w:pPr>
            <w:pStyle w:val="31"/>
            <w:tabs>
              <w:tab w:val="right" w:leader="dot" w:pos="10195"/>
            </w:tabs>
            <w:rPr>
              <w:noProof/>
            </w:rPr>
          </w:pPr>
          <w:hyperlink w:anchor="_Toc441583130" w:history="1">
            <w:r w:rsidRPr="00A03705">
              <w:rPr>
                <w:rStyle w:val="a5"/>
                <w:rFonts w:eastAsia="Times New Roman"/>
                <w:noProof/>
              </w:rPr>
              <w:t>Компилятор</w:t>
            </w:r>
            <w:r>
              <w:rPr>
                <w:noProof/>
                <w:webHidden/>
              </w:rPr>
              <w:tab/>
            </w:r>
            <w:r>
              <w:rPr>
                <w:noProof/>
                <w:webHidden/>
              </w:rPr>
              <w:fldChar w:fldCharType="begin"/>
            </w:r>
            <w:r>
              <w:rPr>
                <w:noProof/>
                <w:webHidden/>
              </w:rPr>
              <w:instrText xml:space="preserve"> PAGEREF _Toc441583130 \h </w:instrText>
            </w:r>
            <w:r>
              <w:rPr>
                <w:noProof/>
                <w:webHidden/>
              </w:rPr>
            </w:r>
            <w:r>
              <w:rPr>
                <w:noProof/>
                <w:webHidden/>
              </w:rPr>
              <w:fldChar w:fldCharType="separate"/>
            </w:r>
            <w:r>
              <w:rPr>
                <w:noProof/>
                <w:webHidden/>
              </w:rPr>
              <w:t>84</w:t>
            </w:r>
            <w:r>
              <w:rPr>
                <w:noProof/>
                <w:webHidden/>
              </w:rPr>
              <w:fldChar w:fldCharType="end"/>
            </w:r>
          </w:hyperlink>
        </w:p>
        <w:p w:rsidR="00BD771A" w:rsidRDefault="00BD771A">
          <w:pPr>
            <w:pStyle w:val="31"/>
            <w:tabs>
              <w:tab w:val="right" w:leader="dot" w:pos="10195"/>
            </w:tabs>
            <w:rPr>
              <w:noProof/>
            </w:rPr>
          </w:pPr>
          <w:hyperlink w:anchor="_Toc441583131" w:history="1">
            <w:r w:rsidRPr="00A03705">
              <w:rPr>
                <w:rStyle w:val="a5"/>
                <w:rFonts w:eastAsia="Times New Roman"/>
                <w:noProof/>
              </w:rPr>
              <w:t>Компиляция кода на языке Haskell</w:t>
            </w:r>
            <w:r>
              <w:rPr>
                <w:noProof/>
                <w:webHidden/>
              </w:rPr>
              <w:tab/>
            </w:r>
            <w:r>
              <w:rPr>
                <w:noProof/>
                <w:webHidden/>
              </w:rPr>
              <w:fldChar w:fldCharType="begin"/>
            </w:r>
            <w:r>
              <w:rPr>
                <w:noProof/>
                <w:webHidden/>
              </w:rPr>
              <w:instrText xml:space="preserve"> PAGEREF _Toc441583131 \h </w:instrText>
            </w:r>
            <w:r>
              <w:rPr>
                <w:noProof/>
                <w:webHidden/>
              </w:rPr>
            </w:r>
            <w:r>
              <w:rPr>
                <w:noProof/>
                <w:webHidden/>
              </w:rPr>
              <w:fldChar w:fldCharType="separate"/>
            </w:r>
            <w:r>
              <w:rPr>
                <w:noProof/>
                <w:webHidden/>
              </w:rPr>
              <w:t>84</w:t>
            </w:r>
            <w:r>
              <w:rPr>
                <w:noProof/>
                <w:webHidden/>
              </w:rPr>
              <w:fldChar w:fldCharType="end"/>
            </w:r>
          </w:hyperlink>
        </w:p>
        <w:p w:rsidR="00BD771A" w:rsidRDefault="00BD771A">
          <w:pPr>
            <w:pStyle w:val="31"/>
            <w:tabs>
              <w:tab w:val="right" w:leader="dot" w:pos="10195"/>
            </w:tabs>
            <w:rPr>
              <w:noProof/>
            </w:rPr>
          </w:pPr>
          <w:hyperlink w:anchor="_Toc441583132" w:history="1">
            <w:r w:rsidRPr="00A03705">
              <w:rPr>
                <w:rStyle w:val="a5"/>
                <w:rFonts w:eastAsia="Times New Roman"/>
                <w:noProof/>
              </w:rPr>
              <w:t>Синтаксический разбор</w:t>
            </w:r>
            <w:r>
              <w:rPr>
                <w:noProof/>
                <w:webHidden/>
              </w:rPr>
              <w:tab/>
            </w:r>
            <w:r>
              <w:rPr>
                <w:noProof/>
                <w:webHidden/>
              </w:rPr>
              <w:fldChar w:fldCharType="begin"/>
            </w:r>
            <w:r>
              <w:rPr>
                <w:noProof/>
                <w:webHidden/>
              </w:rPr>
              <w:instrText xml:space="preserve"> PAGEREF _Toc441583132 \h </w:instrText>
            </w:r>
            <w:r>
              <w:rPr>
                <w:noProof/>
                <w:webHidden/>
              </w:rPr>
            </w:r>
            <w:r>
              <w:rPr>
                <w:noProof/>
                <w:webHidden/>
              </w:rPr>
              <w:fldChar w:fldCharType="separate"/>
            </w:r>
            <w:r>
              <w:rPr>
                <w:noProof/>
                <w:webHidden/>
              </w:rPr>
              <w:t>85</w:t>
            </w:r>
            <w:r>
              <w:rPr>
                <w:noProof/>
                <w:webHidden/>
              </w:rPr>
              <w:fldChar w:fldCharType="end"/>
            </w:r>
          </w:hyperlink>
        </w:p>
        <w:p w:rsidR="00BD771A" w:rsidRDefault="00BD771A">
          <w:pPr>
            <w:pStyle w:val="31"/>
            <w:tabs>
              <w:tab w:val="right" w:leader="dot" w:pos="10195"/>
            </w:tabs>
            <w:rPr>
              <w:noProof/>
            </w:rPr>
          </w:pPr>
          <w:hyperlink w:anchor="_Toc441583133" w:history="1">
            <w:r w:rsidRPr="00A03705">
              <w:rPr>
                <w:rStyle w:val="a5"/>
                <w:rFonts w:eastAsia="Times New Roman"/>
                <w:noProof/>
              </w:rPr>
              <w:t>Переименование</w:t>
            </w:r>
            <w:r>
              <w:rPr>
                <w:noProof/>
                <w:webHidden/>
              </w:rPr>
              <w:tab/>
            </w:r>
            <w:r>
              <w:rPr>
                <w:noProof/>
                <w:webHidden/>
              </w:rPr>
              <w:fldChar w:fldCharType="begin"/>
            </w:r>
            <w:r>
              <w:rPr>
                <w:noProof/>
                <w:webHidden/>
              </w:rPr>
              <w:instrText xml:space="preserve"> PAGEREF _Toc441583133 \h </w:instrText>
            </w:r>
            <w:r>
              <w:rPr>
                <w:noProof/>
                <w:webHidden/>
              </w:rPr>
            </w:r>
            <w:r>
              <w:rPr>
                <w:noProof/>
                <w:webHidden/>
              </w:rPr>
              <w:fldChar w:fldCharType="separate"/>
            </w:r>
            <w:r>
              <w:rPr>
                <w:noProof/>
                <w:webHidden/>
              </w:rPr>
              <w:t>86</w:t>
            </w:r>
            <w:r>
              <w:rPr>
                <w:noProof/>
                <w:webHidden/>
              </w:rPr>
              <w:fldChar w:fldCharType="end"/>
            </w:r>
          </w:hyperlink>
        </w:p>
        <w:p w:rsidR="00BD771A" w:rsidRDefault="00BD771A">
          <w:pPr>
            <w:pStyle w:val="31"/>
            <w:tabs>
              <w:tab w:val="right" w:leader="dot" w:pos="10195"/>
            </w:tabs>
            <w:rPr>
              <w:noProof/>
            </w:rPr>
          </w:pPr>
          <w:hyperlink w:anchor="_Toc441583134" w:history="1">
            <w:r w:rsidRPr="00A03705">
              <w:rPr>
                <w:rStyle w:val="a5"/>
                <w:rFonts w:eastAsia="Times New Roman"/>
                <w:noProof/>
              </w:rPr>
              <w:t>Проверка типов</w:t>
            </w:r>
            <w:r>
              <w:rPr>
                <w:noProof/>
                <w:webHidden/>
              </w:rPr>
              <w:tab/>
            </w:r>
            <w:r>
              <w:rPr>
                <w:noProof/>
                <w:webHidden/>
              </w:rPr>
              <w:fldChar w:fldCharType="begin"/>
            </w:r>
            <w:r>
              <w:rPr>
                <w:noProof/>
                <w:webHidden/>
              </w:rPr>
              <w:instrText xml:space="preserve"> PAGEREF _Toc441583134 \h </w:instrText>
            </w:r>
            <w:r>
              <w:rPr>
                <w:noProof/>
                <w:webHidden/>
              </w:rPr>
            </w:r>
            <w:r>
              <w:rPr>
                <w:noProof/>
                <w:webHidden/>
              </w:rPr>
              <w:fldChar w:fldCharType="separate"/>
            </w:r>
            <w:r>
              <w:rPr>
                <w:noProof/>
                <w:webHidden/>
              </w:rPr>
              <w:t>86</w:t>
            </w:r>
            <w:r>
              <w:rPr>
                <w:noProof/>
                <w:webHidden/>
              </w:rPr>
              <w:fldChar w:fldCharType="end"/>
            </w:r>
          </w:hyperlink>
        </w:p>
        <w:p w:rsidR="00BD771A" w:rsidRDefault="00BD771A">
          <w:pPr>
            <w:pStyle w:val="31"/>
            <w:tabs>
              <w:tab w:val="right" w:leader="dot" w:pos="10195"/>
            </w:tabs>
            <w:rPr>
              <w:noProof/>
            </w:rPr>
          </w:pPr>
          <w:hyperlink w:anchor="_Toc441583135" w:history="1">
            <w:r w:rsidRPr="00A03705">
              <w:rPr>
                <w:rStyle w:val="a5"/>
                <w:rFonts w:eastAsia="Times New Roman"/>
                <w:noProof/>
              </w:rPr>
              <w:t>Сокращение синтаксического разнообразия языка и язык Core</w:t>
            </w:r>
            <w:r>
              <w:rPr>
                <w:noProof/>
                <w:webHidden/>
              </w:rPr>
              <w:tab/>
            </w:r>
            <w:r>
              <w:rPr>
                <w:noProof/>
                <w:webHidden/>
              </w:rPr>
              <w:fldChar w:fldCharType="begin"/>
            </w:r>
            <w:r>
              <w:rPr>
                <w:noProof/>
                <w:webHidden/>
              </w:rPr>
              <w:instrText xml:space="preserve"> PAGEREF _Toc441583135 \h </w:instrText>
            </w:r>
            <w:r>
              <w:rPr>
                <w:noProof/>
                <w:webHidden/>
              </w:rPr>
            </w:r>
            <w:r>
              <w:rPr>
                <w:noProof/>
                <w:webHidden/>
              </w:rPr>
              <w:fldChar w:fldCharType="separate"/>
            </w:r>
            <w:r>
              <w:rPr>
                <w:noProof/>
                <w:webHidden/>
              </w:rPr>
              <w:t>87</w:t>
            </w:r>
            <w:r>
              <w:rPr>
                <w:noProof/>
                <w:webHidden/>
              </w:rPr>
              <w:fldChar w:fldCharType="end"/>
            </w:r>
          </w:hyperlink>
        </w:p>
        <w:p w:rsidR="00BD771A" w:rsidRDefault="00BD771A">
          <w:pPr>
            <w:pStyle w:val="31"/>
            <w:tabs>
              <w:tab w:val="right" w:leader="dot" w:pos="10195"/>
            </w:tabs>
            <w:rPr>
              <w:noProof/>
            </w:rPr>
          </w:pPr>
          <w:hyperlink w:anchor="_Toc441583136" w:history="1">
            <w:r w:rsidRPr="00A03705">
              <w:rPr>
                <w:rStyle w:val="a5"/>
                <w:rFonts w:eastAsia="Times New Roman"/>
                <w:noProof/>
              </w:rPr>
              <w:t>Оптимизация</w:t>
            </w:r>
            <w:r>
              <w:rPr>
                <w:noProof/>
                <w:webHidden/>
              </w:rPr>
              <w:tab/>
            </w:r>
            <w:r>
              <w:rPr>
                <w:noProof/>
                <w:webHidden/>
              </w:rPr>
              <w:fldChar w:fldCharType="begin"/>
            </w:r>
            <w:r>
              <w:rPr>
                <w:noProof/>
                <w:webHidden/>
              </w:rPr>
              <w:instrText xml:space="preserve"> PAGEREF _Toc441583136 \h </w:instrText>
            </w:r>
            <w:r>
              <w:rPr>
                <w:noProof/>
                <w:webHidden/>
              </w:rPr>
            </w:r>
            <w:r>
              <w:rPr>
                <w:noProof/>
                <w:webHidden/>
              </w:rPr>
              <w:fldChar w:fldCharType="separate"/>
            </w:r>
            <w:r>
              <w:rPr>
                <w:noProof/>
                <w:webHidden/>
              </w:rPr>
              <w:t>87</w:t>
            </w:r>
            <w:r>
              <w:rPr>
                <w:noProof/>
                <w:webHidden/>
              </w:rPr>
              <w:fldChar w:fldCharType="end"/>
            </w:r>
          </w:hyperlink>
        </w:p>
        <w:p w:rsidR="00BD771A" w:rsidRDefault="00BD771A">
          <w:pPr>
            <w:pStyle w:val="31"/>
            <w:tabs>
              <w:tab w:val="right" w:leader="dot" w:pos="10195"/>
            </w:tabs>
            <w:rPr>
              <w:noProof/>
            </w:rPr>
          </w:pPr>
          <w:hyperlink w:anchor="_Toc441583137" w:history="1">
            <w:r w:rsidRPr="00A03705">
              <w:rPr>
                <w:rStyle w:val="a5"/>
                <w:rFonts w:eastAsia="Times New Roman"/>
                <w:noProof/>
              </w:rPr>
              <w:t>Генерация кода</w:t>
            </w:r>
            <w:r>
              <w:rPr>
                <w:noProof/>
                <w:webHidden/>
              </w:rPr>
              <w:tab/>
            </w:r>
            <w:r>
              <w:rPr>
                <w:noProof/>
                <w:webHidden/>
              </w:rPr>
              <w:fldChar w:fldCharType="begin"/>
            </w:r>
            <w:r>
              <w:rPr>
                <w:noProof/>
                <w:webHidden/>
              </w:rPr>
              <w:instrText xml:space="preserve"> PAGEREF _Toc441583137 \h </w:instrText>
            </w:r>
            <w:r>
              <w:rPr>
                <w:noProof/>
                <w:webHidden/>
              </w:rPr>
            </w:r>
            <w:r>
              <w:rPr>
                <w:noProof/>
                <w:webHidden/>
              </w:rPr>
              <w:fldChar w:fldCharType="separate"/>
            </w:r>
            <w:r>
              <w:rPr>
                <w:noProof/>
                <w:webHidden/>
              </w:rPr>
              <w:t>88</w:t>
            </w:r>
            <w:r>
              <w:rPr>
                <w:noProof/>
                <w:webHidden/>
              </w:rPr>
              <w:fldChar w:fldCharType="end"/>
            </w:r>
          </w:hyperlink>
        </w:p>
        <w:p w:rsidR="00BD771A" w:rsidRDefault="00BD771A">
          <w:pPr>
            <w:pStyle w:val="21"/>
            <w:tabs>
              <w:tab w:val="right" w:leader="dot" w:pos="10195"/>
            </w:tabs>
            <w:rPr>
              <w:noProof/>
            </w:rPr>
          </w:pPr>
          <w:hyperlink w:anchor="_Toc441583138" w:history="1">
            <w:r w:rsidRPr="00A03705">
              <w:rPr>
                <w:rStyle w:val="a5"/>
                <w:rFonts w:eastAsia="Times New Roman"/>
                <w:noProof/>
              </w:rPr>
              <w:t>5.3. Ключевые проектные решения</w:t>
            </w:r>
            <w:r>
              <w:rPr>
                <w:noProof/>
                <w:webHidden/>
              </w:rPr>
              <w:tab/>
            </w:r>
            <w:r>
              <w:rPr>
                <w:noProof/>
                <w:webHidden/>
              </w:rPr>
              <w:fldChar w:fldCharType="begin"/>
            </w:r>
            <w:r>
              <w:rPr>
                <w:noProof/>
                <w:webHidden/>
              </w:rPr>
              <w:instrText xml:space="preserve"> PAGEREF _Toc441583138 \h </w:instrText>
            </w:r>
            <w:r>
              <w:rPr>
                <w:noProof/>
                <w:webHidden/>
              </w:rPr>
            </w:r>
            <w:r>
              <w:rPr>
                <w:noProof/>
                <w:webHidden/>
              </w:rPr>
              <w:fldChar w:fldCharType="separate"/>
            </w:r>
            <w:r>
              <w:rPr>
                <w:noProof/>
                <w:webHidden/>
              </w:rPr>
              <w:t>88</w:t>
            </w:r>
            <w:r>
              <w:rPr>
                <w:noProof/>
                <w:webHidden/>
              </w:rPr>
              <w:fldChar w:fldCharType="end"/>
            </w:r>
          </w:hyperlink>
        </w:p>
        <w:p w:rsidR="00BD771A" w:rsidRDefault="00BD771A">
          <w:pPr>
            <w:pStyle w:val="31"/>
            <w:tabs>
              <w:tab w:val="right" w:leader="dot" w:pos="10195"/>
            </w:tabs>
            <w:rPr>
              <w:noProof/>
            </w:rPr>
          </w:pPr>
          <w:hyperlink w:anchor="_Toc441583139" w:history="1">
            <w:r w:rsidRPr="00A03705">
              <w:rPr>
                <w:rStyle w:val="a5"/>
                <w:rFonts w:eastAsia="Times New Roman"/>
                <w:noProof/>
              </w:rPr>
              <w:t>Промежуточный язык</w:t>
            </w:r>
            <w:r>
              <w:rPr>
                <w:noProof/>
                <w:webHidden/>
              </w:rPr>
              <w:tab/>
            </w:r>
            <w:r>
              <w:rPr>
                <w:noProof/>
                <w:webHidden/>
              </w:rPr>
              <w:fldChar w:fldCharType="begin"/>
            </w:r>
            <w:r>
              <w:rPr>
                <w:noProof/>
                <w:webHidden/>
              </w:rPr>
              <w:instrText xml:space="preserve"> PAGEREF _Toc441583139 \h </w:instrText>
            </w:r>
            <w:r>
              <w:rPr>
                <w:noProof/>
                <w:webHidden/>
              </w:rPr>
            </w:r>
            <w:r>
              <w:rPr>
                <w:noProof/>
                <w:webHidden/>
              </w:rPr>
              <w:fldChar w:fldCharType="separate"/>
            </w:r>
            <w:r>
              <w:rPr>
                <w:noProof/>
                <w:webHidden/>
              </w:rPr>
              <w:t>88</w:t>
            </w:r>
            <w:r>
              <w:rPr>
                <w:noProof/>
                <w:webHidden/>
              </w:rPr>
              <w:fldChar w:fldCharType="end"/>
            </w:r>
          </w:hyperlink>
        </w:p>
        <w:p w:rsidR="00BD771A" w:rsidRDefault="00BD771A">
          <w:pPr>
            <w:pStyle w:val="31"/>
            <w:tabs>
              <w:tab w:val="right" w:leader="dot" w:pos="10195"/>
            </w:tabs>
            <w:rPr>
              <w:noProof/>
            </w:rPr>
          </w:pPr>
          <w:hyperlink w:anchor="_Toc441583140" w:history="1">
            <w:r w:rsidRPr="00A03705">
              <w:rPr>
                <w:rStyle w:val="a5"/>
                <w:rFonts w:eastAsia="Times New Roman"/>
                <w:noProof/>
              </w:rPr>
              <w:t>Проверка типов исходного языка</w:t>
            </w:r>
            <w:r>
              <w:rPr>
                <w:noProof/>
                <w:webHidden/>
              </w:rPr>
              <w:tab/>
            </w:r>
            <w:r>
              <w:rPr>
                <w:noProof/>
                <w:webHidden/>
              </w:rPr>
              <w:fldChar w:fldCharType="begin"/>
            </w:r>
            <w:r>
              <w:rPr>
                <w:noProof/>
                <w:webHidden/>
              </w:rPr>
              <w:instrText xml:space="preserve"> PAGEREF _Toc441583140 \h </w:instrText>
            </w:r>
            <w:r>
              <w:rPr>
                <w:noProof/>
                <w:webHidden/>
              </w:rPr>
            </w:r>
            <w:r>
              <w:rPr>
                <w:noProof/>
                <w:webHidden/>
              </w:rPr>
              <w:fldChar w:fldCharType="separate"/>
            </w:r>
            <w:r>
              <w:rPr>
                <w:noProof/>
                <w:webHidden/>
              </w:rPr>
              <w:t>90</w:t>
            </w:r>
            <w:r>
              <w:rPr>
                <w:noProof/>
                <w:webHidden/>
              </w:rPr>
              <w:fldChar w:fldCharType="end"/>
            </w:r>
          </w:hyperlink>
        </w:p>
        <w:p w:rsidR="00BD771A" w:rsidRDefault="00BD771A">
          <w:pPr>
            <w:pStyle w:val="31"/>
            <w:tabs>
              <w:tab w:val="right" w:leader="dot" w:pos="10195"/>
            </w:tabs>
            <w:rPr>
              <w:noProof/>
            </w:rPr>
          </w:pPr>
          <w:hyperlink w:anchor="_Toc441583141" w:history="1">
            <w:r w:rsidRPr="00A03705">
              <w:rPr>
                <w:rStyle w:val="a5"/>
                <w:rFonts w:eastAsia="Times New Roman"/>
                <w:noProof/>
              </w:rPr>
              <w:t>Без таблиц символов</w:t>
            </w:r>
            <w:r>
              <w:rPr>
                <w:noProof/>
                <w:webHidden/>
              </w:rPr>
              <w:tab/>
            </w:r>
            <w:r>
              <w:rPr>
                <w:noProof/>
                <w:webHidden/>
              </w:rPr>
              <w:fldChar w:fldCharType="begin"/>
            </w:r>
            <w:r>
              <w:rPr>
                <w:noProof/>
                <w:webHidden/>
              </w:rPr>
              <w:instrText xml:space="preserve"> PAGEREF _Toc441583141 \h </w:instrText>
            </w:r>
            <w:r>
              <w:rPr>
                <w:noProof/>
                <w:webHidden/>
              </w:rPr>
            </w:r>
            <w:r>
              <w:rPr>
                <w:noProof/>
                <w:webHidden/>
              </w:rPr>
              <w:fldChar w:fldCharType="separate"/>
            </w:r>
            <w:r>
              <w:rPr>
                <w:noProof/>
                <w:webHidden/>
              </w:rPr>
              <w:t>91</w:t>
            </w:r>
            <w:r>
              <w:rPr>
                <w:noProof/>
                <w:webHidden/>
              </w:rPr>
              <w:fldChar w:fldCharType="end"/>
            </w:r>
          </w:hyperlink>
        </w:p>
        <w:p w:rsidR="00BD771A" w:rsidRDefault="00BD771A">
          <w:pPr>
            <w:pStyle w:val="31"/>
            <w:tabs>
              <w:tab w:val="right" w:leader="dot" w:pos="10195"/>
            </w:tabs>
            <w:rPr>
              <w:noProof/>
            </w:rPr>
          </w:pPr>
          <w:hyperlink w:anchor="_Toc441583142" w:history="1">
            <w:r w:rsidRPr="00A03705">
              <w:rPr>
                <w:rStyle w:val="a5"/>
                <w:rFonts w:eastAsia="Times New Roman"/>
                <w:noProof/>
              </w:rPr>
              <w:t>Межмодульная оптимизация</w:t>
            </w:r>
            <w:r>
              <w:rPr>
                <w:noProof/>
                <w:webHidden/>
              </w:rPr>
              <w:tab/>
            </w:r>
            <w:r>
              <w:rPr>
                <w:noProof/>
                <w:webHidden/>
              </w:rPr>
              <w:fldChar w:fldCharType="begin"/>
            </w:r>
            <w:r>
              <w:rPr>
                <w:noProof/>
                <w:webHidden/>
              </w:rPr>
              <w:instrText xml:space="preserve"> PAGEREF _Toc441583142 \h </w:instrText>
            </w:r>
            <w:r>
              <w:rPr>
                <w:noProof/>
                <w:webHidden/>
              </w:rPr>
            </w:r>
            <w:r>
              <w:rPr>
                <w:noProof/>
                <w:webHidden/>
              </w:rPr>
              <w:fldChar w:fldCharType="separate"/>
            </w:r>
            <w:r>
              <w:rPr>
                <w:noProof/>
                <w:webHidden/>
              </w:rPr>
              <w:t>92</w:t>
            </w:r>
            <w:r>
              <w:rPr>
                <w:noProof/>
                <w:webHidden/>
              </w:rPr>
              <w:fldChar w:fldCharType="end"/>
            </w:r>
          </w:hyperlink>
        </w:p>
        <w:p w:rsidR="00BD771A" w:rsidRDefault="00BD771A">
          <w:pPr>
            <w:pStyle w:val="21"/>
            <w:tabs>
              <w:tab w:val="right" w:leader="dot" w:pos="10195"/>
            </w:tabs>
            <w:rPr>
              <w:noProof/>
            </w:rPr>
          </w:pPr>
          <w:hyperlink w:anchor="_Toc441583143" w:history="1">
            <w:r w:rsidRPr="00A03705">
              <w:rPr>
                <w:rStyle w:val="a5"/>
                <w:rFonts w:eastAsia="Times New Roman"/>
                <w:noProof/>
              </w:rPr>
              <w:t>5.4. Средства расширяемости</w:t>
            </w:r>
            <w:r>
              <w:rPr>
                <w:noProof/>
                <w:webHidden/>
              </w:rPr>
              <w:tab/>
            </w:r>
            <w:r>
              <w:rPr>
                <w:noProof/>
                <w:webHidden/>
              </w:rPr>
              <w:fldChar w:fldCharType="begin"/>
            </w:r>
            <w:r>
              <w:rPr>
                <w:noProof/>
                <w:webHidden/>
              </w:rPr>
              <w:instrText xml:space="preserve"> PAGEREF _Toc441583143 \h </w:instrText>
            </w:r>
            <w:r>
              <w:rPr>
                <w:noProof/>
                <w:webHidden/>
              </w:rPr>
            </w:r>
            <w:r>
              <w:rPr>
                <w:noProof/>
                <w:webHidden/>
              </w:rPr>
              <w:fldChar w:fldCharType="separate"/>
            </w:r>
            <w:r>
              <w:rPr>
                <w:noProof/>
                <w:webHidden/>
              </w:rPr>
              <w:t>93</w:t>
            </w:r>
            <w:r>
              <w:rPr>
                <w:noProof/>
                <w:webHidden/>
              </w:rPr>
              <w:fldChar w:fldCharType="end"/>
            </w:r>
          </w:hyperlink>
        </w:p>
        <w:p w:rsidR="00BD771A" w:rsidRDefault="00BD771A">
          <w:pPr>
            <w:pStyle w:val="31"/>
            <w:tabs>
              <w:tab w:val="right" w:leader="dot" w:pos="10195"/>
            </w:tabs>
            <w:rPr>
              <w:noProof/>
            </w:rPr>
          </w:pPr>
          <w:hyperlink w:anchor="_Toc441583144" w:history="1">
            <w:r w:rsidRPr="00A03705">
              <w:rPr>
                <w:rStyle w:val="a5"/>
                <w:rFonts w:eastAsia="Times New Roman"/>
                <w:noProof/>
              </w:rPr>
              <w:t>Правила преобразований, определяемые пользователями</w:t>
            </w:r>
            <w:r>
              <w:rPr>
                <w:noProof/>
                <w:webHidden/>
              </w:rPr>
              <w:tab/>
            </w:r>
            <w:r>
              <w:rPr>
                <w:noProof/>
                <w:webHidden/>
              </w:rPr>
              <w:fldChar w:fldCharType="begin"/>
            </w:r>
            <w:r>
              <w:rPr>
                <w:noProof/>
                <w:webHidden/>
              </w:rPr>
              <w:instrText xml:space="preserve"> PAGEREF _Toc441583144 \h </w:instrText>
            </w:r>
            <w:r>
              <w:rPr>
                <w:noProof/>
                <w:webHidden/>
              </w:rPr>
            </w:r>
            <w:r>
              <w:rPr>
                <w:noProof/>
                <w:webHidden/>
              </w:rPr>
              <w:fldChar w:fldCharType="separate"/>
            </w:r>
            <w:r>
              <w:rPr>
                <w:noProof/>
                <w:webHidden/>
              </w:rPr>
              <w:t>94</w:t>
            </w:r>
            <w:r>
              <w:rPr>
                <w:noProof/>
                <w:webHidden/>
              </w:rPr>
              <w:fldChar w:fldCharType="end"/>
            </w:r>
          </w:hyperlink>
        </w:p>
        <w:p w:rsidR="00BD771A" w:rsidRDefault="00BD771A">
          <w:pPr>
            <w:pStyle w:val="31"/>
            <w:tabs>
              <w:tab w:val="right" w:leader="dot" w:pos="10195"/>
            </w:tabs>
            <w:rPr>
              <w:noProof/>
            </w:rPr>
          </w:pPr>
          <w:hyperlink w:anchor="_Toc441583145" w:history="1">
            <w:r w:rsidRPr="00A03705">
              <w:rPr>
                <w:rStyle w:val="a5"/>
                <w:rFonts w:eastAsia="Times New Roman"/>
                <w:noProof/>
              </w:rPr>
              <w:t>Плагины компилятора</w:t>
            </w:r>
            <w:r>
              <w:rPr>
                <w:noProof/>
                <w:webHidden/>
              </w:rPr>
              <w:tab/>
            </w:r>
            <w:r>
              <w:rPr>
                <w:noProof/>
                <w:webHidden/>
              </w:rPr>
              <w:fldChar w:fldCharType="begin"/>
            </w:r>
            <w:r>
              <w:rPr>
                <w:noProof/>
                <w:webHidden/>
              </w:rPr>
              <w:instrText xml:space="preserve"> PAGEREF _Toc441583145 \h </w:instrText>
            </w:r>
            <w:r>
              <w:rPr>
                <w:noProof/>
                <w:webHidden/>
              </w:rPr>
            </w:r>
            <w:r>
              <w:rPr>
                <w:noProof/>
                <w:webHidden/>
              </w:rPr>
              <w:fldChar w:fldCharType="separate"/>
            </w:r>
            <w:r>
              <w:rPr>
                <w:noProof/>
                <w:webHidden/>
              </w:rPr>
              <w:t>94</w:t>
            </w:r>
            <w:r>
              <w:rPr>
                <w:noProof/>
                <w:webHidden/>
              </w:rPr>
              <w:fldChar w:fldCharType="end"/>
            </w:r>
          </w:hyperlink>
        </w:p>
        <w:p w:rsidR="00BD771A" w:rsidRDefault="00BD771A">
          <w:pPr>
            <w:pStyle w:val="31"/>
            <w:tabs>
              <w:tab w:val="right" w:leader="dot" w:pos="10195"/>
            </w:tabs>
            <w:rPr>
              <w:noProof/>
            </w:rPr>
          </w:pPr>
          <w:hyperlink w:anchor="_Toc441583146" w:history="1">
            <w:r w:rsidRPr="00A03705">
              <w:rPr>
                <w:rStyle w:val="a5"/>
                <w:rFonts w:eastAsia="Times New Roman"/>
                <w:noProof/>
              </w:rPr>
              <w:t>Компилятор GHC как библиотека: интерфейс API компилятора GHC</w:t>
            </w:r>
            <w:r>
              <w:rPr>
                <w:noProof/>
                <w:webHidden/>
              </w:rPr>
              <w:tab/>
            </w:r>
            <w:r>
              <w:rPr>
                <w:noProof/>
                <w:webHidden/>
              </w:rPr>
              <w:fldChar w:fldCharType="begin"/>
            </w:r>
            <w:r>
              <w:rPr>
                <w:noProof/>
                <w:webHidden/>
              </w:rPr>
              <w:instrText xml:space="preserve"> PAGEREF _Toc441583146 \h </w:instrText>
            </w:r>
            <w:r>
              <w:rPr>
                <w:noProof/>
                <w:webHidden/>
              </w:rPr>
            </w:r>
            <w:r>
              <w:rPr>
                <w:noProof/>
                <w:webHidden/>
              </w:rPr>
              <w:fldChar w:fldCharType="separate"/>
            </w:r>
            <w:r>
              <w:rPr>
                <w:noProof/>
                <w:webHidden/>
              </w:rPr>
              <w:t>95</w:t>
            </w:r>
            <w:r>
              <w:rPr>
                <w:noProof/>
                <w:webHidden/>
              </w:rPr>
              <w:fldChar w:fldCharType="end"/>
            </w:r>
          </w:hyperlink>
        </w:p>
        <w:p w:rsidR="00BD771A" w:rsidRDefault="00BD771A">
          <w:pPr>
            <w:pStyle w:val="31"/>
            <w:tabs>
              <w:tab w:val="right" w:leader="dot" w:pos="10195"/>
            </w:tabs>
            <w:rPr>
              <w:noProof/>
            </w:rPr>
          </w:pPr>
          <w:hyperlink w:anchor="_Toc441583147" w:history="1">
            <w:r w:rsidRPr="00A03705">
              <w:rPr>
                <w:rStyle w:val="a5"/>
                <w:rFonts w:eastAsia="Times New Roman"/>
                <w:noProof/>
              </w:rPr>
              <w:t>Система пакетов</w:t>
            </w:r>
            <w:r>
              <w:rPr>
                <w:noProof/>
                <w:webHidden/>
              </w:rPr>
              <w:tab/>
            </w:r>
            <w:r>
              <w:rPr>
                <w:noProof/>
                <w:webHidden/>
              </w:rPr>
              <w:fldChar w:fldCharType="begin"/>
            </w:r>
            <w:r>
              <w:rPr>
                <w:noProof/>
                <w:webHidden/>
              </w:rPr>
              <w:instrText xml:space="preserve"> PAGEREF _Toc441583147 \h </w:instrText>
            </w:r>
            <w:r>
              <w:rPr>
                <w:noProof/>
                <w:webHidden/>
              </w:rPr>
            </w:r>
            <w:r>
              <w:rPr>
                <w:noProof/>
                <w:webHidden/>
              </w:rPr>
              <w:fldChar w:fldCharType="separate"/>
            </w:r>
            <w:r>
              <w:rPr>
                <w:noProof/>
                <w:webHidden/>
              </w:rPr>
              <w:t>96</w:t>
            </w:r>
            <w:r>
              <w:rPr>
                <w:noProof/>
                <w:webHidden/>
              </w:rPr>
              <w:fldChar w:fldCharType="end"/>
            </w:r>
          </w:hyperlink>
        </w:p>
        <w:p w:rsidR="00BD771A" w:rsidRDefault="00BD771A">
          <w:pPr>
            <w:pStyle w:val="21"/>
            <w:tabs>
              <w:tab w:val="right" w:leader="dot" w:pos="10195"/>
            </w:tabs>
            <w:rPr>
              <w:noProof/>
            </w:rPr>
          </w:pPr>
          <w:hyperlink w:anchor="_Toc441583148" w:history="1">
            <w:r w:rsidRPr="00A03705">
              <w:rPr>
                <w:rStyle w:val="a5"/>
                <w:rFonts w:eastAsia="Times New Roman"/>
                <w:noProof/>
              </w:rPr>
              <w:t>5.5. Система времени выполнения</w:t>
            </w:r>
            <w:r>
              <w:rPr>
                <w:noProof/>
                <w:webHidden/>
              </w:rPr>
              <w:tab/>
            </w:r>
            <w:r>
              <w:rPr>
                <w:noProof/>
                <w:webHidden/>
              </w:rPr>
              <w:fldChar w:fldCharType="begin"/>
            </w:r>
            <w:r>
              <w:rPr>
                <w:noProof/>
                <w:webHidden/>
              </w:rPr>
              <w:instrText xml:space="preserve"> PAGEREF _Toc441583148 \h </w:instrText>
            </w:r>
            <w:r>
              <w:rPr>
                <w:noProof/>
                <w:webHidden/>
              </w:rPr>
            </w:r>
            <w:r>
              <w:rPr>
                <w:noProof/>
                <w:webHidden/>
              </w:rPr>
              <w:fldChar w:fldCharType="separate"/>
            </w:r>
            <w:r>
              <w:rPr>
                <w:noProof/>
                <w:webHidden/>
              </w:rPr>
              <w:t>97</w:t>
            </w:r>
            <w:r>
              <w:rPr>
                <w:noProof/>
                <w:webHidden/>
              </w:rPr>
              <w:fldChar w:fldCharType="end"/>
            </w:r>
          </w:hyperlink>
        </w:p>
        <w:p w:rsidR="00BD771A" w:rsidRDefault="00BD771A">
          <w:pPr>
            <w:pStyle w:val="31"/>
            <w:tabs>
              <w:tab w:val="right" w:leader="dot" w:pos="10195"/>
            </w:tabs>
            <w:rPr>
              <w:noProof/>
            </w:rPr>
          </w:pPr>
          <w:hyperlink w:anchor="_Toc441583149" w:history="1">
            <w:r w:rsidRPr="00A03705">
              <w:rPr>
                <w:rStyle w:val="a5"/>
                <w:rFonts w:eastAsia="Times New Roman"/>
                <w:noProof/>
              </w:rPr>
              <w:t>Ключевые проектные решения</w:t>
            </w:r>
            <w:r>
              <w:rPr>
                <w:noProof/>
                <w:webHidden/>
              </w:rPr>
              <w:tab/>
            </w:r>
            <w:r>
              <w:rPr>
                <w:noProof/>
                <w:webHidden/>
              </w:rPr>
              <w:fldChar w:fldCharType="begin"/>
            </w:r>
            <w:r>
              <w:rPr>
                <w:noProof/>
                <w:webHidden/>
              </w:rPr>
              <w:instrText xml:space="preserve"> PAGEREF _Toc441583149 \h </w:instrText>
            </w:r>
            <w:r>
              <w:rPr>
                <w:noProof/>
                <w:webHidden/>
              </w:rPr>
            </w:r>
            <w:r>
              <w:rPr>
                <w:noProof/>
                <w:webHidden/>
              </w:rPr>
              <w:fldChar w:fldCharType="separate"/>
            </w:r>
            <w:r>
              <w:rPr>
                <w:noProof/>
                <w:webHidden/>
              </w:rPr>
              <w:t>97</w:t>
            </w:r>
            <w:r>
              <w:rPr>
                <w:noProof/>
                <w:webHidden/>
              </w:rPr>
              <w:fldChar w:fldCharType="end"/>
            </w:r>
          </w:hyperlink>
        </w:p>
        <w:p w:rsidR="00BD771A" w:rsidRDefault="00BD771A">
          <w:pPr>
            <w:pStyle w:val="21"/>
            <w:tabs>
              <w:tab w:val="right" w:leader="dot" w:pos="10195"/>
            </w:tabs>
            <w:rPr>
              <w:noProof/>
            </w:rPr>
          </w:pPr>
          <w:hyperlink w:anchor="_Toc441583150" w:history="1">
            <w:r w:rsidRPr="00A03705">
              <w:rPr>
                <w:rStyle w:val="a5"/>
                <w:rFonts w:eastAsia="Times New Roman"/>
                <w:noProof/>
              </w:rPr>
              <w:t>5.6. Разработка компилятора GHC</w:t>
            </w:r>
            <w:r>
              <w:rPr>
                <w:noProof/>
                <w:webHidden/>
              </w:rPr>
              <w:tab/>
            </w:r>
            <w:r>
              <w:rPr>
                <w:noProof/>
                <w:webHidden/>
              </w:rPr>
              <w:fldChar w:fldCharType="begin"/>
            </w:r>
            <w:r>
              <w:rPr>
                <w:noProof/>
                <w:webHidden/>
              </w:rPr>
              <w:instrText xml:space="preserve"> PAGEREF _Toc441583150 \h </w:instrText>
            </w:r>
            <w:r>
              <w:rPr>
                <w:noProof/>
                <w:webHidden/>
              </w:rPr>
            </w:r>
            <w:r>
              <w:rPr>
                <w:noProof/>
                <w:webHidden/>
              </w:rPr>
              <w:fldChar w:fldCharType="separate"/>
            </w:r>
            <w:r>
              <w:rPr>
                <w:noProof/>
                <w:webHidden/>
              </w:rPr>
              <w:t>100</w:t>
            </w:r>
            <w:r>
              <w:rPr>
                <w:noProof/>
                <w:webHidden/>
              </w:rPr>
              <w:fldChar w:fldCharType="end"/>
            </w:r>
          </w:hyperlink>
        </w:p>
        <w:p w:rsidR="00BD771A" w:rsidRDefault="00BD771A">
          <w:pPr>
            <w:pStyle w:val="31"/>
            <w:tabs>
              <w:tab w:val="right" w:leader="dot" w:pos="10195"/>
            </w:tabs>
            <w:rPr>
              <w:noProof/>
            </w:rPr>
          </w:pPr>
          <w:hyperlink w:anchor="_Toc441583151" w:history="1">
            <w:r w:rsidRPr="00A03705">
              <w:rPr>
                <w:rStyle w:val="a5"/>
                <w:rFonts w:eastAsia="Times New Roman"/>
                <w:noProof/>
              </w:rPr>
              <w:t>Комментарии и замечания</w:t>
            </w:r>
            <w:r>
              <w:rPr>
                <w:noProof/>
                <w:webHidden/>
              </w:rPr>
              <w:tab/>
            </w:r>
            <w:r>
              <w:rPr>
                <w:noProof/>
                <w:webHidden/>
              </w:rPr>
              <w:fldChar w:fldCharType="begin"/>
            </w:r>
            <w:r>
              <w:rPr>
                <w:noProof/>
                <w:webHidden/>
              </w:rPr>
              <w:instrText xml:space="preserve"> PAGEREF _Toc441583151 \h </w:instrText>
            </w:r>
            <w:r>
              <w:rPr>
                <w:noProof/>
                <w:webHidden/>
              </w:rPr>
            </w:r>
            <w:r>
              <w:rPr>
                <w:noProof/>
                <w:webHidden/>
              </w:rPr>
              <w:fldChar w:fldCharType="separate"/>
            </w:r>
            <w:r>
              <w:rPr>
                <w:noProof/>
                <w:webHidden/>
              </w:rPr>
              <w:t>100</w:t>
            </w:r>
            <w:r>
              <w:rPr>
                <w:noProof/>
                <w:webHidden/>
              </w:rPr>
              <w:fldChar w:fldCharType="end"/>
            </w:r>
          </w:hyperlink>
        </w:p>
        <w:p w:rsidR="00BD771A" w:rsidRDefault="00BD771A">
          <w:pPr>
            <w:pStyle w:val="31"/>
            <w:tabs>
              <w:tab w:val="right" w:leader="dot" w:pos="10195"/>
            </w:tabs>
            <w:rPr>
              <w:noProof/>
            </w:rPr>
          </w:pPr>
          <w:hyperlink w:anchor="_Toc441583152" w:history="1">
            <w:r w:rsidRPr="00A03705">
              <w:rPr>
                <w:rStyle w:val="a5"/>
                <w:rFonts w:eastAsia="Times New Roman"/>
                <w:noProof/>
              </w:rPr>
              <w:t>Как поддерживать рефакторинг</w:t>
            </w:r>
            <w:r>
              <w:rPr>
                <w:noProof/>
                <w:webHidden/>
              </w:rPr>
              <w:tab/>
            </w:r>
            <w:r>
              <w:rPr>
                <w:noProof/>
                <w:webHidden/>
              </w:rPr>
              <w:fldChar w:fldCharType="begin"/>
            </w:r>
            <w:r>
              <w:rPr>
                <w:noProof/>
                <w:webHidden/>
              </w:rPr>
              <w:instrText xml:space="preserve"> PAGEREF _Toc441583152 \h </w:instrText>
            </w:r>
            <w:r>
              <w:rPr>
                <w:noProof/>
                <w:webHidden/>
              </w:rPr>
            </w:r>
            <w:r>
              <w:rPr>
                <w:noProof/>
                <w:webHidden/>
              </w:rPr>
              <w:fldChar w:fldCharType="separate"/>
            </w:r>
            <w:r>
              <w:rPr>
                <w:noProof/>
                <w:webHidden/>
              </w:rPr>
              <w:t>101</w:t>
            </w:r>
            <w:r>
              <w:rPr>
                <w:noProof/>
                <w:webHidden/>
              </w:rPr>
              <w:fldChar w:fldCharType="end"/>
            </w:r>
          </w:hyperlink>
        </w:p>
        <w:p w:rsidR="00BD771A" w:rsidRDefault="00BD771A">
          <w:pPr>
            <w:pStyle w:val="31"/>
            <w:tabs>
              <w:tab w:val="right" w:leader="dot" w:pos="10195"/>
            </w:tabs>
            <w:rPr>
              <w:noProof/>
            </w:rPr>
          </w:pPr>
          <w:hyperlink w:anchor="_Toc441583153" w:history="1">
            <w:r w:rsidRPr="00A03705">
              <w:rPr>
                <w:rStyle w:val="a5"/>
                <w:rFonts w:eastAsia="Times New Roman"/>
                <w:noProof/>
              </w:rPr>
              <w:t>Отступления от правил</w:t>
            </w:r>
            <w:r>
              <w:rPr>
                <w:noProof/>
                <w:webHidden/>
              </w:rPr>
              <w:tab/>
            </w:r>
            <w:r>
              <w:rPr>
                <w:noProof/>
                <w:webHidden/>
              </w:rPr>
              <w:fldChar w:fldCharType="begin"/>
            </w:r>
            <w:r>
              <w:rPr>
                <w:noProof/>
                <w:webHidden/>
              </w:rPr>
              <w:instrText xml:space="preserve"> PAGEREF _Toc441583153 \h </w:instrText>
            </w:r>
            <w:r>
              <w:rPr>
                <w:noProof/>
                <w:webHidden/>
              </w:rPr>
            </w:r>
            <w:r>
              <w:rPr>
                <w:noProof/>
                <w:webHidden/>
              </w:rPr>
              <w:fldChar w:fldCharType="separate"/>
            </w:r>
            <w:r>
              <w:rPr>
                <w:noProof/>
                <w:webHidden/>
              </w:rPr>
              <w:t>102</w:t>
            </w:r>
            <w:r>
              <w:rPr>
                <w:noProof/>
                <w:webHidden/>
              </w:rPr>
              <w:fldChar w:fldCharType="end"/>
            </w:r>
          </w:hyperlink>
        </w:p>
        <w:p w:rsidR="00BD771A" w:rsidRDefault="00BD771A">
          <w:pPr>
            <w:pStyle w:val="31"/>
            <w:tabs>
              <w:tab w:val="right" w:leader="dot" w:pos="10195"/>
            </w:tabs>
            <w:rPr>
              <w:noProof/>
            </w:rPr>
          </w:pPr>
          <w:hyperlink w:anchor="_Toc441583154" w:history="1">
            <w:r w:rsidRPr="00A03705">
              <w:rPr>
                <w:rStyle w:val="a5"/>
                <w:rFonts w:eastAsia="Times New Roman"/>
                <w:noProof/>
              </w:rPr>
              <w:t>Разработка системы RTS</w:t>
            </w:r>
            <w:r>
              <w:rPr>
                <w:noProof/>
                <w:webHidden/>
              </w:rPr>
              <w:tab/>
            </w:r>
            <w:r>
              <w:rPr>
                <w:noProof/>
                <w:webHidden/>
              </w:rPr>
              <w:fldChar w:fldCharType="begin"/>
            </w:r>
            <w:r>
              <w:rPr>
                <w:noProof/>
                <w:webHidden/>
              </w:rPr>
              <w:instrText xml:space="preserve"> PAGEREF _Toc441583154 \h </w:instrText>
            </w:r>
            <w:r>
              <w:rPr>
                <w:noProof/>
                <w:webHidden/>
              </w:rPr>
            </w:r>
            <w:r>
              <w:rPr>
                <w:noProof/>
                <w:webHidden/>
              </w:rPr>
              <w:fldChar w:fldCharType="separate"/>
            </w:r>
            <w:r>
              <w:rPr>
                <w:noProof/>
                <w:webHidden/>
              </w:rPr>
              <w:t>103</w:t>
            </w:r>
            <w:r>
              <w:rPr>
                <w:noProof/>
                <w:webHidden/>
              </w:rPr>
              <w:fldChar w:fldCharType="end"/>
            </w:r>
          </w:hyperlink>
        </w:p>
        <w:p w:rsidR="00BD771A" w:rsidRDefault="00BD771A">
          <w:pPr>
            <w:pStyle w:val="31"/>
            <w:tabs>
              <w:tab w:val="right" w:leader="dot" w:pos="10195"/>
            </w:tabs>
            <w:rPr>
              <w:noProof/>
            </w:rPr>
          </w:pPr>
          <w:hyperlink w:anchor="_Toc441583155" w:history="1">
            <w:r w:rsidRPr="00A03705">
              <w:rPr>
                <w:rStyle w:val="a5"/>
                <w:rFonts w:eastAsia="Times New Roman"/>
                <w:noProof/>
              </w:rPr>
              <w:t>Борьба со сложностью</w:t>
            </w:r>
            <w:r>
              <w:rPr>
                <w:noProof/>
                <w:webHidden/>
              </w:rPr>
              <w:tab/>
            </w:r>
            <w:r>
              <w:rPr>
                <w:noProof/>
                <w:webHidden/>
              </w:rPr>
              <w:fldChar w:fldCharType="begin"/>
            </w:r>
            <w:r>
              <w:rPr>
                <w:noProof/>
                <w:webHidden/>
              </w:rPr>
              <w:instrText xml:space="preserve"> PAGEREF _Toc441583155 \h </w:instrText>
            </w:r>
            <w:r>
              <w:rPr>
                <w:noProof/>
                <w:webHidden/>
              </w:rPr>
            </w:r>
            <w:r>
              <w:rPr>
                <w:noProof/>
                <w:webHidden/>
              </w:rPr>
              <w:fldChar w:fldCharType="separate"/>
            </w:r>
            <w:r>
              <w:rPr>
                <w:noProof/>
                <w:webHidden/>
              </w:rPr>
              <w:t>104</w:t>
            </w:r>
            <w:r>
              <w:rPr>
                <w:noProof/>
                <w:webHidden/>
              </w:rPr>
              <w:fldChar w:fldCharType="end"/>
            </w:r>
          </w:hyperlink>
        </w:p>
        <w:p w:rsidR="00BD771A" w:rsidRDefault="00BD771A">
          <w:pPr>
            <w:pStyle w:val="31"/>
            <w:tabs>
              <w:tab w:val="right" w:leader="dot" w:pos="10195"/>
            </w:tabs>
            <w:rPr>
              <w:noProof/>
            </w:rPr>
          </w:pPr>
          <w:hyperlink w:anchor="_Toc441583156" w:history="1">
            <w:r w:rsidRPr="00A03705">
              <w:rPr>
                <w:rStyle w:val="a5"/>
                <w:rFonts w:eastAsia="Times New Roman"/>
                <w:noProof/>
              </w:rPr>
              <w:t>Инварианты и их проверка</w:t>
            </w:r>
            <w:r>
              <w:rPr>
                <w:noProof/>
                <w:webHidden/>
              </w:rPr>
              <w:tab/>
            </w:r>
            <w:r>
              <w:rPr>
                <w:noProof/>
                <w:webHidden/>
              </w:rPr>
              <w:fldChar w:fldCharType="begin"/>
            </w:r>
            <w:r>
              <w:rPr>
                <w:noProof/>
                <w:webHidden/>
              </w:rPr>
              <w:instrText xml:space="preserve"> PAGEREF _Toc441583156 \h </w:instrText>
            </w:r>
            <w:r>
              <w:rPr>
                <w:noProof/>
                <w:webHidden/>
              </w:rPr>
            </w:r>
            <w:r>
              <w:rPr>
                <w:noProof/>
                <w:webHidden/>
              </w:rPr>
              <w:fldChar w:fldCharType="separate"/>
            </w:r>
            <w:r>
              <w:rPr>
                <w:noProof/>
                <w:webHidden/>
              </w:rPr>
              <w:t>104</w:t>
            </w:r>
            <w:r>
              <w:rPr>
                <w:noProof/>
                <w:webHidden/>
              </w:rPr>
              <w:fldChar w:fldCharType="end"/>
            </w:r>
          </w:hyperlink>
        </w:p>
        <w:p w:rsidR="00BD771A" w:rsidRDefault="00BD771A">
          <w:pPr>
            <w:pStyle w:val="21"/>
            <w:tabs>
              <w:tab w:val="right" w:leader="dot" w:pos="10195"/>
            </w:tabs>
            <w:rPr>
              <w:noProof/>
            </w:rPr>
          </w:pPr>
          <w:hyperlink w:anchor="_Toc441583157" w:history="1">
            <w:r w:rsidRPr="00A03705">
              <w:rPr>
                <w:rStyle w:val="a5"/>
                <w:rFonts w:eastAsia="Times New Roman"/>
                <w:noProof/>
              </w:rPr>
              <w:t>5.7. Заключение</w:t>
            </w:r>
            <w:r>
              <w:rPr>
                <w:noProof/>
                <w:webHidden/>
              </w:rPr>
              <w:tab/>
            </w:r>
            <w:r>
              <w:rPr>
                <w:noProof/>
                <w:webHidden/>
              </w:rPr>
              <w:fldChar w:fldCharType="begin"/>
            </w:r>
            <w:r>
              <w:rPr>
                <w:noProof/>
                <w:webHidden/>
              </w:rPr>
              <w:instrText xml:space="preserve"> PAGEREF _Toc441583157 \h </w:instrText>
            </w:r>
            <w:r>
              <w:rPr>
                <w:noProof/>
                <w:webHidden/>
              </w:rPr>
            </w:r>
            <w:r>
              <w:rPr>
                <w:noProof/>
                <w:webHidden/>
              </w:rPr>
              <w:fldChar w:fldCharType="separate"/>
            </w:r>
            <w:r>
              <w:rPr>
                <w:noProof/>
                <w:webHidden/>
              </w:rPr>
              <w:t>105</w:t>
            </w:r>
            <w:r>
              <w:rPr>
                <w:noProof/>
                <w:webHidden/>
              </w:rPr>
              <w:fldChar w:fldCharType="end"/>
            </w:r>
          </w:hyperlink>
        </w:p>
        <w:p w:rsidR="00BD771A" w:rsidRDefault="00BD771A">
          <w:pPr>
            <w:pStyle w:val="11"/>
            <w:tabs>
              <w:tab w:val="left" w:pos="480"/>
              <w:tab w:val="right" w:leader="dot" w:pos="10195"/>
            </w:tabs>
            <w:rPr>
              <w:noProof/>
            </w:rPr>
          </w:pPr>
          <w:hyperlink w:anchor="_Toc441583158" w:history="1">
            <w:r w:rsidRPr="00A03705">
              <w:rPr>
                <w:rStyle w:val="a5"/>
                <w:noProof/>
              </w:rPr>
              <w:t>6.</w:t>
            </w:r>
            <w:r>
              <w:rPr>
                <w:noProof/>
              </w:rPr>
              <w:tab/>
            </w:r>
            <w:r w:rsidRPr="00A03705">
              <w:rPr>
                <w:rStyle w:val="a5"/>
                <w:noProof/>
              </w:rPr>
              <w:t>Git</w:t>
            </w:r>
            <w:r>
              <w:rPr>
                <w:noProof/>
                <w:webHidden/>
              </w:rPr>
              <w:tab/>
            </w:r>
            <w:r>
              <w:rPr>
                <w:noProof/>
                <w:webHidden/>
              </w:rPr>
              <w:fldChar w:fldCharType="begin"/>
            </w:r>
            <w:r>
              <w:rPr>
                <w:noProof/>
                <w:webHidden/>
              </w:rPr>
              <w:instrText xml:space="preserve"> PAGEREF _Toc441583158 \h </w:instrText>
            </w:r>
            <w:r>
              <w:rPr>
                <w:noProof/>
                <w:webHidden/>
              </w:rPr>
            </w:r>
            <w:r>
              <w:rPr>
                <w:noProof/>
                <w:webHidden/>
              </w:rPr>
              <w:fldChar w:fldCharType="separate"/>
            </w:r>
            <w:r>
              <w:rPr>
                <w:noProof/>
                <w:webHidden/>
              </w:rPr>
              <w:t>105</w:t>
            </w:r>
            <w:r>
              <w:rPr>
                <w:noProof/>
                <w:webHidden/>
              </w:rPr>
              <w:fldChar w:fldCharType="end"/>
            </w:r>
          </w:hyperlink>
        </w:p>
        <w:p w:rsidR="00BD771A" w:rsidRDefault="00BD771A">
          <w:pPr>
            <w:pStyle w:val="21"/>
            <w:tabs>
              <w:tab w:val="right" w:leader="dot" w:pos="10195"/>
            </w:tabs>
            <w:rPr>
              <w:noProof/>
            </w:rPr>
          </w:pPr>
          <w:hyperlink w:anchor="_Toc441583159" w:history="1">
            <w:r w:rsidRPr="00A03705">
              <w:rPr>
                <w:rStyle w:val="a5"/>
                <w:rFonts w:eastAsia="Times New Roman"/>
                <w:noProof/>
              </w:rPr>
              <w:t>6.1. Пара слов о Git</w:t>
            </w:r>
            <w:r>
              <w:rPr>
                <w:noProof/>
                <w:webHidden/>
              </w:rPr>
              <w:tab/>
            </w:r>
            <w:r>
              <w:rPr>
                <w:noProof/>
                <w:webHidden/>
              </w:rPr>
              <w:fldChar w:fldCharType="begin"/>
            </w:r>
            <w:r>
              <w:rPr>
                <w:noProof/>
                <w:webHidden/>
              </w:rPr>
              <w:instrText xml:space="preserve"> PAGEREF _Toc441583159 \h </w:instrText>
            </w:r>
            <w:r>
              <w:rPr>
                <w:noProof/>
                <w:webHidden/>
              </w:rPr>
            </w:r>
            <w:r>
              <w:rPr>
                <w:noProof/>
                <w:webHidden/>
              </w:rPr>
              <w:fldChar w:fldCharType="separate"/>
            </w:r>
            <w:r>
              <w:rPr>
                <w:noProof/>
                <w:webHidden/>
              </w:rPr>
              <w:t>106</w:t>
            </w:r>
            <w:r>
              <w:rPr>
                <w:noProof/>
                <w:webHidden/>
              </w:rPr>
              <w:fldChar w:fldCharType="end"/>
            </w:r>
          </w:hyperlink>
        </w:p>
        <w:p w:rsidR="00BD771A" w:rsidRDefault="00BD771A">
          <w:pPr>
            <w:pStyle w:val="21"/>
            <w:tabs>
              <w:tab w:val="right" w:leader="dot" w:pos="10195"/>
            </w:tabs>
            <w:rPr>
              <w:noProof/>
            </w:rPr>
          </w:pPr>
          <w:hyperlink w:anchor="_Toc441583160" w:history="1">
            <w:r w:rsidRPr="00A03705">
              <w:rPr>
                <w:rStyle w:val="a5"/>
                <w:rFonts w:eastAsia="Times New Roman"/>
                <w:noProof/>
              </w:rPr>
              <w:t>6.2. Начало развития проекта Git</w:t>
            </w:r>
            <w:r>
              <w:rPr>
                <w:noProof/>
                <w:webHidden/>
              </w:rPr>
              <w:tab/>
            </w:r>
            <w:r>
              <w:rPr>
                <w:noProof/>
                <w:webHidden/>
              </w:rPr>
              <w:fldChar w:fldCharType="begin"/>
            </w:r>
            <w:r>
              <w:rPr>
                <w:noProof/>
                <w:webHidden/>
              </w:rPr>
              <w:instrText xml:space="preserve"> PAGEREF _Toc441583160 \h </w:instrText>
            </w:r>
            <w:r>
              <w:rPr>
                <w:noProof/>
                <w:webHidden/>
              </w:rPr>
            </w:r>
            <w:r>
              <w:rPr>
                <w:noProof/>
                <w:webHidden/>
              </w:rPr>
              <w:fldChar w:fldCharType="separate"/>
            </w:r>
            <w:r>
              <w:rPr>
                <w:noProof/>
                <w:webHidden/>
              </w:rPr>
              <w:t>106</w:t>
            </w:r>
            <w:r>
              <w:rPr>
                <w:noProof/>
                <w:webHidden/>
              </w:rPr>
              <w:fldChar w:fldCharType="end"/>
            </w:r>
          </w:hyperlink>
        </w:p>
        <w:p w:rsidR="00BD771A" w:rsidRDefault="00BD771A">
          <w:pPr>
            <w:pStyle w:val="21"/>
            <w:tabs>
              <w:tab w:val="right" w:leader="dot" w:pos="10195"/>
            </w:tabs>
            <w:rPr>
              <w:noProof/>
            </w:rPr>
          </w:pPr>
          <w:hyperlink w:anchor="_Toc441583161" w:history="1">
            <w:r w:rsidRPr="00A03705">
              <w:rPr>
                <w:rStyle w:val="a5"/>
                <w:rFonts w:eastAsia="Times New Roman"/>
                <w:noProof/>
              </w:rPr>
              <w:t>6.3. Архитектура системы контроля версий</w:t>
            </w:r>
            <w:r>
              <w:rPr>
                <w:noProof/>
                <w:webHidden/>
              </w:rPr>
              <w:tab/>
            </w:r>
            <w:r>
              <w:rPr>
                <w:noProof/>
                <w:webHidden/>
              </w:rPr>
              <w:fldChar w:fldCharType="begin"/>
            </w:r>
            <w:r>
              <w:rPr>
                <w:noProof/>
                <w:webHidden/>
              </w:rPr>
              <w:instrText xml:space="preserve"> PAGEREF _Toc441583161 \h </w:instrText>
            </w:r>
            <w:r>
              <w:rPr>
                <w:noProof/>
                <w:webHidden/>
              </w:rPr>
            </w:r>
            <w:r>
              <w:rPr>
                <w:noProof/>
                <w:webHidden/>
              </w:rPr>
              <w:fldChar w:fldCharType="separate"/>
            </w:r>
            <w:r>
              <w:rPr>
                <w:noProof/>
                <w:webHidden/>
              </w:rPr>
              <w:t>107</w:t>
            </w:r>
            <w:r>
              <w:rPr>
                <w:noProof/>
                <w:webHidden/>
              </w:rPr>
              <w:fldChar w:fldCharType="end"/>
            </w:r>
          </w:hyperlink>
        </w:p>
        <w:p w:rsidR="00BD771A" w:rsidRDefault="00BD771A">
          <w:pPr>
            <w:pStyle w:val="21"/>
            <w:tabs>
              <w:tab w:val="right" w:leader="dot" w:pos="10195"/>
            </w:tabs>
            <w:rPr>
              <w:noProof/>
            </w:rPr>
          </w:pPr>
          <w:hyperlink w:anchor="_Toc441583162" w:history="1">
            <w:r w:rsidRPr="00A03705">
              <w:rPr>
                <w:rStyle w:val="a5"/>
                <w:rFonts w:eastAsia="Times New Roman"/>
                <w:noProof/>
              </w:rPr>
              <w:t>6.4. Тулкит</w:t>
            </w:r>
            <w:r>
              <w:rPr>
                <w:noProof/>
                <w:webHidden/>
              </w:rPr>
              <w:tab/>
            </w:r>
            <w:r>
              <w:rPr>
                <w:noProof/>
                <w:webHidden/>
              </w:rPr>
              <w:fldChar w:fldCharType="begin"/>
            </w:r>
            <w:r>
              <w:rPr>
                <w:noProof/>
                <w:webHidden/>
              </w:rPr>
              <w:instrText xml:space="preserve"> PAGEREF _Toc441583162 \h </w:instrText>
            </w:r>
            <w:r>
              <w:rPr>
                <w:noProof/>
                <w:webHidden/>
              </w:rPr>
            </w:r>
            <w:r>
              <w:rPr>
                <w:noProof/>
                <w:webHidden/>
              </w:rPr>
              <w:fldChar w:fldCharType="separate"/>
            </w:r>
            <w:r>
              <w:rPr>
                <w:noProof/>
                <w:webHidden/>
              </w:rPr>
              <w:t>110</w:t>
            </w:r>
            <w:r>
              <w:rPr>
                <w:noProof/>
                <w:webHidden/>
              </w:rPr>
              <w:fldChar w:fldCharType="end"/>
            </w:r>
          </w:hyperlink>
        </w:p>
        <w:p w:rsidR="00BD771A" w:rsidRDefault="00BD771A">
          <w:pPr>
            <w:pStyle w:val="21"/>
            <w:tabs>
              <w:tab w:val="right" w:leader="dot" w:pos="10195"/>
            </w:tabs>
            <w:rPr>
              <w:noProof/>
            </w:rPr>
          </w:pPr>
          <w:hyperlink w:anchor="_Toc441583163" w:history="1">
            <w:r w:rsidRPr="00A03705">
              <w:rPr>
                <w:rStyle w:val="a5"/>
                <w:rFonts w:eastAsia="Times New Roman"/>
                <w:noProof/>
              </w:rPr>
              <w:t>6.5. Репозиторий, данные индексирования и рабочие области</w:t>
            </w:r>
            <w:r>
              <w:rPr>
                <w:noProof/>
                <w:webHidden/>
              </w:rPr>
              <w:tab/>
            </w:r>
            <w:r>
              <w:rPr>
                <w:noProof/>
                <w:webHidden/>
              </w:rPr>
              <w:fldChar w:fldCharType="begin"/>
            </w:r>
            <w:r>
              <w:rPr>
                <w:noProof/>
                <w:webHidden/>
              </w:rPr>
              <w:instrText xml:space="preserve"> PAGEREF _Toc441583163 \h </w:instrText>
            </w:r>
            <w:r>
              <w:rPr>
                <w:noProof/>
                <w:webHidden/>
              </w:rPr>
            </w:r>
            <w:r>
              <w:rPr>
                <w:noProof/>
                <w:webHidden/>
              </w:rPr>
              <w:fldChar w:fldCharType="separate"/>
            </w:r>
            <w:r>
              <w:rPr>
                <w:noProof/>
                <w:webHidden/>
              </w:rPr>
              <w:t>111</w:t>
            </w:r>
            <w:r>
              <w:rPr>
                <w:noProof/>
                <w:webHidden/>
              </w:rPr>
              <w:fldChar w:fldCharType="end"/>
            </w:r>
          </w:hyperlink>
        </w:p>
        <w:p w:rsidR="00BD771A" w:rsidRDefault="00BD771A">
          <w:pPr>
            <w:pStyle w:val="21"/>
            <w:tabs>
              <w:tab w:val="right" w:leader="dot" w:pos="10195"/>
            </w:tabs>
            <w:rPr>
              <w:noProof/>
            </w:rPr>
          </w:pPr>
          <w:hyperlink w:anchor="_Toc441583164" w:history="1">
            <w:r w:rsidRPr="00A03705">
              <w:rPr>
                <w:rStyle w:val="a5"/>
                <w:rFonts w:eastAsia="Times New Roman"/>
                <w:noProof/>
              </w:rPr>
              <w:t>6.6. База данных объектов</w:t>
            </w:r>
            <w:r>
              <w:rPr>
                <w:noProof/>
                <w:webHidden/>
              </w:rPr>
              <w:tab/>
            </w:r>
            <w:r>
              <w:rPr>
                <w:noProof/>
                <w:webHidden/>
              </w:rPr>
              <w:fldChar w:fldCharType="begin"/>
            </w:r>
            <w:r>
              <w:rPr>
                <w:noProof/>
                <w:webHidden/>
              </w:rPr>
              <w:instrText xml:space="preserve"> PAGEREF _Toc441583164 \h </w:instrText>
            </w:r>
            <w:r>
              <w:rPr>
                <w:noProof/>
                <w:webHidden/>
              </w:rPr>
            </w:r>
            <w:r>
              <w:rPr>
                <w:noProof/>
                <w:webHidden/>
              </w:rPr>
              <w:fldChar w:fldCharType="separate"/>
            </w:r>
            <w:r>
              <w:rPr>
                <w:noProof/>
                <w:webHidden/>
              </w:rPr>
              <w:t>113</w:t>
            </w:r>
            <w:r>
              <w:rPr>
                <w:noProof/>
                <w:webHidden/>
              </w:rPr>
              <w:fldChar w:fldCharType="end"/>
            </w:r>
          </w:hyperlink>
        </w:p>
        <w:p w:rsidR="00BD771A" w:rsidRDefault="00BD771A">
          <w:pPr>
            <w:pStyle w:val="21"/>
            <w:tabs>
              <w:tab w:val="right" w:leader="dot" w:pos="10195"/>
            </w:tabs>
            <w:rPr>
              <w:noProof/>
            </w:rPr>
          </w:pPr>
          <w:hyperlink w:anchor="_Toc441583165" w:history="1">
            <w:r w:rsidRPr="00A03705">
              <w:rPr>
                <w:rStyle w:val="a5"/>
                <w:rFonts w:eastAsia="Times New Roman"/>
                <w:noProof/>
              </w:rPr>
              <w:t>6.7. Техники хранения и сжатия данных</w:t>
            </w:r>
            <w:r>
              <w:rPr>
                <w:noProof/>
                <w:webHidden/>
              </w:rPr>
              <w:tab/>
            </w:r>
            <w:r>
              <w:rPr>
                <w:noProof/>
                <w:webHidden/>
              </w:rPr>
              <w:fldChar w:fldCharType="begin"/>
            </w:r>
            <w:r>
              <w:rPr>
                <w:noProof/>
                <w:webHidden/>
              </w:rPr>
              <w:instrText xml:space="preserve"> PAGEREF _Toc441583165 \h </w:instrText>
            </w:r>
            <w:r>
              <w:rPr>
                <w:noProof/>
                <w:webHidden/>
              </w:rPr>
            </w:r>
            <w:r>
              <w:rPr>
                <w:noProof/>
                <w:webHidden/>
              </w:rPr>
              <w:fldChar w:fldCharType="separate"/>
            </w:r>
            <w:r>
              <w:rPr>
                <w:noProof/>
                <w:webHidden/>
              </w:rPr>
              <w:t>114</w:t>
            </w:r>
            <w:r>
              <w:rPr>
                <w:noProof/>
                <w:webHidden/>
              </w:rPr>
              <w:fldChar w:fldCharType="end"/>
            </w:r>
          </w:hyperlink>
        </w:p>
        <w:p w:rsidR="00BD771A" w:rsidRDefault="00BD771A">
          <w:pPr>
            <w:pStyle w:val="21"/>
            <w:tabs>
              <w:tab w:val="right" w:leader="dot" w:pos="10195"/>
            </w:tabs>
            <w:rPr>
              <w:noProof/>
            </w:rPr>
          </w:pPr>
          <w:hyperlink w:anchor="_Toc441583166" w:history="1">
            <w:r w:rsidRPr="00A03705">
              <w:rPr>
                <w:rStyle w:val="a5"/>
                <w:rFonts w:eastAsia="Times New Roman"/>
                <w:noProof/>
              </w:rPr>
              <w:t>6.8. История объединения ветвей</w:t>
            </w:r>
            <w:r>
              <w:rPr>
                <w:noProof/>
                <w:webHidden/>
              </w:rPr>
              <w:tab/>
            </w:r>
            <w:r>
              <w:rPr>
                <w:noProof/>
                <w:webHidden/>
              </w:rPr>
              <w:fldChar w:fldCharType="begin"/>
            </w:r>
            <w:r>
              <w:rPr>
                <w:noProof/>
                <w:webHidden/>
              </w:rPr>
              <w:instrText xml:space="preserve"> PAGEREF _Toc441583166 \h </w:instrText>
            </w:r>
            <w:r>
              <w:rPr>
                <w:noProof/>
                <w:webHidden/>
              </w:rPr>
            </w:r>
            <w:r>
              <w:rPr>
                <w:noProof/>
                <w:webHidden/>
              </w:rPr>
              <w:fldChar w:fldCharType="separate"/>
            </w:r>
            <w:r>
              <w:rPr>
                <w:noProof/>
                <w:webHidden/>
              </w:rPr>
              <w:t>115</w:t>
            </w:r>
            <w:r>
              <w:rPr>
                <w:noProof/>
                <w:webHidden/>
              </w:rPr>
              <w:fldChar w:fldCharType="end"/>
            </w:r>
          </w:hyperlink>
        </w:p>
        <w:p w:rsidR="00BD771A" w:rsidRDefault="00BD771A">
          <w:pPr>
            <w:pStyle w:val="21"/>
            <w:tabs>
              <w:tab w:val="right" w:leader="dot" w:pos="10195"/>
            </w:tabs>
            <w:rPr>
              <w:noProof/>
            </w:rPr>
          </w:pPr>
          <w:hyperlink w:anchor="_Toc441583167" w:history="1">
            <w:r w:rsidRPr="00A03705">
              <w:rPr>
                <w:rStyle w:val="a5"/>
                <w:rFonts w:eastAsia="Times New Roman"/>
                <w:noProof/>
              </w:rPr>
              <w:t>6.9. Что дальше?</w:t>
            </w:r>
            <w:r>
              <w:rPr>
                <w:noProof/>
                <w:webHidden/>
              </w:rPr>
              <w:tab/>
            </w:r>
            <w:r>
              <w:rPr>
                <w:noProof/>
                <w:webHidden/>
              </w:rPr>
              <w:fldChar w:fldCharType="begin"/>
            </w:r>
            <w:r>
              <w:rPr>
                <w:noProof/>
                <w:webHidden/>
              </w:rPr>
              <w:instrText xml:space="preserve"> PAGEREF _Toc441583167 \h </w:instrText>
            </w:r>
            <w:r>
              <w:rPr>
                <w:noProof/>
                <w:webHidden/>
              </w:rPr>
            </w:r>
            <w:r>
              <w:rPr>
                <w:noProof/>
                <w:webHidden/>
              </w:rPr>
              <w:fldChar w:fldCharType="separate"/>
            </w:r>
            <w:r>
              <w:rPr>
                <w:noProof/>
                <w:webHidden/>
              </w:rPr>
              <w:t>117</w:t>
            </w:r>
            <w:r>
              <w:rPr>
                <w:noProof/>
                <w:webHidden/>
              </w:rPr>
              <w:fldChar w:fldCharType="end"/>
            </w:r>
          </w:hyperlink>
        </w:p>
        <w:p w:rsidR="00BD771A" w:rsidRDefault="00BD771A">
          <w:pPr>
            <w:pStyle w:val="21"/>
            <w:tabs>
              <w:tab w:val="right" w:leader="dot" w:pos="10195"/>
            </w:tabs>
            <w:rPr>
              <w:noProof/>
            </w:rPr>
          </w:pPr>
          <w:hyperlink w:anchor="_Toc441583168" w:history="1">
            <w:r w:rsidRPr="00A03705">
              <w:rPr>
                <w:rStyle w:val="a5"/>
                <w:rFonts w:eastAsia="Times New Roman"/>
                <w:noProof/>
              </w:rPr>
              <w:t>6.10. Выученные уроки</w:t>
            </w:r>
            <w:r>
              <w:rPr>
                <w:noProof/>
                <w:webHidden/>
              </w:rPr>
              <w:tab/>
            </w:r>
            <w:r>
              <w:rPr>
                <w:noProof/>
                <w:webHidden/>
              </w:rPr>
              <w:fldChar w:fldCharType="begin"/>
            </w:r>
            <w:r>
              <w:rPr>
                <w:noProof/>
                <w:webHidden/>
              </w:rPr>
              <w:instrText xml:space="preserve"> PAGEREF _Toc441583168 \h </w:instrText>
            </w:r>
            <w:r>
              <w:rPr>
                <w:noProof/>
                <w:webHidden/>
              </w:rPr>
            </w:r>
            <w:r>
              <w:rPr>
                <w:noProof/>
                <w:webHidden/>
              </w:rPr>
              <w:fldChar w:fldCharType="separate"/>
            </w:r>
            <w:r>
              <w:rPr>
                <w:noProof/>
                <w:webHidden/>
              </w:rPr>
              <w:t>118</w:t>
            </w:r>
            <w:r>
              <w:rPr>
                <w:noProof/>
                <w:webHidden/>
              </w:rPr>
              <w:fldChar w:fldCharType="end"/>
            </w:r>
          </w:hyperlink>
        </w:p>
        <w:p w:rsidR="00BD771A" w:rsidRDefault="00BD771A">
          <w:pPr>
            <w:pStyle w:val="11"/>
            <w:tabs>
              <w:tab w:val="left" w:pos="480"/>
              <w:tab w:val="right" w:leader="dot" w:pos="10195"/>
            </w:tabs>
            <w:rPr>
              <w:noProof/>
            </w:rPr>
          </w:pPr>
          <w:hyperlink w:anchor="_Toc441583169" w:history="1">
            <w:r w:rsidRPr="00A03705">
              <w:rPr>
                <w:rStyle w:val="a5"/>
                <w:noProof/>
              </w:rPr>
              <w:t>7.</w:t>
            </w:r>
            <w:r>
              <w:rPr>
                <w:noProof/>
              </w:rPr>
              <w:tab/>
            </w:r>
            <w:r w:rsidRPr="00A03705">
              <w:rPr>
                <w:rStyle w:val="a5"/>
                <w:noProof/>
              </w:rPr>
              <w:t>Проект GPSD</w:t>
            </w:r>
            <w:r>
              <w:rPr>
                <w:noProof/>
                <w:webHidden/>
              </w:rPr>
              <w:tab/>
            </w:r>
            <w:r>
              <w:rPr>
                <w:noProof/>
                <w:webHidden/>
              </w:rPr>
              <w:fldChar w:fldCharType="begin"/>
            </w:r>
            <w:r>
              <w:rPr>
                <w:noProof/>
                <w:webHidden/>
              </w:rPr>
              <w:instrText xml:space="preserve"> PAGEREF _Toc441583169 \h </w:instrText>
            </w:r>
            <w:r>
              <w:rPr>
                <w:noProof/>
                <w:webHidden/>
              </w:rPr>
            </w:r>
            <w:r>
              <w:rPr>
                <w:noProof/>
                <w:webHidden/>
              </w:rPr>
              <w:fldChar w:fldCharType="separate"/>
            </w:r>
            <w:r>
              <w:rPr>
                <w:noProof/>
                <w:webHidden/>
              </w:rPr>
              <w:t>119</w:t>
            </w:r>
            <w:r>
              <w:rPr>
                <w:noProof/>
                <w:webHidden/>
              </w:rPr>
              <w:fldChar w:fldCharType="end"/>
            </w:r>
          </w:hyperlink>
        </w:p>
        <w:p w:rsidR="00BD771A" w:rsidRDefault="00BD771A">
          <w:pPr>
            <w:pStyle w:val="21"/>
            <w:tabs>
              <w:tab w:val="right" w:leader="dot" w:pos="10195"/>
            </w:tabs>
            <w:rPr>
              <w:noProof/>
            </w:rPr>
          </w:pPr>
          <w:hyperlink w:anchor="_Toc441583170" w:history="1">
            <w:r w:rsidRPr="00A03705">
              <w:rPr>
                <w:rStyle w:val="a5"/>
                <w:rFonts w:eastAsia="Times New Roman"/>
                <w:noProof/>
              </w:rPr>
              <w:t>7.1. Почему существует проект GPSD</w:t>
            </w:r>
            <w:r>
              <w:rPr>
                <w:noProof/>
                <w:webHidden/>
              </w:rPr>
              <w:tab/>
            </w:r>
            <w:r>
              <w:rPr>
                <w:noProof/>
                <w:webHidden/>
              </w:rPr>
              <w:fldChar w:fldCharType="begin"/>
            </w:r>
            <w:r>
              <w:rPr>
                <w:noProof/>
                <w:webHidden/>
              </w:rPr>
              <w:instrText xml:space="preserve"> PAGEREF _Toc441583170 \h </w:instrText>
            </w:r>
            <w:r>
              <w:rPr>
                <w:noProof/>
                <w:webHidden/>
              </w:rPr>
            </w:r>
            <w:r>
              <w:rPr>
                <w:noProof/>
                <w:webHidden/>
              </w:rPr>
              <w:fldChar w:fldCharType="separate"/>
            </w:r>
            <w:r>
              <w:rPr>
                <w:noProof/>
                <w:webHidden/>
              </w:rPr>
              <w:t>119</w:t>
            </w:r>
            <w:r>
              <w:rPr>
                <w:noProof/>
                <w:webHidden/>
              </w:rPr>
              <w:fldChar w:fldCharType="end"/>
            </w:r>
          </w:hyperlink>
        </w:p>
        <w:p w:rsidR="00BD771A" w:rsidRDefault="00BD771A">
          <w:pPr>
            <w:pStyle w:val="21"/>
            <w:tabs>
              <w:tab w:val="right" w:leader="dot" w:pos="10195"/>
            </w:tabs>
            <w:rPr>
              <w:noProof/>
            </w:rPr>
          </w:pPr>
          <w:hyperlink w:anchor="_Toc441583171" w:history="1">
            <w:r w:rsidRPr="00A03705">
              <w:rPr>
                <w:rStyle w:val="a5"/>
                <w:rFonts w:eastAsia="Times New Roman"/>
                <w:noProof/>
              </w:rPr>
              <w:t>7.2. Взгляд извне</w:t>
            </w:r>
            <w:r>
              <w:rPr>
                <w:noProof/>
                <w:webHidden/>
              </w:rPr>
              <w:tab/>
            </w:r>
            <w:r>
              <w:rPr>
                <w:noProof/>
                <w:webHidden/>
              </w:rPr>
              <w:fldChar w:fldCharType="begin"/>
            </w:r>
            <w:r>
              <w:rPr>
                <w:noProof/>
                <w:webHidden/>
              </w:rPr>
              <w:instrText xml:space="preserve"> PAGEREF _Toc441583171 \h </w:instrText>
            </w:r>
            <w:r>
              <w:rPr>
                <w:noProof/>
                <w:webHidden/>
              </w:rPr>
            </w:r>
            <w:r>
              <w:rPr>
                <w:noProof/>
                <w:webHidden/>
              </w:rPr>
              <w:fldChar w:fldCharType="separate"/>
            </w:r>
            <w:r>
              <w:rPr>
                <w:noProof/>
                <w:webHidden/>
              </w:rPr>
              <w:t>120</w:t>
            </w:r>
            <w:r>
              <w:rPr>
                <w:noProof/>
                <w:webHidden/>
              </w:rPr>
              <w:fldChar w:fldCharType="end"/>
            </w:r>
          </w:hyperlink>
        </w:p>
        <w:p w:rsidR="00BD771A" w:rsidRDefault="00BD771A">
          <w:pPr>
            <w:pStyle w:val="21"/>
            <w:tabs>
              <w:tab w:val="right" w:leader="dot" w:pos="10195"/>
            </w:tabs>
            <w:rPr>
              <w:noProof/>
            </w:rPr>
          </w:pPr>
          <w:hyperlink w:anchor="_Toc441583172" w:history="1">
            <w:r w:rsidRPr="00A03705">
              <w:rPr>
                <w:rStyle w:val="a5"/>
                <w:rFonts w:eastAsia="Times New Roman"/>
                <w:noProof/>
              </w:rPr>
              <w:t>7.3. Слои программного обеспечения</w:t>
            </w:r>
            <w:r>
              <w:rPr>
                <w:noProof/>
                <w:webHidden/>
              </w:rPr>
              <w:tab/>
            </w:r>
            <w:r>
              <w:rPr>
                <w:noProof/>
                <w:webHidden/>
              </w:rPr>
              <w:fldChar w:fldCharType="begin"/>
            </w:r>
            <w:r>
              <w:rPr>
                <w:noProof/>
                <w:webHidden/>
              </w:rPr>
              <w:instrText xml:space="preserve"> PAGEREF _Toc441583172 \h </w:instrText>
            </w:r>
            <w:r>
              <w:rPr>
                <w:noProof/>
                <w:webHidden/>
              </w:rPr>
            </w:r>
            <w:r>
              <w:rPr>
                <w:noProof/>
                <w:webHidden/>
              </w:rPr>
              <w:fldChar w:fldCharType="separate"/>
            </w:r>
            <w:r>
              <w:rPr>
                <w:noProof/>
                <w:webHidden/>
              </w:rPr>
              <w:t>121</w:t>
            </w:r>
            <w:r>
              <w:rPr>
                <w:noProof/>
                <w:webHidden/>
              </w:rPr>
              <w:fldChar w:fldCharType="end"/>
            </w:r>
          </w:hyperlink>
        </w:p>
        <w:p w:rsidR="00BD771A" w:rsidRDefault="00BD771A">
          <w:pPr>
            <w:pStyle w:val="21"/>
            <w:tabs>
              <w:tab w:val="right" w:leader="dot" w:pos="10195"/>
            </w:tabs>
            <w:rPr>
              <w:noProof/>
            </w:rPr>
          </w:pPr>
          <w:hyperlink w:anchor="_Toc441583173" w:history="1">
            <w:r w:rsidRPr="00A03705">
              <w:rPr>
                <w:rStyle w:val="a5"/>
                <w:rFonts w:eastAsia="Times New Roman"/>
                <w:noProof/>
              </w:rPr>
              <w:t>7.4. Поток данных</w:t>
            </w:r>
            <w:r>
              <w:rPr>
                <w:noProof/>
                <w:webHidden/>
              </w:rPr>
              <w:tab/>
            </w:r>
            <w:r>
              <w:rPr>
                <w:noProof/>
                <w:webHidden/>
              </w:rPr>
              <w:fldChar w:fldCharType="begin"/>
            </w:r>
            <w:r>
              <w:rPr>
                <w:noProof/>
                <w:webHidden/>
              </w:rPr>
              <w:instrText xml:space="preserve"> PAGEREF _Toc441583173 \h </w:instrText>
            </w:r>
            <w:r>
              <w:rPr>
                <w:noProof/>
                <w:webHidden/>
              </w:rPr>
            </w:r>
            <w:r>
              <w:rPr>
                <w:noProof/>
                <w:webHidden/>
              </w:rPr>
              <w:fldChar w:fldCharType="separate"/>
            </w:r>
            <w:r>
              <w:rPr>
                <w:noProof/>
                <w:webHidden/>
              </w:rPr>
              <w:t>124</w:t>
            </w:r>
            <w:r>
              <w:rPr>
                <w:noProof/>
                <w:webHidden/>
              </w:rPr>
              <w:fldChar w:fldCharType="end"/>
            </w:r>
          </w:hyperlink>
        </w:p>
        <w:p w:rsidR="00BD771A" w:rsidRDefault="00BD771A">
          <w:pPr>
            <w:pStyle w:val="21"/>
            <w:tabs>
              <w:tab w:val="right" w:leader="dot" w:pos="10195"/>
            </w:tabs>
            <w:rPr>
              <w:noProof/>
            </w:rPr>
          </w:pPr>
          <w:hyperlink w:anchor="_Toc441583174" w:history="1">
            <w:r w:rsidRPr="00A03705">
              <w:rPr>
                <w:rStyle w:val="a5"/>
                <w:rFonts w:eastAsia="Times New Roman"/>
                <w:noProof/>
              </w:rPr>
              <w:t>7.5. Защищая архитектуру</w:t>
            </w:r>
            <w:r>
              <w:rPr>
                <w:noProof/>
                <w:webHidden/>
              </w:rPr>
              <w:tab/>
            </w:r>
            <w:r>
              <w:rPr>
                <w:noProof/>
                <w:webHidden/>
              </w:rPr>
              <w:fldChar w:fldCharType="begin"/>
            </w:r>
            <w:r>
              <w:rPr>
                <w:noProof/>
                <w:webHidden/>
              </w:rPr>
              <w:instrText xml:space="preserve"> PAGEREF _Toc441583174 \h </w:instrText>
            </w:r>
            <w:r>
              <w:rPr>
                <w:noProof/>
                <w:webHidden/>
              </w:rPr>
            </w:r>
            <w:r>
              <w:rPr>
                <w:noProof/>
                <w:webHidden/>
              </w:rPr>
              <w:fldChar w:fldCharType="separate"/>
            </w:r>
            <w:r>
              <w:rPr>
                <w:noProof/>
                <w:webHidden/>
              </w:rPr>
              <w:t>125</w:t>
            </w:r>
            <w:r>
              <w:rPr>
                <w:noProof/>
                <w:webHidden/>
              </w:rPr>
              <w:fldChar w:fldCharType="end"/>
            </w:r>
          </w:hyperlink>
        </w:p>
        <w:p w:rsidR="00BD771A" w:rsidRDefault="00BD771A">
          <w:pPr>
            <w:pStyle w:val="21"/>
            <w:tabs>
              <w:tab w:val="right" w:leader="dot" w:pos="10195"/>
            </w:tabs>
            <w:rPr>
              <w:noProof/>
            </w:rPr>
          </w:pPr>
          <w:hyperlink w:anchor="_Toc441583175" w:history="1">
            <w:r w:rsidRPr="00A03705">
              <w:rPr>
                <w:rStyle w:val="a5"/>
                <w:rFonts w:eastAsia="Times New Roman"/>
                <w:noProof/>
              </w:rPr>
              <w:t>7.6. Нет конфигурирования — нет суеты</w:t>
            </w:r>
            <w:r>
              <w:rPr>
                <w:noProof/>
                <w:webHidden/>
              </w:rPr>
              <w:tab/>
            </w:r>
            <w:r>
              <w:rPr>
                <w:noProof/>
                <w:webHidden/>
              </w:rPr>
              <w:fldChar w:fldCharType="begin"/>
            </w:r>
            <w:r>
              <w:rPr>
                <w:noProof/>
                <w:webHidden/>
              </w:rPr>
              <w:instrText xml:space="preserve"> PAGEREF _Toc441583175 \h </w:instrText>
            </w:r>
            <w:r>
              <w:rPr>
                <w:noProof/>
                <w:webHidden/>
              </w:rPr>
            </w:r>
            <w:r>
              <w:rPr>
                <w:noProof/>
                <w:webHidden/>
              </w:rPr>
              <w:fldChar w:fldCharType="separate"/>
            </w:r>
            <w:r>
              <w:rPr>
                <w:noProof/>
                <w:webHidden/>
              </w:rPr>
              <w:t>126</w:t>
            </w:r>
            <w:r>
              <w:rPr>
                <w:noProof/>
                <w:webHidden/>
              </w:rPr>
              <w:fldChar w:fldCharType="end"/>
            </w:r>
          </w:hyperlink>
        </w:p>
        <w:p w:rsidR="00BD771A" w:rsidRDefault="00BD771A">
          <w:pPr>
            <w:pStyle w:val="21"/>
            <w:tabs>
              <w:tab w:val="right" w:leader="dot" w:pos="10195"/>
            </w:tabs>
            <w:rPr>
              <w:noProof/>
            </w:rPr>
          </w:pPr>
          <w:hyperlink w:anchor="_Toc441583176" w:history="1">
            <w:r w:rsidRPr="00A03705">
              <w:rPr>
                <w:rStyle w:val="a5"/>
                <w:rFonts w:eastAsia="Times New Roman"/>
                <w:noProof/>
              </w:rPr>
              <w:t>7.7. Ограничения, имеющиеся во встроенных системах, полезны</w:t>
            </w:r>
            <w:r>
              <w:rPr>
                <w:noProof/>
                <w:webHidden/>
              </w:rPr>
              <w:tab/>
            </w:r>
            <w:r>
              <w:rPr>
                <w:noProof/>
                <w:webHidden/>
              </w:rPr>
              <w:fldChar w:fldCharType="begin"/>
            </w:r>
            <w:r>
              <w:rPr>
                <w:noProof/>
                <w:webHidden/>
              </w:rPr>
              <w:instrText xml:space="preserve"> PAGEREF _Toc441583176 \h </w:instrText>
            </w:r>
            <w:r>
              <w:rPr>
                <w:noProof/>
                <w:webHidden/>
              </w:rPr>
            </w:r>
            <w:r>
              <w:rPr>
                <w:noProof/>
                <w:webHidden/>
              </w:rPr>
              <w:fldChar w:fldCharType="separate"/>
            </w:r>
            <w:r>
              <w:rPr>
                <w:noProof/>
                <w:webHidden/>
              </w:rPr>
              <w:t>127</w:t>
            </w:r>
            <w:r>
              <w:rPr>
                <w:noProof/>
                <w:webHidden/>
              </w:rPr>
              <w:fldChar w:fldCharType="end"/>
            </w:r>
          </w:hyperlink>
        </w:p>
        <w:p w:rsidR="00BD771A" w:rsidRDefault="00BD771A">
          <w:pPr>
            <w:pStyle w:val="21"/>
            <w:tabs>
              <w:tab w:val="right" w:leader="dot" w:pos="10195"/>
            </w:tabs>
            <w:rPr>
              <w:noProof/>
            </w:rPr>
          </w:pPr>
          <w:hyperlink w:anchor="_Toc441583177" w:history="1">
            <w:r w:rsidRPr="00A03705">
              <w:rPr>
                <w:rStyle w:val="a5"/>
                <w:rFonts w:eastAsia="Times New Roman"/>
                <w:noProof/>
              </w:rPr>
              <w:t>7.8. JSON и архитектонавты</w:t>
            </w:r>
            <w:r>
              <w:rPr>
                <w:noProof/>
                <w:webHidden/>
              </w:rPr>
              <w:tab/>
            </w:r>
            <w:r>
              <w:rPr>
                <w:noProof/>
                <w:webHidden/>
              </w:rPr>
              <w:fldChar w:fldCharType="begin"/>
            </w:r>
            <w:r>
              <w:rPr>
                <w:noProof/>
                <w:webHidden/>
              </w:rPr>
              <w:instrText xml:space="preserve"> PAGEREF _Toc441583177 \h </w:instrText>
            </w:r>
            <w:r>
              <w:rPr>
                <w:noProof/>
                <w:webHidden/>
              </w:rPr>
            </w:r>
            <w:r>
              <w:rPr>
                <w:noProof/>
                <w:webHidden/>
              </w:rPr>
              <w:fldChar w:fldCharType="separate"/>
            </w:r>
            <w:r>
              <w:rPr>
                <w:noProof/>
                <w:webHidden/>
              </w:rPr>
              <w:t>128</w:t>
            </w:r>
            <w:r>
              <w:rPr>
                <w:noProof/>
                <w:webHidden/>
              </w:rPr>
              <w:fldChar w:fldCharType="end"/>
            </w:r>
          </w:hyperlink>
        </w:p>
        <w:p w:rsidR="00BD771A" w:rsidRDefault="00BD771A">
          <w:pPr>
            <w:pStyle w:val="21"/>
            <w:tabs>
              <w:tab w:val="right" w:leader="dot" w:pos="10195"/>
            </w:tabs>
            <w:rPr>
              <w:noProof/>
            </w:rPr>
          </w:pPr>
          <w:hyperlink w:anchor="_Toc441583178" w:history="1">
            <w:r w:rsidRPr="00A03705">
              <w:rPr>
                <w:rStyle w:val="a5"/>
                <w:rFonts w:eastAsia="Times New Roman"/>
                <w:noProof/>
              </w:rPr>
              <w:t>7.9. Проектирование с минимизацией количества дефектов</w:t>
            </w:r>
            <w:r>
              <w:rPr>
                <w:noProof/>
                <w:webHidden/>
              </w:rPr>
              <w:tab/>
            </w:r>
            <w:r>
              <w:rPr>
                <w:noProof/>
                <w:webHidden/>
              </w:rPr>
              <w:fldChar w:fldCharType="begin"/>
            </w:r>
            <w:r>
              <w:rPr>
                <w:noProof/>
                <w:webHidden/>
              </w:rPr>
              <w:instrText xml:space="preserve"> PAGEREF _Toc441583178 \h </w:instrText>
            </w:r>
            <w:r>
              <w:rPr>
                <w:noProof/>
                <w:webHidden/>
              </w:rPr>
            </w:r>
            <w:r>
              <w:rPr>
                <w:noProof/>
                <w:webHidden/>
              </w:rPr>
              <w:fldChar w:fldCharType="separate"/>
            </w:r>
            <w:r>
              <w:rPr>
                <w:noProof/>
                <w:webHidden/>
              </w:rPr>
              <w:t>129</w:t>
            </w:r>
            <w:r>
              <w:rPr>
                <w:noProof/>
                <w:webHidden/>
              </w:rPr>
              <w:fldChar w:fldCharType="end"/>
            </w:r>
          </w:hyperlink>
        </w:p>
        <w:p w:rsidR="00BD771A" w:rsidRDefault="00BD771A">
          <w:pPr>
            <w:pStyle w:val="21"/>
            <w:tabs>
              <w:tab w:val="right" w:leader="dot" w:pos="10195"/>
            </w:tabs>
            <w:rPr>
              <w:noProof/>
            </w:rPr>
          </w:pPr>
          <w:hyperlink w:anchor="_Toc441583179" w:history="1">
            <w:r w:rsidRPr="00A03705">
              <w:rPr>
                <w:rStyle w:val="a5"/>
                <w:rFonts w:eastAsia="Times New Roman"/>
                <w:noProof/>
              </w:rPr>
              <w:t>7.10. Усвоенные уроки</w:t>
            </w:r>
            <w:r>
              <w:rPr>
                <w:noProof/>
                <w:webHidden/>
              </w:rPr>
              <w:tab/>
            </w:r>
            <w:r>
              <w:rPr>
                <w:noProof/>
                <w:webHidden/>
              </w:rPr>
              <w:fldChar w:fldCharType="begin"/>
            </w:r>
            <w:r>
              <w:rPr>
                <w:noProof/>
                <w:webHidden/>
              </w:rPr>
              <w:instrText xml:space="preserve"> PAGEREF _Toc441583179 \h </w:instrText>
            </w:r>
            <w:r>
              <w:rPr>
                <w:noProof/>
                <w:webHidden/>
              </w:rPr>
            </w:r>
            <w:r>
              <w:rPr>
                <w:noProof/>
                <w:webHidden/>
              </w:rPr>
              <w:fldChar w:fldCharType="separate"/>
            </w:r>
            <w:r>
              <w:rPr>
                <w:noProof/>
                <w:webHidden/>
              </w:rPr>
              <w:t>130</w:t>
            </w:r>
            <w:r>
              <w:rPr>
                <w:noProof/>
                <w:webHidden/>
              </w:rPr>
              <w:fldChar w:fldCharType="end"/>
            </w:r>
          </w:hyperlink>
        </w:p>
        <w:p w:rsidR="00BD771A" w:rsidRDefault="00BD771A">
          <w:pPr>
            <w:pStyle w:val="11"/>
            <w:tabs>
              <w:tab w:val="left" w:pos="480"/>
              <w:tab w:val="right" w:leader="dot" w:pos="10195"/>
            </w:tabs>
            <w:rPr>
              <w:noProof/>
            </w:rPr>
          </w:pPr>
          <w:hyperlink w:anchor="_Toc441583180" w:history="1">
            <w:r w:rsidRPr="00A03705">
              <w:rPr>
                <w:rStyle w:val="a5"/>
                <w:noProof/>
              </w:rPr>
              <w:t>8.</w:t>
            </w:r>
            <w:r>
              <w:rPr>
                <w:noProof/>
              </w:rPr>
              <w:tab/>
            </w:r>
            <w:r w:rsidRPr="00A03705">
              <w:rPr>
                <w:rStyle w:val="a5"/>
                <w:noProof/>
              </w:rPr>
              <w:t>Среда времени выполнения динамических языков и языки Iron</w:t>
            </w:r>
            <w:r>
              <w:rPr>
                <w:noProof/>
                <w:webHidden/>
              </w:rPr>
              <w:tab/>
            </w:r>
            <w:r>
              <w:rPr>
                <w:noProof/>
                <w:webHidden/>
              </w:rPr>
              <w:fldChar w:fldCharType="begin"/>
            </w:r>
            <w:r>
              <w:rPr>
                <w:noProof/>
                <w:webHidden/>
              </w:rPr>
              <w:instrText xml:space="preserve"> PAGEREF _Toc441583180 \h </w:instrText>
            </w:r>
            <w:r>
              <w:rPr>
                <w:noProof/>
                <w:webHidden/>
              </w:rPr>
            </w:r>
            <w:r>
              <w:rPr>
                <w:noProof/>
                <w:webHidden/>
              </w:rPr>
              <w:fldChar w:fldCharType="separate"/>
            </w:r>
            <w:r>
              <w:rPr>
                <w:noProof/>
                <w:webHidden/>
              </w:rPr>
              <w:t>132</w:t>
            </w:r>
            <w:r>
              <w:rPr>
                <w:noProof/>
                <w:webHidden/>
              </w:rPr>
              <w:fldChar w:fldCharType="end"/>
            </w:r>
          </w:hyperlink>
        </w:p>
        <w:p w:rsidR="00BD771A" w:rsidRDefault="00BD771A">
          <w:pPr>
            <w:pStyle w:val="21"/>
            <w:tabs>
              <w:tab w:val="right" w:leader="dot" w:pos="10195"/>
            </w:tabs>
            <w:rPr>
              <w:noProof/>
            </w:rPr>
          </w:pPr>
          <w:hyperlink w:anchor="_Toc441583181" w:history="1">
            <w:r w:rsidRPr="00A03705">
              <w:rPr>
                <w:rStyle w:val="a5"/>
                <w:rFonts w:eastAsia="Times New Roman"/>
                <w:noProof/>
              </w:rPr>
              <w:t>8.1. История</w:t>
            </w:r>
            <w:r>
              <w:rPr>
                <w:noProof/>
                <w:webHidden/>
              </w:rPr>
              <w:tab/>
            </w:r>
            <w:r>
              <w:rPr>
                <w:noProof/>
                <w:webHidden/>
              </w:rPr>
              <w:fldChar w:fldCharType="begin"/>
            </w:r>
            <w:r>
              <w:rPr>
                <w:noProof/>
                <w:webHidden/>
              </w:rPr>
              <w:instrText xml:space="preserve"> PAGEREF _Toc441583181 \h </w:instrText>
            </w:r>
            <w:r>
              <w:rPr>
                <w:noProof/>
                <w:webHidden/>
              </w:rPr>
            </w:r>
            <w:r>
              <w:rPr>
                <w:noProof/>
                <w:webHidden/>
              </w:rPr>
              <w:fldChar w:fldCharType="separate"/>
            </w:r>
            <w:r>
              <w:rPr>
                <w:noProof/>
                <w:webHidden/>
              </w:rPr>
              <w:t>133</w:t>
            </w:r>
            <w:r>
              <w:rPr>
                <w:noProof/>
                <w:webHidden/>
              </w:rPr>
              <w:fldChar w:fldCharType="end"/>
            </w:r>
          </w:hyperlink>
        </w:p>
        <w:p w:rsidR="00BD771A" w:rsidRDefault="00BD771A">
          <w:pPr>
            <w:pStyle w:val="21"/>
            <w:tabs>
              <w:tab w:val="right" w:leader="dot" w:pos="10195"/>
            </w:tabs>
            <w:rPr>
              <w:noProof/>
            </w:rPr>
          </w:pPr>
          <w:hyperlink w:anchor="_Toc441583182" w:history="1">
            <w:r w:rsidRPr="00A03705">
              <w:rPr>
                <w:rStyle w:val="a5"/>
                <w:rFonts w:eastAsia="Times New Roman"/>
                <w:noProof/>
              </w:rPr>
              <w:t>8.2. Принципы реализации среды времени выполнения динамических языков</w:t>
            </w:r>
            <w:r>
              <w:rPr>
                <w:noProof/>
                <w:webHidden/>
              </w:rPr>
              <w:tab/>
            </w:r>
            <w:r>
              <w:rPr>
                <w:noProof/>
                <w:webHidden/>
              </w:rPr>
              <w:fldChar w:fldCharType="begin"/>
            </w:r>
            <w:r>
              <w:rPr>
                <w:noProof/>
                <w:webHidden/>
              </w:rPr>
              <w:instrText xml:space="preserve"> PAGEREF _Toc441583182 \h </w:instrText>
            </w:r>
            <w:r>
              <w:rPr>
                <w:noProof/>
                <w:webHidden/>
              </w:rPr>
            </w:r>
            <w:r>
              <w:rPr>
                <w:noProof/>
                <w:webHidden/>
              </w:rPr>
              <w:fldChar w:fldCharType="separate"/>
            </w:r>
            <w:r>
              <w:rPr>
                <w:noProof/>
                <w:webHidden/>
              </w:rPr>
              <w:t>134</w:t>
            </w:r>
            <w:r>
              <w:rPr>
                <w:noProof/>
                <w:webHidden/>
              </w:rPr>
              <w:fldChar w:fldCharType="end"/>
            </w:r>
          </w:hyperlink>
        </w:p>
        <w:p w:rsidR="00BD771A" w:rsidRDefault="00BD771A">
          <w:pPr>
            <w:pStyle w:val="21"/>
            <w:tabs>
              <w:tab w:val="right" w:leader="dot" w:pos="10195"/>
            </w:tabs>
            <w:rPr>
              <w:noProof/>
            </w:rPr>
          </w:pPr>
          <w:hyperlink w:anchor="_Toc441583183" w:history="1">
            <w:r w:rsidRPr="00A03705">
              <w:rPr>
                <w:rStyle w:val="a5"/>
                <w:rFonts w:eastAsia="Times New Roman"/>
                <w:noProof/>
              </w:rPr>
              <w:t>8.3.Особенности реализации языков</w:t>
            </w:r>
            <w:r>
              <w:rPr>
                <w:noProof/>
                <w:webHidden/>
              </w:rPr>
              <w:tab/>
            </w:r>
            <w:r>
              <w:rPr>
                <w:noProof/>
                <w:webHidden/>
              </w:rPr>
              <w:fldChar w:fldCharType="begin"/>
            </w:r>
            <w:r>
              <w:rPr>
                <w:noProof/>
                <w:webHidden/>
              </w:rPr>
              <w:instrText xml:space="preserve"> PAGEREF _Toc441583183 \h </w:instrText>
            </w:r>
            <w:r>
              <w:rPr>
                <w:noProof/>
                <w:webHidden/>
              </w:rPr>
            </w:r>
            <w:r>
              <w:rPr>
                <w:noProof/>
                <w:webHidden/>
              </w:rPr>
              <w:fldChar w:fldCharType="separate"/>
            </w:r>
            <w:r>
              <w:rPr>
                <w:noProof/>
                <w:webHidden/>
              </w:rPr>
              <w:t>135</w:t>
            </w:r>
            <w:r>
              <w:rPr>
                <w:noProof/>
                <w:webHidden/>
              </w:rPr>
              <w:fldChar w:fldCharType="end"/>
            </w:r>
          </w:hyperlink>
        </w:p>
        <w:p w:rsidR="00BD771A" w:rsidRDefault="00BD771A">
          <w:pPr>
            <w:pStyle w:val="21"/>
            <w:tabs>
              <w:tab w:val="right" w:leader="dot" w:pos="10195"/>
            </w:tabs>
            <w:rPr>
              <w:noProof/>
            </w:rPr>
          </w:pPr>
          <w:hyperlink w:anchor="_Toc441583184" w:history="1">
            <w:r w:rsidRPr="00A03705">
              <w:rPr>
                <w:rStyle w:val="a5"/>
                <w:rFonts w:eastAsia="Times New Roman"/>
                <w:noProof/>
              </w:rPr>
              <w:t>8.4. Синтаксический анализ</w:t>
            </w:r>
            <w:r>
              <w:rPr>
                <w:noProof/>
                <w:webHidden/>
              </w:rPr>
              <w:tab/>
            </w:r>
            <w:r>
              <w:rPr>
                <w:noProof/>
                <w:webHidden/>
              </w:rPr>
              <w:fldChar w:fldCharType="begin"/>
            </w:r>
            <w:r>
              <w:rPr>
                <w:noProof/>
                <w:webHidden/>
              </w:rPr>
              <w:instrText xml:space="preserve"> PAGEREF _Toc441583184 \h </w:instrText>
            </w:r>
            <w:r>
              <w:rPr>
                <w:noProof/>
                <w:webHidden/>
              </w:rPr>
            </w:r>
            <w:r>
              <w:rPr>
                <w:noProof/>
                <w:webHidden/>
              </w:rPr>
              <w:fldChar w:fldCharType="separate"/>
            </w:r>
            <w:r>
              <w:rPr>
                <w:noProof/>
                <w:webHidden/>
              </w:rPr>
              <w:t>135</w:t>
            </w:r>
            <w:r>
              <w:rPr>
                <w:noProof/>
                <w:webHidden/>
              </w:rPr>
              <w:fldChar w:fldCharType="end"/>
            </w:r>
          </w:hyperlink>
        </w:p>
        <w:p w:rsidR="00BD771A" w:rsidRDefault="00BD771A">
          <w:pPr>
            <w:pStyle w:val="21"/>
            <w:tabs>
              <w:tab w:val="right" w:leader="dot" w:pos="10195"/>
            </w:tabs>
            <w:rPr>
              <w:noProof/>
            </w:rPr>
          </w:pPr>
          <w:hyperlink w:anchor="_Toc441583185" w:history="1">
            <w:r w:rsidRPr="00A03705">
              <w:rPr>
                <w:rStyle w:val="a5"/>
                <w:rFonts w:eastAsia="Times New Roman"/>
                <w:noProof/>
              </w:rPr>
              <w:t>8.5. Деревья выражений</w:t>
            </w:r>
            <w:r>
              <w:rPr>
                <w:noProof/>
                <w:webHidden/>
              </w:rPr>
              <w:tab/>
            </w:r>
            <w:r>
              <w:rPr>
                <w:noProof/>
                <w:webHidden/>
              </w:rPr>
              <w:fldChar w:fldCharType="begin"/>
            </w:r>
            <w:r>
              <w:rPr>
                <w:noProof/>
                <w:webHidden/>
              </w:rPr>
              <w:instrText xml:space="preserve"> PAGEREF _Toc441583185 \h </w:instrText>
            </w:r>
            <w:r>
              <w:rPr>
                <w:noProof/>
                <w:webHidden/>
              </w:rPr>
            </w:r>
            <w:r>
              <w:rPr>
                <w:noProof/>
                <w:webHidden/>
              </w:rPr>
              <w:fldChar w:fldCharType="separate"/>
            </w:r>
            <w:r>
              <w:rPr>
                <w:noProof/>
                <w:webHidden/>
              </w:rPr>
              <w:t>136</w:t>
            </w:r>
            <w:r>
              <w:rPr>
                <w:noProof/>
                <w:webHidden/>
              </w:rPr>
              <w:fldChar w:fldCharType="end"/>
            </w:r>
          </w:hyperlink>
        </w:p>
        <w:p w:rsidR="00BD771A" w:rsidRDefault="00BD771A">
          <w:pPr>
            <w:pStyle w:val="21"/>
            <w:tabs>
              <w:tab w:val="right" w:leader="dot" w:pos="10195"/>
            </w:tabs>
            <w:rPr>
              <w:noProof/>
            </w:rPr>
          </w:pPr>
          <w:hyperlink w:anchor="_Toc441583186" w:history="1">
            <w:r w:rsidRPr="00A03705">
              <w:rPr>
                <w:rStyle w:val="a5"/>
                <w:rFonts w:eastAsia="Times New Roman"/>
                <w:noProof/>
              </w:rPr>
              <w:t>8.6. Интерпретация и компиляция</w:t>
            </w:r>
            <w:r>
              <w:rPr>
                <w:noProof/>
                <w:webHidden/>
              </w:rPr>
              <w:tab/>
            </w:r>
            <w:r>
              <w:rPr>
                <w:noProof/>
                <w:webHidden/>
              </w:rPr>
              <w:fldChar w:fldCharType="begin"/>
            </w:r>
            <w:r>
              <w:rPr>
                <w:noProof/>
                <w:webHidden/>
              </w:rPr>
              <w:instrText xml:space="preserve"> PAGEREF _Toc441583186 \h </w:instrText>
            </w:r>
            <w:r>
              <w:rPr>
                <w:noProof/>
                <w:webHidden/>
              </w:rPr>
            </w:r>
            <w:r>
              <w:rPr>
                <w:noProof/>
                <w:webHidden/>
              </w:rPr>
              <w:fldChar w:fldCharType="separate"/>
            </w:r>
            <w:r>
              <w:rPr>
                <w:noProof/>
                <w:webHidden/>
              </w:rPr>
              <w:t>137</w:t>
            </w:r>
            <w:r>
              <w:rPr>
                <w:noProof/>
                <w:webHidden/>
              </w:rPr>
              <w:fldChar w:fldCharType="end"/>
            </w:r>
          </w:hyperlink>
        </w:p>
        <w:p w:rsidR="00BD771A" w:rsidRDefault="00BD771A">
          <w:pPr>
            <w:pStyle w:val="21"/>
            <w:tabs>
              <w:tab w:val="right" w:leader="dot" w:pos="10195"/>
            </w:tabs>
            <w:rPr>
              <w:noProof/>
            </w:rPr>
          </w:pPr>
          <w:hyperlink w:anchor="_Toc441583187" w:history="1">
            <w:r w:rsidRPr="00A03705">
              <w:rPr>
                <w:rStyle w:val="a5"/>
                <w:rFonts w:eastAsia="Times New Roman"/>
                <w:noProof/>
              </w:rPr>
              <w:t>8.7. Точки динамических вызовов</w:t>
            </w:r>
            <w:r>
              <w:rPr>
                <w:noProof/>
                <w:webHidden/>
              </w:rPr>
              <w:tab/>
            </w:r>
            <w:r>
              <w:rPr>
                <w:noProof/>
                <w:webHidden/>
              </w:rPr>
              <w:fldChar w:fldCharType="begin"/>
            </w:r>
            <w:r>
              <w:rPr>
                <w:noProof/>
                <w:webHidden/>
              </w:rPr>
              <w:instrText xml:space="preserve"> PAGEREF _Toc441583187 \h </w:instrText>
            </w:r>
            <w:r>
              <w:rPr>
                <w:noProof/>
                <w:webHidden/>
              </w:rPr>
            </w:r>
            <w:r>
              <w:rPr>
                <w:noProof/>
                <w:webHidden/>
              </w:rPr>
              <w:fldChar w:fldCharType="separate"/>
            </w:r>
            <w:r>
              <w:rPr>
                <w:noProof/>
                <w:webHidden/>
              </w:rPr>
              <w:t>138</w:t>
            </w:r>
            <w:r>
              <w:rPr>
                <w:noProof/>
                <w:webHidden/>
              </w:rPr>
              <w:fldChar w:fldCharType="end"/>
            </w:r>
          </w:hyperlink>
        </w:p>
        <w:p w:rsidR="00BD771A" w:rsidRDefault="00BD771A">
          <w:pPr>
            <w:pStyle w:val="21"/>
            <w:tabs>
              <w:tab w:val="right" w:leader="dot" w:pos="10195"/>
            </w:tabs>
            <w:rPr>
              <w:noProof/>
            </w:rPr>
          </w:pPr>
          <w:hyperlink w:anchor="_Toc441583188" w:history="1">
            <w:r w:rsidRPr="00A03705">
              <w:rPr>
                <w:rStyle w:val="a5"/>
                <w:rFonts w:eastAsia="Times New Roman"/>
                <w:noProof/>
              </w:rPr>
              <w:t>8.8. Протокол метаобъектов</w:t>
            </w:r>
            <w:r>
              <w:rPr>
                <w:noProof/>
                <w:webHidden/>
              </w:rPr>
              <w:tab/>
            </w:r>
            <w:r>
              <w:rPr>
                <w:noProof/>
                <w:webHidden/>
              </w:rPr>
              <w:fldChar w:fldCharType="begin"/>
            </w:r>
            <w:r>
              <w:rPr>
                <w:noProof/>
                <w:webHidden/>
              </w:rPr>
              <w:instrText xml:space="preserve"> PAGEREF _Toc441583188 \h </w:instrText>
            </w:r>
            <w:r>
              <w:rPr>
                <w:noProof/>
                <w:webHidden/>
              </w:rPr>
            </w:r>
            <w:r>
              <w:rPr>
                <w:noProof/>
                <w:webHidden/>
              </w:rPr>
              <w:fldChar w:fldCharType="separate"/>
            </w:r>
            <w:r>
              <w:rPr>
                <w:noProof/>
                <w:webHidden/>
              </w:rPr>
              <w:t>141</w:t>
            </w:r>
            <w:r>
              <w:rPr>
                <w:noProof/>
                <w:webHidden/>
              </w:rPr>
              <w:fldChar w:fldCharType="end"/>
            </w:r>
          </w:hyperlink>
        </w:p>
        <w:p w:rsidR="00BD771A" w:rsidRDefault="00BD771A">
          <w:pPr>
            <w:pStyle w:val="21"/>
            <w:tabs>
              <w:tab w:val="right" w:leader="dot" w:pos="10195"/>
            </w:tabs>
            <w:rPr>
              <w:noProof/>
            </w:rPr>
          </w:pPr>
          <w:hyperlink w:anchor="_Toc441583189" w:history="1">
            <w:r w:rsidRPr="00A03705">
              <w:rPr>
                <w:rStyle w:val="a5"/>
                <w:rFonts w:eastAsia="Times New Roman"/>
                <w:noProof/>
              </w:rPr>
              <w:t>8.9. Хост-среда</w:t>
            </w:r>
            <w:r>
              <w:rPr>
                <w:noProof/>
                <w:webHidden/>
              </w:rPr>
              <w:tab/>
            </w:r>
            <w:r>
              <w:rPr>
                <w:noProof/>
                <w:webHidden/>
              </w:rPr>
              <w:fldChar w:fldCharType="begin"/>
            </w:r>
            <w:r>
              <w:rPr>
                <w:noProof/>
                <w:webHidden/>
              </w:rPr>
              <w:instrText xml:space="preserve"> PAGEREF _Toc441583189 \h </w:instrText>
            </w:r>
            <w:r>
              <w:rPr>
                <w:noProof/>
                <w:webHidden/>
              </w:rPr>
            </w:r>
            <w:r>
              <w:rPr>
                <w:noProof/>
                <w:webHidden/>
              </w:rPr>
              <w:fldChar w:fldCharType="separate"/>
            </w:r>
            <w:r>
              <w:rPr>
                <w:noProof/>
                <w:webHidden/>
              </w:rPr>
              <w:t>144</w:t>
            </w:r>
            <w:r>
              <w:rPr>
                <w:noProof/>
                <w:webHidden/>
              </w:rPr>
              <w:fldChar w:fldCharType="end"/>
            </w:r>
          </w:hyperlink>
        </w:p>
        <w:p w:rsidR="00BD771A" w:rsidRDefault="00BD771A">
          <w:pPr>
            <w:pStyle w:val="21"/>
            <w:tabs>
              <w:tab w:val="right" w:leader="dot" w:pos="10195"/>
            </w:tabs>
            <w:rPr>
              <w:noProof/>
            </w:rPr>
          </w:pPr>
          <w:hyperlink w:anchor="_Toc441583190" w:history="1">
            <w:r w:rsidRPr="00A03705">
              <w:rPr>
                <w:rStyle w:val="a5"/>
                <w:rFonts w:eastAsia="Times New Roman"/>
                <w:noProof/>
              </w:rPr>
              <w:t>8.10. Общая структура</w:t>
            </w:r>
            <w:r>
              <w:rPr>
                <w:noProof/>
                <w:webHidden/>
              </w:rPr>
              <w:tab/>
            </w:r>
            <w:r>
              <w:rPr>
                <w:noProof/>
                <w:webHidden/>
              </w:rPr>
              <w:fldChar w:fldCharType="begin"/>
            </w:r>
            <w:r>
              <w:rPr>
                <w:noProof/>
                <w:webHidden/>
              </w:rPr>
              <w:instrText xml:space="preserve"> PAGEREF _Toc441583190 \h </w:instrText>
            </w:r>
            <w:r>
              <w:rPr>
                <w:noProof/>
                <w:webHidden/>
              </w:rPr>
            </w:r>
            <w:r>
              <w:rPr>
                <w:noProof/>
                <w:webHidden/>
              </w:rPr>
              <w:fldChar w:fldCharType="separate"/>
            </w:r>
            <w:r>
              <w:rPr>
                <w:noProof/>
                <w:webHidden/>
              </w:rPr>
              <w:t>146</w:t>
            </w:r>
            <w:r>
              <w:rPr>
                <w:noProof/>
                <w:webHidden/>
              </w:rPr>
              <w:fldChar w:fldCharType="end"/>
            </w:r>
          </w:hyperlink>
        </w:p>
        <w:p w:rsidR="00BD771A" w:rsidRDefault="00BD771A">
          <w:pPr>
            <w:pStyle w:val="21"/>
            <w:tabs>
              <w:tab w:val="right" w:leader="dot" w:pos="10195"/>
            </w:tabs>
            <w:rPr>
              <w:noProof/>
            </w:rPr>
          </w:pPr>
          <w:hyperlink w:anchor="_Toc441583191" w:history="1">
            <w:r w:rsidRPr="00A03705">
              <w:rPr>
                <w:rStyle w:val="a5"/>
                <w:rFonts w:eastAsia="Times New Roman"/>
                <w:noProof/>
              </w:rPr>
              <w:t>8.11. Усвоенные уроки</w:t>
            </w:r>
            <w:r>
              <w:rPr>
                <w:noProof/>
                <w:webHidden/>
              </w:rPr>
              <w:tab/>
            </w:r>
            <w:r>
              <w:rPr>
                <w:noProof/>
                <w:webHidden/>
              </w:rPr>
              <w:fldChar w:fldCharType="begin"/>
            </w:r>
            <w:r>
              <w:rPr>
                <w:noProof/>
                <w:webHidden/>
              </w:rPr>
              <w:instrText xml:space="preserve"> PAGEREF _Toc441583191 \h </w:instrText>
            </w:r>
            <w:r>
              <w:rPr>
                <w:noProof/>
                <w:webHidden/>
              </w:rPr>
            </w:r>
            <w:r>
              <w:rPr>
                <w:noProof/>
                <w:webHidden/>
              </w:rPr>
              <w:fldChar w:fldCharType="separate"/>
            </w:r>
            <w:r>
              <w:rPr>
                <w:noProof/>
                <w:webHidden/>
              </w:rPr>
              <w:t>146</w:t>
            </w:r>
            <w:r>
              <w:rPr>
                <w:noProof/>
                <w:webHidden/>
              </w:rPr>
              <w:fldChar w:fldCharType="end"/>
            </w:r>
          </w:hyperlink>
        </w:p>
        <w:p w:rsidR="00BD771A" w:rsidRDefault="00BD771A">
          <w:pPr>
            <w:pStyle w:val="11"/>
            <w:tabs>
              <w:tab w:val="left" w:pos="480"/>
              <w:tab w:val="right" w:leader="dot" w:pos="10195"/>
            </w:tabs>
            <w:rPr>
              <w:noProof/>
            </w:rPr>
          </w:pPr>
          <w:hyperlink w:anchor="_Toc441583192" w:history="1">
            <w:r w:rsidRPr="00A03705">
              <w:rPr>
                <w:rStyle w:val="a5"/>
                <w:noProof/>
              </w:rPr>
              <w:t>9.</w:t>
            </w:r>
            <w:r>
              <w:rPr>
                <w:noProof/>
              </w:rPr>
              <w:tab/>
            </w:r>
            <w:r w:rsidRPr="00A03705">
              <w:rPr>
                <w:rStyle w:val="a5"/>
                <w:noProof/>
              </w:rPr>
              <w:t>ITK</w:t>
            </w:r>
            <w:r>
              <w:rPr>
                <w:noProof/>
                <w:webHidden/>
              </w:rPr>
              <w:tab/>
            </w:r>
            <w:r>
              <w:rPr>
                <w:noProof/>
                <w:webHidden/>
              </w:rPr>
              <w:fldChar w:fldCharType="begin"/>
            </w:r>
            <w:r>
              <w:rPr>
                <w:noProof/>
                <w:webHidden/>
              </w:rPr>
              <w:instrText xml:space="preserve"> PAGEREF _Toc441583192 \h </w:instrText>
            </w:r>
            <w:r>
              <w:rPr>
                <w:noProof/>
                <w:webHidden/>
              </w:rPr>
            </w:r>
            <w:r>
              <w:rPr>
                <w:noProof/>
                <w:webHidden/>
              </w:rPr>
              <w:fldChar w:fldCharType="separate"/>
            </w:r>
            <w:r>
              <w:rPr>
                <w:noProof/>
                <w:webHidden/>
              </w:rPr>
              <w:t>147</w:t>
            </w:r>
            <w:r>
              <w:rPr>
                <w:noProof/>
                <w:webHidden/>
              </w:rPr>
              <w:fldChar w:fldCharType="end"/>
            </w:r>
          </w:hyperlink>
        </w:p>
        <w:p w:rsidR="00BD771A" w:rsidRDefault="00BD771A">
          <w:pPr>
            <w:pStyle w:val="21"/>
            <w:tabs>
              <w:tab w:val="right" w:leader="dot" w:pos="10195"/>
            </w:tabs>
            <w:rPr>
              <w:noProof/>
            </w:rPr>
          </w:pPr>
          <w:hyperlink w:anchor="_Toc441583193" w:history="1">
            <w:r w:rsidRPr="00A03705">
              <w:rPr>
                <w:rStyle w:val="a5"/>
                <w:rFonts w:eastAsia="Times New Roman"/>
                <w:noProof/>
              </w:rPr>
              <w:t>9.1. Что такое ITK?</w:t>
            </w:r>
            <w:r>
              <w:rPr>
                <w:noProof/>
                <w:webHidden/>
              </w:rPr>
              <w:tab/>
            </w:r>
            <w:r>
              <w:rPr>
                <w:noProof/>
                <w:webHidden/>
              </w:rPr>
              <w:fldChar w:fldCharType="begin"/>
            </w:r>
            <w:r>
              <w:rPr>
                <w:noProof/>
                <w:webHidden/>
              </w:rPr>
              <w:instrText xml:space="preserve"> PAGEREF _Toc441583193 \h </w:instrText>
            </w:r>
            <w:r>
              <w:rPr>
                <w:noProof/>
                <w:webHidden/>
              </w:rPr>
            </w:r>
            <w:r>
              <w:rPr>
                <w:noProof/>
                <w:webHidden/>
              </w:rPr>
              <w:fldChar w:fldCharType="separate"/>
            </w:r>
            <w:r>
              <w:rPr>
                <w:noProof/>
                <w:webHidden/>
              </w:rPr>
              <w:t>147</w:t>
            </w:r>
            <w:r>
              <w:rPr>
                <w:noProof/>
                <w:webHidden/>
              </w:rPr>
              <w:fldChar w:fldCharType="end"/>
            </w:r>
          </w:hyperlink>
        </w:p>
        <w:p w:rsidR="00BD771A" w:rsidRDefault="00BD771A">
          <w:pPr>
            <w:pStyle w:val="21"/>
            <w:tabs>
              <w:tab w:val="right" w:leader="dot" w:pos="10195"/>
            </w:tabs>
            <w:rPr>
              <w:noProof/>
            </w:rPr>
          </w:pPr>
          <w:hyperlink w:anchor="_Toc441583194" w:history="1">
            <w:r w:rsidRPr="00A03705">
              <w:rPr>
                <w:rStyle w:val="a5"/>
                <w:rFonts w:eastAsia="Times New Roman"/>
                <w:noProof/>
              </w:rPr>
              <w:t>9.2. Возможности архитектуры</w:t>
            </w:r>
            <w:r>
              <w:rPr>
                <w:noProof/>
                <w:webHidden/>
              </w:rPr>
              <w:tab/>
            </w:r>
            <w:r>
              <w:rPr>
                <w:noProof/>
                <w:webHidden/>
              </w:rPr>
              <w:fldChar w:fldCharType="begin"/>
            </w:r>
            <w:r>
              <w:rPr>
                <w:noProof/>
                <w:webHidden/>
              </w:rPr>
              <w:instrText xml:space="preserve"> PAGEREF _Toc441583194 \h </w:instrText>
            </w:r>
            <w:r>
              <w:rPr>
                <w:noProof/>
                <w:webHidden/>
              </w:rPr>
            </w:r>
            <w:r>
              <w:rPr>
                <w:noProof/>
                <w:webHidden/>
              </w:rPr>
              <w:fldChar w:fldCharType="separate"/>
            </w:r>
            <w:r>
              <w:rPr>
                <w:noProof/>
                <w:webHidden/>
              </w:rPr>
              <w:t>147</w:t>
            </w:r>
            <w:r>
              <w:rPr>
                <w:noProof/>
                <w:webHidden/>
              </w:rPr>
              <w:fldChar w:fldCharType="end"/>
            </w:r>
          </w:hyperlink>
        </w:p>
        <w:p w:rsidR="00BD771A" w:rsidRDefault="00BD771A">
          <w:pPr>
            <w:pStyle w:val="31"/>
            <w:tabs>
              <w:tab w:val="right" w:leader="dot" w:pos="10195"/>
            </w:tabs>
            <w:rPr>
              <w:noProof/>
            </w:rPr>
          </w:pPr>
          <w:hyperlink w:anchor="_Toc441583195" w:history="1">
            <w:r w:rsidRPr="00A03705">
              <w:rPr>
                <w:rStyle w:val="a5"/>
                <w:rFonts w:eastAsia="Times New Roman"/>
                <w:noProof/>
              </w:rPr>
              <w:t>Характер зверя</w:t>
            </w:r>
            <w:r>
              <w:rPr>
                <w:noProof/>
                <w:webHidden/>
              </w:rPr>
              <w:tab/>
            </w:r>
            <w:r>
              <w:rPr>
                <w:noProof/>
                <w:webHidden/>
              </w:rPr>
              <w:fldChar w:fldCharType="begin"/>
            </w:r>
            <w:r>
              <w:rPr>
                <w:noProof/>
                <w:webHidden/>
              </w:rPr>
              <w:instrText xml:space="preserve"> PAGEREF _Toc441583195 \h </w:instrText>
            </w:r>
            <w:r>
              <w:rPr>
                <w:noProof/>
                <w:webHidden/>
              </w:rPr>
            </w:r>
            <w:r>
              <w:rPr>
                <w:noProof/>
                <w:webHidden/>
              </w:rPr>
              <w:fldChar w:fldCharType="separate"/>
            </w:r>
            <w:r>
              <w:rPr>
                <w:noProof/>
                <w:webHidden/>
              </w:rPr>
              <w:t>147</w:t>
            </w:r>
            <w:r>
              <w:rPr>
                <w:noProof/>
                <w:webHidden/>
              </w:rPr>
              <w:fldChar w:fldCharType="end"/>
            </w:r>
          </w:hyperlink>
        </w:p>
        <w:p w:rsidR="00BD771A" w:rsidRDefault="00BD771A">
          <w:pPr>
            <w:pStyle w:val="31"/>
            <w:tabs>
              <w:tab w:val="right" w:leader="dot" w:pos="10195"/>
            </w:tabs>
            <w:rPr>
              <w:noProof/>
            </w:rPr>
          </w:pPr>
          <w:hyperlink w:anchor="_Toc441583196" w:history="1">
            <w:r w:rsidRPr="00A03705">
              <w:rPr>
                <w:rStyle w:val="a5"/>
                <w:rFonts w:eastAsia="Times New Roman"/>
                <w:noProof/>
              </w:rPr>
              <w:t>Модульность</w:t>
            </w:r>
            <w:r>
              <w:rPr>
                <w:noProof/>
                <w:webHidden/>
              </w:rPr>
              <w:tab/>
            </w:r>
            <w:r>
              <w:rPr>
                <w:noProof/>
                <w:webHidden/>
              </w:rPr>
              <w:fldChar w:fldCharType="begin"/>
            </w:r>
            <w:r>
              <w:rPr>
                <w:noProof/>
                <w:webHidden/>
              </w:rPr>
              <w:instrText xml:space="preserve"> PAGEREF _Toc441583196 \h </w:instrText>
            </w:r>
            <w:r>
              <w:rPr>
                <w:noProof/>
                <w:webHidden/>
              </w:rPr>
            </w:r>
            <w:r>
              <w:rPr>
                <w:noProof/>
                <w:webHidden/>
              </w:rPr>
              <w:fldChar w:fldCharType="separate"/>
            </w:r>
            <w:r>
              <w:rPr>
                <w:noProof/>
                <w:webHidden/>
              </w:rPr>
              <w:t>149</w:t>
            </w:r>
            <w:r>
              <w:rPr>
                <w:noProof/>
                <w:webHidden/>
              </w:rPr>
              <w:fldChar w:fldCharType="end"/>
            </w:r>
          </w:hyperlink>
        </w:p>
        <w:p w:rsidR="00BD771A" w:rsidRDefault="00BD771A">
          <w:pPr>
            <w:pStyle w:val="31"/>
            <w:tabs>
              <w:tab w:val="right" w:leader="dot" w:pos="10195"/>
            </w:tabs>
            <w:rPr>
              <w:noProof/>
            </w:rPr>
          </w:pPr>
          <w:hyperlink w:anchor="_Toc441583197" w:history="1">
            <w:r w:rsidRPr="00A03705">
              <w:rPr>
                <w:rStyle w:val="a5"/>
                <w:rFonts w:eastAsia="Times New Roman"/>
                <w:noProof/>
              </w:rPr>
              <w:t>Конвейер данных</w:t>
            </w:r>
            <w:r>
              <w:rPr>
                <w:noProof/>
                <w:webHidden/>
              </w:rPr>
              <w:tab/>
            </w:r>
            <w:r>
              <w:rPr>
                <w:noProof/>
                <w:webHidden/>
              </w:rPr>
              <w:fldChar w:fldCharType="begin"/>
            </w:r>
            <w:r>
              <w:rPr>
                <w:noProof/>
                <w:webHidden/>
              </w:rPr>
              <w:instrText xml:space="preserve"> PAGEREF _Toc441583197 \h </w:instrText>
            </w:r>
            <w:r>
              <w:rPr>
                <w:noProof/>
                <w:webHidden/>
              </w:rPr>
            </w:r>
            <w:r>
              <w:rPr>
                <w:noProof/>
                <w:webHidden/>
              </w:rPr>
              <w:fldChar w:fldCharType="separate"/>
            </w:r>
            <w:r>
              <w:rPr>
                <w:noProof/>
                <w:webHidden/>
              </w:rPr>
              <w:t>152</w:t>
            </w:r>
            <w:r>
              <w:rPr>
                <w:noProof/>
                <w:webHidden/>
              </w:rPr>
              <w:fldChar w:fldCharType="end"/>
            </w:r>
          </w:hyperlink>
        </w:p>
        <w:p w:rsidR="00BD771A" w:rsidRDefault="00BD771A">
          <w:pPr>
            <w:pStyle w:val="31"/>
            <w:tabs>
              <w:tab w:val="right" w:leader="dot" w:pos="10195"/>
            </w:tabs>
            <w:rPr>
              <w:noProof/>
            </w:rPr>
          </w:pPr>
          <w:hyperlink w:anchor="_Toc441583198" w:history="1">
            <w:r w:rsidRPr="00A03705">
              <w:rPr>
                <w:rStyle w:val="a5"/>
                <w:rFonts w:eastAsia="Times New Roman"/>
                <w:noProof/>
              </w:rPr>
              <w:t>Объекты процесса и данных</w:t>
            </w:r>
            <w:r>
              <w:rPr>
                <w:noProof/>
                <w:webHidden/>
              </w:rPr>
              <w:tab/>
            </w:r>
            <w:r>
              <w:rPr>
                <w:noProof/>
                <w:webHidden/>
              </w:rPr>
              <w:fldChar w:fldCharType="begin"/>
            </w:r>
            <w:r>
              <w:rPr>
                <w:noProof/>
                <w:webHidden/>
              </w:rPr>
              <w:instrText xml:space="preserve"> PAGEREF _Toc441583198 \h </w:instrText>
            </w:r>
            <w:r>
              <w:rPr>
                <w:noProof/>
                <w:webHidden/>
              </w:rPr>
            </w:r>
            <w:r>
              <w:rPr>
                <w:noProof/>
                <w:webHidden/>
              </w:rPr>
              <w:fldChar w:fldCharType="separate"/>
            </w:r>
            <w:r>
              <w:rPr>
                <w:noProof/>
                <w:webHidden/>
              </w:rPr>
              <w:t>153</w:t>
            </w:r>
            <w:r>
              <w:rPr>
                <w:noProof/>
                <w:webHidden/>
              </w:rPr>
              <w:fldChar w:fldCharType="end"/>
            </w:r>
          </w:hyperlink>
        </w:p>
        <w:p w:rsidR="00BD771A" w:rsidRDefault="00BD771A">
          <w:pPr>
            <w:pStyle w:val="31"/>
            <w:tabs>
              <w:tab w:val="right" w:leader="dot" w:pos="10195"/>
            </w:tabs>
            <w:rPr>
              <w:noProof/>
            </w:rPr>
          </w:pPr>
          <w:hyperlink w:anchor="_Toc441583199" w:history="1">
            <w:r w:rsidRPr="00A03705">
              <w:rPr>
                <w:rStyle w:val="a5"/>
                <w:rFonts w:eastAsia="Times New Roman"/>
                <w:noProof/>
              </w:rPr>
              <w:t>Иерархия классов конвейера</w:t>
            </w:r>
            <w:r>
              <w:rPr>
                <w:noProof/>
                <w:webHidden/>
              </w:rPr>
              <w:tab/>
            </w:r>
            <w:r>
              <w:rPr>
                <w:noProof/>
                <w:webHidden/>
              </w:rPr>
              <w:fldChar w:fldCharType="begin"/>
            </w:r>
            <w:r>
              <w:rPr>
                <w:noProof/>
                <w:webHidden/>
              </w:rPr>
              <w:instrText xml:space="preserve"> PAGEREF _Toc441583199 \h </w:instrText>
            </w:r>
            <w:r>
              <w:rPr>
                <w:noProof/>
                <w:webHidden/>
              </w:rPr>
            </w:r>
            <w:r>
              <w:rPr>
                <w:noProof/>
                <w:webHidden/>
              </w:rPr>
              <w:fldChar w:fldCharType="separate"/>
            </w:r>
            <w:r>
              <w:rPr>
                <w:noProof/>
                <w:webHidden/>
              </w:rPr>
              <w:t>154</w:t>
            </w:r>
            <w:r>
              <w:rPr>
                <w:noProof/>
                <w:webHidden/>
              </w:rPr>
              <w:fldChar w:fldCharType="end"/>
            </w:r>
          </w:hyperlink>
        </w:p>
        <w:p w:rsidR="00BD771A" w:rsidRDefault="00BD771A">
          <w:pPr>
            <w:pStyle w:val="31"/>
            <w:tabs>
              <w:tab w:val="right" w:leader="dot" w:pos="10195"/>
            </w:tabs>
            <w:rPr>
              <w:noProof/>
            </w:rPr>
          </w:pPr>
          <w:hyperlink w:anchor="_Toc441583200" w:history="1">
            <w:r w:rsidRPr="00A03705">
              <w:rPr>
                <w:rStyle w:val="a5"/>
                <w:rFonts w:eastAsia="Times New Roman"/>
                <w:noProof/>
              </w:rPr>
              <w:t>Внутренние процессы конвейера</w:t>
            </w:r>
            <w:r>
              <w:rPr>
                <w:noProof/>
                <w:webHidden/>
              </w:rPr>
              <w:tab/>
            </w:r>
            <w:r>
              <w:rPr>
                <w:noProof/>
                <w:webHidden/>
              </w:rPr>
              <w:fldChar w:fldCharType="begin"/>
            </w:r>
            <w:r>
              <w:rPr>
                <w:noProof/>
                <w:webHidden/>
              </w:rPr>
              <w:instrText xml:space="preserve"> PAGEREF _Toc441583200 \h </w:instrText>
            </w:r>
            <w:r>
              <w:rPr>
                <w:noProof/>
                <w:webHidden/>
              </w:rPr>
            </w:r>
            <w:r>
              <w:rPr>
                <w:noProof/>
                <w:webHidden/>
              </w:rPr>
              <w:fldChar w:fldCharType="separate"/>
            </w:r>
            <w:r>
              <w:rPr>
                <w:noProof/>
                <w:webHidden/>
              </w:rPr>
              <w:t>155</w:t>
            </w:r>
            <w:r>
              <w:rPr>
                <w:noProof/>
                <w:webHidden/>
              </w:rPr>
              <w:fldChar w:fldCharType="end"/>
            </w:r>
          </w:hyperlink>
        </w:p>
        <w:p w:rsidR="00BD771A" w:rsidRDefault="00BD771A">
          <w:pPr>
            <w:pStyle w:val="31"/>
            <w:tabs>
              <w:tab w:val="right" w:leader="dot" w:pos="10195"/>
            </w:tabs>
            <w:rPr>
              <w:noProof/>
            </w:rPr>
          </w:pPr>
          <w:hyperlink w:anchor="_Toc441583201" w:history="1">
            <w:r w:rsidRPr="00A03705">
              <w:rPr>
                <w:rStyle w:val="a5"/>
                <w:rFonts w:eastAsia="Times New Roman"/>
                <w:noProof/>
              </w:rPr>
              <w:t>Фабрики</w:t>
            </w:r>
            <w:r>
              <w:rPr>
                <w:noProof/>
                <w:webHidden/>
              </w:rPr>
              <w:tab/>
            </w:r>
            <w:r>
              <w:rPr>
                <w:noProof/>
                <w:webHidden/>
              </w:rPr>
              <w:fldChar w:fldCharType="begin"/>
            </w:r>
            <w:r>
              <w:rPr>
                <w:noProof/>
                <w:webHidden/>
              </w:rPr>
              <w:instrText xml:space="preserve"> PAGEREF _Toc441583201 \h </w:instrText>
            </w:r>
            <w:r>
              <w:rPr>
                <w:noProof/>
                <w:webHidden/>
              </w:rPr>
            </w:r>
            <w:r>
              <w:rPr>
                <w:noProof/>
                <w:webHidden/>
              </w:rPr>
              <w:fldChar w:fldCharType="separate"/>
            </w:r>
            <w:r>
              <w:rPr>
                <w:noProof/>
                <w:webHidden/>
              </w:rPr>
              <w:t>156</w:t>
            </w:r>
            <w:r>
              <w:rPr>
                <w:noProof/>
                <w:webHidden/>
              </w:rPr>
              <w:fldChar w:fldCharType="end"/>
            </w:r>
          </w:hyperlink>
        </w:p>
        <w:p w:rsidR="00BD771A" w:rsidRDefault="00BD771A">
          <w:pPr>
            <w:pStyle w:val="31"/>
            <w:tabs>
              <w:tab w:val="right" w:leader="dot" w:pos="10195"/>
            </w:tabs>
            <w:rPr>
              <w:noProof/>
            </w:rPr>
          </w:pPr>
          <w:hyperlink w:anchor="_Toc441583202" w:history="1">
            <w:r w:rsidRPr="00A03705">
              <w:rPr>
                <w:rStyle w:val="a5"/>
                <w:rFonts w:eastAsia="Times New Roman"/>
                <w:noProof/>
              </w:rPr>
              <w:t>Потоковая передача данных</w:t>
            </w:r>
            <w:r>
              <w:rPr>
                <w:noProof/>
                <w:webHidden/>
              </w:rPr>
              <w:tab/>
            </w:r>
            <w:r>
              <w:rPr>
                <w:noProof/>
                <w:webHidden/>
              </w:rPr>
              <w:fldChar w:fldCharType="begin"/>
            </w:r>
            <w:r>
              <w:rPr>
                <w:noProof/>
                <w:webHidden/>
              </w:rPr>
              <w:instrText xml:space="preserve"> PAGEREF _Toc441583202 \h </w:instrText>
            </w:r>
            <w:r>
              <w:rPr>
                <w:noProof/>
                <w:webHidden/>
              </w:rPr>
            </w:r>
            <w:r>
              <w:rPr>
                <w:noProof/>
                <w:webHidden/>
              </w:rPr>
              <w:fldChar w:fldCharType="separate"/>
            </w:r>
            <w:r>
              <w:rPr>
                <w:noProof/>
                <w:webHidden/>
              </w:rPr>
              <w:t>159</w:t>
            </w:r>
            <w:r>
              <w:rPr>
                <w:noProof/>
                <w:webHidden/>
              </w:rPr>
              <w:fldChar w:fldCharType="end"/>
            </w:r>
          </w:hyperlink>
        </w:p>
        <w:p w:rsidR="00BD771A" w:rsidRDefault="00BD771A">
          <w:pPr>
            <w:pStyle w:val="21"/>
            <w:tabs>
              <w:tab w:val="right" w:leader="dot" w:pos="10195"/>
            </w:tabs>
            <w:rPr>
              <w:noProof/>
            </w:rPr>
          </w:pPr>
          <w:hyperlink w:anchor="_Toc441583203" w:history="1">
            <w:r w:rsidRPr="00A03705">
              <w:rPr>
                <w:rStyle w:val="a5"/>
                <w:rFonts w:eastAsia="Times New Roman"/>
                <w:noProof/>
              </w:rPr>
              <w:t>9.3. Выученные уроки</w:t>
            </w:r>
            <w:r>
              <w:rPr>
                <w:noProof/>
                <w:webHidden/>
              </w:rPr>
              <w:tab/>
            </w:r>
            <w:r>
              <w:rPr>
                <w:noProof/>
                <w:webHidden/>
              </w:rPr>
              <w:fldChar w:fldCharType="begin"/>
            </w:r>
            <w:r>
              <w:rPr>
                <w:noProof/>
                <w:webHidden/>
              </w:rPr>
              <w:instrText xml:space="preserve"> PAGEREF _Toc441583203 \h </w:instrText>
            </w:r>
            <w:r>
              <w:rPr>
                <w:noProof/>
                <w:webHidden/>
              </w:rPr>
            </w:r>
            <w:r>
              <w:rPr>
                <w:noProof/>
                <w:webHidden/>
              </w:rPr>
              <w:fldChar w:fldCharType="separate"/>
            </w:r>
            <w:r>
              <w:rPr>
                <w:noProof/>
                <w:webHidden/>
              </w:rPr>
              <w:t>162</w:t>
            </w:r>
            <w:r>
              <w:rPr>
                <w:noProof/>
                <w:webHidden/>
              </w:rPr>
              <w:fldChar w:fldCharType="end"/>
            </w:r>
          </w:hyperlink>
        </w:p>
        <w:p w:rsidR="00BD771A" w:rsidRDefault="00BD771A">
          <w:pPr>
            <w:pStyle w:val="31"/>
            <w:tabs>
              <w:tab w:val="right" w:leader="dot" w:pos="10195"/>
            </w:tabs>
            <w:rPr>
              <w:noProof/>
            </w:rPr>
          </w:pPr>
          <w:hyperlink w:anchor="_Toc441583204" w:history="1">
            <w:r w:rsidRPr="00A03705">
              <w:rPr>
                <w:rStyle w:val="a5"/>
                <w:rFonts w:eastAsia="Times New Roman"/>
                <w:noProof/>
              </w:rPr>
              <w:t>Повторное использование</w:t>
            </w:r>
            <w:r>
              <w:rPr>
                <w:noProof/>
                <w:webHidden/>
              </w:rPr>
              <w:tab/>
            </w:r>
            <w:r>
              <w:rPr>
                <w:noProof/>
                <w:webHidden/>
              </w:rPr>
              <w:fldChar w:fldCharType="begin"/>
            </w:r>
            <w:r>
              <w:rPr>
                <w:noProof/>
                <w:webHidden/>
              </w:rPr>
              <w:instrText xml:space="preserve"> PAGEREF _Toc441583204 \h </w:instrText>
            </w:r>
            <w:r>
              <w:rPr>
                <w:noProof/>
                <w:webHidden/>
              </w:rPr>
            </w:r>
            <w:r>
              <w:rPr>
                <w:noProof/>
                <w:webHidden/>
              </w:rPr>
              <w:fldChar w:fldCharType="separate"/>
            </w:r>
            <w:r>
              <w:rPr>
                <w:noProof/>
                <w:webHidden/>
              </w:rPr>
              <w:t>162</w:t>
            </w:r>
            <w:r>
              <w:rPr>
                <w:noProof/>
                <w:webHidden/>
              </w:rPr>
              <w:fldChar w:fldCharType="end"/>
            </w:r>
          </w:hyperlink>
        </w:p>
        <w:p w:rsidR="00BD771A" w:rsidRDefault="00BD771A">
          <w:pPr>
            <w:pStyle w:val="31"/>
            <w:tabs>
              <w:tab w:val="right" w:leader="dot" w:pos="10195"/>
            </w:tabs>
            <w:rPr>
              <w:noProof/>
            </w:rPr>
          </w:pPr>
          <w:hyperlink w:anchor="_Toc441583205" w:history="1">
            <w:r w:rsidRPr="00A03705">
              <w:rPr>
                <w:rStyle w:val="a5"/>
                <w:rFonts w:eastAsia="Times New Roman"/>
                <w:noProof/>
              </w:rPr>
              <w:t>Обобщенное программирование</w:t>
            </w:r>
            <w:r>
              <w:rPr>
                <w:noProof/>
                <w:webHidden/>
              </w:rPr>
              <w:tab/>
            </w:r>
            <w:r>
              <w:rPr>
                <w:noProof/>
                <w:webHidden/>
              </w:rPr>
              <w:fldChar w:fldCharType="begin"/>
            </w:r>
            <w:r>
              <w:rPr>
                <w:noProof/>
                <w:webHidden/>
              </w:rPr>
              <w:instrText xml:space="preserve"> PAGEREF _Toc441583205 \h </w:instrText>
            </w:r>
            <w:r>
              <w:rPr>
                <w:noProof/>
                <w:webHidden/>
              </w:rPr>
            </w:r>
            <w:r>
              <w:rPr>
                <w:noProof/>
                <w:webHidden/>
              </w:rPr>
              <w:fldChar w:fldCharType="separate"/>
            </w:r>
            <w:r>
              <w:rPr>
                <w:noProof/>
                <w:webHidden/>
              </w:rPr>
              <w:t>162</w:t>
            </w:r>
            <w:r>
              <w:rPr>
                <w:noProof/>
                <w:webHidden/>
              </w:rPr>
              <w:fldChar w:fldCharType="end"/>
            </w:r>
          </w:hyperlink>
        </w:p>
        <w:p w:rsidR="00BD771A" w:rsidRDefault="00BD771A">
          <w:pPr>
            <w:pStyle w:val="31"/>
            <w:tabs>
              <w:tab w:val="right" w:leader="dot" w:pos="10195"/>
            </w:tabs>
            <w:rPr>
              <w:noProof/>
            </w:rPr>
          </w:pPr>
          <w:hyperlink w:anchor="_Toc441583206" w:history="1">
            <w:r w:rsidRPr="00A03705">
              <w:rPr>
                <w:rStyle w:val="a5"/>
                <w:rFonts w:eastAsia="Times New Roman"/>
                <w:noProof/>
              </w:rPr>
              <w:t>Знать, когда остановиться</w:t>
            </w:r>
            <w:r>
              <w:rPr>
                <w:noProof/>
                <w:webHidden/>
              </w:rPr>
              <w:tab/>
            </w:r>
            <w:r>
              <w:rPr>
                <w:noProof/>
                <w:webHidden/>
              </w:rPr>
              <w:fldChar w:fldCharType="begin"/>
            </w:r>
            <w:r>
              <w:rPr>
                <w:noProof/>
                <w:webHidden/>
              </w:rPr>
              <w:instrText xml:space="preserve"> PAGEREF _Toc441583206 \h </w:instrText>
            </w:r>
            <w:r>
              <w:rPr>
                <w:noProof/>
                <w:webHidden/>
              </w:rPr>
            </w:r>
            <w:r>
              <w:rPr>
                <w:noProof/>
                <w:webHidden/>
              </w:rPr>
              <w:fldChar w:fldCharType="separate"/>
            </w:r>
            <w:r>
              <w:rPr>
                <w:noProof/>
                <w:webHidden/>
              </w:rPr>
              <w:t>163</w:t>
            </w:r>
            <w:r>
              <w:rPr>
                <w:noProof/>
                <w:webHidden/>
              </w:rPr>
              <w:fldChar w:fldCharType="end"/>
            </w:r>
          </w:hyperlink>
        </w:p>
        <w:p w:rsidR="00BD771A" w:rsidRDefault="00BD771A">
          <w:pPr>
            <w:pStyle w:val="31"/>
            <w:tabs>
              <w:tab w:val="right" w:leader="dot" w:pos="10195"/>
            </w:tabs>
            <w:rPr>
              <w:noProof/>
            </w:rPr>
          </w:pPr>
          <w:hyperlink w:anchor="_Toc441583207" w:history="1">
            <w:r w:rsidRPr="00A03705">
              <w:rPr>
                <w:rStyle w:val="a5"/>
                <w:rFonts w:eastAsia="Times New Roman"/>
                <w:noProof/>
              </w:rPr>
              <w:t>Возможность поддержки кода</w:t>
            </w:r>
            <w:r>
              <w:rPr>
                <w:noProof/>
                <w:webHidden/>
              </w:rPr>
              <w:tab/>
            </w:r>
            <w:r>
              <w:rPr>
                <w:noProof/>
                <w:webHidden/>
              </w:rPr>
              <w:fldChar w:fldCharType="begin"/>
            </w:r>
            <w:r>
              <w:rPr>
                <w:noProof/>
                <w:webHidden/>
              </w:rPr>
              <w:instrText xml:space="preserve"> PAGEREF _Toc441583207 \h </w:instrText>
            </w:r>
            <w:r>
              <w:rPr>
                <w:noProof/>
                <w:webHidden/>
              </w:rPr>
            </w:r>
            <w:r>
              <w:rPr>
                <w:noProof/>
                <w:webHidden/>
              </w:rPr>
              <w:fldChar w:fldCharType="separate"/>
            </w:r>
            <w:r>
              <w:rPr>
                <w:noProof/>
                <w:webHidden/>
              </w:rPr>
              <w:t>164</w:t>
            </w:r>
            <w:r>
              <w:rPr>
                <w:noProof/>
                <w:webHidden/>
              </w:rPr>
              <w:fldChar w:fldCharType="end"/>
            </w:r>
          </w:hyperlink>
        </w:p>
        <w:p w:rsidR="00BD771A" w:rsidRDefault="00BD771A">
          <w:pPr>
            <w:pStyle w:val="31"/>
            <w:tabs>
              <w:tab w:val="right" w:leader="dot" w:pos="10195"/>
            </w:tabs>
            <w:rPr>
              <w:noProof/>
            </w:rPr>
          </w:pPr>
          <w:hyperlink w:anchor="_Toc441583208" w:history="1">
            <w:r w:rsidRPr="00A03705">
              <w:rPr>
                <w:rStyle w:val="a5"/>
                <w:rFonts w:eastAsia="Times New Roman"/>
                <w:noProof/>
              </w:rPr>
              <w:t>Невидимая рука</w:t>
            </w:r>
            <w:r>
              <w:rPr>
                <w:noProof/>
                <w:webHidden/>
              </w:rPr>
              <w:tab/>
            </w:r>
            <w:r>
              <w:rPr>
                <w:noProof/>
                <w:webHidden/>
              </w:rPr>
              <w:fldChar w:fldCharType="begin"/>
            </w:r>
            <w:r>
              <w:rPr>
                <w:noProof/>
                <w:webHidden/>
              </w:rPr>
              <w:instrText xml:space="preserve"> PAGEREF _Toc441583208 \h </w:instrText>
            </w:r>
            <w:r>
              <w:rPr>
                <w:noProof/>
                <w:webHidden/>
              </w:rPr>
            </w:r>
            <w:r>
              <w:rPr>
                <w:noProof/>
                <w:webHidden/>
              </w:rPr>
              <w:fldChar w:fldCharType="separate"/>
            </w:r>
            <w:r>
              <w:rPr>
                <w:noProof/>
                <w:webHidden/>
              </w:rPr>
              <w:t>164</w:t>
            </w:r>
            <w:r>
              <w:rPr>
                <w:noProof/>
                <w:webHidden/>
              </w:rPr>
              <w:fldChar w:fldCharType="end"/>
            </w:r>
          </w:hyperlink>
        </w:p>
        <w:p w:rsidR="00BD771A" w:rsidRDefault="00BD771A">
          <w:pPr>
            <w:pStyle w:val="31"/>
            <w:tabs>
              <w:tab w:val="right" w:leader="dot" w:pos="10195"/>
            </w:tabs>
            <w:rPr>
              <w:noProof/>
            </w:rPr>
          </w:pPr>
          <w:hyperlink w:anchor="_Toc441583209" w:history="1">
            <w:r w:rsidRPr="00A03705">
              <w:rPr>
                <w:rStyle w:val="a5"/>
                <w:rFonts w:eastAsia="Times New Roman"/>
                <w:noProof/>
              </w:rPr>
              <w:t>Рефакторинг</w:t>
            </w:r>
            <w:r>
              <w:rPr>
                <w:noProof/>
                <w:webHidden/>
              </w:rPr>
              <w:tab/>
            </w:r>
            <w:r>
              <w:rPr>
                <w:noProof/>
                <w:webHidden/>
              </w:rPr>
              <w:fldChar w:fldCharType="begin"/>
            </w:r>
            <w:r>
              <w:rPr>
                <w:noProof/>
                <w:webHidden/>
              </w:rPr>
              <w:instrText xml:space="preserve"> PAGEREF _Toc441583209 \h </w:instrText>
            </w:r>
            <w:r>
              <w:rPr>
                <w:noProof/>
                <w:webHidden/>
              </w:rPr>
            </w:r>
            <w:r>
              <w:rPr>
                <w:noProof/>
                <w:webHidden/>
              </w:rPr>
              <w:fldChar w:fldCharType="separate"/>
            </w:r>
            <w:r>
              <w:rPr>
                <w:noProof/>
                <w:webHidden/>
              </w:rPr>
              <w:t>165</w:t>
            </w:r>
            <w:r>
              <w:rPr>
                <w:noProof/>
                <w:webHidden/>
              </w:rPr>
              <w:fldChar w:fldCharType="end"/>
            </w:r>
          </w:hyperlink>
        </w:p>
        <w:p w:rsidR="00BD771A" w:rsidRDefault="00BD771A">
          <w:pPr>
            <w:pStyle w:val="31"/>
            <w:tabs>
              <w:tab w:val="right" w:leader="dot" w:pos="10195"/>
            </w:tabs>
            <w:rPr>
              <w:noProof/>
            </w:rPr>
          </w:pPr>
          <w:hyperlink w:anchor="_Toc441583210" w:history="1">
            <w:r w:rsidRPr="00A03705">
              <w:rPr>
                <w:rStyle w:val="a5"/>
                <w:rFonts w:eastAsia="Times New Roman"/>
                <w:noProof/>
              </w:rPr>
              <w:t>Воспроизводимость</w:t>
            </w:r>
            <w:r>
              <w:rPr>
                <w:noProof/>
                <w:webHidden/>
              </w:rPr>
              <w:tab/>
            </w:r>
            <w:r>
              <w:rPr>
                <w:noProof/>
                <w:webHidden/>
              </w:rPr>
              <w:fldChar w:fldCharType="begin"/>
            </w:r>
            <w:r>
              <w:rPr>
                <w:noProof/>
                <w:webHidden/>
              </w:rPr>
              <w:instrText xml:space="preserve"> PAGEREF _Toc441583210 \h </w:instrText>
            </w:r>
            <w:r>
              <w:rPr>
                <w:noProof/>
                <w:webHidden/>
              </w:rPr>
            </w:r>
            <w:r>
              <w:rPr>
                <w:noProof/>
                <w:webHidden/>
              </w:rPr>
              <w:fldChar w:fldCharType="separate"/>
            </w:r>
            <w:r>
              <w:rPr>
                <w:noProof/>
                <w:webHidden/>
              </w:rPr>
              <w:t>166</w:t>
            </w:r>
            <w:r>
              <w:rPr>
                <w:noProof/>
                <w:webHidden/>
              </w:rPr>
              <w:fldChar w:fldCharType="end"/>
            </w:r>
          </w:hyperlink>
        </w:p>
        <w:p w:rsidR="00BD771A" w:rsidRDefault="00BD771A">
          <w:pPr>
            <w:pStyle w:val="11"/>
            <w:tabs>
              <w:tab w:val="left" w:pos="660"/>
              <w:tab w:val="right" w:leader="dot" w:pos="10195"/>
            </w:tabs>
            <w:rPr>
              <w:noProof/>
            </w:rPr>
          </w:pPr>
          <w:hyperlink w:anchor="_Toc441583211" w:history="1">
            <w:r w:rsidRPr="00A03705">
              <w:rPr>
                <w:rStyle w:val="a5"/>
                <w:noProof/>
              </w:rPr>
              <w:t>10.</w:t>
            </w:r>
            <w:r>
              <w:rPr>
                <w:noProof/>
              </w:rPr>
              <w:tab/>
            </w:r>
            <w:r w:rsidRPr="00A03705">
              <w:rPr>
                <w:rStyle w:val="a5"/>
                <w:noProof/>
              </w:rPr>
              <w:t>GNU Mailman</w:t>
            </w:r>
            <w:r>
              <w:rPr>
                <w:noProof/>
                <w:webHidden/>
              </w:rPr>
              <w:tab/>
            </w:r>
            <w:r>
              <w:rPr>
                <w:noProof/>
                <w:webHidden/>
              </w:rPr>
              <w:fldChar w:fldCharType="begin"/>
            </w:r>
            <w:r>
              <w:rPr>
                <w:noProof/>
                <w:webHidden/>
              </w:rPr>
              <w:instrText xml:space="preserve"> PAGEREF _Toc441583211 \h </w:instrText>
            </w:r>
            <w:r>
              <w:rPr>
                <w:noProof/>
                <w:webHidden/>
              </w:rPr>
            </w:r>
            <w:r>
              <w:rPr>
                <w:noProof/>
                <w:webHidden/>
              </w:rPr>
              <w:fldChar w:fldCharType="separate"/>
            </w:r>
            <w:r>
              <w:rPr>
                <w:noProof/>
                <w:webHidden/>
              </w:rPr>
              <w:t>167</w:t>
            </w:r>
            <w:r>
              <w:rPr>
                <w:noProof/>
                <w:webHidden/>
              </w:rPr>
              <w:fldChar w:fldCharType="end"/>
            </w:r>
          </w:hyperlink>
        </w:p>
        <w:p w:rsidR="00BD771A" w:rsidRDefault="00BD771A">
          <w:pPr>
            <w:pStyle w:val="21"/>
            <w:tabs>
              <w:tab w:val="right" w:leader="dot" w:pos="10195"/>
            </w:tabs>
            <w:rPr>
              <w:noProof/>
            </w:rPr>
          </w:pPr>
          <w:hyperlink w:anchor="_Toc441583212" w:history="1">
            <w:r w:rsidRPr="00A03705">
              <w:rPr>
                <w:rStyle w:val="a5"/>
                <w:rFonts w:eastAsia="Times New Roman"/>
                <w:noProof/>
              </w:rPr>
              <w:t>10.1. Анатомия сообщения</w:t>
            </w:r>
            <w:r>
              <w:rPr>
                <w:noProof/>
                <w:webHidden/>
              </w:rPr>
              <w:tab/>
            </w:r>
            <w:r>
              <w:rPr>
                <w:noProof/>
                <w:webHidden/>
              </w:rPr>
              <w:fldChar w:fldCharType="begin"/>
            </w:r>
            <w:r>
              <w:rPr>
                <w:noProof/>
                <w:webHidden/>
              </w:rPr>
              <w:instrText xml:space="preserve"> PAGEREF _Toc441583212 \h </w:instrText>
            </w:r>
            <w:r>
              <w:rPr>
                <w:noProof/>
                <w:webHidden/>
              </w:rPr>
            </w:r>
            <w:r>
              <w:rPr>
                <w:noProof/>
                <w:webHidden/>
              </w:rPr>
              <w:fldChar w:fldCharType="separate"/>
            </w:r>
            <w:r>
              <w:rPr>
                <w:noProof/>
                <w:webHidden/>
              </w:rPr>
              <w:t>168</w:t>
            </w:r>
            <w:r>
              <w:rPr>
                <w:noProof/>
                <w:webHidden/>
              </w:rPr>
              <w:fldChar w:fldCharType="end"/>
            </w:r>
          </w:hyperlink>
        </w:p>
        <w:p w:rsidR="00BD771A" w:rsidRDefault="00BD771A">
          <w:pPr>
            <w:pStyle w:val="21"/>
            <w:tabs>
              <w:tab w:val="right" w:leader="dot" w:pos="10195"/>
            </w:tabs>
            <w:rPr>
              <w:noProof/>
            </w:rPr>
          </w:pPr>
          <w:hyperlink w:anchor="_Toc441583213" w:history="1">
            <w:r w:rsidRPr="00A03705">
              <w:rPr>
                <w:rStyle w:val="a5"/>
                <w:rFonts w:eastAsia="Times New Roman"/>
                <w:noProof/>
              </w:rPr>
              <w:t>10.2. Список рассылки</w:t>
            </w:r>
            <w:r>
              <w:rPr>
                <w:noProof/>
                <w:webHidden/>
              </w:rPr>
              <w:tab/>
            </w:r>
            <w:r>
              <w:rPr>
                <w:noProof/>
                <w:webHidden/>
              </w:rPr>
              <w:fldChar w:fldCharType="begin"/>
            </w:r>
            <w:r>
              <w:rPr>
                <w:noProof/>
                <w:webHidden/>
              </w:rPr>
              <w:instrText xml:space="preserve"> PAGEREF _Toc441583213 \h </w:instrText>
            </w:r>
            <w:r>
              <w:rPr>
                <w:noProof/>
                <w:webHidden/>
              </w:rPr>
            </w:r>
            <w:r>
              <w:rPr>
                <w:noProof/>
                <w:webHidden/>
              </w:rPr>
              <w:fldChar w:fldCharType="separate"/>
            </w:r>
            <w:r>
              <w:rPr>
                <w:noProof/>
                <w:webHidden/>
              </w:rPr>
              <w:t>171</w:t>
            </w:r>
            <w:r>
              <w:rPr>
                <w:noProof/>
                <w:webHidden/>
              </w:rPr>
              <w:fldChar w:fldCharType="end"/>
            </w:r>
          </w:hyperlink>
        </w:p>
        <w:p w:rsidR="00BD771A" w:rsidRDefault="00BD771A">
          <w:pPr>
            <w:pStyle w:val="21"/>
            <w:tabs>
              <w:tab w:val="right" w:leader="dot" w:pos="10195"/>
            </w:tabs>
            <w:rPr>
              <w:noProof/>
            </w:rPr>
          </w:pPr>
          <w:hyperlink w:anchor="_Toc441583214" w:history="1">
            <w:r w:rsidRPr="00A03705">
              <w:rPr>
                <w:rStyle w:val="a5"/>
                <w:rFonts w:eastAsia="Times New Roman"/>
                <w:noProof/>
              </w:rPr>
              <w:t>10.3. Обработчики</w:t>
            </w:r>
            <w:r>
              <w:rPr>
                <w:noProof/>
                <w:webHidden/>
              </w:rPr>
              <w:tab/>
            </w:r>
            <w:r>
              <w:rPr>
                <w:noProof/>
                <w:webHidden/>
              </w:rPr>
              <w:fldChar w:fldCharType="begin"/>
            </w:r>
            <w:r>
              <w:rPr>
                <w:noProof/>
                <w:webHidden/>
              </w:rPr>
              <w:instrText xml:space="preserve"> PAGEREF _Toc441583214 \h </w:instrText>
            </w:r>
            <w:r>
              <w:rPr>
                <w:noProof/>
                <w:webHidden/>
              </w:rPr>
            </w:r>
            <w:r>
              <w:rPr>
                <w:noProof/>
                <w:webHidden/>
              </w:rPr>
              <w:fldChar w:fldCharType="separate"/>
            </w:r>
            <w:r>
              <w:rPr>
                <w:noProof/>
                <w:webHidden/>
              </w:rPr>
              <w:t>173</w:t>
            </w:r>
            <w:r>
              <w:rPr>
                <w:noProof/>
                <w:webHidden/>
              </w:rPr>
              <w:fldChar w:fldCharType="end"/>
            </w:r>
          </w:hyperlink>
        </w:p>
        <w:p w:rsidR="00BD771A" w:rsidRDefault="00BD771A">
          <w:pPr>
            <w:pStyle w:val="21"/>
            <w:tabs>
              <w:tab w:val="right" w:leader="dot" w:pos="10195"/>
            </w:tabs>
            <w:rPr>
              <w:noProof/>
            </w:rPr>
          </w:pPr>
          <w:hyperlink w:anchor="_Toc441583215" w:history="1">
            <w:r w:rsidRPr="00A03705">
              <w:rPr>
                <w:rStyle w:val="a5"/>
                <w:rFonts w:eastAsia="Times New Roman"/>
                <w:noProof/>
              </w:rPr>
              <w:t>10.4 Ведущий обработчик</w:t>
            </w:r>
            <w:r>
              <w:rPr>
                <w:noProof/>
                <w:webHidden/>
              </w:rPr>
              <w:tab/>
            </w:r>
            <w:r>
              <w:rPr>
                <w:noProof/>
                <w:webHidden/>
              </w:rPr>
              <w:fldChar w:fldCharType="begin"/>
            </w:r>
            <w:r>
              <w:rPr>
                <w:noProof/>
                <w:webHidden/>
              </w:rPr>
              <w:instrText xml:space="preserve"> PAGEREF _Toc441583215 \h </w:instrText>
            </w:r>
            <w:r>
              <w:rPr>
                <w:noProof/>
                <w:webHidden/>
              </w:rPr>
            </w:r>
            <w:r>
              <w:rPr>
                <w:noProof/>
                <w:webHidden/>
              </w:rPr>
              <w:fldChar w:fldCharType="separate"/>
            </w:r>
            <w:r>
              <w:rPr>
                <w:noProof/>
                <w:webHidden/>
              </w:rPr>
              <w:t>175</w:t>
            </w:r>
            <w:r>
              <w:rPr>
                <w:noProof/>
                <w:webHidden/>
              </w:rPr>
              <w:fldChar w:fldCharType="end"/>
            </w:r>
          </w:hyperlink>
        </w:p>
        <w:p w:rsidR="00BD771A" w:rsidRDefault="00BD771A">
          <w:pPr>
            <w:pStyle w:val="21"/>
            <w:tabs>
              <w:tab w:val="right" w:leader="dot" w:pos="10195"/>
            </w:tabs>
            <w:rPr>
              <w:noProof/>
            </w:rPr>
          </w:pPr>
          <w:hyperlink w:anchor="_Toc441583216" w:history="1">
            <w:r w:rsidRPr="00A03705">
              <w:rPr>
                <w:rStyle w:val="a5"/>
                <w:rFonts w:eastAsia="Times New Roman"/>
                <w:noProof/>
              </w:rPr>
              <w:t>10.5. Правила, звенья и цепочки</w:t>
            </w:r>
            <w:r>
              <w:rPr>
                <w:noProof/>
                <w:webHidden/>
              </w:rPr>
              <w:tab/>
            </w:r>
            <w:r>
              <w:rPr>
                <w:noProof/>
                <w:webHidden/>
              </w:rPr>
              <w:fldChar w:fldCharType="begin"/>
            </w:r>
            <w:r>
              <w:rPr>
                <w:noProof/>
                <w:webHidden/>
              </w:rPr>
              <w:instrText xml:space="preserve"> PAGEREF _Toc441583216 \h </w:instrText>
            </w:r>
            <w:r>
              <w:rPr>
                <w:noProof/>
                <w:webHidden/>
              </w:rPr>
            </w:r>
            <w:r>
              <w:rPr>
                <w:noProof/>
                <w:webHidden/>
              </w:rPr>
              <w:fldChar w:fldCharType="separate"/>
            </w:r>
            <w:r>
              <w:rPr>
                <w:noProof/>
                <w:webHidden/>
              </w:rPr>
              <w:t>176</w:t>
            </w:r>
            <w:r>
              <w:rPr>
                <w:noProof/>
                <w:webHidden/>
              </w:rPr>
              <w:fldChar w:fldCharType="end"/>
            </w:r>
          </w:hyperlink>
        </w:p>
        <w:p w:rsidR="00BD771A" w:rsidRDefault="00BD771A">
          <w:pPr>
            <w:pStyle w:val="21"/>
            <w:tabs>
              <w:tab w:val="right" w:leader="dot" w:pos="10195"/>
            </w:tabs>
            <w:rPr>
              <w:noProof/>
            </w:rPr>
          </w:pPr>
          <w:hyperlink w:anchor="_Toc441583217" w:history="1">
            <w:r w:rsidRPr="00A03705">
              <w:rPr>
                <w:rStyle w:val="a5"/>
                <w:rFonts w:eastAsia="Times New Roman"/>
                <w:noProof/>
              </w:rPr>
              <w:t>10.6. Обработчики сообщений и каналы</w:t>
            </w:r>
            <w:r>
              <w:rPr>
                <w:noProof/>
                <w:webHidden/>
              </w:rPr>
              <w:tab/>
            </w:r>
            <w:r>
              <w:rPr>
                <w:noProof/>
                <w:webHidden/>
              </w:rPr>
              <w:fldChar w:fldCharType="begin"/>
            </w:r>
            <w:r>
              <w:rPr>
                <w:noProof/>
                <w:webHidden/>
              </w:rPr>
              <w:instrText xml:space="preserve"> PAGEREF _Toc441583217 \h </w:instrText>
            </w:r>
            <w:r>
              <w:rPr>
                <w:noProof/>
                <w:webHidden/>
              </w:rPr>
            </w:r>
            <w:r>
              <w:rPr>
                <w:noProof/>
                <w:webHidden/>
              </w:rPr>
              <w:fldChar w:fldCharType="separate"/>
            </w:r>
            <w:r>
              <w:rPr>
                <w:noProof/>
                <w:webHidden/>
              </w:rPr>
              <w:t>179</w:t>
            </w:r>
            <w:r>
              <w:rPr>
                <w:noProof/>
                <w:webHidden/>
              </w:rPr>
              <w:fldChar w:fldCharType="end"/>
            </w:r>
          </w:hyperlink>
        </w:p>
        <w:p w:rsidR="00BD771A" w:rsidRDefault="00BD771A">
          <w:pPr>
            <w:pStyle w:val="21"/>
            <w:tabs>
              <w:tab w:val="right" w:leader="dot" w:pos="10195"/>
            </w:tabs>
            <w:rPr>
              <w:noProof/>
            </w:rPr>
          </w:pPr>
          <w:hyperlink w:anchor="_Toc441583218" w:history="1">
            <w:r w:rsidRPr="00A03705">
              <w:rPr>
                <w:rStyle w:val="a5"/>
                <w:rFonts w:eastAsia="Times New Roman"/>
                <w:noProof/>
              </w:rPr>
              <w:t>10.7. VERP</w:t>
            </w:r>
            <w:r>
              <w:rPr>
                <w:noProof/>
                <w:webHidden/>
              </w:rPr>
              <w:tab/>
            </w:r>
            <w:r>
              <w:rPr>
                <w:noProof/>
                <w:webHidden/>
              </w:rPr>
              <w:fldChar w:fldCharType="begin"/>
            </w:r>
            <w:r>
              <w:rPr>
                <w:noProof/>
                <w:webHidden/>
              </w:rPr>
              <w:instrText xml:space="preserve"> PAGEREF _Toc441583218 \h </w:instrText>
            </w:r>
            <w:r>
              <w:rPr>
                <w:noProof/>
                <w:webHidden/>
              </w:rPr>
            </w:r>
            <w:r>
              <w:rPr>
                <w:noProof/>
                <w:webHidden/>
              </w:rPr>
              <w:fldChar w:fldCharType="separate"/>
            </w:r>
            <w:r>
              <w:rPr>
                <w:noProof/>
                <w:webHidden/>
              </w:rPr>
              <w:t>181</w:t>
            </w:r>
            <w:r>
              <w:rPr>
                <w:noProof/>
                <w:webHidden/>
              </w:rPr>
              <w:fldChar w:fldCharType="end"/>
            </w:r>
          </w:hyperlink>
        </w:p>
        <w:p w:rsidR="00BD771A" w:rsidRDefault="00BD771A">
          <w:pPr>
            <w:pStyle w:val="21"/>
            <w:tabs>
              <w:tab w:val="right" w:leader="dot" w:pos="10195"/>
            </w:tabs>
            <w:rPr>
              <w:noProof/>
            </w:rPr>
          </w:pPr>
          <w:hyperlink w:anchor="_Toc441583219" w:history="1">
            <w:r w:rsidRPr="00A03705">
              <w:rPr>
                <w:rStyle w:val="a5"/>
                <w:rFonts w:eastAsia="Times New Roman"/>
                <w:noProof/>
              </w:rPr>
              <w:t>10.8. REST</w:t>
            </w:r>
            <w:r>
              <w:rPr>
                <w:noProof/>
                <w:webHidden/>
              </w:rPr>
              <w:tab/>
            </w:r>
            <w:r>
              <w:rPr>
                <w:noProof/>
                <w:webHidden/>
              </w:rPr>
              <w:fldChar w:fldCharType="begin"/>
            </w:r>
            <w:r>
              <w:rPr>
                <w:noProof/>
                <w:webHidden/>
              </w:rPr>
              <w:instrText xml:space="preserve"> PAGEREF _Toc441583219 \h </w:instrText>
            </w:r>
            <w:r>
              <w:rPr>
                <w:noProof/>
                <w:webHidden/>
              </w:rPr>
            </w:r>
            <w:r>
              <w:rPr>
                <w:noProof/>
                <w:webHidden/>
              </w:rPr>
              <w:fldChar w:fldCharType="separate"/>
            </w:r>
            <w:r>
              <w:rPr>
                <w:noProof/>
                <w:webHidden/>
              </w:rPr>
              <w:t>182</w:t>
            </w:r>
            <w:r>
              <w:rPr>
                <w:noProof/>
                <w:webHidden/>
              </w:rPr>
              <w:fldChar w:fldCharType="end"/>
            </w:r>
          </w:hyperlink>
        </w:p>
        <w:p w:rsidR="00BD771A" w:rsidRDefault="00BD771A">
          <w:pPr>
            <w:pStyle w:val="21"/>
            <w:tabs>
              <w:tab w:val="right" w:leader="dot" w:pos="10195"/>
            </w:tabs>
            <w:rPr>
              <w:noProof/>
            </w:rPr>
          </w:pPr>
          <w:hyperlink w:anchor="_Toc441583220" w:history="1">
            <w:r w:rsidRPr="00A03705">
              <w:rPr>
                <w:rStyle w:val="a5"/>
                <w:rFonts w:eastAsia="Times New Roman"/>
                <w:noProof/>
              </w:rPr>
              <w:t>10.9. Интернационализация</w:t>
            </w:r>
            <w:r>
              <w:rPr>
                <w:noProof/>
                <w:webHidden/>
              </w:rPr>
              <w:tab/>
            </w:r>
            <w:r>
              <w:rPr>
                <w:noProof/>
                <w:webHidden/>
              </w:rPr>
              <w:fldChar w:fldCharType="begin"/>
            </w:r>
            <w:r>
              <w:rPr>
                <w:noProof/>
                <w:webHidden/>
              </w:rPr>
              <w:instrText xml:space="preserve"> PAGEREF _Toc441583220 \h </w:instrText>
            </w:r>
            <w:r>
              <w:rPr>
                <w:noProof/>
                <w:webHidden/>
              </w:rPr>
            </w:r>
            <w:r>
              <w:rPr>
                <w:noProof/>
                <w:webHidden/>
              </w:rPr>
              <w:fldChar w:fldCharType="separate"/>
            </w:r>
            <w:r>
              <w:rPr>
                <w:noProof/>
                <w:webHidden/>
              </w:rPr>
              <w:t>183</w:t>
            </w:r>
            <w:r>
              <w:rPr>
                <w:noProof/>
                <w:webHidden/>
              </w:rPr>
              <w:fldChar w:fldCharType="end"/>
            </w:r>
          </w:hyperlink>
        </w:p>
        <w:p w:rsidR="00BD771A" w:rsidRDefault="00BD771A">
          <w:pPr>
            <w:pStyle w:val="21"/>
            <w:tabs>
              <w:tab w:val="right" w:leader="dot" w:pos="10195"/>
            </w:tabs>
            <w:rPr>
              <w:noProof/>
            </w:rPr>
          </w:pPr>
          <w:hyperlink w:anchor="_Toc441583221" w:history="1">
            <w:r w:rsidRPr="00A03705">
              <w:rPr>
                <w:rStyle w:val="a5"/>
                <w:rFonts w:eastAsia="Times New Roman"/>
                <w:noProof/>
              </w:rPr>
              <w:t>10.10. Выученные уроки</w:t>
            </w:r>
            <w:r>
              <w:rPr>
                <w:noProof/>
                <w:webHidden/>
              </w:rPr>
              <w:tab/>
            </w:r>
            <w:r>
              <w:rPr>
                <w:noProof/>
                <w:webHidden/>
              </w:rPr>
              <w:fldChar w:fldCharType="begin"/>
            </w:r>
            <w:r>
              <w:rPr>
                <w:noProof/>
                <w:webHidden/>
              </w:rPr>
              <w:instrText xml:space="preserve"> PAGEREF _Toc441583221 \h </w:instrText>
            </w:r>
            <w:r>
              <w:rPr>
                <w:noProof/>
                <w:webHidden/>
              </w:rPr>
            </w:r>
            <w:r>
              <w:rPr>
                <w:noProof/>
                <w:webHidden/>
              </w:rPr>
              <w:fldChar w:fldCharType="separate"/>
            </w:r>
            <w:r>
              <w:rPr>
                <w:noProof/>
                <w:webHidden/>
              </w:rPr>
              <w:t>184</w:t>
            </w:r>
            <w:r>
              <w:rPr>
                <w:noProof/>
                <w:webHidden/>
              </w:rPr>
              <w:fldChar w:fldCharType="end"/>
            </w:r>
          </w:hyperlink>
        </w:p>
        <w:p w:rsidR="00BD771A" w:rsidRDefault="00BD771A">
          <w:pPr>
            <w:pStyle w:val="11"/>
            <w:tabs>
              <w:tab w:val="left" w:pos="660"/>
              <w:tab w:val="right" w:leader="dot" w:pos="10195"/>
            </w:tabs>
            <w:rPr>
              <w:noProof/>
            </w:rPr>
          </w:pPr>
          <w:hyperlink w:anchor="_Toc441583222" w:history="1">
            <w:r w:rsidRPr="00A03705">
              <w:rPr>
                <w:rStyle w:val="a5"/>
                <w:noProof/>
              </w:rPr>
              <w:t>11.</w:t>
            </w:r>
            <w:r>
              <w:rPr>
                <w:noProof/>
              </w:rPr>
              <w:tab/>
            </w:r>
            <w:r w:rsidRPr="00A03705">
              <w:rPr>
                <w:rStyle w:val="a5"/>
                <w:noProof/>
              </w:rPr>
              <w:t>Библиотека matplotlib</w:t>
            </w:r>
            <w:r>
              <w:rPr>
                <w:noProof/>
                <w:webHidden/>
              </w:rPr>
              <w:tab/>
            </w:r>
            <w:r>
              <w:rPr>
                <w:noProof/>
                <w:webHidden/>
              </w:rPr>
              <w:fldChar w:fldCharType="begin"/>
            </w:r>
            <w:r>
              <w:rPr>
                <w:noProof/>
                <w:webHidden/>
              </w:rPr>
              <w:instrText xml:space="preserve"> PAGEREF _Toc441583222 \h </w:instrText>
            </w:r>
            <w:r>
              <w:rPr>
                <w:noProof/>
                <w:webHidden/>
              </w:rPr>
            </w:r>
            <w:r>
              <w:rPr>
                <w:noProof/>
                <w:webHidden/>
              </w:rPr>
              <w:fldChar w:fldCharType="separate"/>
            </w:r>
            <w:r>
              <w:rPr>
                <w:noProof/>
                <w:webHidden/>
              </w:rPr>
              <w:t>185</w:t>
            </w:r>
            <w:r>
              <w:rPr>
                <w:noProof/>
                <w:webHidden/>
              </w:rPr>
              <w:fldChar w:fldCharType="end"/>
            </w:r>
          </w:hyperlink>
        </w:p>
        <w:p w:rsidR="00BD771A" w:rsidRDefault="00BD771A">
          <w:pPr>
            <w:pStyle w:val="21"/>
            <w:tabs>
              <w:tab w:val="right" w:leader="dot" w:pos="10195"/>
            </w:tabs>
            <w:rPr>
              <w:noProof/>
            </w:rPr>
          </w:pPr>
          <w:hyperlink w:anchor="_Toc441583223" w:history="1">
            <w:r w:rsidRPr="00A03705">
              <w:rPr>
                <w:rStyle w:val="a5"/>
                <w:rFonts w:eastAsia="Times New Roman"/>
                <w:noProof/>
              </w:rPr>
              <w:t>11.1. Проблема ключа аппаратной защиты</w:t>
            </w:r>
            <w:r>
              <w:rPr>
                <w:noProof/>
                <w:webHidden/>
              </w:rPr>
              <w:tab/>
            </w:r>
            <w:r>
              <w:rPr>
                <w:noProof/>
                <w:webHidden/>
              </w:rPr>
              <w:fldChar w:fldCharType="begin"/>
            </w:r>
            <w:r>
              <w:rPr>
                <w:noProof/>
                <w:webHidden/>
              </w:rPr>
              <w:instrText xml:space="preserve"> PAGEREF _Toc441583223 \h </w:instrText>
            </w:r>
            <w:r>
              <w:rPr>
                <w:noProof/>
                <w:webHidden/>
              </w:rPr>
            </w:r>
            <w:r>
              <w:rPr>
                <w:noProof/>
                <w:webHidden/>
              </w:rPr>
              <w:fldChar w:fldCharType="separate"/>
            </w:r>
            <w:r>
              <w:rPr>
                <w:noProof/>
                <w:webHidden/>
              </w:rPr>
              <w:t>185</w:t>
            </w:r>
            <w:r>
              <w:rPr>
                <w:noProof/>
                <w:webHidden/>
              </w:rPr>
              <w:fldChar w:fldCharType="end"/>
            </w:r>
          </w:hyperlink>
        </w:p>
        <w:p w:rsidR="00BD771A" w:rsidRDefault="00BD771A">
          <w:pPr>
            <w:pStyle w:val="21"/>
            <w:tabs>
              <w:tab w:val="right" w:leader="dot" w:pos="10195"/>
            </w:tabs>
            <w:rPr>
              <w:noProof/>
            </w:rPr>
          </w:pPr>
          <w:hyperlink w:anchor="_Toc441583224" w:history="1">
            <w:r w:rsidRPr="00A03705">
              <w:rPr>
                <w:rStyle w:val="a5"/>
                <w:rFonts w:eastAsia="Times New Roman"/>
                <w:noProof/>
              </w:rPr>
              <w:t>11.2. Обзор архитектуры библиотеки matplotlib</w:t>
            </w:r>
            <w:r>
              <w:rPr>
                <w:noProof/>
                <w:webHidden/>
              </w:rPr>
              <w:tab/>
            </w:r>
            <w:r>
              <w:rPr>
                <w:noProof/>
                <w:webHidden/>
              </w:rPr>
              <w:fldChar w:fldCharType="begin"/>
            </w:r>
            <w:r>
              <w:rPr>
                <w:noProof/>
                <w:webHidden/>
              </w:rPr>
              <w:instrText xml:space="preserve"> PAGEREF _Toc441583224 \h </w:instrText>
            </w:r>
            <w:r>
              <w:rPr>
                <w:noProof/>
                <w:webHidden/>
              </w:rPr>
            </w:r>
            <w:r>
              <w:rPr>
                <w:noProof/>
                <w:webHidden/>
              </w:rPr>
              <w:fldChar w:fldCharType="separate"/>
            </w:r>
            <w:r>
              <w:rPr>
                <w:noProof/>
                <w:webHidden/>
              </w:rPr>
              <w:t>186</w:t>
            </w:r>
            <w:r>
              <w:rPr>
                <w:noProof/>
                <w:webHidden/>
              </w:rPr>
              <w:fldChar w:fldCharType="end"/>
            </w:r>
          </w:hyperlink>
        </w:p>
        <w:p w:rsidR="00BD771A" w:rsidRDefault="00BD771A">
          <w:pPr>
            <w:pStyle w:val="21"/>
            <w:tabs>
              <w:tab w:val="right" w:leader="dot" w:pos="10195"/>
            </w:tabs>
            <w:rPr>
              <w:noProof/>
            </w:rPr>
          </w:pPr>
          <w:hyperlink w:anchor="_Toc441583225" w:history="1">
            <w:r w:rsidRPr="00A03705">
              <w:rPr>
                <w:rStyle w:val="a5"/>
                <w:rFonts w:eastAsia="Times New Roman"/>
                <w:noProof/>
              </w:rPr>
              <w:t>11.3. Рефакторинг системы вывода данных</w:t>
            </w:r>
            <w:r>
              <w:rPr>
                <w:noProof/>
                <w:webHidden/>
              </w:rPr>
              <w:tab/>
            </w:r>
            <w:r>
              <w:rPr>
                <w:noProof/>
                <w:webHidden/>
              </w:rPr>
              <w:fldChar w:fldCharType="begin"/>
            </w:r>
            <w:r>
              <w:rPr>
                <w:noProof/>
                <w:webHidden/>
              </w:rPr>
              <w:instrText xml:space="preserve"> PAGEREF _Toc441583225 \h </w:instrText>
            </w:r>
            <w:r>
              <w:rPr>
                <w:noProof/>
                <w:webHidden/>
              </w:rPr>
            </w:r>
            <w:r>
              <w:rPr>
                <w:noProof/>
                <w:webHidden/>
              </w:rPr>
              <w:fldChar w:fldCharType="separate"/>
            </w:r>
            <w:r>
              <w:rPr>
                <w:noProof/>
                <w:webHidden/>
              </w:rPr>
              <w:t>192</w:t>
            </w:r>
            <w:r>
              <w:rPr>
                <w:noProof/>
                <w:webHidden/>
              </w:rPr>
              <w:fldChar w:fldCharType="end"/>
            </w:r>
          </w:hyperlink>
        </w:p>
        <w:p w:rsidR="00BD771A" w:rsidRDefault="00BD771A">
          <w:pPr>
            <w:pStyle w:val="21"/>
            <w:tabs>
              <w:tab w:val="right" w:leader="dot" w:pos="10195"/>
            </w:tabs>
            <w:rPr>
              <w:noProof/>
            </w:rPr>
          </w:pPr>
          <w:hyperlink w:anchor="_Toc441583226" w:history="1">
            <w:r w:rsidRPr="00A03705">
              <w:rPr>
                <w:rStyle w:val="a5"/>
                <w:rFonts w:eastAsia="Times New Roman"/>
                <w:noProof/>
              </w:rPr>
              <w:t>11.4. Преобразования</w:t>
            </w:r>
            <w:r>
              <w:rPr>
                <w:noProof/>
                <w:webHidden/>
              </w:rPr>
              <w:tab/>
            </w:r>
            <w:r>
              <w:rPr>
                <w:noProof/>
                <w:webHidden/>
              </w:rPr>
              <w:fldChar w:fldCharType="begin"/>
            </w:r>
            <w:r>
              <w:rPr>
                <w:noProof/>
                <w:webHidden/>
              </w:rPr>
              <w:instrText xml:space="preserve"> PAGEREF _Toc441583226 \h </w:instrText>
            </w:r>
            <w:r>
              <w:rPr>
                <w:noProof/>
                <w:webHidden/>
              </w:rPr>
            </w:r>
            <w:r>
              <w:rPr>
                <w:noProof/>
                <w:webHidden/>
              </w:rPr>
              <w:fldChar w:fldCharType="separate"/>
            </w:r>
            <w:r>
              <w:rPr>
                <w:noProof/>
                <w:webHidden/>
              </w:rPr>
              <w:t>193</w:t>
            </w:r>
            <w:r>
              <w:rPr>
                <w:noProof/>
                <w:webHidden/>
              </w:rPr>
              <w:fldChar w:fldCharType="end"/>
            </w:r>
          </w:hyperlink>
        </w:p>
        <w:p w:rsidR="00BD771A" w:rsidRDefault="00BD771A">
          <w:pPr>
            <w:pStyle w:val="21"/>
            <w:tabs>
              <w:tab w:val="right" w:leader="dot" w:pos="10195"/>
            </w:tabs>
            <w:rPr>
              <w:noProof/>
            </w:rPr>
          </w:pPr>
          <w:hyperlink w:anchor="_Toc441583227" w:history="1">
            <w:r w:rsidRPr="00A03705">
              <w:rPr>
                <w:rStyle w:val="a5"/>
                <w:rFonts w:eastAsia="Times New Roman"/>
                <w:noProof/>
              </w:rPr>
              <w:t>11.5. Процесс обработки полилиний</w:t>
            </w:r>
            <w:r>
              <w:rPr>
                <w:noProof/>
                <w:webHidden/>
              </w:rPr>
              <w:tab/>
            </w:r>
            <w:r>
              <w:rPr>
                <w:noProof/>
                <w:webHidden/>
              </w:rPr>
              <w:fldChar w:fldCharType="begin"/>
            </w:r>
            <w:r>
              <w:rPr>
                <w:noProof/>
                <w:webHidden/>
              </w:rPr>
              <w:instrText xml:space="preserve"> PAGEREF _Toc441583227 \h </w:instrText>
            </w:r>
            <w:r>
              <w:rPr>
                <w:noProof/>
                <w:webHidden/>
              </w:rPr>
            </w:r>
            <w:r>
              <w:rPr>
                <w:noProof/>
                <w:webHidden/>
              </w:rPr>
              <w:fldChar w:fldCharType="separate"/>
            </w:r>
            <w:r>
              <w:rPr>
                <w:noProof/>
                <w:webHidden/>
              </w:rPr>
              <w:t>195</w:t>
            </w:r>
            <w:r>
              <w:rPr>
                <w:noProof/>
                <w:webHidden/>
              </w:rPr>
              <w:fldChar w:fldCharType="end"/>
            </w:r>
          </w:hyperlink>
        </w:p>
        <w:p w:rsidR="00BD771A" w:rsidRDefault="00BD771A">
          <w:pPr>
            <w:pStyle w:val="21"/>
            <w:tabs>
              <w:tab w:val="right" w:leader="dot" w:pos="10195"/>
            </w:tabs>
            <w:rPr>
              <w:noProof/>
            </w:rPr>
          </w:pPr>
          <w:hyperlink w:anchor="_Toc441583228" w:history="1">
            <w:r w:rsidRPr="00A03705">
              <w:rPr>
                <w:rStyle w:val="a5"/>
                <w:rFonts w:eastAsia="Times New Roman"/>
                <w:noProof/>
              </w:rPr>
              <w:t>11.6. Математические выражения</w:t>
            </w:r>
            <w:r>
              <w:rPr>
                <w:noProof/>
                <w:webHidden/>
              </w:rPr>
              <w:tab/>
            </w:r>
            <w:r>
              <w:rPr>
                <w:noProof/>
                <w:webHidden/>
              </w:rPr>
              <w:fldChar w:fldCharType="begin"/>
            </w:r>
            <w:r>
              <w:rPr>
                <w:noProof/>
                <w:webHidden/>
              </w:rPr>
              <w:instrText xml:space="preserve"> PAGEREF _Toc441583228 \h </w:instrText>
            </w:r>
            <w:r>
              <w:rPr>
                <w:noProof/>
                <w:webHidden/>
              </w:rPr>
            </w:r>
            <w:r>
              <w:rPr>
                <w:noProof/>
                <w:webHidden/>
              </w:rPr>
              <w:fldChar w:fldCharType="separate"/>
            </w:r>
            <w:r>
              <w:rPr>
                <w:noProof/>
                <w:webHidden/>
              </w:rPr>
              <w:t>196</w:t>
            </w:r>
            <w:r>
              <w:rPr>
                <w:noProof/>
                <w:webHidden/>
              </w:rPr>
              <w:fldChar w:fldCharType="end"/>
            </w:r>
          </w:hyperlink>
        </w:p>
        <w:p w:rsidR="00BD771A" w:rsidRDefault="00BD771A">
          <w:pPr>
            <w:pStyle w:val="21"/>
            <w:tabs>
              <w:tab w:val="right" w:leader="dot" w:pos="10195"/>
            </w:tabs>
            <w:rPr>
              <w:noProof/>
            </w:rPr>
          </w:pPr>
          <w:hyperlink w:anchor="_Toc441583229" w:history="1">
            <w:r w:rsidRPr="00A03705">
              <w:rPr>
                <w:rStyle w:val="a5"/>
                <w:rFonts w:eastAsia="Times New Roman"/>
                <w:noProof/>
              </w:rPr>
              <w:t>11.7. Тестирование с целью поиска регрессий</w:t>
            </w:r>
            <w:r>
              <w:rPr>
                <w:noProof/>
                <w:webHidden/>
              </w:rPr>
              <w:tab/>
            </w:r>
            <w:r>
              <w:rPr>
                <w:noProof/>
                <w:webHidden/>
              </w:rPr>
              <w:fldChar w:fldCharType="begin"/>
            </w:r>
            <w:r>
              <w:rPr>
                <w:noProof/>
                <w:webHidden/>
              </w:rPr>
              <w:instrText xml:space="preserve"> PAGEREF _Toc441583229 \h </w:instrText>
            </w:r>
            <w:r>
              <w:rPr>
                <w:noProof/>
                <w:webHidden/>
              </w:rPr>
            </w:r>
            <w:r>
              <w:rPr>
                <w:noProof/>
                <w:webHidden/>
              </w:rPr>
              <w:fldChar w:fldCharType="separate"/>
            </w:r>
            <w:r>
              <w:rPr>
                <w:noProof/>
                <w:webHidden/>
              </w:rPr>
              <w:t>197</w:t>
            </w:r>
            <w:r>
              <w:rPr>
                <w:noProof/>
                <w:webHidden/>
              </w:rPr>
              <w:fldChar w:fldCharType="end"/>
            </w:r>
          </w:hyperlink>
        </w:p>
        <w:p w:rsidR="00BD771A" w:rsidRDefault="00BD771A">
          <w:pPr>
            <w:pStyle w:val="21"/>
            <w:tabs>
              <w:tab w:val="right" w:leader="dot" w:pos="10195"/>
            </w:tabs>
            <w:rPr>
              <w:noProof/>
            </w:rPr>
          </w:pPr>
          <w:hyperlink w:anchor="_Toc441583230" w:history="1">
            <w:r w:rsidRPr="00A03705">
              <w:rPr>
                <w:rStyle w:val="a5"/>
                <w:rFonts w:eastAsia="Times New Roman"/>
                <w:noProof/>
              </w:rPr>
              <w:t>11.8. Выученные уроки</w:t>
            </w:r>
            <w:r>
              <w:rPr>
                <w:noProof/>
                <w:webHidden/>
              </w:rPr>
              <w:tab/>
            </w:r>
            <w:r>
              <w:rPr>
                <w:noProof/>
                <w:webHidden/>
              </w:rPr>
              <w:fldChar w:fldCharType="begin"/>
            </w:r>
            <w:r>
              <w:rPr>
                <w:noProof/>
                <w:webHidden/>
              </w:rPr>
              <w:instrText xml:space="preserve"> PAGEREF _Toc441583230 \h </w:instrText>
            </w:r>
            <w:r>
              <w:rPr>
                <w:noProof/>
                <w:webHidden/>
              </w:rPr>
            </w:r>
            <w:r>
              <w:rPr>
                <w:noProof/>
                <w:webHidden/>
              </w:rPr>
              <w:fldChar w:fldCharType="separate"/>
            </w:r>
            <w:r>
              <w:rPr>
                <w:noProof/>
                <w:webHidden/>
              </w:rPr>
              <w:t>198</w:t>
            </w:r>
            <w:r>
              <w:rPr>
                <w:noProof/>
                <w:webHidden/>
              </w:rPr>
              <w:fldChar w:fldCharType="end"/>
            </w:r>
          </w:hyperlink>
        </w:p>
        <w:p w:rsidR="00BD771A" w:rsidRDefault="00BD771A">
          <w:pPr>
            <w:pStyle w:val="11"/>
            <w:tabs>
              <w:tab w:val="left" w:pos="660"/>
              <w:tab w:val="right" w:leader="dot" w:pos="10195"/>
            </w:tabs>
            <w:rPr>
              <w:noProof/>
            </w:rPr>
          </w:pPr>
          <w:hyperlink w:anchor="_Toc441583231" w:history="1">
            <w:r w:rsidRPr="00A03705">
              <w:rPr>
                <w:rStyle w:val="a5"/>
                <w:rFonts w:eastAsia="Times New Roman"/>
                <w:noProof/>
              </w:rPr>
              <w:t>12.</w:t>
            </w:r>
            <w:r>
              <w:rPr>
                <w:noProof/>
              </w:rPr>
              <w:tab/>
            </w:r>
            <w:r w:rsidRPr="00A03705">
              <w:rPr>
                <w:rStyle w:val="a5"/>
                <w:rFonts w:eastAsia="Times New Roman"/>
                <w:noProof/>
              </w:rPr>
              <w:t>MediaWiki</w:t>
            </w:r>
            <w:r>
              <w:rPr>
                <w:noProof/>
                <w:webHidden/>
              </w:rPr>
              <w:tab/>
            </w:r>
            <w:r>
              <w:rPr>
                <w:noProof/>
                <w:webHidden/>
              </w:rPr>
              <w:fldChar w:fldCharType="begin"/>
            </w:r>
            <w:r>
              <w:rPr>
                <w:noProof/>
                <w:webHidden/>
              </w:rPr>
              <w:instrText xml:space="preserve"> PAGEREF _Toc441583231 \h </w:instrText>
            </w:r>
            <w:r>
              <w:rPr>
                <w:noProof/>
                <w:webHidden/>
              </w:rPr>
            </w:r>
            <w:r>
              <w:rPr>
                <w:noProof/>
                <w:webHidden/>
              </w:rPr>
              <w:fldChar w:fldCharType="separate"/>
            </w:r>
            <w:r>
              <w:rPr>
                <w:noProof/>
                <w:webHidden/>
              </w:rPr>
              <w:t>199</w:t>
            </w:r>
            <w:r>
              <w:rPr>
                <w:noProof/>
                <w:webHidden/>
              </w:rPr>
              <w:fldChar w:fldCharType="end"/>
            </w:r>
          </w:hyperlink>
        </w:p>
        <w:p w:rsidR="00BD771A" w:rsidRDefault="00BD771A">
          <w:pPr>
            <w:pStyle w:val="21"/>
            <w:tabs>
              <w:tab w:val="right" w:leader="dot" w:pos="10195"/>
            </w:tabs>
            <w:rPr>
              <w:noProof/>
            </w:rPr>
          </w:pPr>
          <w:hyperlink w:anchor="_Toc441583232" w:history="1">
            <w:r w:rsidRPr="00A03705">
              <w:rPr>
                <w:rStyle w:val="a5"/>
                <w:rFonts w:eastAsia="Times New Roman"/>
                <w:noProof/>
              </w:rPr>
              <w:t>12.1. Исторический обзор</w:t>
            </w:r>
            <w:r>
              <w:rPr>
                <w:noProof/>
                <w:webHidden/>
              </w:rPr>
              <w:tab/>
            </w:r>
            <w:r>
              <w:rPr>
                <w:noProof/>
                <w:webHidden/>
              </w:rPr>
              <w:fldChar w:fldCharType="begin"/>
            </w:r>
            <w:r>
              <w:rPr>
                <w:noProof/>
                <w:webHidden/>
              </w:rPr>
              <w:instrText xml:space="preserve"> PAGEREF _Toc441583232 \h </w:instrText>
            </w:r>
            <w:r>
              <w:rPr>
                <w:noProof/>
                <w:webHidden/>
              </w:rPr>
            </w:r>
            <w:r>
              <w:rPr>
                <w:noProof/>
                <w:webHidden/>
              </w:rPr>
              <w:fldChar w:fldCharType="separate"/>
            </w:r>
            <w:r>
              <w:rPr>
                <w:noProof/>
                <w:webHidden/>
              </w:rPr>
              <w:t>200</w:t>
            </w:r>
            <w:r>
              <w:rPr>
                <w:noProof/>
                <w:webHidden/>
              </w:rPr>
              <w:fldChar w:fldCharType="end"/>
            </w:r>
          </w:hyperlink>
        </w:p>
        <w:p w:rsidR="00BD771A" w:rsidRDefault="00BD771A">
          <w:pPr>
            <w:pStyle w:val="21"/>
            <w:tabs>
              <w:tab w:val="right" w:leader="dot" w:pos="10195"/>
            </w:tabs>
            <w:rPr>
              <w:noProof/>
            </w:rPr>
          </w:pPr>
          <w:hyperlink w:anchor="_Toc441583233" w:history="1">
            <w:r w:rsidRPr="00A03705">
              <w:rPr>
                <w:rStyle w:val="a5"/>
                <w:rFonts w:eastAsia="Times New Roman"/>
                <w:noProof/>
              </w:rPr>
              <w:t>12.2. Кодовая база и практика разработки приложения MediaWiki</w:t>
            </w:r>
            <w:r>
              <w:rPr>
                <w:noProof/>
                <w:webHidden/>
              </w:rPr>
              <w:tab/>
            </w:r>
            <w:r>
              <w:rPr>
                <w:noProof/>
                <w:webHidden/>
              </w:rPr>
              <w:fldChar w:fldCharType="begin"/>
            </w:r>
            <w:r>
              <w:rPr>
                <w:noProof/>
                <w:webHidden/>
              </w:rPr>
              <w:instrText xml:space="preserve"> PAGEREF _Toc441583233 \h </w:instrText>
            </w:r>
            <w:r>
              <w:rPr>
                <w:noProof/>
                <w:webHidden/>
              </w:rPr>
            </w:r>
            <w:r>
              <w:rPr>
                <w:noProof/>
                <w:webHidden/>
              </w:rPr>
              <w:fldChar w:fldCharType="separate"/>
            </w:r>
            <w:r>
              <w:rPr>
                <w:noProof/>
                <w:webHidden/>
              </w:rPr>
              <w:t>202</w:t>
            </w:r>
            <w:r>
              <w:rPr>
                <w:noProof/>
                <w:webHidden/>
              </w:rPr>
              <w:fldChar w:fldCharType="end"/>
            </w:r>
          </w:hyperlink>
        </w:p>
        <w:p w:rsidR="00BD771A" w:rsidRDefault="00BD771A">
          <w:pPr>
            <w:pStyle w:val="21"/>
            <w:tabs>
              <w:tab w:val="right" w:leader="dot" w:pos="10195"/>
            </w:tabs>
            <w:rPr>
              <w:noProof/>
            </w:rPr>
          </w:pPr>
          <w:hyperlink w:anchor="_Toc441583234" w:history="1">
            <w:r w:rsidRPr="00A03705">
              <w:rPr>
                <w:rStyle w:val="a5"/>
                <w:rFonts w:eastAsia="Times New Roman"/>
                <w:noProof/>
              </w:rPr>
              <w:t>12.3. База данных и хранилище текста</w:t>
            </w:r>
            <w:r>
              <w:rPr>
                <w:noProof/>
                <w:webHidden/>
              </w:rPr>
              <w:tab/>
            </w:r>
            <w:r>
              <w:rPr>
                <w:noProof/>
                <w:webHidden/>
              </w:rPr>
              <w:fldChar w:fldCharType="begin"/>
            </w:r>
            <w:r>
              <w:rPr>
                <w:noProof/>
                <w:webHidden/>
              </w:rPr>
              <w:instrText xml:space="preserve"> PAGEREF _Toc441583234 \h </w:instrText>
            </w:r>
            <w:r>
              <w:rPr>
                <w:noProof/>
                <w:webHidden/>
              </w:rPr>
            </w:r>
            <w:r>
              <w:rPr>
                <w:noProof/>
                <w:webHidden/>
              </w:rPr>
              <w:fldChar w:fldCharType="separate"/>
            </w:r>
            <w:r>
              <w:rPr>
                <w:noProof/>
                <w:webHidden/>
              </w:rPr>
              <w:t>204</w:t>
            </w:r>
            <w:r>
              <w:rPr>
                <w:noProof/>
                <w:webHidden/>
              </w:rPr>
              <w:fldChar w:fldCharType="end"/>
            </w:r>
          </w:hyperlink>
        </w:p>
        <w:p w:rsidR="00BD771A" w:rsidRDefault="00BD771A">
          <w:pPr>
            <w:pStyle w:val="21"/>
            <w:tabs>
              <w:tab w:val="right" w:leader="dot" w:pos="10195"/>
            </w:tabs>
            <w:rPr>
              <w:noProof/>
            </w:rPr>
          </w:pPr>
          <w:hyperlink w:anchor="_Toc441583235" w:history="1">
            <w:r w:rsidRPr="00A03705">
              <w:rPr>
                <w:rStyle w:val="a5"/>
                <w:rFonts w:eastAsia="Times New Roman"/>
                <w:noProof/>
              </w:rPr>
              <w:t>12.4. Запросы, кэширование и доставка данных</w:t>
            </w:r>
            <w:r>
              <w:rPr>
                <w:noProof/>
                <w:webHidden/>
              </w:rPr>
              <w:tab/>
            </w:r>
            <w:r>
              <w:rPr>
                <w:noProof/>
                <w:webHidden/>
              </w:rPr>
              <w:fldChar w:fldCharType="begin"/>
            </w:r>
            <w:r>
              <w:rPr>
                <w:noProof/>
                <w:webHidden/>
              </w:rPr>
              <w:instrText xml:space="preserve"> PAGEREF _Toc441583235 \h </w:instrText>
            </w:r>
            <w:r>
              <w:rPr>
                <w:noProof/>
                <w:webHidden/>
              </w:rPr>
            </w:r>
            <w:r>
              <w:rPr>
                <w:noProof/>
                <w:webHidden/>
              </w:rPr>
              <w:fldChar w:fldCharType="separate"/>
            </w:r>
            <w:r>
              <w:rPr>
                <w:noProof/>
                <w:webHidden/>
              </w:rPr>
              <w:t>206</w:t>
            </w:r>
            <w:r>
              <w:rPr>
                <w:noProof/>
                <w:webHidden/>
              </w:rPr>
              <w:fldChar w:fldCharType="end"/>
            </w:r>
          </w:hyperlink>
        </w:p>
        <w:p w:rsidR="00BD771A" w:rsidRDefault="00BD771A">
          <w:pPr>
            <w:pStyle w:val="21"/>
            <w:tabs>
              <w:tab w:val="right" w:leader="dot" w:pos="10195"/>
            </w:tabs>
            <w:rPr>
              <w:noProof/>
            </w:rPr>
          </w:pPr>
          <w:hyperlink w:anchor="_Toc441583236" w:history="1">
            <w:r w:rsidRPr="00A03705">
              <w:rPr>
                <w:rStyle w:val="a5"/>
                <w:rFonts w:eastAsia="Times New Roman"/>
                <w:noProof/>
              </w:rPr>
              <w:t>12.5. Языки</w:t>
            </w:r>
            <w:r>
              <w:rPr>
                <w:noProof/>
                <w:webHidden/>
              </w:rPr>
              <w:tab/>
            </w:r>
            <w:r>
              <w:rPr>
                <w:noProof/>
                <w:webHidden/>
              </w:rPr>
              <w:fldChar w:fldCharType="begin"/>
            </w:r>
            <w:r>
              <w:rPr>
                <w:noProof/>
                <w:webHidden/>
              </w:rPr>
              <w:instrText xml:space="preserve"> PAGEREF _Toc441583236 \h </w:instrText>
            </w:r>
            <w:r>
              <w:rPr>
                <w:noProof/>
                <w:webHidden/>
              </w:rPr>
            </w:r>
            <w:r>
              <w:rPr>
                <w:noProof/>
                <w:webHidden/>
              </w:rPr>
              <w:fldChar w:fldCharType="separate"/>
            </w:r>
            <w:r>
              <w:rPr>
                <w:noProof/>
                <w:webHidden/>
              </w:rPr>
              <w:t>209</w:t>
            </w:r>
            <w:r>
              <w:rPr>
                <w:noProof/>
                <w:webHidden/>
              </w:rPr>
              <w:fldChar w:fldCharType="end"/>
            </w:r>
          </w:hyperlink>
        </w:p>
        <w:p w:rsidR="00BD771A" w:rsidRDefault="00BD771A">
          <w:pPr>
            <w:pStyle w:val="21"/>
            <w:tabs>
              <w:tab w:val="right" w:leader="dot" w:pos="10195"/>
            </w:tabs>
            <w:rPr>
              <w:noProof/>
            </w:rPr>
          </w:pPr>
          <w:hyperlink w:anchor="_Toc441583237" w:history="1">
            <w:r w:rsidRPr="00A03705">
              <w:rPr>
                <w:rStyle w:val="a5"/>
                <w:rFonts w:eastAsia="Times New Roman"/>
                <w:noProof/>
              </w:rPr>
              <w:t>12.6. Пользователи</w:t>
            </w:r>
            <w:r>
              <w:rPr>
                <w:noProof/>
                <w:webHidden/>
              </w:rPr>
              <w:tab/>
            </w:r>
            <w:r>
              <w:rPr>
                <w:noProof/>
                <w:webHidden/>
              </w:rPr>
              <w:fldChar w:fldCharType="begin"/>
            </w:r>
            <w:r>
              <w:rPr>
                <w:noProof/>
                <w:webHidden/>
              </w:rPr>
              <w:instrText xml:space="preserve"> PAGEREF _Toc441583237 \h </w:instrText>
            </w:r>
            <w:r>
              <w:rPr>
                <w:noProof/>
                <w:webHidden/>
              </w:rPr>
            </w:r>
            <w:r>
              <w:rPr>
                <w:noProof/>
                <w:webHidden/>
              </w:rPr>
              <w:fldChar w:fldCharType="separate"/>
            </w:r>
            <w:r>
              <w:rPr>
                <w:noProof/>
                <w:webHidden/>
              </w:rPr>
              <w:t>211</w:t>
            </w:r>
            <w:r>
              <w:rPr>
                <w:noProof/>
                <w:webHidden/>
              </w:rPr>
              <w:fldChar w:fldCharType="end"/>
            </w:r>
          </w:hyperlink>
        </w:p>
        <w:p w:rsidR="00BD771A" w:rsidRDefault="00BD771A">
          <w:pPr>
            <w:pStyle w:val="21"/>
            <w:tabs>
              <w:tab w:val="right" w:leader="dot" w:pos="10195"/>
            </w:tabs>
            <w:rPr>
              <w:noProof/>
            </w:rPr>
          </w:pPr>
          <w:hyperlink w:anchor="_Toc441583238" w:history="1">
            <w:r w:rsidRPr="00A03705">
              <w:rPr>
                <w:rStyle w:val="a5"/>
                <w:rFonts w:eastAsia="Times New Roman"/>
                <w:noProof/>
              </w:rPr>
              <w:t>12.7. Содержимое статей</w:t>
            </w:r>
            <w:r>
              <w:rPr>
                <w:noProof/>
                <w:webHidden/>
              </w:rPr>
              <w:tab/>
            </w:r>
            <w:r>
              <w:rPr>
                <w:noProof/>
                <w:webHidden/>
              </w:rPr>
              <w:fldChar w:fldCharType="begin"/>
            </w:r>
            <w:r>
              <w:rPr>
                <w:noProof/>
                <w:webHidden/>
              </w:rPr>
              <w:instrText xml:space="preserve"> PAGEREF _Toc441583238 \h </w:instrText>
            </w:r>
            <w:r>
              <w:rPr>
                <w:noProof/>
                <w:webHidden/>
              </w:rPr>
            </w:r>
            <w:r>
              <w:rPr>
                <w:noProof/>
                <w:webHidden/>
              </w:rPr>
              <w:fldChar w:fldCharType="separate"/>
            </w:r>
            <w:r>
              <w:rPr>
                <w:noProof/>
                <w:webHidden/>
              </w:rPr>
              <w:t>212</w:t>
            </w:r>
            <w:r>
              <w:rPr>
                <w:noProof/>
                <w:webHidden/>
              </w:rPr>
              <w:fldChar w:fldCharType="end"/>
            </w:r>
          </w:hyperlink>
        </w:p>
        <w:p w:rsidR="00BD771A" w:rsidRDefault="00BD771A">
          <w:pPr>
            <w:pStyle w:val="21"/>
            <w:tabs>
              <w:tab w:val="right" w:leader="dot" w:pos="10195"/>
            </w:tabs>
            <w:rPr>
              <w:noProof/>
            </w:rPr>
          </w:pPr>
          <w:hyperlink w:anchor="_Toc441583239" w:history="1">
            <w:r w:rsidRPr="00A03705">
              <w:rPr>
                <w:rStyle w:val="a5"/>
                <w:rFonts w:eastAsia="Times New Roman"/>
                <w:noProof/>
              </w:rPr>
              <w:t>12.8. Модификации и расширение возможностей MediaWiki</w:t>
            </w:r>
            <w:r>
              <w:rPr>
                <w:noProof/>
                <w:webHidden/>
              </w:rPr>
              <w:tab/>
            </w:r>
            <w:r>
              <w:rPr>
                <w:noProof/>
                <w:webHidden/>
              </w:rPr>
              <w:fldChar w:fldCharType="begin"/>
            </w:r>
            <w:r>
              <w:rPr>
                <w:noProof/>
                <w:webHidden/>
              </w:rPr>
              <w:instrText xml:space="preserve"> PAGEREF _Toc441583239 \h </w:instrText>
            </w:r>
            <w:r>
              <w:rPr>
                <w:noProof/>
                <w:webHidden/>
              </w:rPr>
            </w:r>
            <w:r>
              <w:rPr>
                <w:noProof/>
                <w:webHidden/>
              </w:rPr>
              <w:fldChar w:fldCharType="separate"/>
            </w:r>
            <w:r>
              <w:rPr>
                <w:noProof/>
                <w:webHidden/>
              </w:rPr>
              <w:t>215</w:t>
            </w:r>
            <w:r>
              <w:rPr>
                <w:noProof/>
                <w:webHidden/>
              </w:rPr>
              <w:fldChar w:fldCharType="end"/>
            </w:r>
          </w:hyperlink>
        </w:p>
        <w:p w:rsidR="00BD771A" w:rsidRDefault="00BD771A">
          <w:pPr>
            <w:pStyle w:val="21"/>
            <w:tabs>
              <w:tab w:val="right" w:leader="dot" w:pos="10195"/>
            </w:tabs>
            <w:rPr>
              <w:noProof/>
            </w:rPr>
          </w:pPr>
          <w:hyperlink w:anchor="_Toc441583240" w:history="1">
            <w:r w:rsidRPr="00A03705">
              <w:rPr>
                <w:rStyle w:val="a5"/>
                <w:rFonts w:eastAsia="Times New Roman"/>
                <w:noProof/>
              </w:rPr>
              <w:t>12.9. Планы на будущее</w:t>
            </w:r>
            <w:r>
              <w:rPr>
                <w:noProof/>
                <w:webHidden/>
              </w:rPr>
              <w:tab/>
            </w:r>
            <w:r>
              <w:rPr>
                <w:noProof/>
                <w:webHidden/>
              </w:rPr>
              <w:fldChar w:fldCharType="begin"/>
            </w:r>
            <w:r>
              <w:rPr>
                <w:noProof/>
                <w:webHidden/>
              </w:rPr>
              <w:instrText xml:space="preserve"> PAGEREF _Toc441583240 \h </w:instrText>
            </w:r>
            <w:r>
              <w:rPr>
                <w:noProof/>
                <w:webHidden/>
              </w:rPr>
            </w:r>
            <w:r>
              <w:rPr>
                <w:noProof/>
                <w:webHidden/>
              </w:rPr>
              <w:fldChar w:fldCharType="separate"/>
            </w:r>
            <w:r>
              <w:rPr>
                <w:noProof/>
                <w:webHidden/>
              </w:rPr>
              <w:t>217</w:t>
            </w:r>
            <w:r>
              <w:rPr>
                <w:noProof/>
                <w:webHidden/>
              </w:rPr>
              <w:fldChar w:fldCharType="end"/>
            </w:r>
          </w:hyperlink>
        </w:p>
        <w:p w:rsidR="00BD771A" w:rsidRDefault="00BD771A">
          <w:pPr>
            <w:pStyle w:val="21"/>
            <w:tabs>
              <w:tab w:val="right" w:leader="dot" w:pos="10195"/>
            </w:tabs>
            <w:rPr>
              <w:noProof/>
            </w:rPr>
          </w:pPr>
          <w:hyperlink w:anchor="_Toc441583241" w:history="1">
            <w:r w:rsidRPr="00A03705">
              <w:rPr>
                <w:rStyle w:val="a5"/>
                <w:rFonts w:eastAsia="Times New Roman"/>
                <w:noProof/>
              </w:rPr>
              <w:t>12.10. Материалы для дополнительного чтения</w:t>
            </w:r>
            <w:r>
              <w:rPr>
                <w:noProof/>
                <w:webHidden/>
              </w:rPr>
              <w:tab/>
            </w:r>
            <w:r>
              <w:rPr>
                <w:noProof/>
                <w:webHidden/>
              </w:rPr>
              <w:fldChar w:fldCharType="begin"/>
            </w:r>
            <w:r>
              <w:rPr>
                <w:noProof/>
                <w:webHidden/>
              </w:rPr>
              <w:instrText xml:space="preserve"> PAGEREF _Toc441583241 \h </w:instrText>
            </w:r>
            <w:r>
              <w:rPr>
                <w:noProof/>
                <w:webHidden/>
              </w:rPr>
            </w:r>
            <w:r>
              <w:rPr>
                <w:noProof/>
                <w:webHidden/>
              </w:rPr>
              <w:fldChar w:fldCharType="separate"/>
            </w:r>
            <w:r>
              <w:rPr>
                <w:noProof/>
                <w:webHidden/>
              </w:rPr>
              <w:t>217</w:t>
            </w:r>
            <w:r>
              <w:rPr>
                <w:noProof/>
                <w:webHidden/>
              </w:rPr>
              <w:fldChar w:fldCharType="end"/>
            </w:r>
          </w:hyperlink>
        </w:p>
        <w:p w:rsidR="00BD771A" w:rsidRDefault="00BD771A">
          <w:pPr>
            <w:pStyle w:val="21"/>
            <w:tabs>
              <w:tab w:val="right" w:leader="dot" w:pos="10195"/>
            </w:tabs>
            <w:rPr>
              <w:noProof/>
            </w:rPr>
          </w:pPr>
          <w:hyperlink w:anchor="_Toc441583242" w:history="1">
            <w:r w:rsidRPr="00A03705">
              <w:rPr>
                <w:rStyle w:val="a5"/>
                <w:rFonts w:eastAsia="Times New Roman"/>
                <w:noProof/>
              </w:rPr>
              <w:t>12.11. Благодарности</w:t>
            </w:r>
            <w:r>
              <w:rPr>
                <w:noProof/>
                <w:webHidden/>
              </w:rPr>
              <w:tab/>
            </w:r>
            <w:r>
              <w:rPr>
                <w:noProof/>
                <w:webHidden/>
              </w:rPr>
              <w:fldChar w:fldCharType="begin"/>
            </w:r>
            <w:r>
              <w:rPr>
                <w:noProof/>
                <w:webHidden/>
              </w:rPr>
              <w:instrText xml:space="preserve"> PAGEREF _Toc441583242 \h </w:instrText>
            </w:r>
            <w:r>
              <w:rPr>
                <w:noProof/>
                <w:webHidden/>
              </w:rPr>
            </w:r>
            <w:r>
              <w:rPr>
                <w:noProof/>
                <w:webHidden/>
              </w:rPr>
              <w:fldChar w:fldCharType="separate"/>
            </w:r>
            <w:r>
              <w:rPr>
                <w:noProof/>
                <w:webHidden/>
              </w:rPr>
              <w:t>218</w:t>
            </w:r>
            <w:r>
              <w:rPr>
                <w:noProof/>
                <w:webHidden/>
              </w:rPr>
              <w:fldChar w:fldCharType="end"/>
            </w:r>
          </w:hyperlink>
        </w:p>
        <w:p w:rsidR="00BD771A" w:rsidRDefault="00BD771A">
          <w:pPr>
            <w:pStyle w:val="11"/>
            <w:tabs>
              <w:tab w:val="left" w:pos="660"/>
              <w:tab w:val="right" w:leader="dot" w:pos="10195"/>
            </w:tabs>
            <w:rPr>
              <w:noProof/>
            </w:rPr>
          </w:pPr>
          <w:hyperlink w:anchor="_Toc441583243" w:history="1">
            <w:r w:rsidRPr="00A03705">
              <w:rPr>
                <w:rStyle w:val="a5"/>
                <w:rFonts w:eastAsia="Times New Roman"/>
                <w:noProof/>
              </w:rPr>
              <w:t>13.</w:t>
            </w:r>
            <w:r>
              <w:rPr>
                <w:noProof/>
              </w:rPr>
              <w:tab/>
            </w:r>
            <w:r w:rsidRPr="00A03705">
              <w:rPr>
                <w:rStyle w:val="a5"/>
                <w:rFonts w:eastAsia="Times New Roman"/>
                <w:noProof/>
              </w:rPr>
              <w:t>Moodle</w:t>
            </w:r>
            <w:r>
              <w:rPr>
                <w:noProof/>
                <w:webHidden/>
              </w:rPr>
              <w:tab/>
            </w:r>
            <w:r>
              <w:rPr>
                <w:noProof/>
                <w:webHidden/>
              </w:rPr>
              <w:fldChar w:fldCharType="begin"/>
            </w:r>
            <w:r>
              <w:rPr>
                <w:noProof/>
                <w:webHidden/>
              </w:rPr>
              <w:instrText xml:space="preserve"> PAGEREF _Toc441583243 \h </w:instrText>
            </w:r>
            <w:r>
              <w:rPr>
                <w:noProof/>
                <w:webHidden/>
              </w:rPr>
            </w:r>
            <w:r>
              <w:rPr>
                <w:noProof/>
                <w:webHidden/>
              </w:rPr>
              <w:fldChar w:fldCharType="separate"/>
            </w:r>
            <w:r>
              <w:rPr>
                <w:noProof/>
                <w:webHidden/>
              </w:rPr>
              <w:t>218</w:t>
            </w:r>
            <w:r>
              <w:rPr>
                <w:noProof/>
                <w:webHidden/>
              </w:rPr>
              <w:fldChar w:fldCharType="end"/>
            </w:r>
          </w:hyperlink>
        </w:p>
        <w:p w:rsidR="00BD771A" w:rsidRDefault="00BD771A">
          <w:pPr>
            <w:pStyle w:val="21"/>
            <w:tabs>
              <w:tab w:val="right" w:leader="dot" w:pos="10195"/>
            </w:tabs>
            <w:rPr>
              <w:noProof/>
            </w:rPr>
          </w:pPr>
          <w:hyperlink w:anchor="_Toc441583244" w:history="1">
            <w:r w:rsidRPr="00A03705">
              <w:rPr>
                <w:rStyle w:val="a5"/>
                <w:rFonts w:eastAsia="Times New Roman"/>
                <w:noProof/>
              </w:rPr>
              <w:t>13.1. Обзор принципа работы приложения Moodle</w:t>
            </w:r>
            <w:r>
              <w:rPr>
                <w:noProof/>
                <w:webHidden/>
              </w:rPr>
              <w:tab/>
            </w:r>
            <w:r>
              <w:rPr>
                <w:noProof/>
                <w:webHidden/>
              </w:rPr>
              <w:fldChar w:fldCharType="begin"/>
            </w:r>
            <w:r>
              <w:rPr>
                <w:noProof/>
                <w:webHidden/>
              </w:rPr>
              <w:instrText xml:space="preserve"> PAGEREF _Toc441583244 \h </w:instrText>
            </w:r>
            <w:r>
              <w:rPr>
                <w:noProof/>
                <w:webHidden/>
              </w:rPr>
            </w:r>
            <w:r>
              <w:rPr>
                <w:noProof/>
                <w:webHidden/>
              </w:rPr>
              <w:fldChar w:fldCharType="separate"/>
            </w:r>
            <w:r>
              <w:rPr>
                <w:noProof/>
                <w:webHidden/>
              </w:rPr>
              <w:t>219</w:t>
            </w:r>
            <w:r>
              <w:rPr>
                <w:noProof/>
                <w:webHidden/>
              </w:rPr>
              <w:fldChar w:fldCharType="end"/>
            </w:r>
          </w:hyperlink>
        </w:p>
        <w:p w:rsidR="00BD771A" w:rsidRDefault="00BD771A">
          <w:pPr>
            <w:pStyle w:val="21"/>
            <w:tabs>
              <w:tab w:val="right" w:leader="dot" w:pos="10195"/>
            </w:tabs>
            <w:rPr>
              <w:noProof/>
            </w:rPr>
          </w:pPr>
          <w:hyperlink w:anchor="_Toc441583245" w:history="1">
            <w:r w:rsidRPr="00A03705">
              <w:rPr>
                <w:rStyle w:val="a5"/>
                <w:rFonts w:eastAsia="Times New Roman"/>
                <w:noProof/>
              </w:rPr>
              <w:t>13.2. Система ролей и разрешений приложения Moodle</w:t>
            </w:r>
            <w:r>
              <w:rPr>
                <w:noProof/>
                <w:webHidden/>
              </w:rPr>
              <w:tab/>
            </w:r>
            <w:r>
              <w:rPr>
                <w:noProof/>
                <w:webHidden/>
              </w:rPr>
              <w:fldChar w:fldCharType="begin"/>
            </w:r>
            <w:r>
              <w:rPr>
                <w:noProof/>
                <w:webHidden/>
              </w:rPr>
              <w:instrText xml:space="preserve"> PAGEREF _Toc441583245 \h </w:instrText>
            </w:r>
            <w:r>
              <w:rPr>
                <w:noProof/>
                <w:webHidden/>
              </w:rPr>
            </w:r>
            <w:r>
              <w:rPr>
                <w:noProof/>
                <w:webHidden/>
              </w:rPr>
              <w:fldChar w:fldCharType="separate"/>
            </w:r>
            <w:r>
              <w:rPr>
                <w:noProof/>
                <w:webHidden/>
              </w:rPr>
              <w:t>223</w:t>
            </w:r>
            <w:r>
              <w:rPr>
                <w:noProof/>
                <w:webHidden/>
              </w:rPr>
              <w:fldChar w:fldCharType="end"/>
            </w:r>
          </w:hyperlink>
        </w:p>
        <w:p w:rsidR="00BD771A" w:rsidRDefault="00BD771A">
          <w:pPr>
            <w:pStyle w:val="21"/>
            <w:tabs>
              <w:tab w:val="right" w:leader="dot" w:pos="10195"/>
            </w:tabs>
            <w:rPr>
              <w:noProof/>
            </w:rPr>
          </w:pPr>
          <w:hyperlink w:anchor="_Toc441583246" w:history="1">
            <w:r w:rsidRPr="00A03705">
              <w:rPr>
                <w:rStyle w:val="a5"/>
                <w:rFonts w:eastAsia="Times New Roman"/>
                <w:noProof/>
              </w:rPr>
              <w:t>13.3. Вернемся к нашему примеру сценария</w:t>
            </w:r>
            <w:r>
              <w:rPr>
                <w:noProof/>
                <w:webHidden/>
              </w:rPr>
              <w:tab/>
            </w:r>
            <w:r>
              <w:rPr>
                <w:noProof/>
                <w:webHidden/>
              </w:rPr>
              <w:fldChar w:fldCharType="begin"/>
            </w:r>
            <w:r>
              <w:rPr>
                <w:noProof/>
                <w:webHidden/>
              </w:rPr>
              <w:instrText xml:space="preserve"> PAGEREF _Toc441583246 \h </w:instrText>
            </w:r>
            <w:r>
              <w:rPr>
                <w:noProof/>
                <w:webHidden/>
              </w:rPr>
            </w:r>
            <w:r>
              <w:rPr>
                <w:noProof/>
                <w:webHidden/>
              </w:rPr>
              <w:fldChar w:fldCharType="separate"/>
            </w:r>
            <w:r>
              <w:rPr>
                <w:noProof/>
                <w:webHidden/>
              </w:rPr>
              <w:t>226</w:t>
            </w:r>
            <w:r>
              <w:rPr>
                <w:noProof/>
                <w:webHidden/>
              </w:rPr>
              <w:fldChar w:fldCharType="end"/>
            </w:r>
          </w:hyperlink>
        </w:p>
        <w:p w:rsidR="00BD771A" w:rsidRDefault="00BD771A">
          <w:pPr>
            <w:pStyle w:val="21"/>
            <w:tabs>
              <w:tab w:val="right" w:leader="dot" w:pos="10195"/>
            </w:tabs>
            <w:rPr>
              <w:noProof/>
            </w:rPr>
          </w:pPr>
          <w:hyperlink w:anchor="_Toc441583247" w:history="1">
            <w:r w:rsidRPr="00A03705">
              <w:rPr>
                <w:rStyle w:val="a5"/>
                <w:rFonts w:eastAsia="Times New Roman"/>
                <w:noProof/>
              </w:rPr>
              <w:t>13.4. Генерация результирующего документа</w:t>
            </w:r>
            <w:r>
              <w:rPr>
                <w:noProof/>
                <w:webHidden/>
              </w:rPr>
              <w:tab/>
            </w:r>
            <w:r>
              <w:rPr>
                <w:noProof/>
                <w:webHidden/>
              </w:rPr>
              <w:fldChar w:fldCharType="begin"/>
            </w:r>
            <w:r>
              <w:rPr>
                <w:noProof/>
                <w:webHidden/>
              </w:rPr>
              <w:instrText xml:space="preserve"> PAGEREF _Toc441583247 \h </w:instrText>
            </w:r>
            <w:r>
              <w:rPr>
                <w:noProof/>
                <w:webHidden/>
              </w:rPr>
            </w:r>
            <w:r>
              <w:rPr>
                <w:noProof/>
                <w:webHidden/>
              </w:rPr>
              <w:fldChar w:fldCharType="separate"/>
            </w:r>
            <w:r>
              <w:rPr>
                <w:noProof/>
                <w:webHidden/>
              </w:rPr>
              <w:t>228</w:t>
            </w:r>
            <w:r>
              <w:rPr>
                <w:noProof/>
                <w:webHidden/>
              </w:rPr>
              <w:fldChar w:fldCharType="end"/>
            </w:r>
          </w:hyperlink>
        </w:p>
        <w:p w:rsidR="00BD771A" w:rsidRDefault="00BD771A">
          <w:pPr>
            <w:pStyle w:val="21"/>
            <w:tabs>
              <w:tab w:val="right" w:leader="dot" w:pos="10195"/>
            </w:tabs>
            <w:rPr>
              <w:noProof/>
            </w:rPr>
          </w:pPr>
          <w:hyperlink w:anchor="_Toc441583248" w:history="1">
            <w:r w:rsidRPr="00A03705">
              <w:rPr>
                <w:rStyle w:val="a5"/>
                <w:rFonts w:eastAsia="Times New Roman"/>
                <w:noProof/>
              </w:rPr>
              <w:t>13.5. Абстракция для работы с базой данных</w:t>
            </w:r>
            <w:r>
              <w:rPr>
                <w:noProof/>
                <w:webHidden/>
              </w:rPr>
              <w:tab/>
            </w:r>
            <w:r>
              <w:rPr>
                <w:noProof/>
                <w:webHidden/>
              </w:rPr>
              <w:fldChar w:fldCharType="begin"/>
            </w:r>
            <w:r>
              <w:rPr>
                <w:noProof/>
                <w:webHidden/>
              </w:rPr>
              <w:instrText xml:space="preserve"> PAGEREF _Toc441583248 \h </w:instrText>
            </w:r>
            <w:r>
              <w:rPr>
                <w:noProof/>
                <w:webHidden/>
              </w:rPr>
            </w:r>
            <w:r>
              <w:rPr>
                <w:noProof/>
                <w:webHidden/>
              </w:rPr>
              <w:fldChar w:fldCharType="separate"/>
            </w:r>
            <w:r>
              <w:rPr>
                <w:noProof/>
                <w:webHidden/>
              </w:rPr>
              <w:t>231</w:t>
            </w:r>
            <w:r>
              <w:rPr>
                <w:noProof/>
                <w:webHidden/>
              </w:rPr>
              <w:fldChar w:fldCharType="end"/>
            </w:r>
          </w:hyperlink>
        </w:p>
        <w:p w:rsidR="00BD771A" w:rsidRDefault="00BD771A">
          <w:pPr>
            <w:pStyle w:val="21"/>
            <w:tabs>
              <w:tab w:val="right" w:leader="dot" w:pos="10195"/>
            </w:tabs>
            <w:rPr>
              <w:noProof/>
            </w:rPr>
          </w:pPr>
          <w:hyperlink w:anchor="_Toc441583249" w:history="1">
            <w:r w:rsidRPr="00A03705">
              <w:rPr>
                <w:rStyle w:val="a5"/>
                <w:rFonts w:eastAsia="Times New Roman"/>
                <w:noProof/>
              </w:rPr>
              <w:t>13.6. Что не было описано</w:t>
            </w:r>
            <w:r>
              <w:rPr>
                <w:noProof/>
                <w:webHidden/>
              </w:rPr>
              <w:tab/>
            </w:r>
            <w:r>
              <w:rPr>
                <w:noProof/>
                <w:webHidden/>
              </w:rPr>
              <w:fldChar w:fldCharType="begin"/>
            </w:r>
            <w:r>
              <w:rPr>
                <w:noProof/>
                <w:webHidden/>
              </w:rPr>
              <w:instrText xml:space="preserve"> PAGEREF _Toc441583249 \h </w:instrText>
            </w:r>
            <w:r>
              <w:rPr>
                <w:noProof/>
                <w:webHidden/>
              </w:rPr>
            </w:r>
            <w:r>
              <w:rPr>
                <w:noProof/>
                <w:webHidden/>
              </w:rPr>
              <w:fldChar w:fldCharType="separate"/>
            </w:r>
            <w:r>
              <w:rPr>
                <w:noProof/>
                <w:webHidden/>
              </w:rPr>
              <w:t>233</w:t>
            </w:r>
            <w:r>
              <w:rPr>
                <w:noProof/>
                <w:webHidden/>
              </w:rPr>
              <w:fldChar w:fldCharType="end"/>
            </w:r>
          </w:hyperlink>
        </w:p>
        <w:p w:rsidR="00BD771A" w:rsidRDefault="00BD771A">
          <w:pPr>
            <w:pStyle w:val="21"/>
            <w:tabs>
              <w:tab w:val="right" w:leader="dot" w:pos="10195"/>
            </w:tabs>
            <w:rPr>
              <w:noProof/>
            </w:rPr>
          </w:pPr>
          <w:hyperlink w:anchor="_Toc441583250" w:history="1">
            <w:r w:rsidRPr="00A03705">
              <w:rPr>
                <w:rStyle w:val="a5"/>
                <w:rFonts w:eastAsia="Times New Roman"/>
                <w:noProof/>
              </w:rPr>
              <w:t>13.7. Выученные уроки</w:t>
            </w:r>
            <w:r>
              <w:rPr>
                <w:noProof/>
                <w:webHidden/>
              </w:rPr>
              <w:tab/>
            </w:r>
            <w:r>
              <w:rPr>
                <w:noProof/>
                <w:webHidden/>
              </w:rPr>
              <w:fldChar w:fldCharType="begin"/>
            </w:r>
            <w:r>
              <w:rPr>
                <w:noProof/>
                <w:webHidden/>
              </w:rPr>
              <w:instrText xml:space="preserve"> PAGEREF _Toc441583250 \h </w:instrText>
            </w:r>
            <w:r>
              <w:rPr>
                <w:noProof/>
                <w:webHidden/>
              </w:rPr>
            </w:r>
            <w:r>
              <w:rPr>
                <w:noProof/>
                <w:webHidden/>
              </w:rPr>
              <w:fldChar w:fldCharType="separate"/>
            </w:r>
            <w:r>
              <w:rPr>
                <w:noProof/>
                <w:webHidden/>
              </w:rPr>
              <w:t>233</w:t>
            </w:r>
            <w:r>
              <w:rPr>
                <w:noProof/>
                <w:webHidden/>
              </w:rPr>
              <w:fldChar w:fldCharType="end"/>
            </w:r>
          </w:hyperlink>
        </w:p>
        <w:p w:rsidR="00BD771A" w:rsidRDefault="00BD771A">
          <w:pPr>
            <w:pStyle w:val="11"/>
            <w:tabs>
              <w:tab w:val="left" w:pos="660"/>
              <w:tab w:val="right" w:leader="dot" w:pos="10195"/>
            </w:tabs>
            <w:rPr>
              <w:noProof/>
            </w:rPr>
          </w:pPr>
          <w:hyperlink w:anchor="_Toc441583251" w:history="1">
            <w:r w:rsidRPr="00A03705">
              <w:rPr>
                <w:rStyle w:val="a5"/>
                <w:noProof/>
              </w:rPr>
              <w:t>14.</w:t>
            </w:r>
            <w:r>
              <w:rPr>
                <w:noProof/>
              </w:rPr>
              <w:tab/>
            </w:r>
            <w:r w:rsidRPr="00A03705">
              <w:rPr>
                <w:rStyle w:val="a5"/>
                <w:noProof/>
              </w:rPr>
              <w:t>NGINX</w:t>
            </w:r>
            <w:r>
              <w:rPr>
                <w:noProof/>
                <w:webHidden/>
              </w:rPr>
              <w:tab/>
            </w:r>
            <w:r>
              <w:rPr>
                <w:noProof/>
                <w:webHidden/>
              </w:rPr>
              <w:fldChar w:fldCharType="begin"/>
            </w:r>
            <w:r>
              <w:rPr>
                <w:noProof/>
                <w:webHidden/>
              </w:rPr>
              <w:instrText xml:space="preserve"> PAGEREF _Toc441583251 \h </w:instrText>
            </w:r>
            <w:r>
              <w:rPr>
                <w:noProof/>
                <w:webHidden/>
              </w:rPr>
            </w:r>
            <w:r>
              <w:rPr>
                <w:noProof/>
                <w:webHidden/>
              </w:rPr>
              <w:fldChar w:fldCharType="separate"/>
            </w:r>
            <w:r>
              <w:rPr>
                <w:noProof/>
                <w:webHidden/>
              </w:rPr>
              <w:t>234</w:t>
            </w:r>
            <w:r>
              <w:rPr>
                <w:noProof/>
                <w:webHidden/>
              </w:rPr>
              <w:fldChar w:fldCharType="end"/>
            </w:r>
          </w:hyperlink>
        </w:p>
        <w:p w:rsidR="00BD771A" w:rsidRDefault="00BD771A">
          <w:pPr>
            <w:pStyle w:val="21"/>
            <w:tabs>
              <w:tab w:val="right" w:leader="dot" w:pos="10195"/>
            </w:tabs>
            <w:rPr>
              <w:noProof/>
            </w:rPr>
          </w:pPr>
          <w:hyperlink w:anchor="_Toc441583252" w:history="1">
            <w:r w:rsidRPr="00A03705">
              <w:rPr>
                <w:rStyle w:val="a5"/>
                <w:rFonts w:eastAsia="Times New Roman"/>
                <w:noProof/>
              </w:rPr>
              <w:t>14.1. Почему высокоэффективные параллельные вычисления так важны?</w:t>
            </w:r>
            <w:r>
              <w:rPr>
                <w:noProof/>
                <w:webHidden/>
              </w:rPr>
              <w:tab/>
            </w:r>
            <w:r>
              <w:rPr>
                <w:noProof/>
                <w:webHidden/>
              </w:rPr>
              <w:fldChar w:fldCharType="begin"/>
            </w:r>
            <w:r>
              <w:rPr>
                <w:noProof/>
                <w:webHidden/>
              </w:rPr>
              <w:instrText xml:space="preserve"> PAGEREF _Toc441583252 \h </w:instrText>
            </w:r>
            <w:r>
              <w:rPr>
                <w:noProof/>
                <w:webHidden/>
              </w:rPr>
            </w:r>
            <w:r>
              <w:rPr>
                <w:noProof/>
                <w:webHidden/>
              </w:rPr>
              <w:fldChar w:fldCharType="separate"/>
            </w:r>
            <w:r>
              <w:rPr>
                <w:noProof/>
                <w:webHidden/>
              </w:rPr>
              <w:t>234</w:t>
            </w:r>
            <w:r>
              <w:rPr>
                <w:noProof/>
                <w:webHidden/>
              </w:rPr>
              <w:fldChar w:fldCharType="end"/>
            </w:r>
          </w:hyperlink>
        </w:p>
        <w:p w:rsidR="00BD771A" w:rsidRDefault="00BD771A">
          <w:pPr>
            <w:pStyle w:val="31"/>
            <w:tabs>
              <w:tab w:val="right" w:leader="dot" w:pos="10195"/>
            </w:tabs>
            <w:rPr>
              <w:noProof/>
            </w:rPr>
          </w:pPr>
          <w:hyperlink w:anchor="_Toc441583253" w:history="1">
            <w:r w:rsidRPr="00A03705">
              <w:rPr>
                <w:rStyle w:val="a5"/>
                <w:rFonts w:eastAsia="Times New Roman"/>
                <w:noProof/>
              </w:rPr>
              <w:t>Apache не подходит?</w:t>
            </w:r>
            <w:r>
              <w:rPr>
                <w:noProof/>
                <w:webHidden/>
              </w:rPr>
              <w:tab/>
            </w:r>
            <w:r>
              <w:rPr>
                <w:noProof/>
                <w:webHidden/>
              </w:rPr>
              <w:fldChar w:fldCharType="begin"/>
            </w:r>
            <w:r>
              <w:rPr>
                <w:noProof/>
                <w:webHidden/>
              </w:rPr>
              <w:instrText xml:space="preserve"> PAGEREF _Toc441583253 \h </w:instrText>
            </w:r>
            <w:r>
              <w:rPr>
                <w:noProof/>
                <w:webHidden/>
              </w:rPr>
            </w:r>
            <w:r>
              <w:rPr>
                <w:noProof/>
                <w:webHidden/>
              </w:rPr>
              <w:fldChar w:fldCharType="separate"/>
            </w:r>
            <w:r>
              <w:rPr>
                <w:noProof/>
                <w:webHidden/>
              </w:rPr>
              <w:t>235</w:t>
            </w:r>
            <w:r>
              <w:rPr>
                <w:noProof/>
                <w:webHidden/>
              </w:rPr>
              <w:fldChar w:fldCharType="end"/>
            </w:r>
          </w:hyperlink>
        </w:p>
        <w:p w:rsidR="00BD771A" w:rsidRDefault="00BD771A">
          <w:pPr>
            <w:pStyle w:val="31"/>
            <w:tabs>
              <w:tab w:val="right" w:leader="dot" w:pos="10195"/>
            </w:tabs>
            <w:rPr>
              <w:noProof/>
            </w:rPr>
          </w:pPr>
          <w:hyperlink w:anchor="_Toc441583254" w:history="1">
            <w:r w:rsidRPr="00A03705">
              <w:rPr>
                <w:rStyle w:val="a5"/>
                <w:rFonts w:eastAsia="Times New Roman"/>
                <w:noProof/>
              </w:rPr>
              <w:t>Есть ли ещё преимущества при использовании nginx?</w:t>
            </w:r>
            <w:r>
              <w:rPr>
                <w:noProof/>
                <w:webHidden/>
              </w:rPr>
              <w:tab/>
            </w:r>
            <w:r>
              <w:rPr>
                <w:noProof/>
                <w:webHidden/>
              </w:rPr>
              <w:fldChar w:fldCharType="begin"/>
            </w:r>
            <w:r>
              <w:rPr>
                <w:noProof/>
                <w:webHidden/>
              </w:rPr>
              <w:instrText xml:space="preserve"> PAGEREF _Toc441583254 \h </w:instrText>
            </w:r>
            <w:r>
              <w:rPr>
                <w:noProof/>
                <w:webHidden/>
              </w:rPr>
            </w:r>
            <w:r>
              <w:rPr>
                <w:noProof/>
                <w:webHidden/>
              </w:rPr>
              <w:fldChar w:fldCharType="separate"/>
            </w:r>
            <w:r>
              <w:rPr>
                <w:noProof/>
                <w:webHidden/>
              </w:rPr>
              <w:t>236</w:t>
            </w:r>
            <w:r>
              <w:rPr>
                <w:noProof/>
                <w:webHidden/>
              </w:rPr>
              <w:fldChar w:fldCharType="end"/>
            </w:r>
          </w:hyperlink>
        </w:p>
        <w:p w:rsidR="00BD771A" w:rsidRDefault="00BD771A">
          <w:pPr>
            <w:pStyle w:val="21"/>
            <w:tabs>
              <w:tab w:val="right" w:leader="dot" w:pos="10195"/>
            </w:tabs>
            <w:rPr>
              <w:noProof/>
            </w:rPr>
          </w:pPr>
          <w:hyperlink w:anchor="_Toc441583255" w:history="1">
            <w:r w:rsidRPr="00A03705">
              <w:rPr>
                <w:rStyle w:val="a5"/>
                <w:noProof/>
              </w:rPr>
              <w:t>14.2. Обзор архитектуры Nginx</w:t>
            </w:r>
            <w:r>
              <w:rPr>
                <w:noProof/>
                <w:webHidden/>
              </w:rPr>
              <w:tab/>
            </w:r>
            <w:r>
              <w:rPr>
                <w:noProof/>
                <w:webHidden/>
              </w:rPr>
              <w:fldChar w:fldCharType="begin"/>
            </w:r>
            <w:r>
              <w:rPr>
                <w:noProof/>
                <w:webHidden/>
              </w:rPr>
              <w:instrText xml:space="preserve"> PAGEREF _Toc441583255 \h </w:instrText>
            </w:r>
            <w:r>
              <w:rPr>
                <w:noProof/>
                <w:webHidden/>
              </w:rPr>
            </w:r>
            <w:r>
              <w:rPr>
                <w:noProof/>
                <w:webHidden/>
              </w:rPr>
              <w:fldChar w:fldCharType="separate"/>
            </w:r>
            <w:r>
              <w:rPr>
                <w:noProof/>
                <w:webHidden/>
              </w:rPr>
              <w:t>237</w:t>
            </w:r>
            <w:r>
              <w:rPr>
                <w:noProof/>
                <w:webHidden/>
              </w:rPr>
              <w:fldChar w:fldCharType="end"/>
            </w:r>
          </w:hyperlink>
        </w:p>
        <w:p w:rsidR="00BD771A" w:rsidRDefault="00BD771A">
          <w:pPr>
            <w:pStyle w:val="31"/>
            <w:tabs>
              <w:tab w:val="right" w:leader="dot" w:pos="10195"/>
            </w:tabs>
            <w:rPr>
              <w:noProof/>
            </w:rPr>
          </w:pPr>
          <w:hyperlink w:anchor="_Toc441583256" w:history="1">
            <w:r w:rsidRPr="00A03705">
              <w:rPr>
                <w:rStyle w:val="a5"/>
                <w:noProof/>
              </w:rPr>
              <w:t>Структура исходного кода</w:t>
            </w:r>
            <w:r>
              <w:rPr>
                <w:noProof/>
                <w:webHidden/>
              </w:rPr>
              <w:tab/>
            </w:r>
            <w:r>
              <w:rPr>
                <w:noProof/>
                <w:webHidden/>
              </w:rPr>
              <w:fldChar w:fldCharType="begin"/>
            </w:r>
            <w:r>
              <w:rPr>
                <w:noProof/>
                <w:webHidden/>
              </w:rPr>
              <w:instrText xml:space="preserve"> PAGEREF _Toc441583256 \h </w:instrText>
            </w:r>
            <w:r>
              <w:rPr>
                <w:noProof/>
                <w:webHidden/>
              </w:rPr>
            </w:r>
            <w:r>
              <w:rPr>
                <w:noProof/>
                <w:webHidden/>
              </w:rPr>
              <w:fldChar w:fldCharType="separate"/>
            </w:r>
            <w:r>
              <w:rPr>
                <w:noProof/>
                <w:webHidden/>
              </w:rPr>
              <w:t>238</w:t>
            </w:r>
            <w:r>
              <w:rPr>
                <w:noProof/>
                <w:webHidden/>
              </w:rPr>
              <w:fldChar w:fldCharType="end"/>
            </w:r>
          </w:hyperlink>
        </w:p>
        <w:p w:rsidR="00BD771A" w:rsidRDefault="00BD771A">
          <w:pPr>
            <w:pStyle w:val="31"/>
            <w:tabs>
              <w:tab w:val="right" w:leader="dot" w:pos="10195"/>
            </w:tabs>
            <w:rPr>
              <w:noProof/>
            </w:rPr>
          </w:pPr>
          <w:hyperlink w:anchor="_Toc441583257" w:history="1">
            <w:r w:rsidRPr="00A03705">
              <w:rPr>
                <w:rStyle w:val="a5"/>
                <w:noProof/>
              </w:rPr>
              <w:t>Модель исполнителя</w:t>
            </w:r>
            <w:r>
              <w:rPr>
                <w:noProof/>
                <w:webHidden/>
              </w:rPr>
              <w:tab/>
            </w:r>
            <w:r>
              <w:rPr>
                <w:noProof/>
                <w:webHidden/>
              </w:rPr>
              <w:fldChar w:fldCharType="begin"/>
            </w:r>
            <w:r>
              <w:rPr>
                <w:noProof/>
                <w:webHidden/>
              </w:rPr>
              <w:instrText xml:space="preserve"> PAGEREF _Toc441583257 \h </w:instrText>
            </w:r>
            <w:r>
              <w:rPr>
                <w:noProof/>
                <w:webHidden/>
              </w:rPr>
            </w:r>
            <w:r>
              <w:rPr>
                <w:noProof/>
                <w:webHidden/>
              </w:rPr>
              <w:fldChar w:fldCharType="separate"/>
            </w:r>
            <w:r>
              <w:rPr>
                <w:noProof/>
                <w:webHidden/>
              </w:rPr>
              <w:t>239</w:t>
            </w:r>
            <w:r>
              <w:rPr>
                <w:noProof/>
                <w:webHidden/>
              </w:rPr>
              <w:fldChar w:fldCharType="end"/>
            </w:r>
          </w:hyperlink>
        </w:p>
        <w:p w:rsidR="00BD771A" w:rsidRDefault="00BD771A">
          <w:pPr>
            <w:pStyle w:val="31"/>
            <w:tabs>
              <w:tab w:val="right" w:leader="dot" w:pos="10195"/>
            </w:tabs>
            <w:rPr>
              <w:noProof/>
            </w:rPr>
          </w:pPr>
          <w:hyperlink w:anchor="_Toc441583258" w:history="1">
            <w:r w:rsidRPr="00A03705">
              <w:rPr>
                <w:rStyle w:val="a5"/>
                <w:noProof/>
              </w:rPr>
              <w:t>Назначение процессов nginx</w:t>
            </w:r>
            <w:r>
              <w:rPr>
                <w:noProof/>
                <w:webHidden/>
              </w:rPr>
              <w:tab/>
            </w:r>
            <w:r>
              <w:rPr>
                <w:noProof/>
                <w:webHidden/>
              </w:rPr>
              <w:fldChar w:fldCharType="begin"/>
            </w:r>
            <w:r>
              <w:rPr>
                <w:noProof/>
                <w:webHidden/>
              </w:rPr>
              <w:instrText xml:space="preserve"> PAGEREF _Toc441583258 \h </w:instrText>
            </w:r>
            <w:r>
              <w:rPr>
                <w:noProof/>
                <w:webHidden/>
              </w:rPr>
            </w:r>
            <w:r>
              <w:rPr>
                <w:noProof/>
                <w:webHidden/>
              </w:rPr>
              <w:fldChar w:fldCharType="separate"/>
            </w:r>
            <w:r>
              <w:rPr>
                <w:noProof/>
                <w:webHidden/>
              </w:rPr>
              <w:t>240</w:t>
            </w:r>
            <w:r>
              <w:rPr>
                <w:noProof/>
                <w:webHidden/>
              </w:rPr>
              <w:fldChar w:fldCharType="end"/>
            </w:r>
          </w:hyperlink>
        </w:p>
        <w:p w:rsidR="00BD771A" w:rsidRDefault="00BD771A">
          <w:pPr>
            <w:pStyle w:val="31"/>
            <w:tabs>
              <w:tab w:val="right" w:leader="dot" w:pos="10195"/>
            </w:tabs>
            <w:rPr>
              <w:noProof/>
            </w:rPr>
          </w:pPr>
          <w:hyperlink w:anchor="_Toc441583259" w:history="1">
            <w:r w:rsidRPr="00A03705">
              <w:rPr>
                <w:rStyle w:val="a5"/>
                <w:noProof/>
              </w:rPr>
              <w:t>Краткий обзор кеширования в nginx</w:t>
            </w:r>
            <w:r>
              <w:rPr>
                <w:noProof/>
                <w:webHidden/>
              </w:rPr>
              <w:tab/>
            </w:r>
            <w:r>
              <w:rPr>
                <w:noProof/>
                <w:webHidden/>
              </w:rPr>
              <w:fldChar w:fldCharType="begin"/>
            </w:r>
            <w:r>
              <w:rPr>
                <w:noProof/>
                <w:webHidden/>
              </w:rPr>
              <w:instrText xml:space="preserve"> PAGEREF _Toc441583259 \h </w:instrText>
            </w:r>
            <w:r>
              <w:rPr>
                <w:noProof/>
                <w:webHidden/>
              </w:rPr>
            </w:r>
            <w:r>
              <w:rPr>
                <w:noProof/>
                <w:webHidden/>
              </w:rPr>
              <w:fldChar w:fldCharType="separate"/>
            </w:r>
            <w:r>
              <w:rPr>
                <w:noProof/>
                <w:webHidden/>
              </w:rPr>
              <w:t>241</w:t>
            </w:r>
            <w:r>
              <w:rPr>
                <w:noProof/>
                <w:webHidden/>
              </w:rPr>
              <w:fldChar w:fldCharType="end"/>
            </w:r>
          </w:hyperlink>
        </w:p>
        <w:p w:rsidR="00BD771A" w:rsidRDefault="00BD771A">
          <w:pPr>
            <w:pStyle w:val="21"/>
            <w:tabs>
              <w:tab w:val="right" w:leader="dot" w:pos="10195"/>
            </w:tabs>
            <w:rPr>
              <w:noProof/>
            </w:rPr>
          </w:pPr>
          <w:hyperlink w:anchor="_Toc441583260" w:history="1">
            <w:r w:rsidRPr="00A03705">
              <w:rPr>
                <w:rStyle w:val="a5"/>
                <w:noProof/>
              </w:rPr>
              <w:t>14.3 Настройки nginx</w:t>
            </w:r>
            <w:r>
              <w:rPr>
                <w:noProof/>
                <w:webHidden/>
              </w:rPr>
              <w:tab/>
            </w:r>
            <w:r>
              <w:rPr>
                <w:noProof/>
                <w:webHidden/>
              </w:rPr>
              <w:fldChar w:fldCharType="begin"/>
            </w:r>
            <w:r>
              <w:rPr>
                <w:noProof/>
                <w:webHidden/>
              </w:rPr>
              <w:instrText xml:space="preserve"> PAGEREF _Toc441583260 \h </w:instrText>
            </w:r>
            <w:r>
              <w:rPr>
                <w:noProof/>
                <w:webHidden/>
              </w:rPr>
            </w:r>
            <w:r>
              <w:rPr>
                <w:noProof/>
                <w:webHidden/>
              </w:rPr>
              <w:fldChar w:fldCharType="separate"/>
            </w:r>
            <w:r>
              <w:rPr>
                <w:noProof/>
                <w:webHidden/>
              </w:rPr>
              <w:t>241</w:t>
            </w:r>
            <w:r>
              <w:rPr>
                <w:noProof/>
                <w:webHidden/>
              </w:rPr>
              <w:fldChar w:fldCharType="end"/>
            </w:r>
          </w:hyperlink>
        </w:p>
        <w:p w:rsidR="00BD771A" w:rsidRDefault="00BD771A">
          <w:pPr>
            <w:pStyle w:val="21"/>
            <w:tabs>
              <w:tab w:val="right" w:leader="dot" w:pos="10195"/>
            </w:tabs>
            <w:rPr>
              <w:noProof/>
            </w:rPr>
          </w:pPr>
          <w:hyperlink w:anchor="_Toc441583261" w:history="1">
            <w:r w:rsidRPr="00A03705">
              <w:rPr>
                <w:rStyle w:val="a5"/>
                <w:noProof/>
              </w:rPr>
              <w:t>14.4. Внутреннее устройство nginx</w:t>
            </w:r>
            <w:r>
              <w:rPr>
                <w:noProof/>
                <w:webHidden/>
              </w:rPr>
              <w:tab/>
            </w:r>
            <w:r>
              <w:rPr>
                <w:noProof/>
                <w:webHidden/>
              </w:rPr>
              <w:fldChar w:fldCharType="begin"/>
            </w:r>
            <w:r>
              <w:rPr>
                <w:noProof/>
                <w:webHidden/>
              </w:rPr>
              <w:instrText xml:space="preserve"> PAGEREF _Toc441583261 \h </w:instrText>
            </w:r>
            <w:r>
              <w:rPr>
                <w:noProof/>
                <w:webHidden/>
              </w:rPr>
            </w:r>
            <w:r>
              <w:rPr>
                <w:noProof/>
                <w:webHidden/>
              </w:rPr>
              <w:fldChar w:fldCharType="separate"/>
            </w:r>
            <w:r>
              <w:rPr>
                <w:noProof/>
                <w:webHidden/>
              </w:rPr>
              <w:t>243</w:t>
            </w:r>
            <w:r>
              <w:rPr>
                <w:noProof/>
                <w:webHidden/>
              </w:rPr>
              <w:fldChar w:fldCharType="end"/>
            </w:r>
          </w:hyperlink>
        </w:p>
        <w:p w:rsidR="00BD771A" w:rsidRDefault="00BD771A">
          <w:pPr>
            <w:pStyle w:val="21"/>
            <w:tabs>
              <w:tab w:val="right" w:leader="dot" w:pos="10195"/>
            </w:tabs>
            <w:rPr>
              <w:noProof/>
            </w:rPr>
          </w:pPr>
          <w:hyperlink w:anchor="_Toc441583262" w:history="1">
            <w:r w:rsidRPr="00A03705">
              <w:rPr>
                <w:rStyle w:val="a5"/>
                <w:noProof/>
              </w:rPr>
              <w:t>14.5. Выводы</w:t>
            </w:r>
            <w:r>
              <w:rPr>
                <w:noProof/>
                <w:webHidden/>
              </w:rPr>
              <w:tab/>
            </w:r>
            <w:r>
              <w:rPr>
                <w:noProof/>
                <w:webHidden/>
              </w:rPr>
              <w:fldChar w:fldCharType="begin"/>
            </w:r>
            <w:r>
              <w:rPr>
                <w:noProof/>
                <w:webHidden/>
              </w:rPr>
              <w:instrText xml:space="preserve"> PAGEREF _Toc441583262 \h </w:instrText>
            </w:r>
            <w:r>
              <w:rPr>
                <w:noProof/>
                <w:webHidden/>
              </w:rPr>
            </w:r>
            <w:r>
              <w:rPr>
                <w:noProof/>
                <w:webHidden/>
              </w:rPr>
              <w:fldChar w:fldCharType="separate"/>
            </w:r>
            <w:r>
              <w:rPr>
                <w:noProof/>
                <w:webHidden/>
              </w:rPr>
              <w:t>248</w:t>
            </w:r>
            <w:r>
              <w:rPr>
                <w:noProof/>
                <w:webHidden/>
              </w:rPr>
              <w:fldChar w:fldCharType="end"/>
            </w:r>
          </w:hyperlink>
        </w:p>
        <w:p w:rsidR="00BD771A" w:rsidRDefault="00BD771A">
          <w:pPr>
            <w:pStyle w:val="11"/>
            <w:tabs>
              <w:tab w:val="left" w:pos="660"/>
              <w:tab w:val="right" w:leader="dot" w:pos="10195"/>
            </w:tabs>
            <w:rPr>
              <w:noProof/>
            </w:rPr>
          </w:pPr>
          <w:hyperlink w:anchor="_Toc441583263" w:history="1">
            <w:r w:rsidRPr="00A03705">
              <w:rPr>
                <w:rStyle w:val="a5"/>
                <w:noProof/>
              </w:rPr>
              <w:t>15.</w:t>
            </w:r>
            <w:r>
              <w:rPr>
                <w:noProof/>
              </w:rPr>
              <w:tab/>
            </w:r>
            <w:r w:rsidRPr="00A03705">
              <w:rPr>
                <w:rStyle w:val="a5"/>
                <w:noProof/>
              </w:rPr>
              <w:t>Open MPI</w:t>
            </w:r>
            <w:r>
              <w:rPr>
                <w:noProof/>
                <w:webHidden/>
              </w:rPr>
              <w:tab/>
            </w:r>
            <w:r>
              <w:rPr>
                <w:noProof/>
                <w:webHidden/>
              </w:rPr>
              <w:fldChar w:fldCharType="begin"/>
            </w:r>
            <w:r>
              <w:rPr>
                <w:noProof/>
                <w:webHidden/>
              </w:rPr>
              <w:instrText xml:space="preserve"> PAGEREF _Toc441583263 \h </w:instrText>
            </w:r>
            <w:r>
              <w:rPr>
                <w:noProof/>
                <w:webHidden/>
              </w:rPr>
            </w:r>
            <w:r>
              <w:rPr>
                <w:noProof/>
                <w:webHidden/>
              </w:rPr>
              <w:fldChar w:fldCharType="separate"/>
            </w:r>
            <w:r>
              <w:rPr>
                <w:noProof/>
                <w:webHidden/>
              </w:rPr>
              <w:t>248</w:t>
            </w:r>
            <w:r>
              <w:rPr>
                <w:noProof/>
                <w:webHidden/>
              </w:rPr>
              <w:fldChar w:fldCharType="end"/>
            </w:r>
          </w:hyperlink>
        </w:p>
        <w:p w:rsidR="00BD771A" w:rsidRDefault="00BD771A">
          <w:pPr>
            <w:pStyle w:val="21"/>
            <w:tabs>
              <w:tab w:val="right" w:leader="dot" w:pos="10195"/>
            </w:tabs>
            <w:rPr>
              <w:noProof/>
            </w:rPr>
          </w:pPr>
          <w:hyperlink w:anchor="_Toc441583264" w:history="1">
            <w:r w:rsidRPr="00A03705">
              <w:rPr>
                <w:rStyle w:val="a5"/>
                <w:rFonts w:eastAsia="Times New Roman"/>
                <w:noProof/>
              </w:rPr>
              <w:t>15.1. Введение</w:t>
            </w:r>
            <w:r>
              <w:rPr>
                <w:noProof/>
                <w:webHidden/>
              </w:rPr>
              <w:tab/>
            </w:r>
            <w:r>
              <w:rPr>
                <w:noProof/>
                <w:webHidden/>
              </w:rPr>
              <w:fldChar w:fldCharType="begin"/>
            </w:r>
            <w:r>
              <w:rPr>
                <w:noProof/>
                <w:webHidden/>
              </w:rPr>
              <w:instrText xml:space="preserve"> PAGEREF _Toc441583264 \h </w:instrText>
            </w:r>
            <w:r>
              <w:rPr>
                <w:noProof/>
                <w:webHidden/>
              </w:rPr>
            </w:r>
            <w:r>
              <w:rPr>
                <w:noProof/>
                <w:webHidden/>
              </w:rPr>
              <w:fldChar w:fldCharType="separate"/>
            </w:r>
            <w:r>
              <w:rPr>
                <w:noProof/>
                <w:webHidden/>
              </w:rPr>
              <w:t>248</w:t>
            </w:r>
            <w:r>
              <w:rPr>
                <w:noProof/>
                <w:webHidden/>
              </w:rPr>
              <w:fldChar w:fldCharType="end"/>
            </w:r>
          </w:hyperlink>
        </w:p>
        <w:p w:rsidR="00BD771A" w:rsidRDefault="00BD771A">
          <w:pPr>
            <w:pStyle w:val="31"/>
            <w:tabs>
              <w:tab w:val="right" w:leader="dot" w:pos="10195"/>
            </w:tabs>
            <w:rPr>
              <w:noProof/>
            </w:rPr>
          </w:pPr>
          <w:hyperlink w:anchor="_Toc441583265" w:history="1">
            <w:r w:rsidRPr="00A03705">
              <w:rPr>
                <w:rStyle w:val="a5"/>
                <w:rFonts w:eastAsia="Times New Roman"/>
                <w:noProof/>
              </w:rPr>
              <w:t>Интерфейс передачи сообщений (MPI)</w:t>
            </w:r>
            <w:r>
              <w:rPr>
                <w:noProof/>
                <w:webHidden/>
              </w:rPr>
              <w:tab/>
            </w:r>
            <w:r>
              <w:rPr>
                <w:noProof/>
                <w:webHidden/>
              </w:rPr>
              <w:fldChar w:fldCharType="begin"/>
            </w:r>
            <w:r>
              <w:rPr>
                <w:noProof/>
                <w:webHidden/>
              </w:rPr>
              <w:instrText xml:space="preserve"> PAGEREF _Toc441583265 \h </w:instrText>
            </w:r>
            <w:r>
              <w:rPr>
                <w:noProof/>
                <w:webHidden/>
              </w:rPr>
            </w:r>
            <w:r>
              <w:rPr>
                <w:noProof/>
                <w:webHidden/>
              </w:rPr>
              <w:fldChar w:fldCharType="separate"/>
            </w:r>
            <w:r>
              <w:rPr>
                <w:noProof/>
                <w:webHidden/>
              </w:rPr>
              <w:t>249</w:t>
            </w:r>
            <w:r>
              <w:rPr>
                <w:noProof/>
                <w:webHidden/>
              </w:rPr>
              <w:fldChar w:fldCharType="end"/>
            </w:r>
          </w:hyperlink>
        </w:p>
        <w:p w:rsidR="00BD771A" w:rsidRDefault="00BD771A">
          <w:pPr>
            <w:pStyle w:val="31"/>
            <w:tabs>
              <w:tab w:val="right" w:leader="dot" w:pos="10195"/>
            </w:tabs>
            <w:rPr>
              <w:noProof/>
            </w:rPr>
          </w:pPr>
          <w:hyperlink w:anchor="_Toc441583266" w:history="1">
            <w:r w:rsidRPr="00A03705">
              <w:rPr>
                <w:rStyle w:val="a5"/>
                <w:rFonts w:eastAsia="Times New Roman"/>
                <w:noProof/>
              </w:rPr>
              <w:t>Использование MPI</w:t>
            </w:r>
            <w:r>
              <w:rPr>
                <w:noProof/>
                <w:webHidden/>
              </w:rPr>
              <w:tab/>
            </w:r>
            <w:r>
              <w:rPr>
                <w:noProof/>
                <w:webHidden/>
              </w:rPr>
              <w:fldChar w:fldCharType="begin"/>
            </w:r>
            <w:r>
              <w:rPr>
                <w:noProof/>
                <w:webHidden/>
              </w:rPr>
              <w:instrText xml:space="preserve"> PAGEREF _Toc441583266 \h </w:instrText>
            </w:r>
            <w:r>
              <w:rPr>
                <w:noProof/>
                <w:webHidden/>
              </w:rPr>
            </w:r>
            <w:r>
              <w:rPr>
                <w:noProof/>
                <w:webHidden/>
              </w:rPr>
              <w:fldChar w:fldCharType="separate"/>
            </w:r>
            <w:r>
              <w:rPr>
                <w:noProof/>
                <w:webHidden/>
              </w:rPr>
              <w:t>249</w:t>
            </w:r>
            <w:r>
              <w:rPr>
                <w:noProof/>
                <w:webHidden/>
              </w:rPr>
              <w:fldChar w:fldCharType="end"/>
            </w:r>
          </w:hyperlink>
        </w:p>
        <w:p w:rsidR="00BD771A" w:rsidRDefault="00BD771A">
          <w:pPr>
            <w:pStyle w:val="31"/>
            <w:tabs>
              <w:tab w:val="right" w:leader="dot" w:pos="10195"/>
            </w:tabs>
            <w:rPr>
              <w:noProof/>
            </w:rPr>
          </w:pPr>
          <w:hyperlink w:anchor="_Toc441583267" w:history="1">
            <w:r w:rsidRPr="00A03705">
              <w:rPr>
                <w:rStyle w:val="a5"/>
                <w:rFonts w:eastAsia="Times New Roman"/>
                <w:noProof/>
              </w:rPr>
              <w:t>Open MPI</w:t>
            </w:r>
            <w:r>
              <w:rPr>
                <w:noProof/>
                <w:webHidden/>
              </w:rPr>
              <w:tab/>
            </w:r>
            <w:r>
              <w:rPr>
                <w:noProof/>
                <w:webHidden/>
              </w:rPr>
              <w:fldChar w:fldCharType="begin"/>
            </w:r>
            <w:r>
              <w:rPr>
                <w:noProof/>
                <w:webHidden/>
              </w:rPr>
              <w:instrText xml:space="preserve"> PAGEREF _Toc441583267 \h </w:instrText>
            </w:r>
            <w:r>
              <w:rPr>
                <w:noProof/>
                <w:webHidden/>
              </w:rPr>
            </w:r>
            <w:r>
              <w:rPr>
                <w:noProof/>
                <w:webHidden/>
              </w:rPr>
              <w:fldChar w:fldCharType="separate"/>
            </w:r>
            <w:r>
              <w:rPr>
                <w:noProof/>
                <w:webHidden/>
              </w:rPr>
              <w:t>250</w:t>
            </w:r>
            <w:r>
              <w:rPr>
                <w:noProof/>
                <w:webHidden/>
              </w:rPr>
              <w:fldChar w:fldCharType="end"/>
            </w:r>
          </w:hyperlink>
        </w:p>
        <w:p w:rsidR="00BD771A" w:rsidRDefault="00BD771A">
          <w:pPr>
            <w:pStyle w:val="21"/>
            <w:tabs>
              <w:tab w:val="right" w:leader="dot" w:pos="10195"/>
            </w:tabs>
            <w:rPr>
              <w:noProof/>
            </w:rPr>
          </w:pPr>
          <w:hyperlink w:anchor="_Toc441583268" w:history="1">
            <w:r w:rsidRPr="00A03705">
              <w:rPr>
                <w:rStyle w:val="a5"/>
                <w:rFonts w:eastAsia="Times New Roman"/>
                <w:noProof/>
              </w:rPr>
              <w:t>15.2. Архитектура</w:t>
            </w:r>
            <w:r>
              <w:rPr>
                <w:noProof/>
                <w:webHidden/>
              </w:rPr>
              <w:tab/>
            </w:r>
            <w:r>
              <w:rPr>
                <w:noProof/>
                <w:webHidden/>
              </w:rPr>
              <w:fldChar w:fldCharType="begin"/>
            </w:r>
            <w:r>
              <w:rPr>
                <w:noProof/>
                <w:webHidden/>
              </w:rPr>
              <w:instrText xml:space="preserve"> PAGEREF _Toc441583268 \h </w:instrText>
            </w:r>
            <w:r>
              <w:rPr>
                <w:noProof/>
                <w:webHidden/>
              </w:rPr>
            </w:r>
            <w:r>
              <w:rPr>
                <w:noProof/>
                <w:webHidden/>
              </w:rPr>
              <w:fldChar w:fldCharType="separate"/>
            </w:r>
            <w:r>
              <w:rPr>
                <w:noProof/>
                <w:webHidden/>
              </w:rPr>
              <w:t>251</w:t>
            </w:r>
            <w:r>
              <w:rPr>
                <w:noProof/>
                <w:webHidden/>
              </w:rPr>
              <w:fldChar w:fldCharType="end"/>
            </w:r>
          </w:hyperlink>
        </w:p>
        <w:p w:rsidR="00BD771A" w:rsidRDefault="00BD771A">
          <w:pPr>
            <w:pStyle w:val="31"/>
            <w:tabs>
              <w:tab w:val="right" w:leader="dot" w:pos="10195"/>
            </w:tabs>
            <w:rPr>
              <w:noProof/>
            </w:rPr>
          </w:pPr>
          <w:hyperlink w:anchor="_Toc441583269" w:history="1">
            <w:r w:rsidRPr="00A03705">
              <w:rPr>
                <w:rStyle w:val="a5"/>
                <w:rFonts w:eastAsia="Times New Roman"/>
                <w:noProof/>
              </w:rPr>
              <w:t>Архитектура слоев абстракции</w:t>
            </w:r>
            <w:r>
              <w:rPr>
                <w:noProof/>
                <w:webHidden/>
              </w:rPr>
              <w:tab/>
            </w:r>
            <w:r>
              <w:rPr>
                <w:noProof/>
                <w:webHidden/>
              </w:rPr>
              <w:fldChar w:fldCharType="begin"/>
            </w:r>
            <w:r>
              <w:rPr>
                <w:noProof/>
                <w:webHidden/>
              </w:rPr>
              <w:instrText xml:space="preserve"> PAGEREF _Toc441583269 \h </w:instrText>
            </w:r>
            <w:r>
              <w:rPr>
                <w:noProof/>
                <w:webHidden/>
              </w:rPr>
            </w:r>
            <w:r>
              <w:rPr>
                <w:noProof/>
                <w:webHidden/>
              </w:rPr>
              <w:fldChar w:fldCharType="separate"/>
            </w:r>
            <w:r>
              <w:rPr>
                <w:noProof/>
                <w:webHidden/>
              </w:rPr>
              <w:t>251</w:t>
            </w:r>
            <w:r>
              <w:rPr>
                <w:noProof/>
                <w:webHidden/>
              </w:rPr>
              <w:fldChar w:fldCharType="end"/>
            </w:r>
          </w:hyperlink>
        </w:p>
        <w:p w:rsidR="00BD771A" w:rsidRDefault="00BD771A">
          <w:pPr>
            <w:pStyle w:val="31"/>
            <w:tabs>
              <w:tab w:val="right" w:leader="dot" w:pos="10195"/>
            </w:tabs>
            <w:rPr>
              <w:noProof/>
            </w:rPr>
          </w:pPr>
          <w:hyperlink w:anchor="_Toc441583270" w:history="1">
            <w:r w:rsidRPr="00A03705">
              <w:rPr>
                <w:rStyle w:val="a5"/>
                <w:rFonts w:eastAsia="Times New Roman"/>
                <w:noProof/>
              </w:rPr>
              <w:t>Архитектура плагинов</w:t>
            </w:r>
            <w:r>
              <w:rPr>
                <w:noProof/>
                <w:webHidden/>
              </w:rPr>
              <w:tab/>
            </w:r>
            <w:r>
              <w:rPr>
                <w:noProof/>
                <w:webHidden/>
              </w:rPr>
              <w:fldChar w:fldCharType="begin"/>
            </w:r>
            <w:r>
              <w:rPr>
                <w:noProof/>
                <w:webHidden/>
              </w:rPr>
              <w:instrText xml:space="preserve"> PAGEREF _Toc441583270 \h </w:instrText>
            </w:r>
            <w:r>
              <w:rPr>
                <w:noProof/>
                <w:webHidden/>
              </w:rPr>
            </w:r>
            <w:r>
              <w:rPr>
                <w:noProof/>
                <w:webHidden/>
              </w:rPr>
              <w:fldChar w:fldCharType="separate"/>
            </w:r>
            <w:r>
              <w:rPr>
                <w:noProof/>
                <w:webHidden/>
              </w:rPr>
              <w:t>253</w:t>
            </w:r>
            <w:r>
              <w:rPr>
                <w:noProof/>
                <w:webHidden/>
              </w:rPr>
              <w:fldChar w:fldCharType="end"/>
            </w:r>
          </w:hyperlink>
        </w:p>
        <w:p w:rsidR="00BD771A" w:rsidRDefault="00BD771A">
          <w:pPr>
            <w:pStyle w:val="31"/>
            <w:tabs>
              <w:tab w:val="right" w:leader="dot" w:pos="10195"/>
            </w:tabs>
            <w:rPr>
              <w:noProof/>
            </w:rPr>
          </w:pPr>
          <w:hyperlink w:anchor="_Toc441583271" w:history="1">
            <w:r w:rsidRPr="00A03705">
              <w:rPr>
                <w:rStyle w:val="a5"/>
                <w:rFonts w:eastAsia="Times New Roman"/>
                <w:noProof/>
              </w:rPr>
              <w:t>Фреймворки плагинов</w:t>
            </w:r>
            <w:r>
              <w:rPr>
                <w:noProof/>
                <w:webHidden/>
              </w:rPr>
              <w:tab/>
            </w:r>
            <w:r>
              <w:rPr>
                <w:noProof/>
                <w:webHidden/>
              </w:rPr>
              <w:fldChar w:fldCharType="begin"/>
            </w:r>
            <w:r>
              <w:rPr>
                <w:noProof/>
                <w:webHidden/>
              </w:rPr>
              <w:instrText xml:space="preserve"> PAGEREF _Toc441583271 \h </w:instrText>
            </w:r>
            <w:r>
              <w:rPr>
                <w:noProof/>
                <w:webHidden/>
              </w:rPr>
            </w:r>
            <w:r>
              <w:rPr>
                <w:noProof/>
                <w:webHidden/>
              </w:rPr>
              <w:fldChar w:fldCharType="separate"/>
            </w:r>
            <w:r>
              <w:rPr>
                <w:noProof/>
                <w:webHidden/>
              </w:rPr>
              <w:t>255</w:t>
            </w:r>
            <w:r>
              <w:rPr>
                <w:noProof/>
                <w:webHidden/>
              </w:rPr>
              <w:fldChar w:fldCharType="end"/>
            </w:r>
          </w:hyperlink>
        </w:p>
        <w:p w:rsidR="00BD771A" w:rsidRDefault="00BD771A">
          <w:pPr>
            <w:pStyle w:val="31"/>
            <w:tabs>
              <w:tab w:val="right" w:leader="dot" w:pos="10195"/>
            </w:tabs>
            <w:rPr>
              <w:noProof/>
            </w:rPr>
          </w:pPr>
          <w:hyperlink w:anchor="_Toc441583272" w:history="1">
            <w:r w:rsidRPr="00A03705">
              <w:rPr>
                <w:rStyle w:val="a5"/>
                <w:rFonts w:eastAsia="Times New Roman"/>
                <w:noProof/>
              </w:rPr>
              <w:t>Фреймворки типа «несколько из нескольких»</w:t>
            </w:r>
            <w:r>
              <w:rPr>
                <w:noProof/>
                <w:webHidden/>
              </w:rPr>
              <w:tab/>
            </w:r>
            <w:r>
              <w:rPr>
                <w:noProof/>
                <w:webHidden/>
              </w:rPr>
              <w:fldChar w:fldCharType="begin"/>
            </w:r>
            <w:r>
              <w:rPr>
                <w:noProof/>
                <w:webHidden/>
              </w:rPr>
              <w:instrText xml:space="preserve"> PAGEREF _Toc441583272 \h </w:instrText>
            </w:r>
            <w:r>
              <w:rPr>
                <w:noProof/>
                <w:webHidden/>
              </w:rPr>
            </w:r>
            <w:r>
              <w:rPr>
                <w:noProof/>
                <w:webHidden/>
              </w:rPr>
              <w:fldChar w:fldCharType="separate"/>
            </w:r>
            <w:r>
              <w:rPr>
                <w:noProof/>
                <w:webHidden/>
              </w:rPr>
              <w:t>256</w:t>
            </w:r>
            <w:r>
              <w:rPr>
                <w:noProof/>
                <w:webHidden/>
              </w:rPr>
              <w:fldChar w:fldCharType="end"/>
            </w:r>
          </w:hyperlink>
        </w:p>
        <w:p w:rsidR="00BD771A" w:rsidRDefault="00BD771A">
          <w:pPr>
            <w:pStyle w:val="31"/>
            <w:tabs>
              <w:tab w:val="right" w:leader="dot" w:pos="10195"/>
            </w:tabs>
            <w:rPr>
              <w:noProof/>
            </w:rPr>
          </w:pPr>
          <w:hyperlink w:anchor="_Toc441583273" w:history="1">
            <w:r w:rsidRPr="00A03705">
              <w:rPr>
                <w:rStyle w:val="a5"/>
                <w:rFonts w:eastAsia="Times New Roman"/>
                <w:noProof/>
              </w:rPr>
              <w:t>Фреймворки типа «один из нескольких»</w:t>
            </w:r>
            <w:r>
              <w:rPr>
                <w:noProof/>
                <w:webHidden/>
              </w:rPr>
              <w:tab/>
            </w:r>
            <w:r>
              <w:rPr>
                <w:noProof/>
                <w:webHidden/>
              </w:rPr>
              <w:fldChar w:fldCharType="begin"/>
            </w:r>
            <w:r>
              <w:rPr>
                <w:noProof/>
                <w:webHidden/>
              </w:rPr>
              <w:instrText xml:space="preserve"> PAGEREF _Toc441583273 \h </w:instrText>
            </w:r>
            <w:r>
              <w:rPr>
                <w:noProof/>
                <w:webHidden/>
              </w:rPr>
            </w:r>
            <w:r>
              <w:rPr>
                <w:noProof/>
                <w:webHidden/>
              </w:rPr>
              <w:fldChar w:fldCharType="separate"/>
            </w:r>
            <w:r>
              <w:rPr>
                <w:noProof/>
                <w:webHidden/>
              </w:rPr>
              <w:t>256</w:t>
            </w:r>
            <w:r>
              <w:rPr>
                <w:noProof/>
                <w:webHidden/>
              </w:rPr>
              <w:fldChar w:fldCharType="end"/>
            </w:r>
          </w:hyperlink>
        </w:p>
        <w:p w:rsidR="00BD771A" w:rsidRDefault="00BD771A">
          <w:pPr>
            <w:pStyle w:val="31"/>
            <w:tabs>
              <w:tab w:val="right" w:leader="dot" w:pos="10195"/>
            </w:tabs>
            <w:rPr>
              <w:noProof/>
            </w:rPr>
          </w:pPr>
          <w:hyperlink w:anchor="_Toc441583274" w:history="1">
            <w:r w:rsidRPr="00A03705">
              <w:rPr>
                <w:rStyle w:val="a5"/>
                <w:rFonts w:eastAsia="Times New Roman"/>
                <w:noProof/>
              </w:rPr>
              <w:t>Динамические фреймворки</w:t>
            </w:r>
            <w:r>
              <w:rPr>
                <w:noProof/>
                <w:webHidden/>
              </w:rPr>
              <w:tab/>
            </w:r>
            <w:r>
              <w:rPr>
                <w:noProof/>
                <w:webHidden/>
              </w:rPr>
              <w:fldChar w:fldCharType="begin"/>
            </w:r>
            <w:r>
              <w:rPr>
                <w:noProof/>
                <w:webHidden/>
              </w:rPr>
              <w:instrText xml:space="preserve"> PAGEREF _Toc441583274 \h </w:instrText>
            </w:r>
            <w:r>
              <w:rPr>
                <w:noProof/>
                <w:webHidden/>
              </w:rPr>
            </w:r>
            <w:r>
              <w:rPr>
                <w:noProof/>
                <w:webHidden/>
              </w:rPr>
              <w:fldChar w:fldCharType="separate"/>
            </w:r>
            <w:r>
              <w:rPr>
                <w:noProof/>
                <w:webHidden/>
              </w:rPr>
              <w:t>256</w:t>
            </w:r>
            <w:r>
              <w:rPr>
                <w:noProof/>
                <w:webHidden/>
              </w:rPr>
              <w:fldChar w:fldCharType="end"/>
            </w:r>
          </w:hyperlink>
        </w:p>
        <w:p w:rsidR="00BD771A" w:rsidRDefault="00BD771A">
          <w:pPr>
            <w:pStyle w:val="31"/>
            <w:tabs>
              <w:tab w:val="right" w:leader="dot" w:pos="10195"/>
            </w:tabs>
            <w:rPr>
              <w:noProof/>
            </w:rPr>
          </w:pPr>
          <w:hyperlink w:anchor="_Toc441583275" w:history="1">
            <w:r w:rsidRPr="00A03705">
              <w:rPr>
                <w:rStyle w:val="a5"/>
                <w:rFonts w:eastAsia="Times New Roman"/>
                <w:noProof/>
              </w:rPr>
              <w:t>Статические фреймворки</w:t>
            </w:r>
            <w:r>
              <w:rPr>
                <w:noProof/>
                <w:webHidden/>
              </w:rPr>
              <w:tab/>
            </w:r>
            <w:r>
              <w:rPr>
                <w:noProof/>
                <w:webHidden/>
              </w:rPr>
              <w:fldChar w:fldCharType="begin"/>
            </w:r>
            <w:r>
              <w:rPr>
                <w:noProof/>
                <w:webHidden/>
              </w:rPr>
              <w:instrText xml:space="preserve"> PAGEREF _Toc441583275 \h </w:instrText>
            </w:r>
            <w:r>
              <w:rPr>
                <w:noProof/>
                <w:webHidden/>
              </w:rPr>
            </w:r>
            <w:r>
              <w:rPr>
                <w:noProof/>
                <w:webHidden/>
              </w:rPr>
              <w:fldChar w:fldCharType="separate"/>
            </w:r>
            <w:r>
              <w:rPr>
                <w:noProof/>
                <w:webHidden/>
              </w:rPr>
              <w:t>256</w:t>
            </w:r>
            <w:r>
              <w:rPr>
                <w:noProof/>
                <w:webHidden/>
              </w:rPr>
              <w:fldChar w:fldCharType="end"/>
            </w:r>
          </w:hyperlink>
        </w:p>
        <w:p w:rsidR="00BD771A" w:rsidRDefault="00BD771A">
          <w:pPr>
            <w:pStyle w:val="31"/>
            <w:tabs>
              <w:tab w:val="right" w:leader="dot" w:pos="10195"/>
            </w:tabs>
            <w:rPr>
              <w:noProof/>
            </w:rPr>
          </w:pPr>
          <w:hyperlink w:anchor="_Toc441583276" w:history="1">
            <w:r w:rsidRPr="00A03705">
              <w:rPr>
                <w:rStyle w:val="a5"/>
                <w:rFonts w:eastAsia="Times New Roman"/>
                <w:noProof/>
              </w:rPr>
              <w:t>Компоненты плагинов</w:t>
            </w:r>
            <w:r>
              <w:rPr>
                <w:noProof/>
                <w:webHidden/>
              </w:rPr>
              <w:tab/>
            </w:r>
            <w:r>
              <w:rPr>
                <w:noProof/>
                <w:webHidden/>
              </w:rPr>
              <w:fldChar w:fldCharType="begin"/>
            </w:r>
            <w:r>
              <w:rPr>
                <w:noProof/>
                <w:webHidden/>
              </w:rPr>
              <w:instrText xml:space="preserve"> PAGEREF _Toc441583276 \h </w:instrText>
            </w:r>
            <w:r>
              <w:rPr>
                <w:noProof/>
                <w:webHidden/>
              </w:rPr>
            </w:r>
            <w:r>
              <w:rPr>
                <w:noProof/>
                <w:webHidden/>
              </w:rPr>
              <w:fldChar w:fldCharType="separate"/>
            </w:r>
            <w:r>
              <w:rPr>
                <w:noProof/>
                <w:webHidden/>
              </w:rPr>
              <w:t>257</w:t>
            </w:r>
            <w:r>
              <w:rPr>
                <w:noProof/>
                <w:webHidden/>
              </w:rPr>
              <w:fldChar w:fldCharType="end"/>
            </w:r>
          </w:hyperlink>
        </w:p>
        <w:p w:rsidR="00BD771A" w:rsidRDefault="00BD771A">
          <w:pPr>
            <w:pStyle w:val="31"/>
            <w:tabs>
              <w:tab w:val="right" w:leader="dot" w:pos="10195"/>
            </w:tabs>
            <w:rPr>
              <w:noProof/>
            </w:rPr>
          </w:pPr>
          <w:hyperlink w:anchor="_Toc441583277" w:history="1">
            <w:r w:rsidRPr="00A03705">
              <w:rPr>
                <w:rStyle w:val="a5"/>
                <w:rFonts w:eastAsia="Times New Roman"/>
                <w:noProof/>
              </w:rPr>
              <w:t>Структура компонента</w:t>
            </w:r>
            <w:r>
              <w:rPr>
                <w:noProof/>
                <w:webHidden/>
              </w:rPr>
              <w:tab/>
            </w:r>
            <w:r>
              <w:rPr>
                <w:noProof/>
                <w:webHidden/>
              </w:rPr>
              <w:fldChar w:fldCharType="begin"/>
            </w:r>
            <w:r>
              <w:rPr>
                <w:noProof/>
                <w:webHidden/>
              </w:rPr>
              <w:instrText xml:space="preserve"> PAGEREF _Toc441583277 \h </w:instrText>
            </w:r>
            <w:r>
              <w:rPr>
                <w:noProof/>
                <w:webHidden/>
              </w:rPr>
            </w:r>
            <w:r>
              <w:rPr>
                <w:noProof/>
                <w:webHidden/>
              </w:rPr>
              <w:fldChar w:fldCharType="separate"/>
            </w:r>
            <w:r>
              <w:rPr>
                <w:noProof/>
                <w:webHidden/>
              </w:rPr>
              <w:t>257</w:t>
            </w:r>
            <w:r>
              <w:rPr>
                <w:noProof/>
                <w:webHidden/>
              </w:rPr>
              <w:fldChar w:fldCharType="end"/>
            </w:r>
          </w:hyperlink>
        </w:p>
        <w:p w:rsidR="00BD771A" w:rsidRDefault="00BD771A">
          <w:pPr>
            <w:pStyle w:val="31"/>
            <w:tabs>
              <w:tab w:val="right" w:leader="dot" w:pos="10195"/>
            </w:tabs>
            <w:rPr>
              <w:noProof/>
            </w:rPr>
          </w:pPr>
          <w:hyperlink w:anchor="_Toc441583278" w:history="1">
            <w:r w:rsidRPr="00A03705">
              <w:rPr>
                <w:rStyle w:val="a5"/>
                <w:rFonts w:eastAsia="Times New Roman"/>
                <w:noProof/>
              </w:rPr>
              <w:t>Структура модуля</w:t>
            </w:r>
            <w:r>
              <w:rPr>
                <w:noProof/>
                <w:webHidden/>
              </w:rPr>
              <w:tab/>
            </w:r>
            <w:r>
              <w:rPr>
                <w:noProof/>
                <w:webHidden/>
              </w:rPr>
              <w:fldChar w:fldCharType="begin"/>
            </w:r>
            <w:r>
              <w:rPr>
                <w:noProof/>
                <w:webHidden/>
              </w:rPr>
              <w:instrText xml:space="preserve"> PAGEREF _Toc441583278 \h </w:instrText>
            </w:r>
            <w:r>
              <w:rPr>
                <w:noProof/>
                <w:webHidden/>
              </w:rPr>
            </w:r>
            <w:r>
              <w:rPr>
                <w:noProof/>
                <w:webHidden/>
              </w:rPr>
              <w:fldChar w:fldCharType="separate"/>
            </w:r>
            <w:r>
              <w:rPr>
                <w:noProof/>
                <w:webHidden/>
              </w:rPr>
              <w:t>259</w:t>
            </w:r>
            <w:r>
              <w:rPr>
                <w:noProof/>
                <w:webHidden/>
              </w:rPr>
              <w:fldChar w:fldCharType="end"/>
            </w:r>
          </w:hyperlink>
        </w:p>
        <w:p w:rsidR="00BD771A" w:rsidRDefault="00BD771A">
          <w:pPr>
            <w:pStyle w:val="31"/>
            <w:tabs>
              <w:tab w:val="right" w:leader="dot" w:pos="10195"/>
            </w:tabs>
            <w:rPr>
              <w:noProof/>
            </w:rPr>
          </w:pPr>
          <w:hyperlink w:anchor="_Toc441583279" w:history="1">
            <w:r w:rsidRPr="00A03705">
              <w:rPr>
                <w:rStyle w:val="a5"/>
                <w:rFonts w:eastAsia="Times New Roman"/>
                <w:noProof/>
              </w:rPr>
              <w:t>Объединяем все вместе</w:t>
            </w:r>
            <w:r>
              <w:rPr>
                <w:noProof/>
                <w:webHidden/>
              </w:rPr>
              <w:tab/>
            </w:r>
            <w:r>
              <w:rPr>
                <w:noProof/>
                <w:webHidden/>
              </w:rPr>
              <w:fldChar w:fldCharType="begin"/>
            </w:r>
            <w:r>
              <w:rPr>
                <w:noProof/>
                <w:webHidden/>
              </w:rPr>
              <w:instrText xml:space="preserve"> PAGEREF _Toc441583279 \h </w:instrText>
            </w:r>
            <w:r>
              <w:rPr>
                <w:noProof/>
                <w:webHidden/>
              </w:rPr>
            </w:r>
            <w:r>
              <w:rPr>
                <w:noProof/>
                <w:webHidden/>
              </w:rPr>
              <w:fldChar w:fldCharType="separate"/>
            </w:r>
            <w:r>
              <w:rPr>
                <w:noProof/>
                <w:webHidden/>
              </w:rPr>
              <w:t>260</w:t>
            </w:r>
            <w:r>
              <w:rPr>
                <w:noProof/>
                <w:webHidden/>
              </w:rPr>
              <w:fldChar w:fldCharType="end"/>
            </w:r>
          </w:hyperlink>
        </w:p>
        <w:p w:rsidR="00BD771A" w:rsidRDefault="00BD771A">
          <w:pPr>
            <w:pStyle w:val="31"/>
            <w:tabs>
              <w:tab w:val="right" w:leader="dot" w:pos="10195"/>
            </w:tabs>
            <w:rPr>
              <w:noProof/>
            </w:rPr>
          </w:pPr>
          <w:hyperlink w:anchor="_Toc441583280" w:history="1">
            <w:r w:rsidRPr="00A03705">
              <w:rPr>
                <w:rStyle w:val="a5"/>
                <w:rFonts w:eastAsia="Times New Roman"/>
                <w:noProof/>
              </w:rPr>
              <w:t>Параметры времени выполнения</w:t>
            </w:r>
            <w:r>
              <w:rPr>
                <w:noProof/>
                <w:webHidden/>
              </w:rPr>
              <w:tab/>
            </w:r>
            <w:r>
              <w:rPr>
                <w:noProof/>
                <w:webHidden/>
              </w:rPr>
              <w:fldChar w:fldCharType="begin"/>
            </w:r>
            <w:r>
              <w:rPr>
                <w:noProof/>
                <w:webHidden/>
              </w:rPr>
              <w:instrText xml:space="preserve"> PAGEREF _Toc441583280 \h </w:instrText>
            </w:r>
            <w:r>
              <w:rPr>
                <w:noProof/>
                <w:webHidden/>
              </w:rPr>
            </w:r>
            <w:r>
              <w:rPr>
                <w:noProof/>
                <w:webHidden/>
              </w:rPr>
              <w:fldChar w:fldCharType="separate"/>
            </w:r>
            <w:r>
              <w:rPr>
                <w:noProof/>
                <w:webHidden/>
              </w:rPr>
              <w:t>261</w:t>
            </w:r>
            <w:r>
              <w:rPr>
                <w:noProof/>
                <w:webHidden/>
              </w:rPr>
              <w:fldChar w:fldCharType="end"/>
            </w:r>
          </w:hyperlink>
        </w:p>
        <w:p w:rsidR="00BD771A" w:rsidRDefault="00BD771A">
          <w:pPr>
            <w:pStyle w:val="21"/>
            <w:tabs>
              <w:tab w:val="right" w:leader="dot" w:pos="10195"/>
            </w:tabs>
            <w:rPr>
              <w:noProof/>
            </w:rPr>
          </w:pPr>
          <w:hyperlink w:anchor="_Toc441583281" w:history="1">
            <w:r w:rsidRPr="00A03705">
              <w:rPr>
                <w:rStyle w:val="a5"/>
                <w:rFonts w:eastAsia="Times New Roman"/>
                <w:noProof/>
              </w:rPr>
              <w:t>15.3. Усвоенные уроки</w:t>
            </w:r>
            <w:r>
              <w:rPr>
                <w:noProof/>
                <w:webHidden/>
              </w:rPr>
              <w:tab/>
            </w:r>
            <w:r>
              <w:rPr>
                <w:noProof/>
                <w:webHidden/>
              </w:rPr>
              <w:fldChar w:fldCharType="begin"/>
            </w:r>
            <w:r>
              <w:rPr>
                <w:noProof/>
                <w:webHidden/>
              </w:rPr>
              <w:instrText xml:space="preserve"> PAGEREF _Toc441583281 \h </w:instrText>
            </w:r>
            <w:r>
              <w:rPr>
                <w:noProof/>
                <w:webHidden/>
              </w:rPr>
            </w:r>
            <w:r>
              <w:rPr>
                <w:noProof/>
                <w:webHidden/>
              </w:rPr>
              <w:fldChar w:fldCharType="separate"/>
            </w:r>
            <w:r>
              <w:rPr>
                <w:noProof/>
                <w:webHidden/>
              </w:rPr>
              <w:t>262</w:t>
            </w:r>
            <w:r>
              <w:rPr>
                <w:noProof/>
                <w:webHidden/>
              </w:rPr>
              <w:fldChar w:fldCharType="end"/>
            </w:r>
          </w:hyperlink>
        </w:p>
        <w:p w:rsidR="00BD771A" w:rsidRDefault="00BD771A">
          <w:pPr>
            <w:pStyle w:val="31"/>
            <w:tabs>
              <w:tab w:val="right" w:leader="dot" w:pos="10195"/>
            </w:tabs>
            <w:rPr>
              <w:noProof/>
            </w:rPr>
          </w:pPr>
          <w:hyperlink w:anchor="_Toc441583282" w:history="1">
            <w:r w:rsidRPr="00A03705">
              <w:rPr>
                <w:rStyle w:val="a5"/>
                <w:rFonts w:eastAsia="Times New Roman"/>
                <w:noProof/>
              </w:rPr>
              <w:t>Производительность</w:t>
            </w:r>
            <w:r>
              <w:rPr>
                <w:noProof/>
                <w:webHidden/>
              </w:rPr>
              <w:tab/>
            </w:r>
            <w:r>
              <w:rPr>
                <w:noProof/>
                <w:webHidden/>
              </w:rPr>
              <w:fldChar w:fldCharType="begin"/>
            </w:r>
            <w:r>
              <w:rPr>
                <w:noProof/>
                <w:webHidden/>
              </w:rPr>
              <w:instrText xml:space="preserve"> PAGEREF _Toc441583282 \h </w:instrText>
            </w:r>
            <w:r>
              <w:rPr>
                <w:noProof/>
                <w:webHidden/>
              </w:rPr>
            </w:r>
            <w:r>
              <w:rPr>
                <w:noProof/>
                <w:webHidden/>
              </w:rPr>
              <w:fldChar w:fldCharType="separate"/>
            </w:r>
            <w:r>
              <w:rPr>
                <w:noProof/>
                <w:webHidden/>
              </w:rPr>
              <w:t>262</w:t>
            </w:r>
            <w:r>
              <w:rPr>
                <w:noProof/>
                <w:webHidden/>
              </w:rPr>
              <w:fldChar w:fldCharType="end"/>
            </w:r>
          </w:hyperlink>
        </w:p>
        <w:p w:rsidR="00BD771A" w:rsidRDefault="00BD771A">
          <w:pPr>
            <w:pStyle w:val="31"/>
            <w:tabs>
              <w:tab w:val="right" w:leader="dot" w:pos="10195"/>
            </w:tabs>
            <w:rPr>
              <w:noProof/>
            </w:rPr>
          </w:pPr>
          <w:hyperlink w:anchor="_Toc441583283" w:history="1">
            <w:r w:rsidRPr="00A03705">
              <w:rPr>
                <w:rStyle w:val="a5"/>
                <w:rFonts w:eastAsia="Times New Roman"/>
                <w:noProof/>
              </w:rPr>
              <w:t>Усвоенный урок:</w:t>
            </w:r>
            <w:r>
              <w:rPr>
                <w:noProof/>
                <w:webHidden/>
              </w:rPr>
              <w:tab/>
            </w:r>
            <w:r>
              <w:rPr>
                <w:noProof/>
                <w:webHidden/>
              </w:rPr>
              <w:fldChar w:fldCharType="begin"/>
            </w:r>
            <w:r>
              <w:rPr>
                <w:noProof/>
                <w:webHidden/>
              </w:rPr>
              <w:instrText xml:space="preserve"> PAGEREF _Toc441583283 \h </w:instrText>
            </w:r>
            <w:r>
              <w:rPr>
                <w:noProof/>
                <w:webHidden/>
              </w:rPr>
            </w:r>
            <w:r>
              <w:rPr>
                <w:noProof/>
                <w:webHidden/>
              </w:rPr>
              <w:fldChar w:fldCharType="separate"/>
            </w:r>
            <w:r>
              <w:rPr>
                <w:noProof/>
                <w:webHidden/>
              </w:rPr>
              <w:t>262</w:t>
            </w:r>
            <w:r>
              <w:rPr>
                <w:noProof/>
                <w:webHidden/>
              </w:rPr>
              <w:fldChar w:fldCharType="end"/>
            </w:r>
          </w:hyperlink>
        </w:p>
        <w:p w:rsidR="00BD771A" w:rsidRDefault="00BD771A">
          <w:pPr>
            <w:pStyle w:val="31"/>
            <w:tabs>
              <w:tab w:val="right" w:leader="dot" w:pos="10195"/>
            </w:tabs>
            <w:rPr>
              <w:noProof/>
            </w:rPr>
          </w:pPr>
          <w:hyperlink w:anchor="_Toc441583284" w:history="1">
            <w:r w:rsidRPr="00A03705">
              <w:rPr>
                <w:rStyle w:val="a5"/>
                <w:rFonts w:eastAsia="Times New Roman"/>
                <w:noProof/>
              </w:rPr>
              <w:t>Стоя на плечах гигантов</w:t>
            </w:r>
            <w:r>
              <w:rPr>
                <w:noProof/>
                <w:webHidden/>
              </w:rPr>
              <w:tab/>
            </w:r>
            <w:r>
              <w:rPr>
                <w:noProof/>
                <w:webHidden/>
              </w:rPr>
              <w:fldChar w:fldCharType="begin"/>
            </w:r>
            <w:r>
              <w:rPr>
                <w:noProof/>
                <w:webHidden/>
              </w:rPr>
              <w:instrText xml:space="preserve"> PAGEREF _Toc441583284 \h </w:instrText>
            </w:r>
            <w:r>
              <w:rPr>
                <w:noProof/>
                <w:webHidden/>
              </w:rPr>
            </w:r>
            <w:r>
              <w:rPr>
                <w:noProof/>
                <w:webHidden/>
              </w:rPr>
              <w:fldChar w:fldCharType="separate"/>
            </w:r>
            <w:r>
              <w:rPr>
                <w:noProof/>
                <w:webHidden/>
              </w:rPr>
              <w:t>262</w:t>
            </w:r>
            <w:r>
              <w:rPr>
                <w:noProof/>
                <w:webHidden/>
              </w:rPr>
              <w:fldChar w:fldCharType="end"/>
            </w:r>
          </w:hyperlink>
        </w:p>
        <w:p w:rsidR="00BD771A" w:rsidRDefault="00BD771A">
          <w:pPr>
            <w:pStyle w:val="31"/>
            <w:tabs>
              <w:tab w:val="right" w:leader="dot" w:pos="10195"/>
            </w:tabs>
            <w:rPr>
              <w:noProof/>
            </w:rPr>
          </w:pPr>
          <w:hyperlink w:anchor="_Toc441583285" w:history="1">
            <w:r w:rsidRPr="00A03705">
              <w:rPr>
                <w:rStyle w:val="a5"/>
                <w:rFonts w:eastAsia="Times New Roman"/>
                <w:noProof/>
              </w:rPr>
              <w:t>Усвоенный урок:</w:t>
            </w:r>
            <w:r>
              <w:rPr>
                <w:noProof/>
                <w:webHidden/>
              </w:rPr>
              <w:tab/>
            </w:r>
            <w:r>
              <w:rPr>
                <w:noProof/>
                <w:webHidden/>
              </w:rPr>
              <w:fldChar w:fldCharType="begin"/>
            </w:r>
            <w:r>
              <w:rPr>
                <w:noProof/>
                <w:webHidden/>
              </w:rPr>
              <w:instrText xml:space="preserve"> PAGEREF _Toc441583285 \h </w:instrText>
            </w:r>
            <w:r>
              <w:rPr>
                <w:noProof/>
                <w:webHidden/>
              </w:rPr>
            </w:r>
            <w:r>
              <w:rPr>
                <w:noProof/>
                <w:webHidden/>
              </w:rPr>
              <w:fldChar w:fldCharType="separate"/>
            </w:r>
            <w:r>
              <w:rPr>
                <w:noProof/>
                <w:webHidden/>
              </w:rPr>
              <w:t>263</w:t>
            </w:r>
            <w:r>
              <w:rPr>
                <w:noProof/>
                <w:webHidden/>
              </w:rPr>
              <w:fldChar w:fldCharType="end"/>
            </w:r>
          </w:hyperlink>
        </w:p>
        <w:p w:rsidR="00BD771A" w:rsidRDefault="00BD771A">
          <w:pPr>
            <w:pStyle w:val="31"/>
            <w:tabs>
              <w:tab w:val="right" w:leader="dot" w:pos="10195"/>
            </w:tabs>
            <w:rPr>
              <w:noProof/>
            </w:rPr>
          </w:pPr>
          <w:hyperlink w:anchor="_Toc441583286" w:history="1">
            <w:r w:rsidRPr="00A03705">
              <w:rPr>
                <w:rStyle w:val="a5"/>
                <w:rFonts w:eastAsia="Times New Roman"/>
                <w:noProof/>
              </w:rPr>
              <w:t>Оптимизация обычно выполняемых операций</w:t>
            </w:r>
            <w:r>
              <w:rPr>
                <w:noProof/>
                <w:webHidden/>
              </w:rPr>
              <w:tab/>
            </w:r>
            <w:r>
              <w:rPr>
                <w:noProof/>
                <w:webHidden/>
              </w:rPr>
              <w:fldChar w:fldCharType="begin"/>
            </w:r>
            <w:r>
              <w:rPr>
                <w:noProof/>
                <w:webHidden/>
              </w:rPr>
              <w:instrText xml:space="preserve"> PAGEREF _Toc441583286 \h </w:instrText>
            </w:r>
            <w:r>
              <w:rPr>
                <w:noProof/>
                <w:webHidden/>
              </w:rPr>
            </w:r>
            <w:r>
              <w:rPr>
                <w:noProof/>
                <w:webHidden/>
              </w:rPr>
              <w:fldChar w:fldCharType="separate"/>
            </w:r>
            <w:r>
              <w:rPr>
                <w:noProof/>
                <w:webHidden/>
              </w:rPr>
              <w:t>263</w:t>
            </w:r>
            <w:r>
              <w:rPr>
                <w:noProof/>
                <w:webHidden/>
              </w:rPr>
              <w:fldChar w:fldCharType="end"/>
            </w:r>
          </w:hyperlink>
        </w:p>
        <w:p w:rsidR="00BD771A" w:rsidRDefault="00BD771A">
          <w:pPr>
            <w:pStyle w:val="31"/>
            <w:tabs>
              <w:tab w:val="right" w:leader="dot" w:pos="10195"/>
            </w:tabs>
            <w:rPr>
              <w:noProof/>
            </w:rPr>
          </w:pPr>
          <w:hyperlink w:anchor="_Toc441583287" w:history="1">
            <w:r w:rsidRPr="00A03705">
              <w:rPr>
                <w:rStyle w:val="a5"/>
                <w:rFonts w:eastAsia="Times New Roman"/>
                <w:noProof/>
              </w:rPr>
              <w:t>Усвоенный урок:</w:t>
            </w:r>
            <w:r>
              <w:rPr>
                <w:noProof/>
                <w:webHidden/>
              </w:rPr>
              <w:tab/>
            </w:r>
            <w:r>
              <w:rPr>
                <w:noProof/>
                <w:webHidden/>
              </w:rPr>
              <w:fldChar w:fldCharType="begin"/>
            </w:r>
            <w:r>
              <w:rPr>
                <w:noProof/>
                <w:webHidden/>
              </w:rPr>
              <w:instrText xml:space="preserve"> PAGEREF _Toc441583287 \h </w:instrText>
            </w:r>
            <w:r>
              <w:rPr>
                <w:noProof/>
                <w:webHidden/>
              </w:rPr>
            </w:r>
            <w:r>
              <w:rPr>
                <w:noProof/>
                <w:webHidden/>
              </w:rPr>
              <w:fldChar w:fldCharType="separate"/>
            </w:r>
            <w:r>
              <w:rPr>
                <w:noProof/>
                <w:webHidden/>
              </w:rPr>
              <w:t>263</w:t>
            </w:r>
            <w:r>
              <w:rPr>
                <w:noProof/>
                <w:webHidden/>
              </w:rPr>
              <w:fldChar w:fldCharType="end"/>
            </w:r>
          </w:hyperlink>
        </w:p>
        <w:p w:rsidR="00BD771A" w:rsidRDefault="00BD771A">
          <w:pPr>
            <w:pStyle w:val="31"/>
            <w:tabs>
              <w:tab w:val="right" w:leader="dot" w:pos="10195"/>
            </w:tabs>
            <w:rPr>
              <w:noProof/>
            </w:rPr>
          </w:pPr>
          <w:hyperlink w:anchor="_Toc441583288" w:history="1">
            <w:r w:rsidRPr="00A03705">
              <w:rPr>
                <w:rStyle w:val="a5"/>
                <w:rFonts w:eastAsia="Times New Roman"/>
                <w:noProof/>
              </w:rPr>
              <w:t>Прочие уроки</w:t>
            </w:r>
            <w:r>
              <w:rPr>
                <w:noProof/>
                <w:webHidden/>
              </w:rPr>
              <w:tab/>
            </w:r>
            <w:r>
              <w:rPr>
                <w:noProof/>
                <w:webHidden/>
              </w:rPr>
              <w:fldChar w:fldCharType="begin"/>
            </w:r>
            <w:r>
              <w:rPr>
                <w:noProof/>
                <w:webHidden/>
              </w:rPr>
              <w:instrText xml:space="preserve"> PAGEREF _Toc441583288 \h </w:instrText>
            </w:r>
            <w:r>
              <w:rPr>
                <w:noProof/>
                <w:webHidden/>
              </w:rPr>
            </w:r>
            <w:r>
              <w:rPr>
                <w:noProof/>
                <w:webHidden/>
              </w:rPr>
              <w:fldChar w:fldCharType="separate"/>
            </w:r>
            <w:r>
              <w:rPr>
                <w:noProof/>
                <w:webHidden/>
              </w:rPr>
              <w:t>263</w:t>
            </w:r>
            <w:r>
              <w:rPr>
                <w:noProof/>
                <w:webHidden/>
              </w:rPr>
              <w:fldChar w:fldCharType="end"/>
            </w:r>
          </w:hyperlink>
        </w:p>
        <w:p w:rsidR="00BD771A" w:rsidRDefault="00BD771A">
          <w:pPr>
            <w:pStyle w:val="21"/>
            <w:tabs>
              <w:tab w:val="right" w:leader="dot" w:pos="10195"/>
            </w:tabs>
            <w:rPr>
              <w:noProof/>
            </w:rPr>
          </w:pPr>
          <w:hyperlink w:anchor="_Toc441583289" w:history="1">
            <w:r w:rsidRPr="00A03705">
              <w:rPr>
                <w:rStyle w:val="a5"/>
                <w:rFonts w:eastAsia="Times New Roman"/>
                <w:noProof/>
              </w:rPr>
              <w:t>Заключение</w:t>
            </w:r>
            <w:r>
              <w:rPr>
                <w:noProof/>
                <w:webHidden/>
              </w:rPr>
              <w:tab/>
            </w:r>
            <w:r>
              <w:rPr>
                <w:noProof/>
                <w:webHidden/>
              </w:rPr>
              <w:fldChar w:fldCharType="begin"/>
            </w:r>
            <w:r>
              <w:rPr>
                <w:noProof/>
                <w:webHidden/>
              </w:rPr>
              <w:instrText xml:space="preserve"> PAGEREF _Toc441583289 \h </w:instrText>
            </w:r>
            <w:r>
              <w:rPr>
                <w:noProof/>
                <w:webHidden/>
              </w:rPr>
            </w:r>
            <w:r>
              <w:rPr>
                <w:noProof/>
                <w:webHidden/>
              </w:rPr>
              <w:fldChar w:fldCharType="separate"/>
            </w:r>
            <w:r>
              <w:rPr>
                <w:noProof/>
                <w:webHidden/>
              </w:rPr>
              <w:t>264</w:t>
            </w:r>
            <w:r>
              <w:rPr>
                <w:noProof/>
                <w:webHidden/>
              </w:rPr>
              <w:fldChar w:fldCharType="end"/>
            </w:r>
          </w:hyperlink>
        </w:p>
        <w:p w:rsidR="00BD771A" w:rsidRDefault="00BD771A">
          <w:pPr>
            <w:pStyle w:val="11"/>
            <w:tabs>
              <w:tab w:val="left" w:pos="660"/>
              <w:tab w:val="right" w:leader="dot" w:pos="10195"/>
            </w:tabs>
            <w:rPr>
              <w:noProof/>
            </w:rPr>
          </w:pPr>
          <w:hyperlink w:anchor="_Toc441583290" w:history="1">
            <w:r w:rsidRPr="00A03705">
              <w:rPr>
                <w:rStyle w:val="a5"/>
                <w:rFonts w:eastAsia="Times New Roman"/>
                <w:noProof/>
              </w:rPr>
              <w:t>16.</w:t>
            </w:r>
            <w:r>
              <w:rPr>
                <w:noProof/>
              </w:rPr>
              <w:tab/>
            </w:r>
            <w:r w:rsidRPr="00A03705">
              <w:rPr>
                <w:rStyle w:val="a5"/>
                <w:rFonts w:eastAsia="Times New Roman"/>
                <w:noProof/>
              </w:rPr>
              <w:t>OSCAR</w:t>
            </w:r>
            <w:r>
              <w:rPr>
                <w:noProof/>
                <w:webHidden/>
              </w:rPr>
              <w:tab/>
            </w:r>
            <w:r>
              <w:rPr>
                <w:noProof/>
                <w:webHidden/>
              </w:rPr>
              <w:fldChar w:fldCharType="begin"/>
            </w:r>
            <w:r>
              <w:rPr>
                <w:noProof/>
                <w:webHidden/>
              </w:rPr>
              <w:instrText xml:space="preserve"> PAGEREF _Toc441583290 \h </w:instrText>
            </w:r>
            <w:r>
              <w:rPr>
                <w:noProof/>
                <w:webHidden/>
              </w:rPr>
            </w:r>
            <w:r>
              <w:rPr>
                <w:noProof/>
                <w:webHidden/>
              </w:rPr>
              <w:fldChar w:fldCharType="separate"/>
            </w:r>
            <w:r>
              <w:rPr>
                <w:noProof/>
                <w:webHidden/>
              </w:rPr>
              <w:t>264</w:t>
            </w:r>
            <w:r>
              <w:rPr>
                <w:noProof/>
                <w:webHidden/>
              </w:rPr>
              <w:fldChar w:fldCharType="end"/>
            </w:r>
          </w:hyperlink>
        </w:p>
        <w:p w:rsidR="00BD771A" w:rsidRDefault="00BD771A">
          <w:pPr>
            <w:pStyle w:val="21"/>
            <w:tabs>
              <w:tab w:val="right" w:leader="dot" w:pos="10195"/>
            </w:tabs>
            <w:rPr>
              <w:noProof/>
            </w:rPr>
          </w:pPr>
          <w:hyperlink w:anchor="_Toc441583291" w:history="1">
            <w:r w:rsidRPr="00A03705">
              <w:rPr>
                <w:rStyle w:val="a5"/>
                <w:rFonts w:eastAsia="Times New Roman"/>
                <w:noProof/>
              </w:rPr>
              <w:t>16.1. Системная иерархия</w:t>
            </w:r>
            <w:r>
              <w:rPr>
                <w:noProof/>
                <w:webHidden/>
              </w:rPr>
              <w:tab/>
            </w:r>
            <w:r>
              <w:rPr>
                <w:noProof/>
                <w:webHidden/>
              </w:rPr>
              <w:fldChar w:fldCharType="begin"/>
            </w:r>
            <w:r>
              <w:rPr>
                <w:noProof/>
                <w:webHidden/>
              </w:rPr>
              <w:instrText xml:space="preserve"> PAGEREF _Toc441583291 \h </w:instrText>
            </w:r>
            <w:r>
              <w:rPr>
                <w:noProof/>
                <w:webHidden/>
              </w:rPr>
            </w:r>
            <w:r>
              <w:rPr>
                <w:noProof/>
                <w:webHidden/>
              </w:rPr>
              <w:fldChar w:fldCharType="separate"/>
            </w:r>
            <w:r>
              <w:rPr>
                <w:noProof/>
                <w:webHidden/>
              </w:rPr>
              <w:t>265</w:t>
            </w:r>
            <w:r>
              <w:rPr>
                <w:noProof/>
                <w:webHidden/>
              </w:rPr>
              <w:fldChar w:fldCharType="end"/>
            </w:r>
          </w:hyperlink>
        </w:p>
        <w:p w:rsidR="00BD771A" w:rsidRDefault="00BD771A">
          <w:pPr>
            <w:pStyle w:val="21"/>
            <w:tabs>
              <w:tab w:val="right" w:leader="dot" w:pos="10195"/>
            </w:tabs>
            <w:rPr>
              <w:noProof/>
            </w:rPr>
          </w:pPr>
          <w:hyperlink w:anchor="_Toc441583292" w:history="1">
            <w:r w:rsidRPr="00A03705">
              <w:rPr>
                <w:rStyle w:val="a5"/>
                <w:rFonts w:eastAsia="Times New Roman"/>
                <w:noProof/>
              </w:rPr>
              <w:t>16.2. Принятые в прошлом решения</w:t>
            </w:r>
            <w:r>
              <w:rPr>
                <w:noProof/>
                <w:webHidden/>
              </w:rPr>
              <w:tab/>
            </w:r>
            <w:r>
              <w:rPr>
                <w:noProof/>
                <w:webHidden/>
              </w:rPr>
              <w:fldChar w:fldCharType="begin"/>
            </w:r>
            <w:r>
              <w:rPr>
                <w:noProof/>
                <w:webHidden/>
              </w:rPr>
              <w:instrText xml:space="preserve"> PAGEREF _Toc441583292 \h </w:instrText>
            </w:r>
            <w:r>
              <w:rPr>
                <w:noProof/>
                <w:webHidden/>
              </w:rPr>
            </w:r>
            <w:r>
              <w:rPr>
                <w:noProof/>
                <w:webHidden/>
              </w:rPr>
              <w:fldChar w:fldCharType="separate"/>
            </w:r>
            <w:r>
              <w:rPr>
                <w:noProof/>
                <w:webHidden/>
              </w:rPr>
              <w:t>265</w:t>
            </w:r>
            <w:r>
              <w:rPr>
                <w:noProof/>
                <w:webHidden/>
              </w:rPr>
              <w:fldChar w:fldCharType="end"/>
            </w:r>
          </w:hyperlink>
        </w:p>
        <w:p w:rsidR="00BD771A" w:rsidRDefault="00BD771A">
          <w:pPr>
            <w:pStyle w:val="21"/>
            <w:tabs>
              <w:tab w:val="right" w:leader="dot" w:pos="10195"/>
            </w:tabs>
            <w:rPr>
              <w:noProof/>
            </w:rPr>
          </w:pPr>
          <w:hyperlink w:anchor="_Toc441583293" w:history="1">
            <w:r w:rsidRPr="00A03705">
              <w:rPr>
                <w:rStyle w:val="a5"/>
                <w:rFonts w:eastAsia="Times New Roman"/>
                <w:noProof/>
              </w:rPr>
              <w:t>16.3. Управление версиями</w:t>
            </w:r>
            <w:r>
              <w:rPr>
                <w:noProof/>
                <w:webHidden/>
              </w:rPr>
              <w:tab/>
            </w:r>
            <w:r>
              <w:rPr>
                <w:noProof/>
                <w:webHidden/>
              </w:rPr>
              <w:fldChar w:fldCharType="begin"/>
            </w:r>
            <w:r>
              <w:rPr>
                <w:noProof/>
                <w:webHidden/>
              </w:rPr>
              <w:instrText xml:space="preserve"> PAGEREF _Toc441583293 \h </w:instrText>
            </w:r>
            <w:r>
              <w:rPr>
                <w:noProof/>
                <w:webHidden/>
              </w:rPr>
            </w:r>
            <w:r>
              <w:rPr>
                <w:noProof/>
                <w:webHidden/>
              </w:rPr>
              <w:fldChar w:fldCharType="separate"/>
            </w:r>
            <w:r>
              <w:rPr>
                <w:noProof/>
                <w:webHidden/>
              </w:rPr>
              <w:t>266</w:t>
            </w:r>
            <w:r>
              <w:rPr>
                <w:noProof/>
                <w:webHidden/>
              </w:rPr>
              <w:fldChar w:fldCharType="end"/>
            </w:r>
          </w:hyperlink>
        </w:p>
        <w:p w:rsidR="00BD771A" w:rsidRDefault="00BD771A">
          <w:pPr>
            <w:pStyle w:val="21"/>
            <w:tabs>
              <w:tab w:val="right" w:leader="dot" w:pos="10195"/>
            </w:tabs>
            <w:rPr>
              <w:noProof/>
            </w:rPr>
          </w:pPr>
          <w:hyperlink w:anchor="_Toc441583294" w:history="1">
            <w:r w:rsidRPr="00A03705">
              <w:rPr>
                <w:rStyle w:val="a5"/>
                <w:rFonts w:eastAsia="Times New Roman"/>
                <w:noProof/>
              </w:rPr>
              <w:t>16.4. Модели данных/DAO</w:t>
            </w:r>
            <w:r>
              <w:rPr>
                <w:noProof/>
                <w:webHidden/>
              </w:rPr>
              <w:tab/>
            </w:r>
            <w:r>
              <w:rPr>
                <w:noProof/>
                <w:webHidden/>
              </w:rPr>
              <w:fldChar w:fldCharType="begin"/>
            </w:r>
            <w:r>
              <w:rPr>
                <w:noProof/>
                <w:webHidden/>
              </w:rPr>
              <w:instrText xml:space="preserve"> PAGEREF _Toc441583294 \h </w:instrText>
            </w:r>
            <w:r>
              <w:rPr>
                <w:noProof/>
                <w:webHidden/>
              </w:rPr>
            </w:r>
            <w:r>
              <w:rPr>
                <w:noProof/>
                <w:webHidden/>
              </w:rPr>
              <w:fldChar w:fldCharType="separate"/>
            </w:r>
            <w:r>
              <w:rPr>
                <w:noProof/>
                <w:webHidden/>
              </w:rPr>
              <w:t>266</w:t>
            </w:r>
            <w:r>
              <w:rPr>
                <w:noProof/>
                <w:webHidden/>
              </w:rPr>
              <w:fldChar w:fldCharType="end"/>
            </w:r>
          </w:hyperlink>
        </w:p>
        <w:p w:rsidR="00BD771A" w:rsidRDefault="00BD771A">
          <w:pPr>
            <w:pStyle w:val="21"/>
            <w:tabs>
              <w:tab w:val="right" w:leader="dot" w:pos="10195"/>
            </w:tabs>
            <w:rPr>
              <w:noProof/>
            </w:rPr>
          </w:pPr>
          <w:hyperlink w:anchor="_Toc441583295" w:history="1">
            <w:r w:rsidRPr="00A03705">
              <w:rPr>
                <w:rStyle w:val="a5"/>
                <w:rFonts w:eastAsia="Times New Roman"/>
                <w:noProof/>
              </w:rPr>
              <w:t>16.5. Права доступа</w:t>
            </w:r>
            <w:r>
              <w:rPr>
                <w:noProof/>
                <w:webHidden/>
              </w:rPr>
              <w:tab/>
            </w:r>
            <w:r>
              <w:rPr>
                <w:noProof/>
                <w:webHidden/>
              </w:rPr>
              <w:fldChar w:fldCharType="begin"/>
            </w:r>
            <w:r>
              <w:rPr>
                <w:noProof/>
                <w:webHidden/>
              </w:rPr>
              <w:instrText xml:space="preserve"> PAGEREF _Toc441583295 \h </w:instrText>
            </w:r>
            <w:r>
              <w:rPr>
                <w:noProof/>
                <w:webHidden/>
              </w:rPr>
            </w:r>
            <w:r>
              <w:rPr>
                <w:noProof/>
                <w:webHidden/>
              </w:rPr>
              <w:fldChar w:fldCharType="separate"/>
            </w:r>
            <w:r>
              <w:rPr>
                <w:noProof/>
                <w:webHidden/>
              </w:rPr>
              <w:t>270</w:t>
            </w:r>
            <w:r>
              <w:rPr>
                <w:noProof/>
                <w:webHidden/>
              </w:rPr>
              <w:fldChar w:fldCharType="end"/>
            </w:r>
          </w:hyperlink>
        </w:p>
        <w:p w:rsidR="00BD771A" w:rsidRDefault="00BD771A">
          <w:pPr>
            <w:pStyle w:val="21"/>
            <w:tabs>
              <w:tab w:val="right" w:leader="dot" w:pos="10195"/>
            </w:tabs>
            <w:rPr>
              <w:noProof/>
            </w:rPr>
          </w:pPr>
          <w:hyperlink w:anchor="_Toc441583296" w:history="1">
            <w:r w:rsidRPr="00A03705">
              <w:rPr>
                <w:rStyle w:val="a5"/>
                <w:rFonts w:eastAsia="Times New Roman"/>
                <w:noProof/>
              </w:rPr>
              <w:t>16.6. Интегратор</w:t>
            </w:r>
            <w:r>
              <w:rPr>
                <w:noProof/>
                <w:webHidden/>
              </w:rPr>
              <w:tab/>
            </w:r>
            <w:r>
              <w:rPr>
                <w:noProof/>
                <w:webHidden/>
              </w:rPr>
              <w:fldChar w:fldCharType="begin"/>
            </w:r>
            <w:r>
              <w:rPr>
                <w:noProof/>
                <w:webHidden/>
              </w:rPr>
              <w:instrText xml:space="preserve"> PAGEREF _Toc441583296 \h </w:instrText>
            </w:r>
            <w:r>
              <w:rPr>
                <w:noProof/>
                <w:webHidden/>
              </w:rPr>
            </w:r>
            <w:r>
              <w:rPr>
                <w:noProof/>
                <w:webHidden/>
              </w:rPr>
              <w:fldChar w:fldCharType="separate"/>
            </w:r>
            <w:r>
              <w:rPr>
                <w:noProof/>
                <w:webHidden/>
              </w:rPr>
              <w:t>272</w:t>
            </w:r>
            <w:r>
              <w:rPr>
                <w:noProof/>
                <w:webHidden/>
              </w:rPr>
              <w:fldChar w:fldCharType="end"/>
            </w:r>
          </w:hyperlink>
        </w:p>
        <w:p w:rsidR="00BD771A" w:rsidRDefault="00BD771A">
          <w:pPr>
            <w:pStyle w:val="21"/>
            <w:tabs>
              <w:tab w:val="right" w:leader="dot" w:pos="10195"/>
            </w:tabs>
            <w:rPr>
              <w:noProof/>
            </w:rPr>
          </w:pPr>
          <w:hyperlink w:anchor="_Toc441583297" w:history="1">
            <w:r w:rsidRPr="00A03705">
              <w:rPr>
                <w:rStyle w:val="a5"/>
                <w:rFonts w:eastAsia="Times New Roman"/>
                <w:noProof/>
              </w:rPr>
              <w:t>16.6. Интегратор</w:t>
            </w:r>
            <w:r>
              <w:rPr>
                <w:noProof/>
                <w:webHidden/>
              </w:rPr>
              <w:tab/>
            </w:r>
            <w:r>
              <w:rPr>
                <w:noProof/>
                <w:webHidden/>
              </w:rPr>
              <w:fldChar w:fldCharType="begin"/>
            </w:r>
            <w:r>
              <w:rPr>
                <w:noProof/>
                <w:webHidden/>
              </w:rPr>
              <w:instrText xml:space="preserve"> PAGEREF _Toc441583297 \h </w:instrText>
            </w:r>
            <w:r>
              <w:rPr>
                <w:noProof/>
                <w:webHidden/>
              </w:rPr>
            </w:r>
            <w:r>
              <w:rPr>
                <w:noProof/>
                <w:webHidden/>
              </w:rPr>
              <w:fldChar w:fldCharType="separate"/>
            </w:r>
            <w:r>
              <w:rPr>
                <w:noProof/>
                <w:webHidden/>
              </w:rPr>
              <w:t>273</w:t>
            </w:r>
            <w:r>
              <w:rPr>
                <w:noProof/>
                <w:webHidden/>
              </w:rPr>
              <w:fldChar w:fldCharType="end"/>
            </w:r>
          </w:hyperlink>
        </w:p>
        <w:p w:rsidR="00BD771A" w:rsidRDefault="00BD771A">
          <w:pPr>
            <w:pStyle w:val="21"/>
            <w:tabs>
              <w:tab w:val="right" w:leader="dot" w:pos="10195"/>
            </w:tabs>
            <w:rPr>
              <w:noProof/>
            </w:rPr>
          </w:pPr>
          <w:hyperlink w:anchor="_Toc441583298" w:history="1">
            <w:r w:rsidRPr="00A03705">
              <w:rPr>
                <w:rStyle w:val="a5"/>
                <w:rFonts w:eastAsia="Times New Roman"/>
                <w:noProof/>
              </w:rPr>
              <w:t>16.7. Выученные уроки</w:t>
            </w:r>
            <w:r>
              <w:rPr>
                <w:noProof/>
                <w:webHidden/>
              </w:rPr>
              <w:tab/>
            </w:r>
            <w:r>
              <w:rPr>
                <w:noProof/>
                <w:webHidden/>
              </w:rPr>
              <w:fldChar w:fldCharType="begin"/>
            </w:r>
            <w:r>
              <w:rPr>
                <w:noProof/>
                <w:webHidden/>
              </w:rPr>
              <w:instrText xml:space="preserve"> PAGEREF _Toc441583298 \h </w:instrText>
            </w:r>
            <w:r>
              <w:rPr>
                <w:noProof/>
                <w:webHidden/>
              </w:rPr>
            </w:r>
            <w:r>
              <w:rPr>
                <w:noProof/>
                <w:webHidden/>
              </w:rPr>
              <w:fldChar w:fldCharType="separate"/>
            </w:r>
            <w:r>
              <w:rPr>
                <w:noProof/>
                <w:webHidden/>
              </w:rPr>
              <w:t>276</w:t>
            </w:r>
            <w:r>
              <w:rPr>
                <w:noProof/>
                <w:webHidden/>
              </w:rPr>
              <w:fldChar w:fldCharType="end"/>
            </w:r>
          </w:hyperlink>
        </w:p>
        <w:p w:rsidR="00BD771A" w:rsidRDefault="00BD771A">
          <w:pPr>
            <w:pStyle w:val="11"/>
            <w:tabs>
              <w:tab w:val="left" w:pos="660"/>
              <w:tab w:val="right" w:leader="dot" w:pos="10195"/>
            </w:tabs>
            <w:rPr>
              <w:noProof/>
            </w:rPr>
          </w:pPr>
          <w:hyperlink w:anchor="_Toc441583299" w:history="1">
            <w:r w:rsidRPr="00A03705">
              <w:rPr>
                <w:rStyle w:val="a5"/>
                <w:rFonts w:eastAsia="Times New Roman"/>
                <w:noProof/>
              </w:rPr>
              <w:t>17.</w:t>
            </w:r>
            <w:r>
              <w:rPr>
                <w:noProof/>
              </w:rPr>
              <w:tab/>
            </w:r>
            <w:r w:rsidRPr="00A03705">
              <w:rPr>
                <w:rStyle w:val="a5"/>
                <w:rFonts w:eastAsia="Times New Roman"/>
                <w:noProof/>
              </w:rPr>
              <w:t>Processing.js</w:t>
            </w:r>
            <w:r>
              <w:rPr>
                <w:noProof/>
                <w:webHidden/>
              </w:rPr>
              <w:tab/>
            </w:r>
            <w:r>
              <w:rPr>
                <w:noProof/>
                <w:webHidden/>
              </w:rPr>
              <w:fldChar w:fldCharType="begin"/>
            </w:r>
            <w:r>
              <w:rPr>
                <w:noProof/>
                <w:webHidden/>
              </w:rPr>
              <w:instrText xml:space="preserve"> PAGEREF _Toc441583299 \h </w:instrText>
            </w:r>
            <w:r>
              <w:rPr>
                <w:noProof/>
                <w:webHidden/>
              </w:rPr>
            </w:r>
            <w:r>
              <w:rPr>
                <w:noProof/>
                <w:webHidden/>
              </w:rPr>
              <w:fldChar w:fldCharType="separate"/>
            </w:r>
            <w:r>
              <w:rPr>
                <w:noProof/>
                <w:webHidden/>
              </w:rPr>
              <w:t>278</w:t>
            </w:r>
            <w:r>
              <w:rPr>
                <w:noProof/>
                <w:webHidden/>
              </w:rPr>
              <w:fldChar w:fldCharType="end"/>
            </w:r>
          </w:hyperlink>
        </w:p>
        <w:p w:rsidR="00BD771A" w:rsidRDefault="00BD771A">
          <w:pPr>
            <w:pStyle w:val="21"/>
            <w:tabs>
              <w:tab w:val="right" w:leader="dot" w:pos="10195"/>
            </w:tabs>
            <w:rPr>
              <w:noProof/>
            </w:rPr>
          </w:pPr>
          <w:hyperlink w:anchor="_Toc441583300" w:history="1">
            <w:r w:rsidRPr="00A03705">
              <w:rPr>
                <w:rStyle w:val="a5"/>
                <w:rFonts w:eastAsia="Times New Roman"/>
                <w:noProof/>
              </w:rPr>
              <w:t>17.1. Как это работает?</w:t>
            </w:r>
            <w:r>
              <w:rPr>
                <w:noProof/>
                <w:webHidden/>
              </w:rPr>
              <w:tab/>
            </w:r>
            <w:r>
              <w:rPr>
                <w:noProof/>
                <w:webHidden/>
              </w:rPr>
              <w:fldChar w:fldCharType="begin"/>
            </w:r>
            <w:r>
              <w:rPr>
                <w:noProof/>
                <w:webHidden/>
              </w:rPr>
              <w:instrText xml:space="preserve"> PAGEREF _Toc441583300 \h </w:instrText>
            </w:r>
            <w:r>
              <w:rPr>
                <w:noProof/>
                <w:webHidden/>
              </w:rPr>
            </w:r>
            <w:r>
              <w:rPr>
                <w:noProof/>
                <w:webHidden/>
              </w:rPr>
              <w:fldChar w:fldCharType="separate"/>
            </w:r>
            <w:r>
              <w:rPr>
                <w:noProof/>
                <w:webHidden/>
              </w:rPr>
              <w:t>279</w:t>
            </w:r>
            <w:r>
              <w:rPr>
                <w:noProof/>
                <w:webHidden/>
              </w:rPr>
              <w:fldChar w:fldCharType="end"/>
            </w:r>
          </w:hyperlink>
        </w:p>
        <w:p w:rsidR="00BD771A" w:rsidRDefault="00BD771A">
          <w:pPr>
            <w:pStyle w:val="21"/>
            <w:tabs>
              <w:tab w:val="right" w:leader="dot" w:pos="10195"/>
            </w:tabs>
            <w:rPr>
              <w:noProof/>
            </w:rPr>
          </w:pPr>
          <w:hyperlink w:anchor="_Toc441583301" w:history="1">
            <w:r w:rsidRPr="00A03705">
              <w:rPr>
                <w:rStyle w:val="a5"/>
                <w:rFonts w:eastAsia="Times New Roman"/>
                <w:noProof/>
              </w:rPr>
              <w:t>17.2. Значительные различия</w:t>
            </w:r>
            <w:r>
              <w:rPr>
                <w:noProof/>
                <w:webHidden/>
              </w:rPr>
              <w:tab/>
            </w:r>
            <w:r>
              <w:rPr>
                <w:noProof/>
                <w:webHidden/>
              </w:rPr>
              <w:fldChar w:fldCharType="begin"/>
            </w:r>
            <w:r>
              <w:rPr>
                <w:noProof/>
                <w:webHidden/>
              </w:rPr>
              <w:instrText xml:space="preserve"> PAGEREF _Toc441583301 \h </w:instrText>
            </w:r>
            <w:r>
              <w:rPr>
                <w:noProof/>
                <w:webHidden/>
              </w:rPr>
            </w:r>
            <w:r>
              <w:rPr>
                <w:noProof/>
                <w:webHidden/>
              </w:rPr>
              <w:fldChar w:fldCharType="separate"/>
            </w:r>
            <w:r>
              <w:rPr>
                <w:noProof/>
                <w:webHidden/>
              </w:rPr>
              <w:t>280</w:t>
            </w:r>
            <w:r>
              <w:rPr>
                <w:noProof/>
                <w:webHidden/>
              </w:rPr>
              <w:fldChar w:fldCharType="end"/>
            </w:r>
          </w:hyperlink>
        </w:p>
        <w:p w:rsidR="00BD771A" w:rsidRDefault="00BD771A">
          <w:pPr>
            <w:pStyle w:val="21"/>
            <w:tabs>
              <w:tab w:val="right" w:leader="dot" w:pos="10195"/>
            </w:tabs>
            <w:rPr>
              <w:noProof/>
            </w:rPr>
          </w:pPr>
          <w:hyperlink w:anchor="_Toc441583302" w:history="1">
            <w:r w:rsidRPr="00A03705">
              <w:rPr>
                <w:rStyle w:val="a5"/>
                <w:rFonts w:eastAsia="Times New Roman"/>
                <w:noProof/>
              </w:rPr>
              <w:t>17.3. Компоненты кода</w:t>
            </w:r>
            <w:r>
              <w:rPr>
                <w:noProof/>
                <w:webHidden/>
              </w:rPr>
              <w:tab/>
            </w:r>
            <w:r>
              <w:rPr>
                <w:noProof/>
                <w:webHidden/>
              </w:rPr>
              <w:fldChar w:fldCharType="begin"/>
            </w:r>
            <w:r>
              <w:rPr>
                <w:noProof/>
                <w:webHidden/>
              </w:rPr>
              <w:instrText xml:space="preserve"> PAGEREF _Toc441583302 \h </w:instrText>
            </w:r>
            <w:r>
              <w:rPr>
                <w:noProof/>
                <w:webHidden/>
              </w:rPr>
            </w:r>
            <w:r>
              <w:rPr>
                <w:noProof/>
                <w:webHidden/>
              </w:rPr>
              <w:fldChar w:fldCharType="separate"/>
            </w:r>
            <w:r>
              <w:rPr>
                <w:noProof/>
                <w:webHidden/>
              </w:rPr>
              <w:t>288</w:t>
            </w:r>
            <w:r>
              <w:rPr>
                <w:noProof/>
                <w:webHidden/>
              </w:rPr>
              <w:fldChar w:fldCharType="end"/>
            </w:r>
          </w:hyperlink>
        </w:p>
        <w:p w:rsidR="00BD771A" w:rsidRDefault="00BD771A">
          <w:pPr>
            <w:pStyle w:val="21"/>
            <w:tabs>
              <w:tab w:val="right" w:leader="dot" w:pos="10195"/>
            </w:tabs>
            <w:rPr>
              <w:noProof/>
            </w:rPr>
          </w:pPr>
          <w:hyperlink w:anchor="_Toc441583303" w:history="1">
            <w:r w:rsidRPr="00A03705">
              <w:rPr>
                <w:rStyle w:val="a5"/>
                <w:rFonts w:eastAsia="Times New Roman"/>
                <w:noProof/>
              </w:rPr>
              <w:t>17.4. Разработка библиотеки Processing.js</w:t>
            </w:r>
            <w:r>
              <w:rPr>
                <w:noProof/>
                <w:webHidden/>
              </w:rPr>
              <w:tab/>
            </w:r>
            <w:r>
              <w:rPr>
                <w:noProof/>
                <w:webHidden/>
              </w:rPr>
              <w:fldChar w:fldCharType="begin"/>
            </w:r>
            <w:r>
              <w:rPr>
                <w:noProof/>
                <w:webHidden/>
              </w:rPr>
              <w:instrText xml:space="preserve"> PAGEREF _Toc441583303 \h </w:instrText>
            </w:r>
            <w:r>
              <w:rPr>
                <w:noProof/>
                <w:webHidden/>
              </w:rPr>
            </w:r>
            <w:r>
              <w:rPr>
                <w:noProof/>
                <w:webHidden/>
              </w:rPr>
              <w:fldChar w:fldCharType="separate"/>
            </w:r>
            <w:r>
              <w:rPr>
                <w:noProof/>
                <w:webHidden/>
              </w:rPr>
              <w:t>291</w:t>
            </w:r>
            <w:r>
              <w:rPr>
                <w:noProof/>
                <w:webHidden/>
              </w:rPr>
              <w:fldChar w:fldCharType="end"/>
            </w:r>
          </w:hyperlink>
        </w:p>
        <w:p w:rsidR="00BD771A" w:rsidRDefault="00BD771A">
          <w:pPr>
            <w:pStyle w:val="21"/>
            <w:tabs>
              <w:tab w:val="right" w:leader="dot" w:pos="10195"/>
            </w:tabs>
            <w:rPr>
              <w:noProof/>
            </w:rPr>
          </w:pPr>
          <w:hyperlink w:anchor="_Toc441583304" w:history="1">
            <w:r w:rsidRPr="00A03705">
              <w:rPr>
                <w:rStyle w:val="a5"/>
                <w:rFonts w:eastAsia="Times New Roman"/>
                <w:noProof/>
              </w:rPr>
              <w:t>17.5. Выученные уроки</w:t>
            </w:r>
            <w:r>
              <w:rPr>
                <w:noProof/>
                <w:webHidden/>
              </w:rPr>
              <w:tab/>
            </w:r>
            <w:r>
              <w:rPr>
                <w:noProof/>
                <w:webHidden/>
              </w:rPr>
              <w:fldChar w:fldCharType="begin"/>
            </w:r>
            <w:r>
              <w:rPr>
                <w:noProof/>
                <w:webHidden/>
              </w:rPr>
              <w:instrText xml:space="preserve"> PAGEREF _Toc441583304 \h </w:instrText>
            </w:r>
            <w:r>
              <w:rPr>
                <w:noProof/>
                <w:webHidden/>
              </w:rPr>
            </w:r>
            <w:r>
              <w:rPr>
                <w:noProof/>
                <w:webHidden/>
              </w:rPr>
              <w:fldChar w:fldCharType="separate"/>
            </w:r>
            <w:r>
              <w:rPr>
                <w:noProof/>
                <w:webHidden/>
              </w:rPr>
              <w:t>294</w:t>
            </w:r>
            <w:r>
              <w:rPr>
                <w:noProof/>
                <w:webHidden/>
              </w:rPr>
              <w:fldChar w:fldCharType="end"/>
            </w:r>
          </w:hyperlink>
        </w:p>
        <w:p w:rsidR="00BD771A" w:rsidRDefault="00BD771A">
          <w:pPr>
            <w:pStyle w:val="11"/>
            <w:tabs>
              <w:tab w:val="left" w:pos="660"/>
              <w:tab w:val="right" w:leader="dot" w:pos="10195"/>
            </w:tabs>
            <w:rPr>
              <w:noProof/>
            </w:rPr>
          </w:pPr>
          <w:hyperlink w:anchor="_Toc441583305" w:history="1">
            <w:r w:rsidRPr="00A03705">
              <w:rPr>
                <w:rStyle w:val="a5"/>
                <w:noProof/>
              </w:rPr>
              <w:t>18.</w:t>
            </w:r>
            <w:r>
              <w:rPr>
                <w:noProof/>
              </w:rPr>
              <w:tab/>
            </w:r>
            <w:r w:rsidRPr="00A03705">
              <w:rPr>
                <w:rStyle w:val="a5"/>
                <w:noProof/>
              </w:rPr>
              <w:t>Puppet</w:t>
            </w:r>
            <w:r>
              <w:rPr>
                <w:noProof/>
                <w:webHidden/>
              </w:rPr>
              <w:tab/>
            </w:r>
            <w:r>
              <w:rPr>
                <w:noProof/>
                <w:webHidden/>
              </w:rPr>
              <w:fldChar w:fldCharType="begin"/>
            </w:r>
            <w:r>
              <w:rPr>
                <w:noProof/>
                <w:webHidden/>
              </w:rPr>
              <w:instrText xml:space="preserve"> PAGEREF _Toc441583305 \h </w:instrText>
            </w:r>
            <w:r>
              <w:rPr>
                <w:noProof/>
                <w:webHidden/>
              </w:rPr>
            </w:r>
            <w:r>
              <w:rPr>
                <w:noProof/>
                <w:webHidden/>
              </w:rPr>
              <w:fldChar w:fldCharType="separate"/>
            </w:r>
            <w:r>
              <w:rPr>
                <w:noProof/>
                <w:webHidden/>
              </w:rPr>
              <w:t>295</w:t>
            </w:r>
            <w:r>
              <w:rPr>
                <w:noProof/>
                <w:webHidden/>
              </w:rPr>
              <w:fldChar w:fldCharType="end"/>
            </w:r>
          </w:hyperlink>
        </w:p>
        <w:p w:rsidR="00BD771A" w:rsidRDefault="00BD771A">
          <w:pPr>
            <w:pStyle w:val="21"/>
            <w:tabs>
              <w:tab w:val="right" w:leader="dot" w:pos="10195"/>
            </w:tabs>
            <w:rPr>
              <w:noProof/>
            </w:rPr>
          </w:pPr>
          <w:hyperlink w:anchor="_Toc441583306" w:history="1">
            <w:r w:rsidRPr="00A03705">
              <w:rPr>
                <w:rStyle w:val="a5"/>
                <w:rFonts w:eastAsia="Times New Roman"/>
                <w:noProof/>
              </w:rPr>
              <w:t>18.1. Введение</w:t>
            </w:r>
            <w:r>
              <w:rPr>
                <w:noProof/>
                <w:webHidden/>
              </w:rPr>
              <w:tab/>
            </w:r>
            <w:r>
              <w:rPr>
                <w:noProof/>
                <w:webHidden/>
              </w:rPr>
              <w:fldChar w:fldCharType="begin"/>
            </w:r>
            <w:r>
              <w:rPr>
                <w:noProof/>
                <w:webHidden/>
              </w:rPr>
              <w:instrText xml:space="preserve"> PAGEREF _Toc441583306 \h </w:instrText>
            </w:r>
            <w:r>
              <w:rPr>
                <w:noProof/>
                <w:webHidden/>
              </w:rPr>
            </w:r>
            <w:r>
              <w:rPr>
                <w:noProof/>
                <w:webHidden/>
              </w:rPr>
              <w:fldChar w:fldCharType="separate"/>
            </w:r>
            <w:r>
              <w:rPr>
                <w:noProof/>
                <w:webHidden/>
              </w:rPr>
              <w:t>295</w:t>
            </w:r>
            <w:r>
              <w:rPr>
                <w:noProof/>
                <w:webHidden/>
              </w:rPr>
              <w:fldChar w:fldCharType="end"/>
            </w:r>
          </w:hyperlink>
        </w:p>
        <w:p w:rsidR="00BD771A" w:rsidRDefault="00BD771A">
          <w:pPr>
            <w:pStyle w:val="21"/>
            <w:tabs>
              <w:tab w:val="right" w:leader="dot" w:pos="10195"/>
            </w:tabs>
            <w:rPr>
              <w:noProof/>
            </w:rPr>
          </w:pPr>
          <w:hyperlink w:anchor="_Toc441583307" w:history="1">
            <w:r w:rsidRPr="00A03705">
              <w:rPr>
                <w:rStyle w:val="a5"/>
                <w:rFonts w:eastAsia="Times New Roman"/>
                <w:noProof/>
              </w:rPr>
              <w:t>18.2. Обзор архитектуры</w:t>
            </w:r>
            <w:r>
              <w:rPr>
                <w:noProof/>
                <w:webHidden/>
              </w:rPr>
              <w:tab/>
            </w:r>
            <w:r>
              <w:rPr>
                <w:noProof/>
                <w:webHidden/>
              </w:rPr>
              <w:fldChar w:fldCharType="begin"/>
            </w:r>
            <w:r>
              <w:rPr>
                <w:noProof/>
                <w:webHidden/>
              </w:rPr>
              <w:instrText xml:space="preserve"> PAGEREF _Toc441583307 \h </w:instrText>
            </w:r>
            <w:r>
              <w:rPr>
                <w:noProof/>
                <w:webHidden/>
              </w:rPr>
            </w:r>
            <w:r>
              <w:rPr>
                <w:noProof/>
                <w:webHidden/>
              </w:rPr>
              <w:fldChar w:fldCharType="separate"/>
            </w:r>
            <w:r>
              <w:rPr>
                <w:noProof/>
                <w:webHidden/>
              </w:rPr>
              <w:t>298</w:t>
            </w:r>
            <w:r>
              <w:rPr>
                <w:noProof/>
                <w:webHidden/>
              </w:rPr>
              <w:fldChar w:fldCharType="end"/>
            </w:r>
          </w:hyperlink>
        </w:p>
        <w:p w:rsidR="00BD771A" w:rsidRDefault="00BD771A">
          <w:pPr>
            <w:pStyle w:val="21"/>
            <w:tabs>
              <w:tab w:val="right" w:leader="dot" w:pos="10195"/>
            </w:tabs>
            <w:rPr>
              <w:noProof/>
            </w:rPr>
          </w:pPr>
          <w:hyperlink w:anchor="_Toc441583308" w:history="1">
            <w:r w:rsidRPr="00A03705">
              <w:rPr>
                <w:rStyle w:val="a5"/>
                <w:rFonts w:eastAsia="Times New Roman"/>
                <w:noProof/>
              </w:rPr>
              <w:t>18.3. Анализ компонентов</w:t>
            </w:r>
            <w:r>
              <w:rPr>
                <w:noProof/>
                <w:webHidden/>
              </w:rPr>
              <w:tab/>
            </w:r>
            <w:r>
              <w:rPr>
                <w:noProof/>
                <w:webHidden/>
              </w:rPr>
              <w:fldChar w:fldCharType="begin"/>
            </w:r>
            <w:r>
              <w:rPr>
                <w:noProof/>
                <w:webHidden/>
              </w:rPr>
              <w:instrText xml:space="preserve"> PAGEREF _Toc441583308 \h </w:instrText>
            </w:r>
            <w:r>
              <w:rPr>
                <w:noProof/>
                <w:webHidden/>
              </w:rPr>
            </w:r>
            <w:r>
              <w:rPr>
                <w:noProof/>
                <w:webHidden/>
              </w:rPr>
              <w:fldChar w:fldCharType="separate"/>
            </w:r>
            <w:r>
              <w:rPr>
                <w:noProof/>
                <w:webHidden/>
              </w:rPr>
              <w:t>300</w:t>
            </w:r>
            <w:r>
              <w:rPr>
                <w:noProof/>
                <w:webHidden/>
              </w:rPr>
              <w:fldChar w:fldCharType="end"/>
            </w:r>
          </w:hyperlink>
        </w:p>
        <w:p w:rsidR="00BD771A" w:rsidRDefault="00BD771A">
          <w:pPr>
            <w:pStyle w:val="21"/>
            <w:tabs>
              <w:tab w:val="right" w:leader="dot" w:pos="10195"/>
            </w:tabs>
            <w:rPr>
              <w:noProof/>
            </w:rPr>
          </w:pPr>
          <w:hyperlink w:anchor="_Toc441583309" w:history="1">
            <w:r w:rsidRPr="00A03705">
              <w:rPr>
                <w:rStyle w:val="a5"/>
                <w:rFonts w:eastAsia="Times New Roman"/>
                <w:noProof/>
              </w:rPr>
              <w:t>18.4. Инфраструктура</w:t>
            </w:r>
            <w:r>
              <w:rPr>
                <w:noProof/>
                <w:webHidden/>
              </w:rPr>
              <w:tab/>
            </w:r>
            <w:r>
              <w:rPr>
                <w:noProof/>
                <w:webHidden/>
              </w:rPr>
              <w:fldChar w:fldCharType="begin"/>
            </w:r>
            <w:r>
              <w:rPr>
                <w:noProof/>
                <w:webHidden/>
              </w:rPr>
              <w:instrText xml:space="preserve"> PAGEREF _Toc441583309 \h </w:instrText>
            </w:r>
            <w:r>
              <w:rPr>
                <w:noProof/>
                <w:webHidden/>
              </w:rPr>
            </w:r>
            <w:r>
              <w:rPr>
                <w:noProof/>
                <w:webHidden/>
              </w:rPr>
              <w:fldChar w:fldCharType="separate"/>
            </w:r>
            <w:r>
              <w:rPr>
                <w:noProof/>
                <w:webHidden/>
              </w:rPr>
              <w:t>306</w:t>
            </w:r>
            <w:r>
              <w:rPr>
                <w:noProof/>
                <w:webHidden/>
              </w:rPr>
              <w:fldChar w:fldCharType="end"/>
            </w:r>
          </w:hyperlink>
        </w:p>
        <w:p w:rsidR="00BD771A" w:rsidRDefault="00BD771A">
          <w:pPr>
            <w:pStyle w:val="21"/>
            <w:tabs>
              <w:tab w:val="right" w:leader="dot" w:pos="10195"/>
            </w:tabs>
            <w:rPr>
              <w:noProof/>
            </w:rPr>
          </w:pPr>
          <w:hyperlink w:anchor="_Toc441583310" w:history="1">
            <w:r w:rsidRPr="00A03705">
              <w:rPr>
                <w:rStyle w:val="a5"/>
                <w:rFonts w:eastAsia="Times New Roman"/>
                <w:noProof/>
              </w:rPr>
              <w:t>18.5. Выученные уроки</w:t>
            </w:r>
            <w:r>
              <w:rPr>
                <w:noProof/>
                <w:webHidden/>
              </w:rPr>
              <w:tab/>
            </w:r>
            <w:r>
              <w:rPr>
                <w:noProof/>
                <w:webHidden/>
              </w:rPr>
              <w:fldChar w:fldCharType="begin"/>
            </w:r>
            <w:r>
              <w:rPr>
                <w:noProof/>
                <w:webHidden/>
              </w:rPr>
              <w:instrText xml:space="preserve"> PAGEREF _Toc441583310 \h </w:instrText>
            </w:r>
            <w:r>
              <w:rPr>
                <w:noProof/>
                <w:webHidden/>
              </w:rPr>
            </w:r>
            <w:r>
              <w:rPr>
                <w:noProof/>
                <w:webHidden/>
              </w:rPr>
              <w:fldChar w:fldCharType="separate"/>
            </w:r>
            <w:r>
              <w:rPr>
                <w:noProof/>
                <w:webHidden/>
              </w:rPr>
              <w:t>308</w:t>
            </w:r>
            <w:r>
              <w:rPr>
                <w:noProof/>
                <w:webHidden/>
              </w:rPr>
              <w:fldChar w:fldCharType="end"/>
            </w:r>
          </w:hyperlink>
        </w:p>
        <w:p w:rsidR="00BD771A" w:rsidRDefault="00BD771A">
          <w:pPr>
            <w:pStyle w:val="21"/>
            <w:tabs>
              <w:tab w:val="right" w:leader="dot" w:pos="10195"/>
            </w:tabs>
            <w:rPr>
              <w:noProof/>
            </w:rPr>
          </w:pPr>
          <w:hyperlink w:anchor="_Toc441583311" w:history="1">
            <w:r w:rsidRPr="00A03705">
              <w:rPr>
                <w:rStyle w:val="a5"/>
                <w:rFonts w:eastAsia="Times New Roman"/>
                <w:noProof/>
              </w:rPr>
              <w:t>18.6. Заключение</w:t>
            </w:r>
            <w:r>
              <w:rPr>
                <w:noProof/>
                <w:webHidden/>
              </w:rPr>
              <w:tab/>
            </w:r>
            <w:r>
              <w:rPr>
                <w:noProof/>
                <w:webHidden/>
              </w:rPr>
              <w:fldChar w:fldCharType="begin"/>
            </w:r>
            <w:r>
              <w:rPr>
                <w:noProof/>
                <w:webHidden/>
              </w:rPr>
              <w:instrText xml:space="preserve"> PAGEREF _Toc441583311 \h </w:instrText>
            </w:r>
            <w:r>
              <w:rPr>
                <w:noProof/>
                <w:webHidden/>
              </w:rPr>
            </w:r>
            <w:r>
              <w:rPr>
                <w:noProof/>
                <w:webHidden/>
              </w:rPr>
              <w:fldChar w:fldCharType="separate"/>
            </w:r>
            <w:r>
              <w:rPr>
                <w:noProof/>
                <w:webHidden/>
              </w:rPr>
              <w:t>308</w:t>
            </w:r>
            <w:r>
              <w:rPr>
                <w:noProof/>
                <w:webHidden/>
              </w:rPr>
              <w:fldChar w:fldCharType="end"/>
            </w:r>
          </w:hyperlink>
        </w:p>
        <w:p w:rsidR="00BD771A" w:rsidRDefault="00BD771A">
          <w:pPr>
            <w:pStyle w:val="11"/>
            <w:tabs>
              <w:tab w:val="left" w:pos="660"/>
              <w:tab w:val="right" w:leader="dot" w:pos="10195"/>
            </w:tabs>
            <w:rPr>
              <w:noProof/>
            </w:rPr>
          </w:pPr>
          <w:hyperlink w:anchor="_Toc441583312" w:history="1">
            <w:r w:rsidRPr="00A03705">
              <w:rPr>
                <w:rStyle w:val="a5"/>
                <w:noProof/>
              </w:rPr>
              <w:t>19.</w:t>
            </w:r>
            <w:r>
              <w:rPr>
                <w:noProof/>
              </w:rPr>
              <w:tab/>
            </w:r>
            <w:r w:rsidRPr="00A03705">
              <w:rPr>
                <w:rStyle w:val="a5"/>
                <w:noProof/>
              </w:rPr>
              <w:t>PyPy</w:t>
            </w:r>
            <w:r>
              <w:rPr>
                <w:noProof/>
                <w:webHidden/>
              </w:rPr>
              <w:tab/>
            </w:r>
            <w:r>
              <w:rPr>
                <w:noProof/>
                <w:webHidden/>
              </w:rPr>
              <w:fldChar w:fldCharType="begin"/>
            </w:r>
            <w:r>
              <w:rPr>
                <w:noProof/>
                <w:webHidden/>
              </w:rPr>
              <w:instrText xml:space="preserve"> PAGEREF _Toc441583312 \h </w:instrText>
            </w:r>
            <w:r>
              <w:rPr>
                <w:noProof/>
                <w:webHidden/>
              </w:rPr>
            </w:r>
            <w:r>
              <w:rPr>
                <w:noProof/>
                <w:webHidden/>
              </w:rPr>
              <w:fldChar w:fldCharType="separate"/>
            </w:r>
            <w:r>
              <w:rPr>
                <w:noProof/>
                <w:webHidden/>
              </w:rPr>
              <w:t>309</w:t>
            </w:r>
            <w:r>
              <w:rPr>
                <w:noProof/>
                <w:webHidden/>
              </w:rPr>
              <w:fldChar w:fldCharType="end"/>
            </w:r>
          </w:hyperlink>
        </w:p>
        <w:p w:rsidR="00BD771A" w:rsidRDefault="00BD771A">
          <w:pPr>
            <w:pStyle w:val="21"/>
            <w:tabs>
              <w:tab w:val="right" w:leader="dot" w:pos="10195"/>
            </w:tabs>
            <w:rPr>
              <w:noProof/>
            </w:rPr>
          </w:pPr>
          <w:hyperlink w:anchor="_Toc441583313" w:history="1">
            <w:r w:rsidRPr="00A03705">
              <w:rPr>
                <w:rStyle w:val="a5"/>
                <w:rFonts w:eastAsia="Times New Roman"/>
                <w:noProof/>
              </w:rPr>
              <w:t>19.1. Немного истории</w:t>
            </w:r>
            <w:r>
              <w:rPr>
                <w:noProof/>
                <w:webHidden/>
              </w:rPr>
              <w:tab/>
            </w:r>
            <w:r>
              <w:rPr>
                <w:noProof/>
                <w:webHidden/>
              </w:rPr>
              <w:fldChar w:fldCharType="begin"/>
            </w:r>
            <w:r>
              <w:rPr>
                <w:noProof/>
                <w:webHidden/>
              </w:rPr>
              <w:instrText xml:space="preserve"> PAGEREF _Toc441583313 \h </w:instrText>
            </w:r>
            <w:r>
              <w:rPr>
                <w:noProof/>
                <w:webHidden/>
              </w:rPr>
            </w:r>
            <w:r>
              <w:rPr>
                <w:noProof/>
                <w:webHidden/>
              </w:rPr>
              <w:fldChar w:fldCharType="separate"/>
            </w:r>
            <w:r>
              <w:rPr>
                <w:noProof/>
                <w:webHidden/>
              </w:rPr>
              <w:t>309</w:t>
            </w:r>
            <w:r>
              <w:rPr>
                <w:noProof/>
                <w:webHidden/>
              </w:rPr>
              <w:fldChar w:fldCharType="end"/>
            </w:r>
          </w:hyperlink>
        </w:p>
        <w:p w:rsidR="00BD771A" w:rsidRDefault="00BD771A">
          <w:pPr>
            <w:pStyle w:val="21"/>
            <w:tabs>
              <w:tab w:val="right" w:leader="dot" w:pos="10195"/>
            </w:tabs>
            <w:rPr>
              <w:noProof/>
            </w:rPr>
          </w:pPr>
          <w:hyperlink w:anchor="_Toc441583314" w:history="1">
            <w:r w:rsidRPr="00A03705">
              <w:rPr>
                <w:rStyle w:val="a5"/>
                <w:rFonts w:eastAsia="Times New Roman"/>
                <w:noProof/>
              </w:rPr>
              <w:t>19.2. Обзор PyPy</w:t>
            </w:r>
            <w:r>
              <w:rPr>
                <w:noProof/>
                <w:webHidden/>
              </w:rPr>
              <w:tab/>
            </w:r>
            <w:r>
              <w:rPr>
                <w:noProof/>
                <w:webHidden/>
              </w:rPr>
              <w:fldChar w:fldCharType="begin"/>
            </w:r>
            <w:r>
              <w:rPr>
                <w:noProof/>
                <w:webHidden/>
              </w:rPr>
              <w:instrText xml:space="preserve"> PAGEREF _Toc441583314 \h </w:instrText>
            </w:r>
            <w:r>
              <w:rPr>
                <w:noProof/>
                <w:webHidden/>
              </w:rPr>
            </w:r>
            <w:r>
              <w:rPr>
                <w:noProof/>
                <w:webHidden/>
              </w:rPr>
              <w:fldChar w:fldCharType="separate"/>
            </w:r>
            <w:r>
              <w:rPr>
                <w:noProof/>
                <w:webHidden/>
              </w:rPr>
              <w:t>309</w:t>
            </w:r>
            <w:r>
              <w:rPr>
                <w:noProof/>
                <w:webHidden/>
              </w:rPr>
              <w:fldChar w:fldCharType="end"/>
            </w:r>
          </w:hyperlink>
        </w:p>
        <w:p w:rsidR="00BD771A" w:rsidRDefault="00BD771A">
          <w:pPr>
            <w:pStyle w:val="21"/>
            <w:tabs>
              <w:tab w:val="right" w:leader="dot" w:pos="10195"/>
            </w:tabs>
            <w:rPr>
              <w:noProof/>
            </w:rPr>
          </w:pPr>
          <w:hyperlink w:anchor="_Toc441583315" w:history="1">
            <w:r w:rsidRPr="00A03705">
              <w:rPr>
                <w:rStyle w:val="a5"/>
                <w:rFonts w:eastAsia="Times New Roman"/>
                <w:noProof/>
              </w:rPr>
              <w:t>19.3. Интерпретатор языка Python</w:t>
            </w:r>
            <w:r>
              <w:rPr>
                <w:noProof/>
                <w:webHidden/>
              </w:rPr>
              <w:tab/>
            </w:r>
            <w:r>
              <w:rPr>
                <w:noProof/>
                <w:webHidden/>
              </w:rPr>
              <w:fldChar w:fldCharType="begin"/>
            </w:r>
            <w:r>
              <w:rPr>
                <w:noProof/>
                <w:webHidden/>
              </w:rPr>
              <w:instrText xml:space="preserve"> PAGEREF _Toc441583315 \h </w:instrText>
            </w:r>
            <w:r>
              <w:rPr>
                <w:noProof/>
                <w:webHidden/>
              </w:rPr>
            </w:r>
            <w:r>
              <w:rPr>
                <w:noProof/>
                <w:webHidden/>
              </w:rPr>
              <w:fldChar w:fldCharType="separate"/>
            </w:r>
            <w:r>
              <w:rPr>
                <w:noProof/>
                <w:webHidden/>
              </w:rPr>
              <w:t>310</w:t>
            </w:r>
            <w:r>
              <w:rPr>
                <w:noProof/>
                <w:webHidden/>
              </w:rPr>
              <w:fldChar w:fldCharType="end"/>
            </w:r>
          </w:hyperlink>
        </w:p>
        <w:p w:rsidR="00BD771A" w:rsidRDefault="00BD771A">
          <w:pPr>
            <w:pStyle w:val="21"/>
            <w:tabs>
              <w:tab w:val="right" w:leader="dot" w:pos="10195"/>
            </w:tabs>
            <w:rPr>
              <w:noProof/>
            </w:rPr>
          </w:pPr>
          <w:hyperlink w:anchor="_Toc441583316" w:history="1">
            <w:r w:rsidRPr="00A03705">
              <w:rPr>
                <w:rStyle w:val="a5"/>
                <w:rFonts w:eastAsia="Times New Roman"/>
                <w:noProof/>
              </w:rPr>
              <w:t>19.4. Инструменты преобразования кода для языка RPython</w:t>
            </w:r>
            <w:r>
              <w:rPr>
                <w:noProof/>
                <w:webHidden/>
              </w:rPr>
              <w:tab/>
            </w:r>
            <w:r>
              <w:rPr>
                <w:noProof/>
                <w:webHidden/>
              </w:rPr>
              <w:fldChar w:fldCharType="begin"/>
            </w:r>
            <w:r>
              <w:rPr>
                <w:noProof/>
                <w:webHidden/>
              </w:rPr>
              <w:instrText xml:space="preserve"> PAGEREF _Toc441583316 \h </w:instrText>
            </w:r>
            <w:r>
              <w:rPr>
                <w:noProof/>
                <w:webHidden/>
              </w:rPr>
            </w:r>
            <w:r>
              <w:rPr>
                <w:noProof/>
                <w:webHidden/>
              </w:rPr>
              <w:fldChar w:fldCharType="separate"/>
            </w:r>
            <w:r>
              <w:rPr>
                <w:noProof/>
                <w:webHidden/>
              </w:rPr>
              <w:t>311</w:t>
            </w:r>
            <w:r>
              <w:rPr>
                <w:noProof/>
                <w:webHidden/>
              </w:rPr>
              <w:fldChar w:fldCharType="end"/>
            </w:r>
          </w:hyperlink>
        </w:p>
        <w:p w:rsidR="00BD771A" w:rsidRDefault="00BD771A">
          <w:pPr>
            <w:pStyle w:val="21"/>
            <w:tabs>
              <w:tab w:val="right" w:leader="dot" w:pos="10195"/>
            </w:tabs>
            <w:rPr>
              <w:noProof/>
            </w:rPr>
          </w:pPr>
          <w:hyperlink w:anchor="_Toc441583317" w:history="1">
            <w:r w:rsidRPr="00A03705">
              <w:rPr>
                <w:rStyle w:val="a5"/>
                <w:rFonts w:eastAsia="Times New Roman"/>
                <w:noProof/>
              </w:rPr>
              <w:t>19.5. JIT-компиляция в PyPy</w:t>
            </w:r>
            <w:r>
              <w:rPr>
                <w:noProof/>
                <w:webHidden/>
              </w:rPr>
              <w:tab/>
            </w:r>
            <w:r>
              <w:rPr>
                <w:noProof/>
                <w:webHidden/>
              </w:rPr>
              <w:fldChar w:fldCharType="begin"/>
            </w:r>
            <w:r>
              <w:rPr>
                <w:noProof/>
                <w:webHidden/>
              </w:rPr>
              <w:instrText xml:space="preserve"> PAGEREF _Toc441583317 \h </w:instrText>
            </w:r>
            <w:r>
              <w:rPr>
                <w:noProof/>
                <w:webHidden/>
              </w:rPr>
            </w:r>
            <w:r>
              <w:rPr>
                <w:noProof/>
                <w:webHidden/>
              </w:rPr>
              <w:fldChar w:fldCharType="separate"/>
            </w:r>
            <w:r>
              <w:rPr>
                <w:noProof/>
                <w:webHidden/>
              </w:rPr>
              <w:t>316</w:t>
            </w:r>
            <w:r>
              <w:rPr>
                <w:noProof/>
                <w:webHidden/>
              </w:rPr>
              <w:fldChar w:fldCharType="end"/>
            </w:r>
          </w:hyperlink>
        </w:p>
        <w:p w:rsidR="00BD771A" w:rsidRDefault="00BD771A">
          <w:pPr>
            <w:pStyle w:val="21"/>
            <w:tabs>
              <w:tab w:val="right" w:leader="dot" w:pos="10195"/>
            </w:tabs>
            <w:rPr>
              <w:noProof/>
            </w:rPr>
          </w:pPr>
          <w:hyperlink w:anchor="_Toc441583318" w:history="1">
            <w:r w:rsidRPr="00A03705">
              <w:rPr>
                <w:rStyle w:val="a5"/>
                <w:rFonts w:eastAsia="Times New Roman"/>
                <w:noProof/>
              </w:rPr>
              <w:t>19.6. Недостатки архитектуры</w:t>
            </w:r>
            <w:r>
              <w:rPr>
                <w:noProof/>
                <w:webHidden/>
              </w:rPr>
              <w:tab/>
            </w:r>
            <w:r>
              <w:rPr>
                <w:noProof/>
                <w:webHidden/>
              </w:rPr>
              <w:fldChar w:fldCharType="begin"/>
            </w:r>
            <w:r>
              <w:rPr>
                <w:noProof/>
                <w:webHidden/>
              </w:rPr>
              <w:instrText xml:space="preserve"> PAGEREF _Toc441583318 \h </w:instrText>
            </w:r>
            <w:r>
              <w:rPr>
                <w:noProof/>
                <w:webHidden/>
              </w:rPr>
            </w:r>
            <w:r>
              <w:rPr>
                <w:noProof/>
                <w:webHidden/>
              </w:rPr>
              <w:fldChar w:fldCharType="separate"/>
            </w:r>
            <w:r>
              <w:rPr>
                <w:noProof/>
                <w:webHidden/>
              </w:rPr>
              <w:t>319</w:t>
            </w:r>
            <w:r>
              <w:rPr>
                <w:noProof/>
                <w:webHidden/>
              </w:rPr>
              <w:fldChar w:fldCharType="end"/>
            </w:r>
          </w:hyperlink>
        </w:p>
        <w:p w:rsidR="00BD771A" w:rsidRDefault="00BD771A">
          <w:pPr>
            <w:pStyle w:val="21"/>
            <w:tabs>
              <w:tab w:val="right" w:leader="dot" w:pos="10195"/>
            </w:tabs>
            <w:rPr>
              <w:noProof/>
            </w:rPr>
          </w:pPr>
          <w:hyperlink w:anchor="_Toc441583319" w:history="1">
            <w:r w:rsidRPr="00A03705">
              <w:rPr>
                <w:rStyle w:val="a5"/>
                <w:rFonts w:eastAsia="Times New Roman"/>
                <w:noProof/>
              </w:rPr>
              <w:t>19.7. Немного о процессе разработки</w:t>
            </w:r>
            <w:r>
              <w:rPr>
                <w:noProof/>
                <w:webHidden/>
              </w:rPr>
              <w:tab/>
            </w:r>
            <w:r>
              <w:rPr>
                <w:noProof/>
                <w:webHidden/>
              </w:rPr>
              <w:fldChar w:fldCharType="begin"/>
            </w:r>
            <w:r>
              <w:rPr>
                <w:noProof/>
                <w:webHidden/>
              </w:rPr>
              <w:instrText xml:space="preserve"> PAGEREF _Toc441583319 \h </w:instrText>
            </w:r>
            <w:r>
              <w:rPr>
                <w:noProof/>
                <w:webHidden/>
              </w:rPr>
            </w:r>
            <w:r>
              <w:rPr>
                <w:noProof/>
                <w:webHidden/>
              </w:rPr>
              <w:fldChar w:fldCharType="separate"/>
            </w:r>
            <w:r>
              <w:rPr>
                <w:noProof/>
                <w:webHidden/>
              </w:rPr>
              <w:t>320</w:t>
            </w:r>
            <w:r>
              <w:rPr>
                <w:noProof/>
                <w:webHidden/>
              </w:rPr>
              <w:fldChar w:fldCharType="end"/>
            </w:r>
          </w:hyperlink>
        </w:p>
        <w:p w:rsidR="00BD771A" w:rsidRDefault="00BD771A">
          <w:pPr>
            <w:pStyle w:val="21"/>
            <w:tabs>
              <w:tab w:val="right" w:leader="dot" w:pos="10195"/>
            </w:tabs>
            <w:rPr>
              <w:noProof/>
            </w:rPr>
          </w:pPr>
          <w:hyperlink w:anchor="_Toc441583320" w:history="1">
            <w:r w:rsidRPr="00A03705">
              <w:rPr>
                <w:rStyle w:val="a5"/>
                <w:rFonts w:eastAsia="Times New Roman"/>
                <w:noProof/>
              </w:rPr>
              <w:t>19.8. Резюме</w:t>
            </w:r>
            <w:r>
              <w:rPr>
                <w:noProof/>
                <w:webHidden/>
              </w:rPr>
              <w:tab/>
            </w:r>
            <w:r>
              <w:rPr>
                <w:noProof/>
                <w:webHidden/>
              </w:rPr>
              <w:fldChar w:fldCharType="begin"/>
            </w:r>
            <w:r>
              <w:rPr>
                <w:noProof/>
                <w:webHidden/>
              </w:rPr>
              <w:instrText xml:space="preserve"> PAGEREF _Toc441583320 \h </w:instrText>
            </w:r>
            <w:r>
              <w:rPr>
                <w:noProof/>
                <w:webHidden/>
              </w:rPr>
            </w:r>
            <w:r>
              <w:rPr>
                <w:noProof/>
                <w:webHidden/>
              </w:rPr>
              <w:fldChar w:fldCharType="separate"/>
            </w:r>
            <w:r>
              <w:rPr>
                <w:noProof/>
                <w:webHidden/>
              </w:rPr>
              <w:t>321</w:t>
            </w:r>
            <w:r>
              <w:rPr>
                <w:noProof/>
                <w:webHidden/>
              </w:rPr>
              <w:fldChar w:fldCharType="end"/>
            </w:r>
          </w:hyperlink>
        </w:p>
        <w:p w:rsidR="00BD771A" w:rsidRDefault="00BD771A">
          <w:pPr>
            <w:pStyle w:val="21"/>
            <w:tabs>
              <w:tab w:val="right" w:leader="dot" w:pos="10195"/>
            </w:tabs>
            <w:rPr>
              <w:noProof/>
            </w:rPr>
          </w:pPr>
          <w:hyperlink w:anchor="_Toc441583321" w:history="1">
            <w:r w:rsidRPr="00A03705">
              <w:rPr>
                <w:rStyle w:val="a5"/>
                <w:rFonts w:eastAsia="Times New Roman"/>
                <w:noProof/>
              </w:rPr>
              <w:t>19.9. Выученные уроки</w:t>
            </w:r>
            <w:r>
              <w:rPr>
                <w:noProof/>
                <w:webHidden/>
              </w:rPr>
              <w:tab/>
            </w:r>
            <w:r>
              <w:rPr>
                <w:noProof/>
                <w:webHidden/>
              </w:rPr>
              <w:fldChar w:fldCharType="begin"/>
            </w:r>
            <w:r>
              <w:rPr>
                <w:noProof/>
                <w:webHidden/>
              </w:rPr>
              <w:instrText xml:space="preserve"> PAGEREF _Toc441583321 \h </w:instrText>
            </w:r>
            <w:r>
              <w:rPr>
                <w:noProof/>
                <w:webHidden/>
              </w:rPr>
            </w:r>
            <w:r>
              <w:rPr>
                <w:noProof/>
                <w:webHidden/>
              </w:rPr>
              <w:fldChar w:fldCharType="separate"/>
            </w:r>
            <w:r>
              <w:rPr>
                <w:noProof/>
                <w:webHidden/>
              </w:rPr>
              <w:t>322</w:t>
            </w:r>
            <w:r>
              <w:rPr>
                <w:noProof/>
                <w:webHidden/>
              </w:rPr>
              <w:fldChar w:fldCharType="end"/>
            </w:r>
          </w:hyperlink>
        </w:p>
        <w:p w:rsidR="00BD771A" w:rsidRDefault="00BD771A">
          <w:pPr>
            <w:pStyle w:val="11"/>
            <w:tabs>
              <w:tab w:val="left" w:pos="660"/>
              <w:tab w:val="right" w:leader="dot" w:pos="10195"/>
            </w:tabs>
            <w:rPr>
              <w:noProof/>
            </w:rPr>
          </w:pPr>
          <w:hyperlink w:anchor="_Toc441583322" w:history="1">
            <w:r w:rsidRPr="00A03705">
              <w:rPr>
                <w:rStyle w:val="a5"/>
                <w:noProof/>
              </w:rPr>
              <w:t>20.</w:t>
            </w:r>
            <w:r>
              <w:rPr>
                <w:noProof/>
              </w:rPr>
              <w:tab/>
            </w:r>
            <w:r w:rsidRPr="00A03705">
              <w:rPr>
                <w:rStyle w:val="a5"/>
                <w:noProof/>
              </w:rPr>
              <w:t>SQLAlchemy</w:t>
            </w:r>
            <w:r>
              <w:rPr>
                <w:noProof/>
                <w:webHidden/>
              </w:rPr>
              <w:tab/>
            </w:r>
            <w:r>
              <w:rPr>
                <w:noProof/>
                <w:webHidden/>
              </w:rPr>
              <w:fldChar w:fldCharType="begin"/>
            </w:r>
            <w:r>
              <w:rPr>
                <w:noProof/>
                <w:webHidden/>
              </w:rPr>
              <w:instrText xml:space="preserve"> PAGEREF _Toc441583322 \h </w:instrText>
            </w:r>
            <w:r>
              <w:rPr>
                <w:noProof/>
                <w:webHidden/>
              </w:rPr>
            </w:r>
            <w:r>
              <w:rPr>
                <w:noProof/>
                <w:webHidden/>
              </w:rPr>
              <w:fldChar w:fldCharType="separate"/>
            </w:r>
            <w:r>
              <w:rPr>
                <w:noProof/>
                <w:webHidden/>
              </w:rPr>
              <w:t>322</w:t>
            </w:r>
            <w:r>
              <w:rPr>
                <w:noProof/>
                <w:webHidden/>
              </w:rPr>
              <w:fldChar w:fldCharType="end"/>
            </w:r>
          </w:hyperlink>
        </w:p>
        <w:p w:rsidR="00BD771A" w:rsidRDefault="00BD771A">
          <w:pPr>
            <w:pStyle w:val="21"/>
            <w:tabs>
              <w:tab w:val="right" w:leader="dot" w:pos="10195"/>
            </w:tabs>
            <w:rPr>
              <w:noProof/>
            </w:rPr>
          </w:pPr>
          <w:hyperlink w:anchor="_Toc441583323" w:history="1">
            <w:r w:rsidRPr="00A03705">
              <w:rPr>
                <w:rStyle w:val="a5"/>
                <w:rFonts w:eastAsia="Times New Roman"/>
                <w:noProof/>
              </w:rPr>
              <w:t>20.1. Сложность создания слоя абстракции для баз данных</w:t>
            </w:r>
            <w:r>
              <w:rPr>
                <w:noProof/>
                <w:webHidden/>
              </w:rPr>
              <w:tab/>
            </w:r>
            <w:r>
              <w:rPr>
                <w:noProof/>
                <w:webHidden/>
              </w:rPr>
              <w:fldChar w:fldCharType="begin"/>
            </w:r>
            <w:r>
              <w:rPr>
                <w:noProof/>
                <w:webHidden/>
              </w:rPr>
              <w:instrText xml:space="preserve"> PAGEREF _Toc441583323 \h </w:instrText>
            </w:r>
            <w:r>
              <w:rPr>
                <w:noProof/>
                <w:webHidden/>
              </w:rPr>
            </w:r>
            <w:r>
              <w:rPr>
                <w:noProof/>
                <w:webHidden/>
              </w:rPr>
              <w:fldChar w:fldCharType="separate"/>
            </w:r>
            <w:r>
              <w:rPr>
                <w:noProof/>
                <w:webHidden/>
              </w:rPr>
              <w:t>323</w:t>
            </w:r>
            <w:r>
              <w:rPr>
                <w:noProof/>
                <w:webHidden/>
              </w:rPr>
              <w:fldChar w:fldCharType="end"/>
            </w:r>
          </w:hyperlink>
        </w:p>
        <w:p w:rsidR="00BD771A" w:rsidRDefault="00BD771A">
          <w:pPr>
            <w:pStyle w:val="21"/>
            <w:tabs>
              <w:tab w:val="right" w:leader="dot" w:pos="10195"/>
            </w:tabs>
            <w:rPr>
              <w:noProof/>
            </w:rPr>
          </w:pPr>
          <w:hyperlink w:anchor="_Toc441583324" w:history="1">
            <w:r w:rsidRPr="00A03705">
              <w:rPr>
                <w:rStyle w:val="a5"/>
                <w:rFonts w:eastAsia="Times New Roman"/>
                <w:noProof/>
              </w:rPr>
              <w:t>20.2. Дихотомия между основными задачами и объектно-реляционным отображением</w:t>
            </w:r>
            <w:r>
              <w:rPr>
                <w:noProof/>
                <w:webHidden/>
              </w:rPr>
              <w:tab/>
            </w:r>
            <w:r>
              <w:rPr>
                <w:noProof/>
                <w:webHidden/>
              </w:rPr>
              <w:fldChar w:fldCharType="begin"/>
            </w:r>
            <w:r>
              <w:rPr>
                <w:noProof/>
                <w:webHidden/>
              </w:rPr>
              <w:instrText xml:space="preserve"> PAGEREF _Toc441583324 \h </w:instrText>
            </w:r>
            <w:r>
              <w:rPr>
                <w:noProof/>
                <w:webHidden/>
              </w:rPr>
            </w:r>
            <w:r>
              <w:rPr>
                <w:noProof/>
                <w:webHidden/>
              </w:rPr>
              <w:fldChar w:fldCharType="separate"/>
            </w:r>
            <w:r>
              <w:rPr>
                <w:noProof/>
                <w:webHidden/>
              </w:rPr>
              <w:t>324</w:t>
            </w:r>
            <w:r>
              <w:rPr>
                <w:noProof/>
                <w:webHidden/>
              </w:rPr>
              <w:fldChar w:fldCharType="end"/>
            </w:r>
          </w:hyperlink>
        </w:p>
        <w:p w:rsidR="00BD771A" w:rsidRDefault="00BD771A">
          <w:pPr>
            <w:pStyle w:val="21"/>
            <w:tabs>
              <w:tab w:val="right" w:leader="dot" w:pos="10195"/>
            </w:tabs>
            <w:rPr>
              <w:noProof/>
            </w:rPr>
          </w:pPr>
          <w:hyperlink w:anchor="_Toc441583325" w:history="1">
            <w:r w:rsidRPr="00A03705">
              <w:rPr>
                <w:rStyle w:val="a5"/>
                <w:rFonts w:eastAsia="Times New Roman"/>
                <w:noProof/>
              </w:rPr>
              <w:t>20.3. Использование DBAPI</w:t>
            </w:r>
            <w:r>
              <w:rPr>
                <w:noProof/>
                <w:webHidden/>
              </w:rPr>
              <w:tab/>
            </w:r>
            <w:r>
              <w:rPr>
                <w:noProof/>
                <w:webHidden/>
              </w:rPr>
              <w:fldChar w:fldCharType="begin"/>
            </w:r>
            <w:r>
              <w:rPr>
                <w:noProof/>
                <w:webHidden/>
              </w:rPr>
              <w:instrText xml:space="preserve"> PAGEREF _Toc441583325 \h </w:instrText>
            </w:r>
            <w:r>
              <w:rPr>
                <w:noProof/>
                <w:webHidden/>
              </w:rPr>
            </w:r>
            <w:r>
              <w:rPr>
                <w:noProof/>
                <w:webHidden/>
              </w:rPr>
              <w:fldChar w:fldCharType="separate"/>
            </w:r>
            <w:r>
              <w:rPr>
                <w:noProof/>
                <w:webHidden/>
              </w:rPr>
              <w:t>326</w:t>
            </w:r>
            <w:r>
              <w:rPr>
                <w:noProof/>
                <w:webHidden/>
              </w:rPr>
              <w:fldChar w:fldCharType="end"/>
            </w:r>
          </w:hyperlink>
        </w:p>
        <w:p w:rsidR="00BD771A" w:rsidRDefault="00BD771A">
          <w:pPr>
            <w:pStyle w:val="21"/>
            <w:tabs>
              <w:tab w:val="right" w:leader="dot" w:pos="10195"/>
            </w:tabs>
            <w:rPr>
              <w:noProof/>
            </w:rPr>
          </w:pPr>
          <w:hyperlink w:anchor="_Toc441583326" w:history="1">
            <w:r w:rsidRPr="00A03705">
              <w:rPr>
                <w:rStyle w:val="a5"/>
                <w:rFonts w:eastAsia="Times New Roman"/>
                <w:noProof/>
              </w:rPr>
              <w:t>20.4. Описание схемы</w:t>
            </w:r>
            <w:r>
              <w:rPr>
                <w:noProof/>
                <w:webHidden/>
              </w:rPr>
              <w:tab/>
            </w:r>
            <w:r>
              <w:rPr>
                <w:noProof/>
                <w:webHidden/>
              </w:rPr>
              <w:fldChar w:fldCharType="begin"/>
            </w:r>
            <w:r>
              <w:rPr>
                <w:noProof/>
                <w:webHidden/>
              </w:rPr>
              <w:instrText xml:space="preserve"> PAGEREF _Toc441583326 \h </w:instrText>
            </w:r>
            <w:r>
              <w:rPr>
                <w:noProof/>
                <w:webHidden/>
              </w:rPr>
            </w:r>
            <w:r>
              <w:rPr>
                <w:noProof/>
                <w:webHidden/>
              </w:rPr>
              <w:fldChar w:fldCharType="separate"/>
            </w:r>
            <w:r>
              <w:rPr>
                <w:noProof/>
                <w:webHidden/>
              </w:rPr>
              <w:t>330</w:t>
            </w:r>
            <w:r>
              <w:rPr>
                <w:noProof/>
                <w:webHidden/>
              </w:rPr>
              <w:fldChar w:fldCharType="end"/>
            </w:r>
          </w:hyperlink>
        </w:p>
        <w:p w:rsidR="00BD771A" w:rsidRDefault="00BD771A">
          <w:pPr>
            <w:pStyle w:val="21"/>
            <w:tabs>
              <w:tab w:val="right" w:leader="dot" w:pos="10195"/>
            </w:tabs>
            <w:rPr>
              <w:noProof/>
            </w:rPr>
          </w:pPr>
          <w:hyperlink w:anchor="_Toc441583327" w:history="1">
            <w:r w:rsidRPr="00A03705">
              <w:rPr>
                <w:rStyle w:val="a5"/>
                <w:rFonts w:eastAsia="Times New Roman"/>
                <w:noProof/>
              </w:rPr>
              <w:t>20.5. SQL-запросы</w:t>
            </w:r>
            <w:r>
              <w:rPr>
                <w:noProof/>
                <w:webHidden/>
              </w:rPr>
              <w:tab/>
            </w:r>
            <w:r>
              <w:rPr>
                <w:noProof/>
                <w:webHidden/>
              </w:rPr>
              <w:fldChar w:fldCharType="begin"/>
            </w:r>
            <w:r>
              <w:rPr>
                <w:noProof/>
                <w:webHidden/>
              </w:rPr>
              <w:instrText xml:space="preserve"> PAGEREF _Toc441583327 \h </w:instrText>
            </w:r>
            <w:r>
              <w:rPr>
                <w:noProof/>
                <w:webHidden/>
              </w:rPr>
            </w:r>
            <w:r>
              <w:rPr>
                <w:noProof/>
                <w:webHidden/>
              </w:rPr>
              <w:fldChar w:fldCharType="separate"/>
            </w:r>
            <w:r>
              <w:rPr>
                <w:noProof/>
                <w:webHidden/>
              </w:rPr>
              <w:t>332</w:t>
            </w:r>
            <w:r>
              <w:rPr>
                <w:noProof/>
                <w:webHidden/>
              </w:rPr>
              <w:fldChar w:fldCharType="end"/>
            </w:r>
          </w:hyperlink>
        </w:p>
        <w:p w:rsidR="00BD771A" w:rsidRDefault="00BD771A">
          <w:pPr>
            <w:pStyle w:val="21"/>
            <w:tabs>
              <w:tab w:val="right" w:leader="dot" w:pos="10195"/>
            </w:tabs>
            <w:rPr>
              <w:noProof/>
            </w:rPr>
          </w:pPr>
          <w:hyperlink w:anchor="_Toc441583328" w:history="1">
            <w:r w:rsidRPr="00A03705">
              <w:rPr>
                <w:rStyle w:val="a5"/>
                <w:rFonts w:eastAsia="Times New Roman"/>
                <w:noProof/>
              </w:rPr>
              <w:t>20.6. Отображение классов при использовании объектно-реляционного отображения</w:t>
            </w:r>
            <w:r>
              <w:rPr>
                <w:noProof/>
                <w:webHidden/>
              </w:rPr>
              <w:tab/>
            </w:r>
            <w:r>
              <w:rPr>
                <w:noProof/>
                <w:webHidden/>
              </w:rPr>
              <w:fldChar w:fldCharType="begin"/>
            </w:r>
            <w:r>
              <w:rPr>
                <w:noProof/>
                <w:webHidden/>
              </w:rPr>
              <w:instrText xml:space="preserve"> PAGEREF _Toc441583328 \h </w:instrText>
            </w:r>
            <w:r>
              <w:rPr>
                <w:noProof/>
                <w:webHidden/>
              </w:rPr>
            </w:r>
            <w:r>
              <w:rPr>
                <w:noProof/>
                <w:webHidden/>
              </w:rPr>
              <w:fldChar w:fldCharType="separate"/>
            </w:r>
            <w:r>
              <w:rPr>
                <w:noProof/>
                <w:webHidden/>
              </w:rPr>
              <w:t>335</w:t>
            </w:r>
            <w:r>
              <w:rPr>
                <w:noProof/>
                <w:webHidden/>
              </w:rPr>
              <w:fldChar w:fldCharType="end"/>
            </w:r>
          </w:hyperlink>
        </w:p>
        <w:p w:rsidR="00BD771A" w:rsidRDefault="00BD771A">
          <w:pPr>
            <w:pStyle w:val="21"/>
            <w:tabs>
              <w:tab w:val="right" w:leader="dot" w:pos="10195"/>
            </w:tabs>
            <w:rPr>
              <w:noProof/>
            </w:rPr>
          </w:pPr>
          <w:hyperlink w:anchor="_Toc441583329" w:history="1">
            <w:r w:rsidRPr="00A03705">
              <w:rPr>
                <w:rStyle w:val="a5"/>
                <w:rFonts w:eastAsia="Times New Roman"/>
                <w:noProof/>
              </w:rPr>
              <w:t>20.7. Методы выполнения запросов и загрузки данных</w:t>
            </w:r>
            <w:r>
              <w:rPr>
                <w:noProof/>
                <w:webHidden/>
              </w:rPr>
              <w:tab/>
            </w:r>
            <w:r>
              <w:rPr>
                <w:noProof/>
                <w:webHidden/>
              </w:rPr>
              <w:fldChar w:fldCharType="begin"/>
            </w:r>
            <w:r>
              <w:rPr>
                <w:noProof/>
                <w:webHidden/>
              </w:rPr>
              <w:instrText xml:space="preserve"> PAGEREF _Toc441583329 \h </w:instrText>
            </w:r>
            <w:r>
              <w:rPr>
                <w:noProof/>
                <w:webHidden/>
              </w:rPr>
            </w:r>
            <w:r>
              <w:rPr>
                <w:noProof/>
                <w:webHidden/>
              </w:rPr>
              <w:fldChar w:fldCharType="separate"/>
            </w:r>
            <w:r>
              <w:rPr>
                <w:noProof/>
                <w:webHidden/>
              </w:rPr>
              <w:t>339</w:t>
            </w:r>
            <w:r>
              <w:rPr>
                <w:noProof/>
                <w:webHidden/>
              </w:rPr>
              <w:fldChar w:fldCharType="end"/>
            </w:r>
          </w:hyperlink>
        </w:p>
        <w:p w:rsidR="00BD771A" w:rsidRDefault="00BD771A">
          <w:pPr>
            <w:pStyle w:val="21"/>
            <w:tabs>
              <w:tab w:val="right" w:leader="dot" w:pos="10195"/>
            </w:tabs>
            <w:rPr>
              <w:noProof/>
            </w:rPr>
          </w:pPr>
          <w:hyperlink w:anchor="_Toc441583330" w:history="1">
            <w:r w:rsidRPr="00A03705">
              <w:rPr>
                <w:rStyle w:val="a5"/>
                <w:rFonts w:eastAsia="Times New Roman"/>
                <w:noProof/>
              </w:rPr>
              <w:t>20.8. Сессия и индивидуальное отображение</w:t>
            </w:r>
            <w:r>
              <w:rPr>
                <w:noProof/>
                <w:webHidden/>
              </w:rPr>
              <w:tab/>
            </w:r>
            <w:r>
              <w:rPr>
                <w:noProof/>
                <w:webHidden/>
              </w:rPr>
              <w:fldChar w:fldCharType="begin"/>
            </w:r>
            <w:r>
              <w:rPr>
                <w:noProof/>
                <w:webHidden/>
              </w:rPr>
              <w:instrText xml:space="preserve"> PAGEREF _Toc441583330 \h </w:instrText>
            </w:r>
            <w:r>
              <w:rPr>
                <w:noProof/>
                <w:webHidden/>
              </w:rPr>
            </w:r>
            <w:r>
              <w:rPr>
                <w:noProof/>
                <w:webHidden/>
              </w:rPr>
              <w:fldChar w:fldCharType="separate"/>
            </w:r>
            <w:r>
              <w:rPr>
                <w:noProof/>
                <w:webHidden/>
              </w:rPr>
              <w:t>341</w:t>
            </w:r>
            <w:r>
              <w:rPr>
                <w:noProof/>
                <w:webHidden/>
              </w:rPr>
              <w:fldChar w:fldCharType="end"/>
            </w:r>
          </w:hyperlink>
        </w:p>
        <w:p w:rsidR="00BD771A" w:rsidRDefault="00BD771A">
          <w:pPr>
            <w:pStyle w:val="21"/>
            <w:tabs>
              <w:tab w:val="right" w:leader="dot" w:pos="10195"/>
            </w:tabs>
            <w:rPr>
              <w:noProof/>
            </w:rPr>
          </w:pPr>
          <w:hyperlink w:anchor="_Toc441583331" w:history="1">
            <w:r w:rsidRPr="00A03705">
              <w:rPr>
                <w:rStyle w:val="a5"/>
                <w:rFonts w:eastAsia="Times New Roman"/>
                <w:noProof/>
              </w:rPr>
              <w:t>20.9. Рабочая единица</w:t>
            </w:r>
            <w:r>
              <w:rPr>
                <w:noProof/>
                <w:webHidden/>
              </w:rPr>
              <w:tab/>
            </w:r>
            <w:r>
              <w:rPr>
                <w:noProof/>
                <w:webHidden/>
              </w:rPr>
              <w:fldChar w:fldCharType="begin"/>
            </w:r>
            <w:r>
              <w:rPr>
                <w:noProof/>
                <w:webHidden/>
              </w:rPr>
              <w:instrText xml:space="preserve"> PAGEREF _Toc441583331 \h </w:instrText>
            </w:r>
            <w:r>
              <w:rPr>
                <w:noProof/>
                <w:webHidden/>
              </w:rPr>
            </w:r>
            <w:r>
              <w:rPr>
                <w:noProof/>
                <w:webHidden/>
              </w:rPr>
              <w:fldChar w:fldCharType="separate"/>
            </w:r>
            <w:r>
              <w:rPr>
                <w:noProof/>
                <w:webHidden/>
              </w:rPr>
              <w:t>345</w:t>
            </w:r>
            <w:r>
              <w:rPr>
                <w:noProof/>
                <w:webHidden/>
              </w:rPr>
              <w:fldChar w:fldCharType="end"/>
            </w:r>
          </w:hyperlink>
        </w:p>
        <w:p w:rsidR="00BD771A" w:rsidRDefault="00BD771A">
          <w:pPr>
            <w:pStyle w:val="21"/>
            <w:tabs>
              <w:tab w:val="right" w:leader="dot" w:pos="10195"/>
            </w:tabs>
            <w:rPr>
              <w:noProof/>
            </w:rPr>
          </w:pPr>
          <w:hyperlink w:anchor="_Toc441583332" w:history="1">
            <w:r w:rsidRPr="00A03705">
              <w:rPr>
                <w:rStyle w:val="a5"/>
                <w:rFonts w:eastAsia="Times New Roman"/>
                <w:noProof/>
              </w:rPr>
              <w:t>20.10. Заключение</w:t>
            </w:r>
            <w:r>
              <w:rPr>
                <w:noProof/>
                <w:webHidden/>
              </w:rPr>
              <w:tab/>
            </w:r>
            <w:r>
              <w:rPr>
                <w:noProof/>
                <w:webHidden/>
              </w:rPr>
              <w:fldChar w:fldCharType="begin"/>
            </w:r>
            <w:r>
              <w:rPr>
                <w:noProof/>
                <w:webHidden/>
              </w:rPr>
              <w:instrText xml:space="preserve"> PAGEREF _Toc441583332 \h </w:instrText>
            </w:r>
            <w:r>
              <w:rPr>
                <w:noProof/>
                <w:webHidden/>
              </w:rPr>
            </w:r>
            <w:r>
              <w:rPr>
                <w:noProof/>
                <w:webHidden/>
              </w:rPr>
              <w:fldChar w:fldCharType="separate"/>
            </w:r>
            <w:r>
              <w:rPr>
                <w:noProof/>
                <w:webHidden/>
              </w:rPr>
              <w:t>349</w:t>
            </w:r>
            <w:r>
              <w:rPr>
                <w:noProof/>
                <w:webHidden/>
              </w:rPr>
              <w:fldChar w:fldCharType="end"/>
            </w:r>
          </w:hyperlink>
        </w:p>
        <w:p w:rsidR="00BD771A" w:rsidRDefault="00BD771A">
          <w:pPr>
            <w:pStyle w:val="11"/>
            <w:tabs>
              <w:tab w:val="left" w:pos="660"/>
              <w:tab w:val="right" w:leader="dot" w:pos="10195"/>
            </w:tabs>
            <w:rPr>
              <w:noProof/>
            </w:rPr>
          </w:pPr>
          <w:hyperlink w:anchor="_Toc441583333" w:history="1">
            <w:r w:rsidRPr="00A03705">
              <w:rPr>
                <w:rStyle w:val="a5"/>
                <w:noProof/>
              </w:rPr>
              <w:t>21.</w:t>
            </w:r>
            <w:r>
              <w:rPr>
                <w:noProof/>
              </w:rPr>
              <w:tab/>
            </w:r>
            <w:r w:rsidRPr="00A03705">
              <w:rPr>
                <w:rStyle w:val="a5"/>
                <w:noProof/>
              </w:rPr>
              <w:t>Twisted</w:t>
            </w:r>
            <w:r>
              <w:rPr>
                <w:noProof/>
                <w:webHidden/>
              </w:rPr>
              <w:tab/>
            </w:r>
            <w:r>
              <w:rPr>
                <w:noProof/>
                <w:webHidden/>
              </w:rPr>
              <w:fldChar w:fldCharType="begin"/>
            </w:r>
            <w:r>
              <w:rPr>
                <w:noProof/>
                <w:webHidden/>
              </w:rPr>
              <w:instrText xml:space="preserve"> PAGEREF _Toc441583333 \h </w:instrText>
            </w:r>
            <w:r>
              <w:rPr>
                <w:noProof/>
                <w:webHidden/>
              </w:rPr>
            </w:r>
            <w:r>
              <w:rPr>
                <w:noProof/>
                <w:webHidden/>
              </w:rPr>
              <w:fldChar w:fldCharType="separate"/>
            </w:r>
            <w:r>
              <w:rPr>
                <w:noProof/>
                <w:webHidden/>
              </w:rPr>
              <w:t>350</w:t>
            </w:r>
            <w:r>
              <w:rPr>
                <w:noProof/>
                <w:webHidden/>
              </w:rPr>
              <w:fldChar w:fldCharType="end"/>
            </w:r>
          </w:hyperlink>
        </w:p>
        <w:p w:rsidR="00BD771A" w:rsidRDefault="00BD771A">
          <w:pPr>
            <w:pStyle w:val="21"/>
            <w:tabs>
              <w:tab w:val="right" w:leader="dot" w:pos="10195"/>
            </w:tabs>
            <w:rPr>
              <w:noProof/>
            </w:rPr>
          </w:pPr>
          <w:hyperlink w:anchor="_Toc441583334" w:history="1">
            <w:r w:rsidRPr="00A03705">
              <w:rPr>
                <w:rStyle w:val="a5"/>
                <w:rFonts w:eastAsia="Times New Roman"/>
                <w:noProof/>
              </w:rPr>
              <w:t>21.1. Почему Twisted?</w:t>
            </w:r>
            <w:r>
              <w:rPr>
                <w:noProof/>
                <w:webHidden/>
              </w:rPr>
              <w:tab/>
            </w:r>
            <w:r>
              <w:rPr>
                <w:noProof/>
                <w:webHidden/>
              </w:rPr>
              <w:fldChar w:fldCharType="begin"/>
            </w:r>
            <w:r>
              <w:rPr>
                <w:noProof/>
                <w:webHidden/>
              </w:rPr>
              <w:instrText xml:space="preserve"> PAGEREF _Toc441583334 \h </w:instrText>
            </w:r>
            <w:r>
              <w:rPr>
                <w:noProof/>
                <w:webHidden/>
              </w:rPr>
            </w:r>
            <w:r>
              <w:rPr>
                <w:noProof/>
                <w:webHidden/>
              </w:rPr>
              <w:fldChar w:fldCharType="separate"/>
            </w:r>
            <w:r>
              <w:rPr>
                <w:noProof/>
                <w:webHidden/>
              </w:rPr>
              <w:t>350</w:t>
            </w:r>
            <w:r>
              <w:rPr>
                <w:noProof/>
                <w:webHidden/>
              </w:rPr>
              <w:fldChar w:fldCharType="end"/>
            </w:r>
          </w:hyperlink>
        </w:p>
        <w:p w:rsidR="00BD771A" w:rsidRDefault="00BD771A">
          <w:pPr>
            <w:pStyle w:val="21"/>
            <w:tabs>
              <w:tab w:val="right" w:leader="dot" w:pos="10195"/>
            </w:tabs>
            <w:rPr>
              <w:noProof/>
            </w:rPr>
          </w:pPr>
          <w:hyperlink w:anchor="_Toc441583335" w:history="1">
            <w:r w:rsidRPr="00A03705">
              <w:rPr>
                <w:rStyle w:val="a5"/>
                <w:rFonts w:eastAsia="Times New Roman"/>
                <w:noProof/>
              </w:rPr>
              <w:t>21.2. Архитектура Twisted</w:t>
            </w:r>
            <w:r>
              <w:rPr>
                <w:noProof/>
                <w:webHidden/>
              </w:rPr>
              <w:tab/>
            </w:r>
            <w:r>
              <w:rPr>
                <w:noProof/>
                <w:webHidden/>
              </w:rPr>
              <w:fldChar w:fldCharType="begin"/>
            </w:r>
            <w:r>
              <w:rPr>
                <w:noProof/>
                <w:webHidden/>
              </w:rPr>
              <w:instrText xml:space="preserve"> PAGEREF _Toc441583335 \h </w:instrText>
            </w:r>
            <w:r>
              <w:rPr>
                <w:noProof/>
                <w:webHidden/>
              </w:rPr>
            </w:r>
            <w:r>
              <w:rPr>
                <w:noProof/>
                <w:webHidden/>
              </w:rPr>
              <w:fldChar w:fldCharType="separate"/>
            </w:r>
            <w:r>
              <w:rPr>
                <w:noProof/>
                <w:webHidden/>
              </w:rPr>
              <w:t>352</w:t>
            </w:r>
            <w:r>
              <w:rPr>
                <w:noProof/>
                <w:webHidden/>
              </w:rPr>
              <w:fldChar w:fldCharType="end"/>
            </w:r>
          </w:hyperlink>
        </w:p>
        <w:p w:rsidR="00BD771A" w:rsidRDefault="00BD771A">
          <w:pPr>
            <w:pStyle w:val="31"/>
            <w:tabs>
              <w:tab w:val="right" w:leader="dot" w:pos="10195"/>
            </w:tabs>
            <w:rPr>
              <w:noProof/>
            </w:rPr>
          </w:pPr>
          <w:hyperlink w:anchor="_Toc441583336" w:history="1">
            <w:r w:rsidRPr="00A03705">
              <w:rPr>
                <w:rStyle w:val="a5"/>
                <w:rFonts w:eastAsia="Times New Roman"/>
                <w:noProof/>
              </w:rPr>
              <w:t>Повторное использование существующих приложений</w:t>
            </w:r>
            <w:r>
              <w:rPr>
                <w:noProof/>
                <w:webHidden/>
              </w:rPr>
              <w:tab/>
            </w:r>
            <w:r>
              <w:rPr>
                <w:noProof/>
                <w:webHidden/>
              </w:rPr>
              <w:fldChar w:fldCharType="begin"/>
            </w:r>
            <w:r>
              <w:rPr>
                <w:noProof/>
                <w:webHidden/>
              </w:rPr>
              <w:instrText xml:space="preserve"> PAGEREF _Toc441583336 \h </w:instrText>
            </w:r>
            <w:r>
              <w:rPr>
                <w:noProof/>
                <w:webHidden/>
              </w:rPr>
            </w:r>
            <w:r>
              <w:rPr>
                <w:noProof/>
                <w:webHidden/>
              </w:rPr>
              <w:fldChar w:fldCharType="separate"/>
            </w:r>
            <w:r>
              <w:rPr>
                <w:noProof/>
                <w:webHidden/>
              </w:rPr>
              <w:t>354</w:t>
            </w:r>
            <w:r>
              <w:rPr>
                <w:noProof/>
                <w:webHidden/>
              </w:rPr>
              <w:fldChar w:fldCharType="end"/>
            </w:r>
          </w:hyperlink>
        </w:p>
        <w:p w:rsidR="00BD771A" w:rsidRDefault="00BD771A">
          <w:pPr>
            <w:pStyle w:val="31"/>
            <w:tabs>
              <w:tab w:val="right" w:leader="dot" w:pos="10195"/>
            </w:tabs>
            <w:rPr>
              <w:noProof/>
            </w:rPr>
          </w:pPr>
          <w:hyperlink w:anchor="_Toc441583337" w:history="1">
            <w:r w:rsidRPr="00A03705">
              <w:rPr>
                <w:rStyle w:val="a5"/>
                <w:rFonts w:eastAsia="Times New Roman"/>
                <w:noProof/>
              </w:rPr>
              <w:t>Шаблон проектирования reactor</w:t>
            </w:r>
            <w:r>
              <w:rPr>
                <w:noProof/>
                <w:webHidden/>
              </w:rPr>
              <w:tab/>
            </w:r>
            <w:r>
              <w:rPr>
                <w:noProof/>
                <w:webHidden/>
              </w:rPr>
              <w:fldChar w:fldCharType="begin"/>
            </w:r>
            <w:r>
              <w:rPr>
                <w:noProof/>
                <w:webHidden/>
              </w:rPr>
              <w:instrText xml:space="preserve"> PAGEREF _Toc441583337 \h </w:instrText>
            </w:r>
            <w:r>
              <w:rPr>
                <w:noProof/>
                <w:webHidden/>
              </w:rPr>
            </w:r>
            <w:r>
              <w:rPr>
                <w:noProof/>
                <w:webHidden/>
              </w:rPr>
              <w:fldChar w:fldCharType="separate"/>
            </w:r>
            <w:r>
              <w:rPr>
                <w:noProof/>
                <w:webHidden/>
              </w:rPr>
              <w:t>354</w:t>
            </w:r>
            <w:r>
              <w:rPr>
                <w:noProof/>
                <w:webHidden/>
              </w:rPr>
              <w:fldChar w:fldCharType="end"/>
            </w:r>
          </w:hyperlink>
        </w:p>
        <w:p w:rsidR="00BD771A" w:rsidRDefault="00BD771A">
          <w:pPr>
            <w:pStyle w:val="31"/>
            <w:tabs>
              <w:tab w:val="right" w:leader="dot" w:pos="10195"/>
            </w:tabs>
            <w:rPr>
              <w:noProof/>
            </w:rPr>
          </w:pPr>
          <w:hyperlink w:anchor="_Toc441583338" w:history="1">
            <w:r w:rsidRPr="00A03705">
              <w:rPr>
                <w:rStyle w:val="a5"/>
                <w:rFonts w:eastAsia="Times New Roman"/>
                <w:noProof/>
              </w:rPr>
              <w:t>Управление цепочками функций обратного вызова</w:t>
            </w:r>
            <w:r>
              <w:rPr>
                <w:noProof/>
                <w:webHidden/>
              </w:rPr>
              <w:tab/>
            </w:r>
            <w:r>
              <w:rPr>
                <w:noProof/>
                <w:webHidden/>
              </w:rPr>
              <w:fldChar w:fldCharType="begin"/>
            </w:r>
            <w:r>
              <w:rPr>
                <w:noProof/>
                <w:webHidden/>
              </w:rPr>
              <w:instrText xml:space="preserve"> PAGEREF _Toc441583338 \h </w:instrText>
            </w:r>
            <w:r>
              <w:rPr>
                <w:noProof/>
                <w:webHidden/>
              </w:rPr>
            </w:r>
            <w:r>
              <w:rPr>
                <w:noProof/>
                <w:webHidden/>
              </w:rPr>
              <w:fldChar w:fldCharType="separate"/>
            </w:r>
            <w:r>
              <w:rPr>
                <w:noProof/>
                <w:webHidden/>
              </w:rPr>
              <w:t>355</w:t>
            </w:r>
            <w:r>
              <w:rPr>
                <w:noProof/>
                <w:webHidden/>
              </w:rPr>
              <w:fldChar w:fldCharType="end"/>
            </w:r>
          </w:hyperlink>
        </w:p>
        <w:p w:rsidR="00BD771A" w:rsidRDefault="00BD771A">
          <w:pPr>
            <w:pStyle w:val="31"/>
            <w:tabs>
              <w:tab w:val="right" w:leader="dot" w:pos="10195"/>
            </w:tabs>
            <w:rPr>
              <w:noProof/>
            </w:rPr>
          </w:pPr>
          <w:hyperlink w:anchor="_Toc441583339" w:history="1">
            <w:r w:rsidRPr="00A03705">
              <w:rPr>
                <w:rStyle w:val="a5"/>
                <w:rFonts w:eastAsia="Times New Roman"/>
                <w:noProof/>
              </w:rPr>
              <w:t>Объекты Deferred</w:t>
            </w:r>
            <w:r>
              <w:rPr>
                <w:noProof/>
                <w:webHidden/>
              </w:rPr>
              <w:tab/>
            </w:r>
            <w:r>
              <w:rPr>
                <w:noProof/>
                <w:webHidden/>
              </w:rPr>
              <w:fldChar w:fldCharType="begin"/>
            </w:r>
            <w:r>
              <w:rPr>
                <w:noProof/>
                <w:webHidden/>
              </w:rPr>
              <w:instrText xml:space="preserve"> PAGEREF _Toc441583339 \h </w:instrText>
            </w:r>
            <w:r>
              <w:rPr>
                <w:noProof/>
                <w:webHidden/>
              </w:rPr>
            </w:r>
            <w:r>
              <w:rPr>
                <w:noProof/>
                <w:webHidden/>
              </w:rPr>
              <w:fldChar w:fldCharType="separate"/>
            </w:r>
            <w:r>
              <w:rPr>
                <w:noProof/>
                <w:webHidden/>
              </w:rPr>
              <w:t>357</w:t>
            </w:r>
            <w:r>
              <w:rPr>
                <w:noProof/>
                <w:webHidden/>
              </w:rPr>
              <w:fldChar w:fldCharType="end"/>
            </w:r>
          </w:hyperlink>
        </w:p>
        <w:p w:rsidR="00BD771A" w:rsidRDefault="00BD771A">
          <w:pPr>
            <w:pStyle w:val="31"/>
            <w:tabs>
              <w:tab w:val="right" w:leader="dot" w:pos="10195"/>
            </w:tabs>
            <w:rPr>
              <w:noProof/>
            </w:rPr>
          </w:pPr>
          <w:hyperlink w:anchor="_Toc441583340" w:history="1">
            <w:r w:rsidRPr="00A03705">
              <w:rPr>
                <w:rStyle w:val="a5"/>
                <w:rFonts w:eastAsia="Times New Roman"/>
                <w:noProof/>
              </w:rPr>
              <w:t>Транспорты</w:t>
            </w:r>
            <w:r>
              <w:rPr>
                <w:noProof/>
                <w:webHidden/>
              </w:rPr>
              <w:tab/>
            </w:r>
            <w:r>
              <w:rPr>
                <w:noProof/>
                <w:webHidden/>
              </w:rPr>
              <w:fldChar w:fldCharType="begin"/>
            </w:r>
            <w:r>
              <w:rPr>
                <w:noProof/>
                <w:webHidden/>
              </w:rPr>
              <w:instrText xml:space="preserve"> PAGEREF _Toc441583340 \h </w:instrText>
            </w:r>
            <w:r>
              <w:rPr>
                <w:noProof/>
                <w:webHidden/>
              </w:rPr>
            </w:r>
            <w:r>
              <w:rPr>
                <w:noProof/>
                <w:webHidden/>
              </w:rPr>
              <w:fldChar w:fldCharType="separate"/>
            </w:r>
            <w:r>
              <w:rPr>
                <w:noProof/>
                <w:webHidden/>
              </w:rPr>
              <w:t>359</w:t>
            </w:r>
            <w:r>
              <w:rPr>
                <w:noProof/>
                <w:webHidden/>
              </w:rPr>
              <w:fldChar w:fldCharType="end"/>
            </w:r>
          </w:hyperlink>
        </w:p>
        <w:p w:rsidR="00BD771A" w:rsidRDefault="00BD771A">
          <w:pPr>
            <w:pStyle w:val="31"/>
            <w:tabs>
              <w:tab w:val="right" w:leader="dot" w:pos="10195"/>
            </w:tabs>
            <w:rPr>
              <w:noProof/>
            </w:rPr>
          </w:pPr>
          <w:hyperlink w:anchor="_Toc441583341" w:history="1">
            <w:r w:rsidRPr="00A03705">
              <w:rPr>
                <w:rStyle w:val="a5"/>
                <w:rFonts w:eastAsia="Times New Roman"/>
                <w:noProof/>
              </w:rPr>
              <w:t>Протоколы</w:t>
            </w:r>
            <w:r>
              <w:rPr>
                <w:noProof/>
                <w:webHidden/>
              </w:rPr>
              <w:tab/>
            </w:r>
            <w:r>
              <w:rPr>
                <w:noProof/>
                <w:webHidden/>
              </w:rPr>
              <w:fldChar w:fldCharType="begin"/>
            </w:r>
            <w:r>
              <w:rPr>
                <w:noProof/>
                <w:webHidden/>
              </w:rPr>
              <w:instrText xml:space="preserve"> PAGEREF _Toc441583341 \h </w:instrText>
            </w:r>
            <w:r>
              <w:rPr>
                <w:noProof/>
                <w:webHidden/>
              </w:rPr>
            </w:r>
            <w:r>
              <w:rPr>
                <w:noProof/>
                <w:webHidden/>
              </w:rPr>
              <w:fldChar w:fldCharType="separate"/>
            </w:r>
            <w:r>
              <w:rPr>
                <w:noProof/>
                <w:webHidden/>
              </w:rPr>
              <w:t>359</w:t>
            </w:r>
            <w:r>
              <w:rPr>
                <w:noProof/>
                <w:webHidden/>
              </w:rPr>
              <w:fldChar w:fldCharType="end"/>
            </w:r>
          </w:hyperlink>
        </w:p>
        <w:p w:rsidR="00BD771A" w:rsidRDefault="00BD771A">
          <w:pPr>
            <w:pStyle w:val="31"/>
            <w:tabs>
              <w:tab w:val="right" w:leader="dot" w:pos="10195"/>
            </w:tabs>
            <w:rPr>
              <w:noProof/>
            </w:rPr>
          </w:pPr>
          <w:hyperlink w:anchor="_Toc441583342" w:history="1">
            <w:r w:rsidRPr="00A03705">
              <w:rPr>
                <w:rStyle w:val="a5"/>
                <w:rFonts w:eastAsia="Times New Roman"/>
                <w:noProof/>
              </w:rPr>
              <w:t>Приложения</w:t>
            </w:r>
            <w:r>
              <w:rPr>
                <w:noProof/>
                <w:webHidden/>
              </w:rPr>
              <w:tab/>
            </w:r>
            <w:r>
              <w:rPr>
                <w:noProof/>
                <w:webHidden/>
              </w:rPr>
              <w:fldChar w:fldCharType="begin"/>
            </w:r>
            <w:r>
              <w:rPr>
                <w:noProof/>
                <w:webHidden/>
              </w:rPr>
              <w:instrText xml:space="preserve"> PAGEREF _Toc441583342 \h </w:instrText>
            </w:r>
            <w:r>
              <w:rPr>
                <w:noProof/>
                <w:webHidden/>
              </w:rPr>
            </w:r>
            <w:r>
              <w:rPr>
                <w:noProof/>
                <w:webHidden/>
              </w:rPr>
              <w:fldChar w:fldCharType="separate"/>
            </w:r>
            <w:r>
              <w:rPr>
                <w:noProof/>
                <w:webHidden/>
              </w:rPr>
              <w:t>360</w:t>
            </w:r>
            <w:r>
              <w:rPr>
                <w:noProof/>
                <w:webHidden/>
              </w:rPr>
              <w:fldChar w:fldCharType="end"/>
            </w:r>
          </w:hyperlink>
        </w:p>
        <w:p w:rsidR="00BD771A" w:rsidRDefault="00BD771A">
          <w:pPr>
            <w:pStyle w:val="31"/>
            <w:tabs>
              <w:tab w:val="right" w:leader="dot" w:pos="10195"/>
            </w:tabs>
            <w:rPr>
              <w:noProof/>
            </w:rPr>
          </w:pPr>
          <w:hyperlink w:anchor="_Toc441583343" w:history="1">
            <w:r w:rsidRPr="00A03705">
              <w:rPr>
                <w:rStyle w:val="a5"/>
                <w:rFonts w:eastAsia="Times New Roman"/>
                <w:noProof/>
              </w:rPr>
              <w:t>Служба</w:t>
            </w:r>
            <w:r>
              <w:rPr>
                <w:noProof/>
                <w:webHidden/>
              </w:rPr>
              <w:tab/>
            </w:r>
            <w:r>
              <w:rPr>
                <w:noProof/>
                <w:webHidden/>
              </w:rPr>
              <w:fldChar w:fldCharType="begin"/>
            </w:r>
            <w:r>
              <w:rPr>
                <w:noProof/>
                <w:webHidden/>
              </w:rPr>
              <w:instrText xml:space="preserve"> PAGEREF _Toc441583343 \h </w:instrText>
            </w:r>
            <w:r>
              <w:rPr>
                <w:noProof/>
                <w:webHidden/>
              </w:rPr>
            </w:r>
            <w:r>
              <w:rPr>
                <w:noProof/>
                <w:webHidden/>
              </w:rPr>
              <w:fldChar w:fldCharType="separate"/>
            </w:r>
            <w:r>
              <w:rPr>
                <w:noProof/>
                <w:webHidden/>
              </w:rPr>
              <w:t>360</w:t>
            </w:r>
            <w:r>
              <w:rPr>
                <w:noProof/>
                <w:webHidden/>
              </w:rPr>
              <w:fldChar w:fldCharType="end"/>
            </w:r>
          </w:hyperlink>
        </w:p>
        <w:p w:rsidR="00BD771A" w:rsidRDefault="00BD771A">
          <w:pPr>
            <w:pStyle w:val="31"/>
            <w:tabs>
              <w:tab w:val="right" w:leader="dot" w:pos="10195"/>
            </w:tabs>
            <w:rPr>
              <w:noProof/>
            </w:rPr>
          </w:pPr>
          <w:hyperlink w:anchor="_Toc441583344" w:history="1">
            <w:r w:rsidRPr="00A03705">
              <w:rPr>
                <w:rStyle w:val="a5"/>
                <w:rFonts w:eastAsia="Times New Roman"/>
                <w:noProof/>
              </w:rPr>
              <w:t>Приложение</w:t>
            </w:r>
            <w:r>
              <w:rPr>
                <w:noProof/>
                <w:webHidden/>
              </w:rPr>
              <w:tab/>
            </w:r>
            <w:r>
              <w:rPr>
                <w:noProof/>
                <w:webHidden/>
              </w:rPr>
              <w:fldChar w:fldCharType="begin"/>
            </w:r>
            <w:r>
              <w:rPr>
                <w:noProof/>
                <w:webHidden/>
              </w:rPr>
              <w:instrText xml:space="preserve"> PAGEREF _Toc441583344 \h </w:instrText>
            </w:r>
            <w:r>
              <w:rPr>
                <w:noProof/>
                <w:webHidden/>
              </w:rPr>
            </w:r>
            <w:r>
              <w:rPr>
                <w:noProof/>
                <w:webHidden/>
              </w:rPr>
              <w:fldChar w:fldCharType="separate"/>
            </w:r>
            <w:r>
              <w:rPr>
                <w:noProof/>
                <w:webHidden/>
              </w:rPr>
              <w:t>361</w:t>
            </w:r>
            <w:r>
              <w:rPr>
                <w:noProof/>
                <w:webHidden/>
              </w:rPr>
              <w:fldChar w:fldCharType="end"/>
            </w:r>
          </w:hyperlink>
        </w:p>
        <w:p w:rsidR="00BD771A" w:rsidRDefault="00BD771A">
          <w:pPr>
            <w:pStyle w:val="31"/>
            <w:tabs>
              <w:tab w:val="right" w:leader="dot" w:pos="10195"/>
            </w:tabs>
            <w:rPr>
              <w:noProof/>
            </w:rPr>
          </w:pPr>
          <w:hyperlink w:anchor="_Toc441583345" w:history="1">
            <w:r w:rsidRPr="00A03705">
              <w:rPr>
                <w:rStyle w:val="a5"/>
                <w:rFonts w:eastAsia="Times New Roman"/>
                <w:noProof/>
              </w:rPr>
              <w:t>Файлы TAC</w:t>
            </w:r>
            <w:r>
              <w:rPr>
                <w:noProof/>
                <w:webHidden/>
              </w:rPr>
              <w:tab/>
            </w:r>
            <w:r>
              <w:rPr>
                <w:noProof/>
                <w:webHidden/>
              </w:rPr>
              <w:fldChar w:fldCharType="begin"/>
            </w:r>
            <w:r>
              <w:rPr>
                <w:noProof/>
                <w:webHidden/>
              </w:rPr>
              <w:instrText xml:space="preserve"> PAGEREF _Toc441583345 \h </w:instrText>
            </w:r>
            <w:r>
              <w:rPr>
                <w:noProof/>
                <w:webHidden/>
              </w:rPr>
            </w:r>
            <w:r>
              <w:rPr>
                <w:noProof/>
                <w:webHidden/>
              </w:rPr>
              <w:fldChar w:fldCharType="separate"/>
            </w:r>
            <w:r>
              <w:rPr>
                <w:noProof/>
                <w:webHidden/>
              </w:rPr>
              <w:t>361</w:t>
            </w:r>
            <w:r>
              <w:rPr>
                <w:noProof/>
                <w:webHidden/>
              </w:rPr>
              <w:fldChar w:fldCharType="end"/>
            </w:r>
          </w:hyperlink>
        </w:p>
        <w:p w:rsidR="00BD771A" w:rsidRDefault="00BD771A">
          <w:pPr>
            <w:pStyle w:val="31"/>
            <w:tabs>
              <w:tab w:val="right" w:leader="dot" w:pos="10195"/>
            </w:tabs>
            <w:rPr>
              <w:noProof/>
            </w:rPr>
          </w:pPr>
          <w:hyperlink w:anchor="_Toc441583346" w:history="1">
            <w:r w:rsidRPr="00A03705">
              <w:rPr>
                <w:rStyle w:val="a5"/>
                <w:rFonts w:eastAsia="Times New Roman"/>
                <w:noProof/>
              </w:rPr>
              <w:t>twistd</w:t>
            </w:r>
            <w:r>
              <w:rPr>
                <w:noProof/>
                <w:webHidden/>
              </w:rPr>
              <w:tab/>
            </w:r>
            <w:r>
              <w:rPr>
                <w:noProof/>
                <w:webHidden/>
              </w:rPr>
              <w:fldChar w:fldCharType="begin"/>
            </w:r>
            <w:r>
              <w:rPr>
                <w:noProof/>
                <w:webHidden/>
              </w:rPr>
              <w:instrText xml:space="preserve"> PAGEREF _Toc441583346 \h </w:instrText>
            </w:r>
            <w:r>
              <w:rPr>
                <w:noProof/>
                <w:webHidden/>
              </w:rPr>
            </w:r>
            <w:r>
              <w:rPr>
                <w:noProof/>
                <w:webHidden/>
              </w:rPr>
              <w:fldChar w:fldCharType="separate"/>
            </w:r>
            <w:r>
              <w:rPr>
                <w:noProof/>
                <w:webHidden/>
              </w:rPr>
              <w:t>362</w:t>
            </w:r>
            <w:r>
              <w:rPr>
                <w:noProof/>
                <w:webHidden/>
              </w:rPr>
              <w:fldChar w:fldCharType="end"/>
            </w:r>
          </w:hyperlink>
        </w:p>
        <w:p w:rsidR="00BD771A" w:rsidRDefault="00BD771A">
          <w:pPr>
            <w:pStyle w:val="31"/>
            <w:tabs>
              <w:tab w:val="right" w:leader="dot" w:pos="10195"/>
            </w:tabs>
            <w:rPr>
              <w:noProof/>
            </w:rPr>
          </w:pPr>
          <w:hyperlink w:anchor="_Toc441583347" w:history="1">
            <w:r w:rsidRPr="00A03705">
              <w:rPr>
                <w:rStyle w:val="a5"/>
                <w:rFonts w:eastAsia="Times New Roman"/>
                <w:noProof/>
              </w:rPr>
              <w:t>Плагины</w:t>
            </w:r>
            <w:r>
              <w:rPr>
                <w:noProof/>
                <w:webHidden/>
              </w:rPr>
              <w:tab/>
            </w:r>
            <w:r>
              <w:rPr>
                <w:noProof/>
                <w:webHidden/>
              </w:rPr>
              <w:fldChar w:fldCharType="begin"/>
            </w:r>
            <w:r>
              <w:rPr>
                <w:noProof/>
                <w:webHidden/>
              </w:rPr>
              <w:instrText xml:space="preserve"> PAGEREF _Toc441583347 \h </w:instrText>
            </w:r>
            <w:r>
              <w:rPr>
                <w:noProof/>
                <w:webHidden/>
              </w:rPr>
            </w:r>
            <w:r>
              <w:rPr>
                <w:noProof/>
                <w:webHidden/>
              </w:rPr>
              <w:fldChar w:fldCharType="separate"/>
            </w:r>
            <w:r>
              <w:rPr>
                <w:noProof/>
                <w:webHidden/>
              </w:rPr>
              <w:t>362</w:t>
            </w:r>
            <w:r>
              <w:rPr>
                <w:noProof/>
                <w:webHidden/>
              </w:rPr>
              <w:fldChar w:fldCharType="end"/>
            </w:r>
          </w:hyperlink>
        </w:p>
        <w:p w:rsidR="00BD771A" w:rsidRDefault="00BD771A">
          <w:pPr>
            <w:pStyle w:val="21"/>
            <w:tabs>
              <w:tab w:val="right" w:leader="dot" w:pos="10195"/>
            </w:tabs>
            <w:rPr>
              <w:noProof/>
            </w:rPr>
          </w:pPr>
          <w:hyperlink w:anchor="_Toc441583348" w:history="1">
            <w:r w:rsidRPr="00A03705">
              <w:rPr>
                <w:rStyle w:val="a5"/>
                <w:rFonts w:eastAsia="Times New Roman"/>
                <w:noProof/>
              </w:rPr>
              <w:t>21.3. Взгляд в прошлое и выученные уроки</w:t>
            </w:r>
            <w:r>
              <w:rPr>
                <w:noProof/>
                <w:webHidden/>
              </w:rPr>
              <w:tab/>
            </w:r>
            <w:r>
              <w:rPr>
                <w:noProof/>
                <w:webHidden/>
              </w:rPr>
              <w:fldChar w:fldCharType="begin"/>
            </w:r>
            <w:r>
              <w:rPr>
                <w:noProof/>
                <w:webHidden/>
              </w:rPr>
              <w:instrText xml:space="preserve"> PAGEREF _Toc441583348 \h </w:instrText>
            </w:r>
            <w:r>
              <w:rPr>
                <w:noProof/>
                <w:webHidden/>
              </w:rPr>
            </w:r>
            <w:r>
              <w:rPr>
                <w:noProof/>
                <w:webHidden/>
              </w:rPr>
              <w:fldChar w:fldCharType="separate"/>
            </w:r>
            <w:r>
              <w:rPr>
                <w:noProof/>
                <w:webHidden/>
              </w:rPr>
              <w:t>364</w:t>
            </w:r>
            <w:r>
              <w:rPr>
                <w:noProof/>
                <w:webHidden/>
              </w:rPr>
              <w:fldChar w:fldCharType="end"/>
            </w:r>
          </w:hyperlink>
        </w:p>
        <w:p w:rsidR="00BD771A" w:rsidRDefault="00BD771A">
          <w:pPr>
            <w:pStyle w:val="11"/>
            <w:tabs>
              <w:tab w:val="left" w:pos="660"/>
              <w:tab w:val="right" w:leader="dot" w:pos="10195"/>
            </w:tabs>
            <w:rPr>
              <w:noProof/>
            </w:rPr>
          </w:pPr>
          <w:hyperlink w:anchor="_Toc441583349" w:history="1">
            <w:r w:rsidRPr="00A03705">
              <w:rPr>
                <w:rStyle w:val="a5"/>
                <w:noProof/>
              </w:rPr>
              <w:t>22.</w:t>
            </w:r>
            <w:r>
              <w:rPr>
                <w:noProof/>
              </w:rPr>
              <w:tab/>
            </w:r>
            <w:r w:rsidRPr="00A03705">
              <w:rPr>
                <w:rStyle w:val="a5"/>
                <w:noProof/>
              </w:rPr>
              <w:t>Фреймворк Yesod</w:t>
            </w:r>
            <w:r>
              <w:rPr>
                <w:noProof/>
                <w:webHidden/>
              </w:rPr>
              <w:tab/>
            </w:r>
            <w:r>
              <w:rPr>
                <w:noProof/>
                <w:webHidden/>
              </w:rPr>
              <w:fldChar w:fldCharType="begin"/>
            </w:r>
            <w:r>
              <w:rPr>
                <w:noProof/>
                <w:webHidden/>
              </w:rPr>
              <w:instrText xml:space="preserve"> PAGEREF _Toc441583349 \h </w:instrText>
            </w:r>
            <w:r>
              <w:rPr>
                <w:noProof/>
                <w:webHidden/>
              </w:rPr>
            </w:r>
            <w:r>
              <w:rPr>
                <w:noProof/>
                <w:webHidden/>
              </w:rPr>
              <w:fldChar w:fldCharType="separate"/>
            </w:r>
            <w:r>
              <w:rPr>
                <w:noProof/>
                <w:webHidden/>
              </w:rPr>
              <w:t>366</w:t>
            </w:r>
            <w:r>
              <w:rPr>
                <w:noProof/>
                <w:webHidden/>
              </w:rPr>
              <w:fldChar w:fldCharType="end"/>
            </w:r>
          </w:hyperlink>
        </w:p>
        <w:p w:rsidR="00BD771A" w:rsidRDefault="00BD771A">
          <w:pPr>
            <w:pStyle w:val="21"/>
            <w:tabs>
              <w:tab w:val="right" w:leader="dot" w:pos="10195"/>
            </w:tabs>
            <w:rPr>
              <w:noProof/>
            </w:rPr>
          </w:pPr>
          <w:hyperlink w:anchor="_Toc441583350" w:history="1">
            <w:r w:rsidRPr="00A03705">
              <w:rPr>
                <w:rStyle w:val="a5"/>
                <w:rFonts w:eastAsia="Times New Roman"/>
                <w:noProof/>
              </w:rPr>
              <w:t>22.1. Сравнение с другими фреймворками</w:t>
            </w:r>
            <w:r>
              <w:rPr>
                <w:noProof/>
                <w:webHidden/>
              </w:rPr>
              <w:tab/>
            </w:r>
            <w:r>
              <w:rPr>
                <w:noProof/>
                <w:webHidden/>
              </w:rPr>
              <w:fldChar w:fldCharType="begin"/>
            </w:r>
            <w:r>
              <w:rPr>
                <w:noProof/>
                <w:webHidden/>
              </w:rPr>
              <w:instrText xml:space="preserve"> PAGEREF _Toc441583350 \h </w:instrText>
            </w:r>
            <w:r>
              <w:rPr>
                <w:noProof/>
                <w:webHidden/>
              </w:rPr>
            </w:r>
            <w:r>
              <w:rPr>
                <w:noProof/>
                <w:webHidden/>
              </w:rPr>
              <w:fldChar w:fldCharType="separate"/>
            </w:r>
            <w:r>
              <w:rPr>
                <w:noProof/>
                <w:webHidden/>
              </w:rPr>
              <w:t>367</w:t>
            </w:r>
            <w:r>
              <w:rPr>
                <w:noProof/>
                <w:webHidden/>
              </w:rPr>
              <w:fldChar w:fldCharType="end"/>
            </w:r>
          </w:hyperlink>
        </w:p>
        <w:p w:rsidR="00BD771A" w:rsidRDefault="00BD771A">
          <w:pPr>
            <w:pStyle w:val="21"/>
            <w:tabs>
              <w:tab w:val="right" w:leader="dot" w:pos="10195"/>
            </w:tabs>
            <w:rPr>
              <w:noProof/>
            </w:rPr>
          </w:pPr>
          <w:hyperlink w:anchor="_Toc441583351" w:history="1">
            <w:r w:rsidRPr="00A03705">
              <w:rPr>
                <w:rStyle w:val="a5"/>
                <w:rFonts w:eastAsia="Times New Roman"/>
                <w:noProof/>
              </w:rPr>
              <w:t>22.2. Интерфейс веб-приложений</w:t>
            </w:r>
            <w:r>
              <w:rPr>
                <w:noProof/>
                <w:webHidden/>
              </w:rPr>
              <w:tab/>
            </w:r>
            <w:r>
              <w:rPr>
                <w:noProof/>
                <w:webHidden/>
              </w:rPr>
              <w:fldChar w:fldCharType="begin"/>
            </w:r>
            <w:r>
              <w:rPr>
                <w:noProof/>
                <w:webHidden/>
              </w:rPr>
              <w:instrText xml:space="preserve"> PAGEREF _Toc441583351 \h </w:instrText>
            </w:r>
            <w:r>
              <w:rPr>
                <w:noProof/>
                <w:webHidden/>
              </w:rPr>
            </w:r>
            <w:r>
              <w:rPr>
                <w:noProof/>
                <w:webHidden/>
              </w:rPr>
              <w:fldChar w:fldCharType="separate"/>
            </w:r>
            <w:r>
              <w:rPr>
                <w:noProof/>
                <w:webHidden/>
              </w:rPr>
              <w:t>368</w:t>
            </w:r>
            <w:r>
              <w:rPr>
                <w:noProof/>
                <w:webHidden/>
              </w:rPr>
              <w:fldChar w:fldCharType="end"/>
            </w:r>
          </w:hyperlink>
        </w:p>
        <w:p w:rsidR="00BD771A" w:rsidRDefault="00BD771A">
          <w:pPr>
            <w:pStyle w:val="31"/>
            <w:tabs>
              <w:tab w:val="right" w:leader="dot" w:pos="10195"/>
            </w:tabs>
            <w:rPr>
              <w:noProof/>
            </w:rPr>
          </w:pPr>
          <w:hyperlink w:anchor="_Toc441583352" w:history="1">
            <w:r w:rsidRPr="00A03705">
              <w:rPr>
                <w:rStyle w:val="a5"/>
                <w:rFonts w:eastAsia="Times New Roman"/>
                <w:noProof/>
              </w:rPr>
              <w:t>Типы данных</w:t>
            </w:r>
            <w:r>
              <w:rPr>
                <w:noProof/>
                <w:webHidden/>
              </w:rPr>
              <w:tab/>
            </w:r>
            <w:r>
              <w:rPr>
                <w:noProof/>
                <w:webHidden/>
              </w:rPr>
              <w:fldChar w:fldCharType="begin"/>
            </w:r>
            <w:r>
              <w:rPr>
                <w:noProof/>
                <w:webHidden/>
              </w:rPr>
              <w:instrText xml:space="preserve"> PAGEREF _Toc441583352 \h </w:instrText>
            </w:r>
            <w:r>
              <w:rPr>
                <w:noProof/>
                <w:webHidden/>
              </w:rPr>
            </w:r>
            <w:r>
              <w:rPr>
                <w:noProof/>
                <w:webHidden/>
              </w:rPr>
              <w:fldChar w:fldCharType="separate"/>
            </w:r>
            <w:r>
              <w:rPr>
                <w:noProof/>
                <w:webHidden/>
              </w:rPr>
              <w:t>369</w:t>
            </w:r>
            <w:r>
              <w:rPr>
                <w:noProof/>
                <w:webHidden/>
              </w:rPr>
              <w:fldChar w:fldCharType="end"/>
            </w:r>
          </w:hyperlink>
        </w:p>
        <w:p w:rsidR="00BD771A" w:rsidRDefault="00BD771A">
          <w:pPr>
            <w:pStyle w:val="31"/>
            <w:tabs>
              <w:tab w:val="right" w:leader="dot" w:pos="10195"/>
            </w:tabs>
            <w:rPr>
              <w:noProof/>
            </w:rPr>
          </w:pPr>
          <w:hyperlink w:anchor="_Toc441583353" w:history="1">
            <w:r w:rsidRPr="00A03705">
              <w:rPr>
                <w:rStyle w:val="a5"/>
                <w:rFonts w:eastAsia="Times New Roman"/>
                <w:noProof/>
              </w:rPr>
              <w:t>Потоки</w:t>
            </w:r>
            <w:r>
              <w:rPr>
                <w:noProof/>
                <w:webHidden/>
              </w:rPr>
              <w:tab/>
            </w:r>
            <w:r>
              <w:rPr>
                <w:noProof/>
                <w:webHidden/>
              </w:rPr>
              <w:fldChar w:fldCharType="begin"/>
            </w:r>
            <w:r>
              <w:rPr>
                <w:noProof/>
                <w:webHidden/>
              </w:rPr>
              <w:instrText xml:space="preserve"> PAGEREF _Toc441583353 \h </w:instrText>
            </w:r>
            <w:r>
              <w:rPr>
                <w:noProof/>
                <w:webHidden/>
              </w:rPr>
            </w:r>
            <w:r>
              <w:rPr>
                <w:noProof/>
                <w:webHidden/>
              </w:rPr>
              <w:fldChar w:fldCharType="separate"/>
            </w:r>
            <w:r>
              <w:rPr>
                <w:noProof/>
                <w:webHidden/>
              </w:rPr>
              <w:t>369</w:t>
            </w:r>
            <w:r>
              <w:rPr>
                <w:noProof/>
                <w:webHidden/>
              </w:rPr>
              <w:fldChar w:fldCharType="end"/>
            </w:r>
          </w:hyperlink>
        </w:p>
        <w:p w:rsidR="00BD771A" w:rsidRDefault="00BD771A">
          <w:pPr>
            <w:pStyle w:val="31"/>
            <w:tabs>
              <w:tab w:val="right" w:leader="dot" w:pos="10195"/>
            </w:tabs>
            <w:rPr>
              <w:noProof/>
            </w:rPr>
          </w:pPr>
          <w:hyperlink w:anchor="_Toc441583354" w:history="1">
            <w:r w:rsidRPr="00A03705">
              <w:rPr>
                <w:rStyle w:val="a5"/>
                <w:rFonts w:eastAsia="Times New Roman"/>
                <w:noProof/>
              </w:rPr>
              <w:t>Сборщик</w:t>
            </w:r>
            <w:r>
              <w:rPr>
                <w:noProof/>
                <w:webHidden/>
              </w:rPr>
              <w:tab/>
            </w:r>
            <w:r>
              <w:rPr>
                <w:noProof/>
                <w:webHidden/>
              </w:rPr>
              <w:fldChar w:fldCharType="begin"/>
            </w:r>
            <w:r>
              <w:rPr>
                <w:noProof/>
                <w:webHidden/>
              </w:rPr>
              <w:instrText xml:space="preserve"> PAGEREF _Toc441583354 \h </w:instrText>
            </w:r>
            <w:r>
              <w:rPr>
                <w:noProof/>
                <w:webHidden/>
              </w:rPr>
            </w:r>
            <w:r>
              <w:rPr>
                <w:noProof/>
                <w:webHidden/>
              </w:rPr>
              <w:fldChar w:fldCharType="separate"/>
            </w:r>
            <w:r>
              <w:rPr>
                <w:noProof/>
                <w:webHidden/>
              </w:rPr>
              <w:t>370</w:t>
            </w:r>
            <w:r>
              <w:rPr>
                <w:noProof/>
                <w:webHidden/>
              </w:rPr>
              <w:fldChar w:fldCharType="end"/>
            </w:r>
          </w:hyperlink>
        </w:p>
        <w:p w:rsidR="00BD771A" w:rsidRDefault="00BD771A">
          <w:pPr>
            <w:pStyle w:val="31"/>
            <w:tabs>
              <w:tab w:val="right" w:leader="dot" w:pos="10195"/>
            </w:tabs>
            <w:rPr>
              <w:noProof/>
            </w:rPr>
          </w:pPr>
          <w:hyperlink w:anchor="_Toc441583355" w:history="1">
            <w:r w:rsidRPr="00A03705">
              <w:rPr>
                <w:rStyle w:val="a5"/>
                <w:rFonts w:eastAsia="Times New Roman"/>
                <w:noProof/>
              </w:rPr>
              <w:t>Обработчики</w:t>
            </w:r>
            <w:r>
              <w:rPr>
                <w:noProof/>
                <w:webHidden/>
              </w:rPr>
              <w:tab/>
            </w:r>
            <w:r>
              <w:rPr>
                <w:noProof/>
                <w:webHidden/>
              </w:rPr>
              <w:fldChar w:fldCharType="begin"/>
            </w:r>
            <w:r>
              <w:rPr>
                <w:noProof/>
                <w:webHidden/>
              </w:rPr>
              <w:instrText xml:space="preserve"> PAGEREF _Toc441583355 \h </w:instrText>
            </w:r>
            <w:r>
              <w:rPr>
                <w:noProof/>
                <w:webHidden/>
              </w:rPr>
            </w:r>
            <w:r>
              <w:rPr>
                <w:noProof/>
                <w:webHidden/>
              </w:rPr>
              <w:fldChar w:fldCharType="separate"/>
            </w:r>
            <w:r>
              <w:rPr>
                <w:noProof/>
                <w:webHidden/>
              </w:rPr>
              <w:t>370</w:t>
            </w:r>
            <w:r>
              <w:rPr>
                <w:noProof/>
                <w:webHidden/>
              </w:rPr>
              <w:fldChar w:fldCharType="end"/>
            </w:r>
          </w:hyperlink>
        </w:p>
        <w:p w:rsidR="00BD771A" w:rsidRDefault="00BD771A">
          <w:pPr>
            <w:pStyle w:val="31"/>
            <w:tabs>
              <w:tab w:val="right" w:leader="dot" w:pos="10195"/>
            </w:tabs>
            <w:rPr>
              <w:noProof/>
            </w:rPr>
          </w:pPr>
          <w:hyperlink w:anchor="_Toc441583356" w:history="1">
            <w:r w:rsidRPr="00A03705">
              <w:rPr>
                <w:rStyle w:val="a5"/>
                <w:rFonts w:eastAsia="Times New Roman"/>
                <w:noProof/>
              </w:rPr>
              <w:t>Промежуточный слой middleware</w:t>
            </w:r>
            <w:r>
              <w:rPr>
                <w:noProof/>
                <w:webHidden/>
              </w:rPr>
              <w:tab/>
            </w:r>
            <w:r>
              <w:rPr>
                <w:noProof/>
                <w:webHidden/>
              </w:rPr>
              <w:fldChar w:fldCharType="begin"/>
            </w:r>
            <w:r>
              <w:rPr>
                <w:noProof/>
                <w:webHidden/>
              </w:rPr>
              <w:instrText xml:space="preserve"> PAGEREF _Toc441583356 \h </w:instrText>
            </w:r>
            <w:r>
              <w:rPr>
                <w:noProof/>
                <w:webHidden/>
              </w:rPr>
            </w:r>
            <w:r>
              <w:rPr>
                <w:noProof/>
                <w:webHidden/>
              </w:rPr>
              <w:fldChar w:fldCharType="separate"/>
            </w:r>
            <w:r>
              <w:rPr>
                <w:noProof/>
                <w:webHidden/>
              </w:rPr>
              <w:t>372</w:t>
            </w:r>
            <w:r>
              <w:rPr>
                <w:noProof/>
                <w:webHidden/>
              </w:rPr>
              <w:fldChar w:fldCharType="end"/>
            </w:r>
          </w:hyperlink>
        </w:p>
        <w:p w:rsidR="00BD771A" w:rsidRDefault="00BD771A">
          <w:pPr>
            <w:pStyle w:val="31"/>
            <w:tabs>
              <w:tab w:val="right" w:leader="dot" w:pos="10195"/>
            </w:tabs>
            <w:rPr>
              <w:noProof/>
            </w:rPr>
          </w:pPr>
          <w:hyperlink w:anchor="_Toc441583357" w:history="1">
            <w:r w:rsidRPr="00A03705">
              <w:rPr>
                <w:rStyle w:val="a5"/>
                <w:rFonts w:eastAsia="Times New Roman"/>
                <w:noProof/>
              </w:rPr>
              <w:t>Тесты wai-test</w:t>
            </w:r>
            <w:r>
              <w:rPr>
                <w:noProof/>
                <w:webHidden/>
              </w:rPr>
              <w:tab/>
            </w:r>
            <w:r>
              <w:rPr>
                <w:noProof/>
                <w:webHidden/>
              </w:rPr>
              <w:fldChar w:fldCharType="begin"/>
            </w:r>
            <w:r>
              <w:rPr>
                <w:noProof/>
                <w:webHidden/>
              </w:rPr>
              <w:instrText xml:space="preserve"> PAGEREF _Toc441583357 \h </w:instrText>
            </w:r>
            <w:r>
              <w:rPr>
                <w:noProof/>
                <w:webHidden/>
              </w:rPr>
            </w:r>
            <w:r>
              <w:rPr>
                <w:noProof/>
                <w:webHidden/>
              </w:rPr>
              <w:fldChar w:fldCharType="separate"/>
            </w:r>
            <w:r>
              <w:rPr>
                <w:noProof/>
                <w:webHidden/>
              </w:rPr>
              <w:t>372</w:t>
            </w:r>
            <w:r>
              <w:rPr>
                <w:noProof/>
                <w:webHidden/>
              </w:rPr>
              <w:fldChar w:fldCharType="end"/>
            </w:r>
          </w:hyperlink>
        </w:p>
        <w:p w:rsidR="00BD771A" w:rsidRDefault="00BD771A">
          <w:pPr>
            <w:pStyle w:val="21"/>
            <w:tabs>
              <w:tab w:val="right" w:leader="dot" w:pos="10195"/>
            </w:tabs>
            <w:rPr>
              <w:noProof/>
            </w:rPr>
          </w:pPr>
          <w:hyperlink w:anchor="_Toc441583358" w:history="1">
            <w:r w:rsidRPr="00A03705">
              <w:rPr>
                <w:rStyle w:val="a5"/>
                <w:rFonts w:eastAsia="Times New Roman"/>
                <w:noProof/>
              </w:rPr>
              <w:t>22.3. Шаблоны</w:t>
            </w:r>
            <w:r>
              <w:rPr>
                <w:noProof/>
                <w:webHidden/>
              </w:rPr>
              <w:tab/>
            </w:r>
            <w:r>
              <w:rPr>
                <w:noProof/>
                <w:webHidden/>
              </w:rPr>
              <w:fldChar w:fldCharType="begin"/>
            </w:r>
            <w:r>
              <w:rPr>
                <w:noProof/>
                <w:webHidden/>
              </w:rPr>
              <w:instrText xml:space="preserve"> PAGEREF _Toc441583358 \h </w:instrText>
            </w:r>
            <w:r>
              <w:rPr>
                <w:noProof/>
                <w:webHidden/>
              </w:rPr>
            </w:r>
            <w:r>
              <w:rPr>
                <w:noProof/>
                <w:webHidden/>
              </w:rPr>
              <w:fldChar w:fldCharType="separate"/>
            </w:r>
            <w:r>
              <w:rPr>
                <w:noProof/>
                <w:webHidden/>
              </w:rPr>
              <w:t>372</w:t>
            </w:r>
            <w:r>
              <w:rPr>
                <w:noProof/>
                <w:webHidden/>
              </w:rPr>
              <w:fldChar w:fldCharType="end"/>
            </w:r>
          </w:hyperlink>
        </w:p>
        <w:p w:rsidR="00BD771A" w:rsidRDefault="00BD771A">
          <w:pPr>
            <w:pStyle w:val="31"/>
            <w:tabs>
              <w:tab w:val="right" w:leader="dot" w:pos="10195"/>
            </w:tabs>
            <w:rPr>
              <w:noProof/>
            </w:rPr>
          </w:pPr>
          <w:hyperlink w:anchor="_Toc441583359" w:history="1">
            <w:r w:rsidRPr="00A03705">
              <w:rPr>
                <w:rStyle w:val="a5"/>
                <w:rFonts w:eastAsia="Times New Roman"/>
                <w:noProof/>
              </w:rPr>
              <w:t>Типы</w:t>
            </w:r>
            <w:r>
              <w:rPr>
                <w:noProof/>
                <w:webHidden/>
              </w:rPr>
              <w:tab/>
            </w:r>
            <w:r>
              <w:rPr>
                <w:noProof/>
                <w:webHidden/>
              </w:rPr>
              <w:fldChar w:fldCharType="begin"/>
            </w:r>
            <w:r>
              <w:rPr>
                <w:noProof/>
                <w:webHidden/>
              </w:rPr>
              <w:instrText xml:space="preserve"> PAGEREF _Toc441583359 \h </w:instrText>
            </w:r>
            <w:r>
              <w:rPr>
                <w:noProof/>
                <w:webHidden/>
              </w:rPr>
            </w:r>
            <w:r>
              <w:rPr>
                <w:noProof/>
                <w:webHidden/>
              </w:rPr>
              <w:fldChar w:fldCharType="separate"/>
            </w:r>
            <w:r>
              <w:rPr>
                <w:noProof/>
                <w:webHidden/>
              </w:rPr>
              <w:t>373</w:t>
            </w:r>
            <w:r>
              <w:rPr>
                <w:noProof/>
                <w:webHidden/>
              </w:rPr>
              <w:fldChar w:fldCharType="end"/>
            </w:r>
          </w:hyperlink>
        </w:p>
        <w:p w:rsidR="00BD771A" w:rsidRDefault="00BD771A">
          <w:pPr>
            <w:pStyle w:val="31"/>
            <w:tabs>
              <w:tab w:val="right" w:leader="dot" w:pos="10195"/>
            </w:tabs>
            <w:rPr>
              <w:noProof/>
            </w:rPr>
          </w:pPr>
          <w:hyperlink w:anchor="_Toc441583360" w:history="1">
            <w:r w:rsidRPr="00A03705">
              <w:rPr>
                <w:rStyle w:val="a5"/>
                <w:rFonts w:eastAsia="Times New Roman"/>
                <w:noProof/>
              </w:rPr>
              <w:t>Другие языки</w:t>
            </w:r>
            <w:r>
              <w:rPr>
                <w:noProof/>
                <w:webHidden/>
              </w:rPr>
              <w:tab/>
            </w:r>
            <w:r>
              <w:rPr>
                <w:noProof/>
                <w:webHidden/>
              </w:rPr>
              <w:fldChar w:fldCharType="begin"/>
            </w:r>
            <w:r>
              <w:rPr>
                <w:noProof/>
                <w:webHidden/>
              </w:rPr>
              <w:instrText xml:space="preserve"> PAGEREF _Toc441583360 \h </w:instrText>
            </w:r>
            <w:r>
              <w:rPr>
                <w:noProof/>
                <w:webHidden/>
              </w:rPr>
            </w:r>
            <w:r>
              <w:rPr>
                <w:noProof/>
                <w:webHidden/>
              </w:rPr>
              <w:fldChar w:fldCharType="separate"/>
            </w:r>
            <w:r>
              <w:rPr>
                <w:noProof/>
                <w:webHidden/>
              </w:rPr>
              <w:t>374</w:t>
            </w:r>
            <w:r>
              <w:rPr>
                <w:noProof/>
                <w:webHidden/>
              </w:rPr>
              <w:fldChar w:fldCharType="end"/>
            </w:r>
          </w:hyperlink>
        </w:p>
        <w:p w:rsidR="00BD771A" w:rsidRDefault="00BD771A">
          <w:pPr>
            <w:pStyle w:val="21"/>
            <w:tabs>
              <w:tab w:val="right" w:leader="dot" w:pos="10195"/>
            </w:tabs>
            <w:rPr>
              <w:noProof/>
            </w:rPr>
          </w:pPr>
          <w:hyperlink w:anchor="_Toc441583361" w:history="1">
            <w:r w:rsidRPr="00A03705">
              <w:rPr>
                <w:rStyle w:val="a5"/>
                <w:rFonts w:eastAsia="Times New Roman"/>
                <w:noProof/>
              </w:rPr>
              <w:t>22.4. Хранение данных с помощью Persistent</w:t>
            </w:r>
            <w:r>
              <w:rPr>
                <w:noProof/>
                <w:webHidden/>
              </w:rPr>
              <w:tab/>
            </w:r>
            <w:r>
              <w:rPr>
                <w:noProof/>
                <w:webHidden/>
              </w:rPr>
              <w:fldChar w:fldCharType="begin"/>
            </w:r>
            <w:r>
              <w:rPr>
                <w:noProof/>
                <w:webHidden/>
              </w:rPr>
              <w:instrText xml:space="preserve"> PAGEREF _Toc441583361 \h </w:instrText>
            </w:r>
            <w:r>
              <w:rPr>
                <w:noProof/>
                <w:webHidden/>
              </w:rPr>
            </w:r>
            <w:r>
              <w:rPr>
                <w:noProof/>
                <w:webHidden/>
              </w:rPr>
              <w:fldChar w:fldCharType="separate"/>
            </w:r>
            <w:r>
              <w:rPr>
                <w:noProof/>
                <w:webHidden/>
              </w:rPr>
              <w:t>375</w:t>
            </w:r>
            <w:r>
              <w:rPr>
                <w:noProof/>
                <w:webHidden/>
              </w:rPr>
              <w:fldChar w:fldCharType="end"/>
            </w:r>
          </w:hyperlink>
        </w:p>
        <w:p w:rsidR="00BD771A" w:rsidRDefault="00BD771A">
          <w:pPr>
            <w:pStyle w:val="31"/>
            <w:tabs>
              <w:tab w:val="right" w:leader="dot" w:pos="10195"/>
            </w:tabs>
            <w:rPr>
              <w:noProof/>
            </w:rPr>
          </w:pPr>
          <w:hyperlink w:anchor="_Toc441583362" w:history="1">
            <w:r w:rsidRPr="00A03705">
              <w:rPr>
                <w:rStyle w:val="a5"/>
                <w:rFonts w:eastAsia="Times New Roman"/>
                <w:noProof/>
              </w:rPr>
              <w:t>Терминология</w:t>
            </w:r>
            <w:r>
              <w:rPr>
                <w:noProof/>
                <w:webHidden/>
              </w:rPr>
              <w:tab/>
            </w:r>
            <w:r>
              <w:rPr>
                <w:noProof/>
                <w:webHidden/>
              </w:rPr>
              <w:fldChar w:fldCharType="begin"/>
            </w:r>
            <w:r>
              <w:rPr>
                <w:noProof/>
                <w:webHidden/>
              </w:rPr>
              <w:instrText xml:space="preserve"> PAGEREF _Toc441583362 \h </w:instrText>
            </w:r>
            <w:r>
              <w:rPr>
                <w:noProof/>
                <w:webHidden/>
              </w:rPr>
            </w:r>
            <w:r>
              <w:rPr>
                <w:noProof/>
                <w:webHidden/>
              </w:rPr>
              <w:fldChar w:fldCharType="separate"/>
            </w:r>
            <w:r>
              <w:rPr>
                <w:noProof/>
                <w:webHidden/>
              </w:rPr>
              <w:t>375</w:t>
            </w:r>
            <w:r>
              <w:rPr>
                <w:noProof/>
                <w:webHidden/>
              </w:rPr>
              <w:fldChar w:fldCharType="end"/>
            </w:r>
          </w:hyperlink>
        </w:p>
        <w:p w:rsidR="00BD771A" w:rsidRDefault="00BD771A">
          <w:pPr>
            <w:pStyle w:val="31"/>
            <w:tabs>
              <w:tab w:val="right" w:leader="dot" w:pos="10195"/>
            </w:tabs>
            <w:rPr>
              <w:noProof/>
            </w:rPr>
          </w:pPr>
          <w:hyperlink w:anchor="_Toc441583363" w:history="1">
            <w:r w:rsidRPr="00A03705">
              <w:rPr>
                <w:rStyle w:val="a5"/>
                <w:rFonts w:eastAsia="Times New Roman"/>
                <w:noProof/>
              </w:rPr>
              <w:t>Безопасность типов</w:t>
            </w:r>
            <w:r>
              <w:rPr>
                <w:noProof/>
                <w:webHidden/>
              </w:rPr>
              <w:tab/>
            </w:r>
            <w:r>
              <w:rPr>
                <w:noProof/>
                <w:webHidden/>
              </w:rPr>
              <w:fldChar w:fldCharType="begin"/>
            </w:r>
            <w:r>
              <w:rPr>
                <w:noProof/>
                <w:webHidden/>
              </w:rPr>
              <w:instrText xml:space="preserve"> PAGEREF _Toc441583363 \h </w:instrText>
            </w:r>
            <w:r>
              <w:rPr>
                <w:noProof/>
                <w:webHidden/>
              </w:rPr>
            </w:r>
            <w:r>
              <w:rPr>
                <w:noProof/>
                <w:webHidden/>
              </w:rPr>
              <w:fldChar w:fldCharType="separate"/>
            </w:r>
            <w:r>
              <w:rPr>
                <w:noProof/>
                <w:webHidden/>
              </w:rPr>
              <w:t>376</w:t>
            </w:r>
            <w:r>
              <w:rPr>
                <w:noProof/>
                <w:webHidden/>
              </w:rPr>
              <w:fldChar w:fldCharType="end"/>
            </w:r>
          </w:hyperlink>
        </w:p>
        <w:p w:rsidR="00BD771A" w:rsidRDefault="00BD771A">
          <w:pPr>
            <w:pStyle w:val="31"/>
            <w:tabs>
              <w:tab w:val="right" w:leader="dot" w:pos="10195"/>
            </w:tabs>
            <w:rPr>
              <w:noProof/>
            </w:rPr>
          </w:pPr>
          <w:hyperlink w:anchor="_Toc441583364" w:history="1">
            <w:r w:rsidRPr="00A03705">
              <w:rPr>
                <w:rStyle w:val="a5"/>
                <w:rFonts w:eastAsia="Times New Roman"/>
                <w:noProof/>
              </w:rPr>
              <w:t>Межбазовый синтаксис</w:t>
            </w:r>
            <w:r>
              <w:rPr>
                <w:noProof/>
                <w:webHidden/>
              </w:rPr>
              <w:tab/>
            </w:r>
            <w:r>
              <w:rPr>
                <w:noProof/>
                <w:webHidden/>
              </w:rPr>
              <w:fldChar w:fldCharType="begin"/>
            </w:r>
            <w:r>
              <w:rPr>
                <w:noProof/>
                <w:webHidden/>
              </w:rPr>
              <w:instrText xml:space="preserve"> PAGEREF _Toc441583364 \h </w:instrText>
            </w:r>
            <w:r>
              <w:rPr>
                <w:noProof/>
                <w:webHidden/>
              </w:rPr>
            </w:r>
            <w:r>
              <w:rPr>
                <w:noProof/>
                <w:webHidden/>
              </w:rPr>
              <w:fldChar w:fldCharType="separate"/>
            </w:r>
            <w:r>
              <w:rPr>
                <w:noProof/>
                <w:webHidden/>
              </w:rPr>
              <w:t>377</w:t>
            </w:r>
            <w:r>
              <w:rPr>
                <w:noProof/>
                <w:webHidden/>
              </w:rPr>
              <w:fldChar w:fldCharType="end"/>
            </w:r>
          </w:hyperlink>
        </w:p>
        <w:p w:rsidR="00BD771A" w:rsidRDefault="00BD771A">
          <w:pPr>
            <w:pStyle w:val="31"/>
            <w:tabs>
              <w:tab w:val="right" w:leader="dot" w:pos="10195"/>
            </w:tabs>
            <w:rPr>
              <w:noProof/>
            </w:rPr>
          </w:pPr>
          <w:hyperlink w:anchor="_Toc441583365" w:history="1">
            <w:r w:rsidRPr="00A03705">
              <w:rPr>
                <w:rStyle w:val="a5"/>
                <w:rFonts w:eastAsia="Times New Roman"/>
                <w:noProof/>
              </w:rPr>
              <w:t>Миграция</w:t>
            </w:r>
            <w:r>
              <w:rPr>
                <w:noProof/>
                <w:webHidden/>
              </w:rPr>
              <w:tab/>
            </w:r>
            <w:r>
              <w:rPr>
                <w:noProof/>
                <w:webHidden/>
              </w:rPr>
              <w:fldChar w:fldCharType="begin"/>
            </w:r>
            <w:r>
              <w:rPr>
                <w:noProof/>
                <w:webHidden/>
              </w:rPr>
              <w:instrText xml:space="preserve"> PAGEREF _Toc441583365 \h </w:instrText>
            </w:r>
            <w:r>
              <w:rPr>
                <w:noProof/>
                <w:webHidden/>
              </w:rPr>
            </w:r>
            <w:r>
              <w:rPr>
                <w:noProof/>
                <w:webHidden/>
              </w:rPr>
              <w:fldChar w:fldCharType="separate"/>
            </w:r>
            <w:r>
              <w:rPr>
                <w:noProof/>
                <w:webHidden/>
              </w:rPr>
              <w:t>377</w:t>
            </w:r>
            <w:r>
              <w:rPr>
                <w:noProof/>
                <w:webHidden/>
              </w:rPr>
              <w:fldChar w:fldCharType="end"/>
            </w:r>
          </w:hyperlink>
        </w:p>
        <w:p w:rsidR="00BD771A" w:rsidRDefault="00BD771A">
          <w:pPr>
            <w:pStyle w:val="31"/>
            <w:tabs>
              <w:tab w:val="right" w:leader="dot" w:pos="10195"/>
            </w:tabs>
            <w:rPr>
              <w:noProof/>
            </w:rPr>
          </w:pPr>
          <w:hyperlink w:anchor="_Toc441583366" w:history="1">
            <w:r w:rsidRPr="00A03705">
              <w:rPr>
                <w:rStyle w:val="a5"/>
                <w:rFonts w:eastAsia="Times New Roman"/>
                <w:noProof/>
              </w:rPr>
              <w:t>Отношения</w:t>
            </w:r>
            <w:r>
              <w:rPr>
                <w:noProof/>
                <w:webHidden/>
              </w:rPr>
              <w:tab/>
            </w:r>
            <w:r>
              <w:rPr>
                <w:noProof/>
                <w:webHidden/>
              </w:rPr>
              <w:fldChar w:fldCharType="begin"/>
            </w:r>
            <w:r>
              <w:rPr>
                <w:noProof/>
                <w:webHidden/>
              </w:rPr>
              <w:instrText xml:space="preserve"> PAGEREF _Toc441583366 \h </w:instrText>
            </w:r>
            <w:r>
              <w:rPr>
                <w:noProof/>
                <w:webHidden/>
              </w:rPr>
            </w:r>
            <w:r>
              <w:rPr>
                <w:noProof/>
                <w:webHidden/>
              </w:rPr>
              <w:fldChar w:fldCharType="separate"/>
            </w:r>
            <w:r>
              <w:rPr>
                <w:noProof/>
                <w:webHidden/>
              </w:rPr>
              <w:t>377</w:t>
            </w:r>
            <w:r>
              <w:rPr>
                <w:noProof/>
                <w:webHidden/>
              </w:rPr>
              <w:fldChar w:fldCharType="end"/>
            </w:r>
          </w:hyperlink>
        </w:p>
        <w:p w:rsidR="00BD771A" w:rsidRDefault="00BD771A">
          <w:pPr>
            <w:pStyle w:val="21"/>
            <w:tabs>
              <w:tab w:val="right" w:leader="dot" w:pos="10195"/>
            </w:tabs>
            <w:rPr>
              <w:noProof/>
            </w:rPr>
          </w:pPr>
          <w:hyperlink w:anchor="_Toc441583367" w:history="1">
            <w:r w:rsidRPr="00A03705">
              <w:rPr>
                <w:rStyle w:val="a5"/>
                <w:rFonts w:eastAsia="Times New Roman"/>
                <w:noProof/>
              </w:rPr>
              <w:t>22.5. Yesod</w:t>
            </w:r>
            <w:r>
              <w:rPr>
                <w:noProof/>
                <w:webHidden/>
              </w:rPr>
              <w:tab/>
            </w:r>
            <w:r>
              <w:rPr>
                <w:noProof/>
                <w:webHidden/>
              </w:rPr>
              <w:fldChar w:fldCharType="begin"/>
            </w:r>
            <w:r>
              <w:rPr>
                <w:noProof/>
                <w:webHidden/>
              </w:rPr>
              <w:instrText xml:space="preserve"> PAGEREF _Toc441583367 \h </w:instrText>
            </w:r>
            <w:r>
              <w:rPr>
                <w:noProof/>
                <w:webHidden/>
              </w:rPr>
            </w:r>
            <w:r>
              <w:rPr>
                <w:noProof/>
                <w:webHidden/>
              </w:rPr>
              <w:fldChar w:fldCharType="separate"/>
            </w:r>
            <w:r>
              <w:rPr>
                <w:noProof/>
                <w:webHidden/>
              </w:rPr>
              <w:t>378</w:t>
            </w:r>
            <w:r>
              <w:rPr>
                <w:noProof/>
                <w:webHidden/>
              </w:rPr>
              <w:fldChar w:fldCharType="end"/>
            </w:r>
          </w:hyperlink>
        </w:p>
        <w:p w:rsidR="00BD771A" w:rsidRDefault="00BD771A">
          <w:pPr>
            <w:pStyle w:val="31"/>
            <w:tabs>
              <w:tab w:val="right" w:leader="dot" w:pos="10195"/>
            </w:tabs>
            <w:rPr>
              <w:noProof/>
            </w:rPr>
          </w:pPr>
          <w:hyperlink w:anchor="_Toc441583368" w:history="1">
            <w:r w:rsidRPr="00A03705">
              <w:rPr>
                <w:rStyle w:val="a5"/>
                <w:rFonts w:eastAsia="Times New Roman"/>
                <w:noProof/>
              </w:rPr>
              <w:t>Маршруты</w:t>
            </w:r>
            <w:r>
              <w:rPr>
                <w:noProof/>
                <w:webHidden/>
              </w:rPr>
              <w:tab/>
            </w:r>
            <w:r>
              <w:rPr>
                <w:noProof/>
                <w:webHidden/>
              </w:rPr>
              <w:fldChar w:fldCharType="begin"/>
            </w:r>
            <w:r>
              <w:rPr>
                <w:noProof/>
                <w:webHidden/>
              </w:rPr>
              <w:instrText xml:space="preserve"> PAGEREF _Toc441583368 \h </w:instrText>
            </w:r>
            <w:r>
              <w:rPr>
                <w:noProof/>
                <w:webHidden/>
              </w:rPr>
            </w:r>
            <w:r>
              <w:rPr>
                <w:noProof/>
                <w:webHidden/>
              </w:rPr>
              <w:fldChar w:fldCharType="separate"/>
            </w:r>
            <w:r>
              <w:rPr>
                <w:noProof/>
                <w:webHidden/>
              </w:rPr>
              <w:t>379</w:t>
            </w:r>
            <w:r>
              <w:rPr>
                <w:noProof/>
                <w:webHidden/>
              </w:rPr>
              <w:fldChar w:fldCharType="end"/>
            </w:r>
          </w:hyperlink>
        </w:p>
        <w:p w:rsidR="00BD771A" w:rsidRDefault="00BD771A">
          <w:pPr>
            <w:pStyle w:val="31"/>
            <w:tabs>
              <w:tab w:val="right" w:leader="dot" w:pos="10195"/>
            </w:tabs>
            <w:rPr>
              <w:noProof/>
            </w:rPr>
          </w:pPr>
          <w:hyperlink w:anchor="_Toc441583369" w:history="1">
            <w:r w:rsidRPr="00A03705">
              <w:rPr>
                <w:rStyle w:val="a5"/>
                <w:rFonts w:eastAsia="Times New Roman"/>
                <w:noProof/>
              </w:rPr>
              <w:t>Адреса типобезопасных URL</w:t>
            </w:r>
            <w:r>
              <w:rPr>
                <w:noProof/>
                <w:webHidden/>
              </w:rPr>
              <w:tab/>
            </w:r>
            <w:r>
              <w:rPr>
                <w:noProof/>
                <w:webHidden/>
              </w:rPr>
              <w:fldChar w:fldCharType="begin"/>
            </w:r>
            <w:r>
              <w:rPr>
                <w:noProof/>
                <w:webHidden/>
              </w:rPr>
              <w:instrText xml:space="preserve"> PAGEREF _Toc441583369 \h </w:instrText>
            </w:r>
            <w:r>
              <w:rPr>
                <w:noProof/>
                <w:webHidden/>
              </w:rPr>
            </w:r>
            <w:r>
              <w:rPr>
                <w:noProof/>
                <w:webHidden/>
              </w:rPr>
              <w:fldChar w:fldCharType="separate"/>
            </w:r>
            <w:r>
              <w:rPr>
                <w:noProof/>
                <w:webHidden/>
              </w:rPr>
              <w:t>380</w:t>
            </w:r>
            <w:r>
              <w:rPr>
                <w:noProof/>
                <w:webHidden/>
              </w:rPr>
              <w:fldChar w:fldCharType="end"/>
            </w:r>
          </w:hyperlink>
        </w:p>
        <w:p w:rsidR="00BD771A" w:rsidRDefault="00BD771A">
          <w:pPr>
            <w:pStyle w:val="31"/>
            <w:tabs>
              <w:tab w:val="right" w:leader="dot" w:pos="10195"/>
            </w:tabs>
            <w:rPr>
              <w:noProof/>
            </w:rPr>
          </w:pPr>
          <w:hyperlink w:anchor="_Toc441583370" w:history="1">
            <w:r w:rsidRPr="00A03705">
              <w:rPr>
                <w:rStyle w:val="a5"/>
                <w:rFonts w:eastAsia="Times New Roman"/>
                <w:noProof/>
              </w:rPr>
              <w:t>Обработчики</w:t>
            </w:r>
            <w:r>
              <w:rPr>
                <w:noProof/>
                <w:webHidden/>
              </w:rPr>
              <w:tab/>
            </w:r>
            <w:r>
              <w:rPr>
                <w:noProof/>
                <w:webHidden/>
              </w:rPr>
              <w:fldChar w:fldCharType="begin"/>
            </w:r>
            <w:r>
              <w:rPr>
                <w:noProof/>
                <w:webHidden/>
              </w:rPr>
              <w:instrText xml:space="preserve"> PAGEREF _Toc441583370 \h </w:instrText>
            </w:r>
            <w:r>
              <w:rPr>
                <w:noProof/>
                <w:webHidden/>
              </w:rPr>
            </w:r>
            <w:r>
              <w:rPr>
                <w:noProof/>
                <w:webHidden/>
              </w:rPr>
              <w:fldChar w:fldCharType="separate"/>
            </w:r>
            <w:r>
              <w:rPr>
                <w:noProof/>
                <w:webHidden/>
              </w:rPr>
              <w:t>380</w:t>
            </w:r>
            <w:r>
              <w:rPr>
                <w:noProof/>
                <w:webHidden/>
              </w:rPr>
              <w:fldChar w:fldCharType="end"/>
            </w:r>
          </w:hyperlink>
        </w:p>
        <w:p w:rsidR="00BD771A" w:rsidRDefault="00BD771A">
          <w:pPr>
            <w:pStyle w:val="31"/>
            <w:tabs>
              <w:tab w:val="right" w:leader="dot" w:pos="10195"/>
            </w:tabs>
            <w:rPr>
              <w:noProof/>
            </w:rPr>
          </w:pPr>
          <w:hyperlink w:anchor="_Toc441583371" w:history="1">
            <w:r w:rsidRPr="00A03705">
              <w:rPr>
                <w:rStyle w:val="a5"/>
                <w:rFonts w:eastAsia="Times New Roman"/>
                <w:noProof/>
              </w:rPr>
              <w:t>Виджеты</w:t>
            </w:r>
            <w:r>
              <w:rPr>
                <w:noProof/>
                <w:webHidden/>
              </w:rPr>
              <w:tab/>
            </w:r>
            <w:r>
              <w:rPr>
                <w:noProof/>
                <w:webHidden/>
              </w:rPr>
              <w:fldChar w:fldCharType="begin"/>
            </w:r>
            <w:r>
              <w:rPr>
                <w:noProof/>
                <w:webHidden/>
              </w:rPr>
              <w:instrText xml:space="preserve"> PAGEREF _Toc441583371 \h </w:instrText>
            </w:r>
            <w:r>
              <w:rPr>
                <w:noProof/>
                <w:webHidden/>
              </w:rPr>
            </w:r>
            <w:r>
              <w:rPr>
                <w:noProof/>
                <w:webHidden/>
              </w:rPr>
              <w:fldChar w:fldCharType="separate"/>
            </w:r>
            <w:r>
              <w:rPr>
                <w:noProof/>
                <w:webHidden/>
              </w:rPr>
              <w:t>381</w:t>
            </w:r>
            <w:r>
              <w:rPr>
                <w:noProof/>
                <w:webHidden/>
              </w:rPr>
              <w:fldChar w:fldCharType="end"/>
            </w:r>
          </w:hyperlink>
        </w:p>
        <w:p w:rsidR="00BD771A" w:rsidRDefault="00BD771A">
          <w:pPr>
            <w:pStyle w:val="31"/>
            <w:tabs>
              <w:tab w:val="right" w:leader="dot" w:pos="10195"/>
            </w:tabs>
            <w:rPr>
              <w:noProof/>
            </w:rPr>
          </w:pPr>
          <w:hyperlink w:anchor="_Toc441583372" w:history="1">
            <w:r w:rsidRPr="00A03705">
              <w:rPr>
                <w:rStyle w:val="a5"/>
                <w:rFonts w:eastAsia="Times New Roman"/>
                <w:noProof/>
              </w:rPr>
              <w:t>Подсайты subsite</w:t>
            </w:r>
            <w:r>
              <w:rPr>
                <w:noProof/>
                <w:webHidden/>
              </w:rPr>
              <w:tab/>
            </w:r>
            <w:r>
              <w:rPr>
                <w:noProof/>
                <w:webHidden/>
              </w:rPr>
              <w:fldChar w:fldCharType="begin"/>
            </w:r>
            <w:r>
              <w:rPr>
                <w:noProof/>
                <w:webHidden/>
              </w:rPr>
              <w:instrText xml:space="preserve"> PAGEREF _Toc441583372 \h </w:instrText>
            </w:r>
            <w:r>
              <w:rPr>
                <w:noProof/>
                <w:webHidden/>
              </w:rPr>
            </w:r>
            <w:r>
              <w:rPr>
                <w:noProof/>
                <w:webHidden/>
              </w:rPr>
              <w:fldChar w:fldCharType="separate"/>
            </w:r>
            <w:r>
              <w:rPr>
                <w:noProof/>
                <w:webHidden/>
              </w:rPr>
              <w:t>382</w:t>
            </w:r>
            <w:r>
              <w:rPr>
                <w:noProof/>
                <w:webHidden/>
              </w:rPr>
              <w:fldChar w:fldCharType="end"/>
            </w:r>
          </w:hyperlink>
        </w:p>
        <w:p w:rsidR="00BD771A" w:rsidRDefault="00BD771A">
          <w:pPr>
            <w:pStyle w:val="21"/>
            <w:tabs>
              <w:tab w:val="right" w:leader="dot" w:pos="10195"/>
            </w:tabs>
            <w:rPr>
              <w:noProof/>
            </w:rPr>
          </w:pPr>
          <w:hyperlink w:anchor="_Toc441583373" w:history="1">
            <w:r w:rsidRPr="00A03705">
              <w:rPr>
                <w:rStyle w:val="a5"/>
                <w:rFonts w:eastAsia="Times New Roman"/>
                <w:noProof/>
              </w:rPr>
              <w:t>22.6. Усвоенные уроки</w:t>
            </w:r>
            <w:r>
              <w:rPr>
                <w:noProof/>
                <w:webHidden/>
              </w:rPr>
              <w:tab/>
            </w:r>
            <w:r>
              <w:rPr>
                <w:noProof/>
                <w:webHidden/>
              </w:rPr>
              <w:fldChar w:fldCharType="begin"/>
            </w:r>
            <w:r>
              <w:rPr>
                <w:noProof/>
                <w:webHidden/>
              </w:rPr>
              <w:instrText xml:space="preserve"> PAGEREF _Toc441583373 \h </w:instrText>
            </w:r>
            <w:r>
              <w:rPr>
                <w:noProof/>
                <w:webHidden/>
              </w:rPr>
            </w:r>
            <w:r>
              <w:rPr>
                <w:noProof/>
                <w:webHidden/>
              </w:rPr>
              <w:fldChar w:fldCharType="separate"/>
            </w:r>
            <w:r>
              <w:rPr>
                <w:noProof/>
                <w:webHidden/>
              </w:rPr>
              <w:t>382</w:t>
            </w:r>
            <w:r>
              <w:rPr>
                <w:noProof/>
                <w:webHidden/>
              </w:rPr>
              <w:fldChar w:fldCharType="end"/>
            </w:r>
          </w:hyperlink>
        </w:p>
        <w:p w:rsidR="00BD771A" w:rsidRDefault="00BD771A">
          <w:pPr>
            <w:pStyle w:val="11"/>
            <w:tabs>
              <w:tab w:val="left" w:pos="660"/>
              <w:tab w:val="right" w:leader="dot" w:pos="10195"/>
            </w:tabs>
            <w:rPr>
              <w:noProof/>
            </w:rPr>
          </w:pPr>
          <w:hyperlink w:anchor="_Toc441583374" w:history="1">
            <w:r w:rsidRPr="00A03705">
              <w:rPr>
                <w:rStyle w:val="a5"/>
                <w:rFonts w:eastAsia="Times New Roman"/>
                <w:noProof/>
              </w:rPr>
              <w:t>23.</w:t>
            </w:r>
            <w:r>
              <w:rPr>
                <w:noProof/>
              </w:rPr>
              <w:tab/>
            </w:r>
            <w:r w:rsidRPr="00A03705">
              <w:rPr>
                <w:rStyle w:val="a5"/>
                <w:rFonts w:eastAsia="Times New Roman"/>
                <w:noProof/>
              </w:rPr>
              <w:t>Проект Yocto</w:t>
            </w:r>
            <w:r>
              <w:rPr>
                <w:noProof/>
                <w:webHidden/>
              </w:rPr>
              <w:tab/>
            </w:r>
            <w:r>
              <w:rPr>
                <w:noProof/>
                <w:webHidden/>
              </w:rPr>
              <w:fldChar w:fldCharType="begin"/>
            </w:r>
            <w:r>
              <w:rPr>
                <w:noProof/>
                <w:webHidden/>
              </w:rPr>
              <w:instrText xml:space="preserve"> PAGEREF _Toc441583374 \h </w:instrText>
            </w:r>
            <w:r>
              <w:rPr>
                <w:noProof/>
                <w:webHidden/>
              </w:rPr>
            </w:r>
            <w:r>
              <w:rPr>
                <w:noProof/>
                <w:webHidden/>
              </w:rPr>
              <w:fldChar w:fldCharType="separate"/>
            </w:r>
            <w:r>
              <w:rPr>
                <w:noProof/>
                <w:webHidden/>
              </w:rPr>
              <w:t>383</w:t>
            </w:r>
            <w:r>
              <w:rPr>
                <w:noProof/>
                <w:webHidden/>
              </w:rPr>
              <w:fldChar w:fldCharType="end"/>
            </w:r>
          </w:hyperlink>
        </w:p>
        <w:p w:rsidR="00BD771A" w:rsidRDefault="00BD771A">
          <w:pPr>
            <w:pStyle w:val="21"/>
            <w:tabs>
              <w:tab w:val="right" w:leader="dot" w:pos="10195"/>
            </w:tabs>
            <w:rPr>
              <w:noProof/>
            </w:rPr>
          </w:pPr>
          <w:hyperlink w:anchor="_Toc441583375" w:history="1">
            <w:r w:rsidRPr="00A03705">
              <w:rPr>
                <w:rStyle w:val="a5"/>
                <w:rFonts w:eastAsia="Times New Roman"/>
                <w:noProof/>
              </w:rPr>
              <w:t>23.1. Введение в систему сборки Poky Build System</w:t>
            </w:r>
            <w:r>
              <w:rPr>
                <w:noProof/>
                <w:webHidden/>
              </w:rPr>
              <w:tab/>
            </w:r>
            <w:r>
              <w:rPr>
                <w:noProof/>
                <w:webHidden/>
              </w:rPr>
              <w:fldChar w:fldCharType="begin"/>
            </w:r>
            <w:r>
              <w:rPr>
                <w:noProof/>
                <w:webHidden/>
              </w:rPr>
              <w:instrText xml:space="preserve"> PAGEREF _Toc441583375 \h </w:instrText>
            </w:r>
            <w:r>
              <w:rPr>
                <w:noProof/>
                <w:webHidden/>
              </w:rPr>
            </w:r>
            <w:r>
              <w:rPr>
                <w:noProof/>
                <w:webHidden/>
              </w:rPr>
              <w:fldChar w:fldCharType="separate"/>
            </w:r>
            <w:r>
              <w:rPr>
                <w:noProof/>
                <w:webHidden/>
              </w:rPr>
              <w:t>384</w:t>
            </w:r>
            <w:r>
              <w:rPr>
                <w:noProof/>
                <w:webHidden/>
              </w:rPr>
              <w:fldChar w:fldCharType="end"/>
            </w:r>
          </w:hyperlink>
        </w:p>
        <w:p w:rsidR="00BD771A" w:rsidRDefault="00BD771A">
          <w:pPr>
            <w:pStyle w:val="31"/>
            <w:tabs>
              <w:tab w:val="right" w:leader="dot" w:pos="10195"/>
            </w:tabs>
            <w:rPr>
              <w:noProof/>
            </w:rPr>
          </w:pPr>
          <w:hyperlink w:anchor="_Toc441583376" w:history="1">
            <w:r w:rsidRPr="00A03705">
              <w:rPr>
                <w:rStyle w:val="a5"/>
                <w:rFonts w:eastAsia="Times New Roman"/>
                <w:noProof/>
              </w:rPr>
              <w:t>Концепции системы сборки Poky</w:t>
            </w:r>
            <w:r>
              <w:rPr>
                <w:noProof/>
                <w:webHidden/>
              </w:rPr>
              <w:tab/>
            </w:r>
            <w:r>
              <w:rPr>
                <w:noProof/>
                <w:webHidden/>
              </w:rPr>
              <w:fldChar w:fldCharType="begin"/>
            </w:r>
            <w:r>
              <w:rPr>
                <w:noProof/>
                <w:webHidden/>
              </w:rPr>
              <w:instrText xml:space="preserve"> PAGEREF _Toc441583376 \h </w:instrText>
            </w:r>
            <w:r>
              <w:rPr>
                <w:noProof/>
                <w:webHidden/>
              </w:rPr>
            </w:r>
            <w:r>
              <w:rPr>
                <w:noProof/>
                <w:webHidden/>
              </w:rPr>
              <w:fldChar w:fldCharType="separate"/>
            </w:r>
            <w:r>
              <w:rPr>
                <w:noProof/>
                <w:webHidden/>
              </w:rPr>
              <w:t>386</w:t>
            </w:r>
            <w:r>
              <w:rPr>
                <w:noProof/>
                <w:webHidden/>
              </w:rPr>
              <w:fldChar w:fldCharType="end"/>
            </w:r>
          </w:hyperlink>
        </w:p>
        <w:p w:rsidR="00BD771A" w:rsidRDefault="00BD771A">
          <w:pPr>
            <w:pStyle w:val="21"/>
            <w:tabs>
              <w:tab w:val="right" w:leader="dot" w:pos="10195"/>
            </w:tabs>
            <w:rPr>
              <w:noProof/>
            </w:rPr>
          </w:pPr>
          <w:hyperlink w:anchor="_Toc441583377" w:history="1">
            <w:r w:rsidRPr="00A03705">
              <w:rPr>
                <w:rStyle w:val="a5"/>
                <w:rFonts w:eastAsia="Times New Roman"/>
                <w:noProof/>
              </w:rPr>
              <w:t>23.2. Архитектура BitBake</w:t>
            </w:r>
            <w:r>
              <w:rPr>
                <w:noProof/>
                <w:webHidden/>
              </w:rPr>
              <w:tab/>
            </w:r>
            <w:r>
              <w:rPr>
                <w:noProof/>
                <w:webHidden/>
              </w:rPr>
              <w:fldChar w:fldCharType="begin"/>
            </w:r>
            <w:r>
              <w:rPr>
                <w:noProof/>
                <w:webHidden/>
              </w:rPr>
              <w:instrText xml:space="preserve"> PAGEREF _Toc441583377 \h </w:instrText>
            </w:r>
            <w:r>
              <w:rPr>
                <w:noProof/>
                <w:webHidden/>
              </w:rPr>
            </w:r>
            <w:r>
              <w:rPr>
                <w:noProof/>
                <w:webHidden/>
              </w:rPr>
              <w:fldChar w:fldCharType="separate"/>
            </w:r>
            <w:r>
              <w:rPr>
                <w:noProof/>
                <w:webHidden/>
              </w:rPr>
              <w:t>389</w:t>
            </w:r>
            <w:r>
              <w:rPr>
                <w:noProof/>
                <w:webHidden/>
              </w:rPr>
              <w:fldChar w:fldCharType="end"/>
            </w:r>
          </w:hyperlink>
        </w:p>
        <w:p w:rsidR="00BD771A" w:rsidRDefault="00BD771A">
          <w:pPr>
            <w:pStyle w:val="31"/>
            <w:tabs>
              <w:tab w:val="right" w:leader="dot" w:pos="10195"/>
            </w:tabs>
            <w:rPr>
              <w:noProof/>
            </w:rPr>
          </w:pPr>
          <w:hyperlink w:anchor="_Toc441583378" w:history="1">
            <w:r w:rsidRPr="00A03705">
              <w:rPr>
                <w:rStyle w:val="a5"/>
                <w:rFonts w:eastAsia="Times New Roman"/>
                <w:noProof/>
              </w:rPr>
              <w:t>Механизм межпроцессного взаимодействия системы BitBake</w:t>
            </w:r>
            <w:r>
              <w:rPr>
                <w:noProof/>
                <w:webHidden/>
              </w:rPr>
              <w:tab/>
            </w:r>
            <w:r>
              <w:rPr>
                <w:noProof/>
                <w:webHidden/>
              </w:rPr>
              <w:fldChar w:fldCharType="begin"/>
            </w:r>
            <w:r>
              <w:rPr>
                <w:noProof/>
                <w:webHidden/>
              </w:rPr>
              <w:instrText xml:space="preserve"> PAGEREF _Toc441583378 \h </w:instrText>
            </w:r>
            <w:r>
              <w:rPr>
                <w:noProof/>
                <w:webHidden/>
              </w:rPr>
            </w:r>
            <w:r>
              <w:rPr>
                <w:noProof/>
                <w:webHidden/>
              </w:rPr>
              <w:fldChar w:fldCharType="separate"/>
            </w:r>
            <w:r>
              <w:rPr>
                <w:noProof/>
                <w:webHidden/>
              </w:rPr>
              <w:t>389</w:t>
            </w:r>
            <w:r>
              <w:rPr>
                <w:noProof/>
                <w:webHidden/>
              </w:rPr>
              <w:fldChar w:fldCharType="end"/>
            </w:r>
          </w:hyperlink>
        </w:p>
        <w:p w:rsidR="00BD771A" w:rsidRDefault="00BD771A">
          <w:pPr>
            <w:pStyle w:val="31"/>
            <w:tabs>
              <w:tab w:val="right" w:leader="dot" w:pos="10195"/>
            </w:tabs>
            <w:rPr>
              <w:noProof/>
            </w:rPr>
          </w:pPr>
          <w:hyperlink w:anchor="_Toc441583379" w:history="1">
            <w:r w:rsidRPr="00A03705">
              <w:rPr>
                <w:rStyle w:val="a5"/>
                <w:rFonts w:eastAsia="Times New Roman"/>
                <w:noProof/>
              </w:rPr>
              <w:t>Хранилище данных DataSmart системы BitBake с возможностью копирования при записи</w:t>
            </w:r>
            <w:r>
              <w:rPr>
                <w:noProof/>
                <w:webHidden/>
              </w:rPr>
              <w:tab/>
            </w:r>
            <w:r>
              <w:rPr>
                <w:noProof/>
                <w:webHidden/>
              </w:rPr>
              <w:fldChar w:fldCharType="begin"/>
            </w:r>
            <w:r>
              <w:rPr>
                <w:noProof/>
                <w:webHidden/>
              </w:rPr>
              <w:instrText xml:space="preserve"> PAGEREF _Toc441583379 \h </w:instrText>
            </w:r>
            <w:r>
              <w:rPr>
                <w:noProof/>
                <w:webHidden/>
              </w:rPr>
            </w:r>
            <w:r>
              <w:rPr>
                <w:noProof/>
                <w:webHidden/>
              </w:rPr>
              <w:fldChar w:fldCharType="separate"/>
            </w:r>
            <w:r>
              <w:rPr>
                <w:noProof/>
                <w:webHidden/>
              </w:rPr>
              <w:t>391</w:t>
            </w:r>
            <w:r>
              <w:rPr>
                <w:noProof/>
                <w:webHidden/>
              </w:rPr>
              <w:fldChar w:fldCharType="end"/>
            </w:r>
          </w:hyperlink>
        </w:p>
        <w:p w:rsidR="00BD771A" w:rsidRDefault="00BD771A">
          <w:pPr>
            <w:pStyle w:val="31"/>
            <w:tabs>
              <w:tab w:val="right" w:leader="dot" w:pos="10195"/>
            </w:tabs>
            <w:rPr>
              <w:noProof/>
            </w:rPr>
          </w:pPr>
          <w:hyperlink w:anchor="_Toc441583380" w:history="1">
            <w:r w:rsidRPr="00A03705">
              <w:rPr>
                <w:rStyle w:val="a5"/>
                <w:rFonts w:eastAsia="Times New Roman"/>
                <w:noProof/>
              </w:rPr>
              <w:t>Планировщик BitBake</w:t>
            </w:r>
            <w:r>
              <w:rPr>
                <w:noProof/>
                <w:webHidden/>
              </w:rPr>
              <w:tab/>
            </w:r>
            <w:r>
              <w:rPr>
                <w:noProof/>
                <w:webHidden/>
              </w:rPr>
              <w:fldChar w:fldCharType="begin"/>
            </w:r>
            <w:r>
              <w:rPr>
                <w:noProof/>
                <w:webHidden/>
              </w:rPr>
              <w:instrText xml:space="preserve"> PAGEREF _Toc441583380 \h </w:instrText>
            </w:r>
            <w:r>
              <w:rPr>
                <w:noProof/>
                <w:webHidden/>
              </w:rPr>
            </w:r>
            <w:r>
              <w:rPr>
                <w:noProof/>
                <w:webHidden/>
              </w:rPr>
              <w:fldChar w:fldCharType="separate"/>
            </w:r>
            <w:r>
              <w:rPr>
                <w:noProof/>
                <w:webHidden/>
              </w:rPr>
              <w:t>392</w:t>
            </w:r>
            <w:r>
              <w:rPr>
                <w:noProof/>
                <w:webHidden/>
              </w:rPr>
              <w:fldChar w:fldCharType="end"/>
            </w:r>
          </w:hyperlink>
        </w:p>
        <w:p w:rsidR="00BD771A" w:rsidRDefault="00BD771A">
          <w:pPr>
            <w:pStyle w:val="31"/>
            <w:tabs>
              <w:tab w:val="right" w:leader="dot" w:pos="10195"/>
            </w:tabs>
            <w:rPr>
              <w:noProof/>
            </w:rPr>
          </w:pPr>
          <w:hyperlink w:anchor="_Toc441583381" w:history="1">
            <w:r w:rsidRPr="00A03705">
              <w:rPr>
                <w:rStyle w:val="a5"/>
                <w:rFonts w:eastAsia="Times New Roman"/>
                <w:noProof/>
              </w:rPr>
              <w:t>Зависимости</w:t>
            </w:r>
            <w:r>
              <w:rPr>
                <w:noProof/>
                <w:webHidden/>
              </w:rPr>
              <w:tab/>
            </w:r>
            <w:r>
              <w:rPr>
                <w:noProof/>
                <w:webHidden/>
              </w:rPr>
              <w:fldChar w:fldCharType="begin"/>
            </w:r>
            <w:r>
              <w:rPr>
                <w:noProof/>
                <w:webHidden/>
              </w:rPr>
              <w:instrText xml:space="preserve"> PAGEREF _Toc441583381 \h </w:instrText>
            </w:r>
            <w:r>
              <w:rPr>
                <w:noProof/>
                <w:webHidden/>
              </w:rPr>
            </w:r>
            <w:r>
              <w:rPr>
                <w:noProof/>
                <w:webHidden/>
              </w:rPr>
              <w:fldChar w:fldCharType="separate"/>
            </w:r>
            <w:r>
              <w:rPr>
                <w:noProof/>
                <w:webHidden/>
              </w:rPr>
              <w:t>393</w:t>
            </w:r>
            <w:r>
              <w:rPr>
                <w:noProof/>
                <w:webHidden/>
              </w:rPr>
              <w:fldChar w:fldCharType="end"/>
            </w:r>
          </w:hyperlink>
        </w:p>
        <w:p w:rsidR="00BD771A" w:rsidRDefault="00BD771A">
          <w:pPr>
            <w:pStyle w:val="31"/>
            <w:tabs>
              <w:tab w:val="right" w:leader="dot" w:pos="10195"/>
            </w:tabs>
            <w:rPr>
              <w:noProof/>
            </w:rPr>
          </w:pPr>
          <w:hyperlink w:anchor="_Toc441583382" w:history="1">
            <w:r w:rsidRPr="00A03705">
              <w:rPr>
                <w:rStyle w:val="a5"/>
                <w:rFonts w:eastAsia="Times New Roman"/>
                <w:noProof/>
              </w:rPr>
              <w:t>Очередь выполнения сборки</w:t>
            </w:r>
            <w:r>
              <w:rPr>
                <w:noProof/>
                <w:webHidden/>
              </w:rPr>
              <w:tab/>
            </w:r>
            <w:r>
              <w:rPr>
                <w:noProof/>
                <w:webHidden/>
              </w:rPr>
              <w:fldChar w:fldCharType="begin"/>
            </w:r>
            <w:r>
              <w:rPr>
                <w:noProof/>
                <w:webHidden/>
              </w:rPr>
              <w:instrText xml:space="preserve"> PAGEREF _Toc441583382 \h </w:instrText>
            </w:r>
            <w:r>
              <w:rPr>
                <w:noProof/>
                <w:webHidden/>
              </w:rPr>
            </w:r>
            <w:r>
              <w:rPr>
                <w:noProof/>
                <w:webHidden/>
              </w:rPr>
              <w:fldChar w:fldCharType="separate"/>
            </w:r>
            <w:r>
              <w:rPr>
                <w:noProof/>
                <w:webHidden/>
              </w:rPr>
              <w:t>394</w:t>
            </w:r>
            <w:r>
              <w:rPr>
                <w:noProof/>
                <w:webHidden/>
              </w:rPr>
              <w:fldChar w:fldCharType="end"/>
            </w:r>
          </w:hyperlink>
        </w:p>
        <w:p w:rsidR="00BD771A" w:rsidRDefault="00BD771A">
          <w:pPr>
            <w:pStyle w:val="21"/>
            <w:tabs>
              <w:tab w:val="right" w:leader="dot" w:pos="10195"/>
            </w:tabs>
            <w:rPr>
              <w:noProof/>
            </w:rPr>
          </w:pPr>
          <w:hyperlink w:anchor="_Toc441583383" w:history="1">
            <w:r w:rsidRPr="00A03705">
              <w:rPr>
                <w:rStyle w:val="a5"/>
                <w:rFonts w:eastAsia="Times New Roman"/>
                <w:noProof/>
              </w:rPr>
              <w:t>23.3. Заключение</w:t>
            </w:r>
            <w:r>
              <w:rPr>
                <w:noProof/>
                <w:webHidden/>
              </w:rPr>
              <w:tab/>
            </w:r>
            <w:r>
              <w:rPr>
                <w:noProof/>
                <w:webHidden/>
              </w:rPr>
              <w:fldChar w:fldCharType="begin"/>
            </w:r>
            <w:r>
              <w:rPr>
                <w:noProof/>
                <w:webHidden/>
              </w:rPr>
              <w:instrText xml:space="preserve"> PAGEREF _Toc441583383 \h </w:instrText>
            </w:r>
            <w:r>
              <w:rPr>
                <w:noProof/>
                <w:webHidden/>
              </w:rPr>
            </w:r>
            <w:r>
              <w:rPr>
                <w:noProof/>
                <w:webHidden/>
              </w:rPr>
              <w:fldChar w:fldCharType="separate"/>
            </w:r>
            <w:r>
              <w:rPr>
                <w:noProof/>
                <w:webHidden/>
              </w:rPr>
              <w:t>394</w:t>
            </w:r>
            <w:r>
              <w:rPr>
                <w:noProof/>
                <w:webHidden/>
              </w:rPr>
              <w:fldChar w:fldCharType="end"/>
            </w:r>
          </w:hyperlink>
        </w:p>
        <w:p w:rsidR="00BD771A" w:rsidRDefault="00BD771A">
          <w:pPr>
            <w:pStyle w:val="21"/>
            <w:tabs>
              <w:tab w:val="right" w:leader="dot" w:pos="10195"/>
            </w:tabs>
            <w:rPr>
              <w:noProof/>
            </w:rPr>
          </w:pPr>
          <w:hyperlink w:anchor="_Toc441583384" w:history="1">
            <w:r w:rsidRPr="00A03705">
              <w:rPr>
                <w:rStyle w:val="a5"/>
                <w:rFonts w:eastAsia="Times New Roman"/>
                <w:noProof/>
              </w:rPr>
              <w:t>23.4. Благодарности</w:t>
            </w:r>
            <w:r>
              <w:rPr>
                <w:noProof/>
                <w:webHidden/>
              </w:rPr>
              <w:tab/>
            </w:r>
            <w:r>
              <w:rPr>
                <w:noProof/>
                <w:webHidden/>
              </w:rPr>
              <w:fldChar w:fldCharType="begin"/>
            </w:r>
            <w:r>
              <w:rPr>
                <w:noProof/>
                <w:webHidden/>
              </w:rPr>
              <w:instrText xml:space="preserve"> PAGEREF _Toc441583384 \h </w:instrText>
            </w:r>
            <w:r>
              <w:rPr>
                <w:noProof/>
                <w:webHidden/>
              </w:rPr>
            </w:r>
            <w:r>
              <w:rPr>
                <w:noProof/>
                <w:webHidden/>
              </w:rPr>
              <w:fldChar w:fldCharType="separate"/>
            </w:r>
            <w:r>
              <w:rPr>
                <w:noProof/>
                <w:webHidden/>
              </w:rPr>
              <w:t>396</w:t>
            </w:r>
            <w:r>
              <w:rPr>
                <w:noProof/>
                <w:webHidden/>
              </w:rPr>
              <w:fldChar w:fldCharType="end"/>
            </w:r>
          </w:hyperlink>
        </w:p>
        <w:p w:rsidR="00BD771A" w:rsidRDefault="00BD771A">
          <w:pPr>
            <w:pStyle w:val="21"/>
            <w:tabs>
              <w:tab w:val="right" w:leader="dot" w:pos="10195"/>
            </w:tabs>
            <w:rPr>
              <w:noProof/>
            </w:rPr>
          </w:pPr>
          <w:hyperlink w:anchor="_Toc441583385" w:history="1">
            <w:r w:rsidRPr="00A03705">
              <w:rPr>
                <w:rStyle w:val="a5"/>
                <w:rFonts w:eastAsia="Times New Roman"/>
                <w:noProof/>
              </w:rPr>
              <w:t>24.1. Приложение или библиотека</w:t>
            </w:r>
            <w:r>
              <w:rPr>
                <w:noProof/>
                <w:webHidden/>
              </w:rPr>
              <w:tab/>
            </w:r>
            <w:r>
              <w:rPr>
                <w:noProof/>
                <w:webHidden/>
              </w:rPr>
              <w:fldChar w:fldCharType="begin"/>
            </w:r>
            <w:r>
              <w:rPr>
                <w:noProof/>
                <w:webHidden/>
              </w:rPr>
              <w:instrText xml:space="preserve"> PAGEREF _Toc441583385 \h </w:instrText>
            </w:r>
            <w:r>
              <w:rPr>
                <w:noProof/>
                <w:webHidden/>
              </w:rPr>
            </w:r>
            <w:r>
              <w:rPr>
                <w:noProof/>
                <w:webHidden/>
              </w:rPr>
              <w:fldChar w:fldCharType="separate"/>
            </w:r>
            <w:r>
              <w:rPr>
                <w:noProof/>
                <w:webHidden/>
              </w:rPr>
              <w:t>396</w:t>
            </w:r>
            <w:r>
              <w:rPr>
                <w:noProof/>
                <w:webHidden/>
              </w:rPr>
              <w:fldChar w:fldCharType="end"/>
            </w:r>
          </w:hyperlink>
        </w:p>
        <w:p w:rsidR="00BD771A" w:rsidRDefault="00BD771A">
          <w:pPr>
            <w:pStyle w:val="21"/>
            <w:tabs>
              <w:tab w:val="right" w:leader="dot" w:pos="10195"/>
            </w:tabs>
            <w:rPr>
              <w:noProof/>
            </w:rPr>
          </w:pPr>
          <w:hyperlink w:anchor="_Toc441583386" w:history="1">
            <w:r w:rsidRPr="00A03705">
              <w:rPr>
                <w:rStyle w:val="a5"/>
                <w:rFonts w:eastAsia="Times New Roman"/>
                <w:noProof/>
              </w:rPr>
              <w:t>24.2. Глобальное состояние</w:t>
            </w:r>
            <w:r>
              <w:rPr>
                <w:noProof/>
                <w:webHidden/>
              </w:rPr>
              <w:tab/>
            </w:r>
            <w:r>
              <w:rPr>
                <w:noProof/>
                <w:webHidden/>
              </w:rPr>
              <w:fldChar w:fldCharType="begin"/>
            </w:r>
            <w:r>
              <w:rPr>
                <w:noProof/>
                <w:webHidden/>
              </w:rPr>
              <w:instrText xml:space="preserve"> PAGEREF _Toc441583386 \h </w:instrText>
            </w:r>
            <w:r>
              <w:rPr>
                <w:noProof/>
                <w:webHidden/>
              </w:rPr>
            </w:r>
            <w:r>
              <w:rPr>
                <w:noProof/>
                <w:webHidden/>
              </w:rPr>
              <w:fldChar w:fldCharType="separate"/>
            </w:r>
            <w:r>
              <w:rPr>
                <w:noProof/>
                <w:webHidden/>
              </w:rPr>
              <w:t>397</w:t>
            </w:r>
            <w:r>
              <w:rPr>
                <w:noProof/>
                <w:webHidden/>
              </w:rPr>
              <w:fldChar w:fldCharType="end"/>
            </w:r>
          </w:hyperlink>
        </w:p>
        <w:p w:rsidR="00BD771A" w:rsidRDefault="00BD771A">
          <w:pPr>
            <w:pStyle w:val="21"/>
            <w:tabs>
              <w:tab w:val="right" w:leader="dot" w:pos="10195"/>
            </w:tabs>
            <w:rPr>
              <w:noProof/>
            </w:rPr>
          </w:pPr>
          <w:hyperlink w:anchor="_Toc441583387" w:history="1">
            <w:r w:rsidRPr="00A03705">
              <w:rPr>
                <w:rStyle w:val="a5"/>
                <w:rFonts w:eastAsia="Times New Roman"/>
                <w:noProof/>
              </w:rPr>
              <w:t>24.3. Производительность</w:t>
            </w:r>
            <w:r>
              <w:rPr>
                <w:noProof/>
                <w:webHidden/>
              </w:rPr>
              <w:tab/>
            </w:r>
            <w:r>
              <w:rPr>
                <w:noProof/>
                <w:webHidden/>
              </w:rPr>
              <w:fldChar w:fldCharType="begin"/>
            </w:r>
            <w:r>
              <w:rPr>
                <w:noProof/>
                <w:webHidden/>
              </w:rPr>
              <w:instrText xml:space="preserve"> PAGEREF _Toc441583387 \h </w:instrText>
            </w:r>
            <w:r>
              <w:rPr>
                <w:noProof/>
                <w:webHidden/>
              </w:rPr>
            </w:r>
            <w:r>
              <w:rPr>
                <w:noProof/>
                <w:webHidden/>
              </w:rPr>
              <w:fldChar w:fldCharType="separate"/>
            </w:r>
            <w:r>
              <w:rPr>
                <w:noProof/>
                <w:webHidden/>
              </w:rPr>
              <w:t>398</w:t>
            </w:r>
            <w:r>
              <w:rPr>
                <w:noProof/>
                <w:webHidden/>
              </w:rPr>
              <w:fldChar w:fldCharType="end"/>
            </w:r>
          </w:hyperlink>
        </w:p>
        <w:p w:rsidR="00BD771A" w:rsidRDefault="00BD771A">
          <w:pPr>
            <w:pStyle w:val="21"/>
            <w:tabs>
              <w:tab w:val="right" w:leader="dot" w:pos="10195"/>
            </w:tabs>
            <w:rPr>
              <w:noProof/>
            </w:rPr>
          </w:pPr>
          <w:hyperlink w:anchor="_Toc441583388" w:history="1">
            <w:r w:rsidRPr="00A03705">
              <w:rPr>
                <w:rStyle w:val="a5"/>
                <w:rFonts w:eastAsia="Times New Roman"/>
                <w:noProof/>
              </w:rPr>
              <w:t>24.4. Критический путь</w:t>
            </w:r>
            <w:r>
              <w:rPr>
                <w:noProof/>
                <w:webHidden/>
              </w:rPr>
              <w:tab/>
            </w:r>
            <w:r>
              <w:rPr>
                <w:noProof/>
                <w:webHidden/>
              </w:rPr>
              <w:fldChar w:fldCharType="begin"/>
            </w:r>
            <w:r>
              <w:rPr>
                <w:noProof/>
                <w:webHidden/>
              </w:rPr>
              <w:instrText xml:space="preserve"> PAGEREF _Toc441583388 \h </w:instrText>
            </w:r>
            <w:r>
              <w:rPr>
                <w:noProof/>
                <w:webHidden/>
              </w:rPr>
            </w:r>
            <w:r>
              <w:rPr>
                <w:noProof/>
                <w:webHidden/>
              </w:rPr>
              <w:fldChar w:fldCharType="separate"/>
            </w:r>
            <w:r>
              <w:rPr>
                <w:noProof/>
                <w:webHidden/>
              </w:rPr>
              <w:t>399</w:t>
            </w:r>
            <w:r>
              <w:rPr>
                <w:noProof/>
                <w:webHidden/>
              </w:rPr>
              <w:fldChar w:fldCharType="end"/>
            </w:r>
          </w:hyperlink>
        </w:p>
        <w:p w:rsidR="00BD771A" w:rsidRDefault="00BD771A">
          <w:pPr>
            <w:pStyle w:val="21"/>
            <w:tabs>
              <w:tab w:val="right" w:leader="dot" w:pos="10195"/>
            </w:tabs>
            <w:rPr>
              <w:noProof/>
            </w:rPr>
          </w:pPr>
          <w:hyperlink w:anchor="_Toc441583389" w:history="1">
            <w:r w:rsidRPr="00A03705">
              <w:rPr>
                <w:rStyle w:val="a5"/>
                <w:rFonts w:eastAsia="Times New Roman"/>
                <w:noProof/>
              </w:rPr>
              <w:t>24.5. Выделение памяти</w:t>
            </w:r>
            <w:r>
              <w:rPr>
                <w:noProof/>
                <w:webHidden/>
              </w:rPr>
              <w:tab/>
            </w:r>
            <w:r>
              <w:rPr>
                <w:noProof/>
                <w:webHidden/>
              </w:rPr>
              <w:fldChar w:fldCharType="begin"/>
            </w:r>
            <w:r>
              <w:rPr>
                <w:noProof/>
                <w:webHidden/>
              </w:rPr>
              <w:instrText xml:space="preserve"> PAGEREF _Toc441583389 \h </w:instrText>
            </w:r>
            <w:r>
              <w:rPr>
                <w:noProof/>
                <w:webHidden/>
              </w:rPr>
            </w:r>
            <w:r>
              <w:rPr>
                <w:noProof/>
                <w:webHidden/>
              </w:rPr>
              <w:fldChar w:fldCharType="separate"/>
            </w:r>
            <w:r>
              <w:rPr>
                <w:noProof/>
                <w:webHidden/>
              </w:rPr>
              <w:t>400</w:t>
            </w:r>
            <w:r>
              <w:rPr>
                <w:noProof/>
                <w:webHidden/>
              </w:rPr>
              <w:fldChar w:fldCharType="end"/>
            </w:r>
          </w:hyperlink>
        </w:p>
        <w:p w:rsidR="00BD771A" w:rsidRDefault="00BD771A">
          <w:pPr>
            <w:pStyle w:val="21"/>
            <w:tabs>
              <w:tab w:val="right" w:leader="dot" w:pos="10195"/>
            </w:tabs>
            <w:rPr>
              <w:noProof/>
            </w:rPr>
          </w:pPr>
          <w:hyperlink w:anchor="_Toc441583390" w:history="1">
            <w:r w:rsidRPr="00A03705">
              <w:rPr>
                <w:rStyle w:val="a5"/>
                <w:rFonts w:eastAsia="Times New Roman"/>
                <w:noProof/>
              </w:rPr>
              <w:t>24.6. Пакетная обработка</w:t>
            </w:r>
            <w:r>
              <w:rPr>
                <w:noProof/>
                <w:webHidden/>
              </w:rPr>
              <w:tab/>
            </w:r>
            <w:r>
              <w:rPr>
                <w:noProof/>
                <w:webHidden/>
              </w:rPr>
              <w:fldChar w:fldCharType="begin"/>
            </w:r>
            <w:r>
              <w:rPr>
                <w:noProof/>
                <w:webHidden/>
              </w:rPr>
              <w:instrText xml:space="preserve"> PAGEREF _Toc441583390 \h </w:instrText>
            </w:r>
            <w:r>
              <w:rPr>
                <w:noProof/>
                <w:webHidden/>
              </w:rPr>
            </w:r>
            <w:r>
              <w:rPr>
                <w:noProof/>
                <w:webHidden/>
              </w:rPr>
              <w:fldChar w:fldCharType="separate"/>
            </w:r>
            <w:r>
              <w:rPr>
                <w:noProof/>
                <w:webHidden/>
              </w:rPr>
              <w:t>401</w:t>
            </w:r>
            <w:r>
              <w:rPr>
                <w:noProof/>
                <w:webHidden/>
              </w:rPr>
              <w:fldChar w:fldCharType="end"/>
            </w:r>
          </w:hyperlink>
        </w:p>
        <w:p w:rsidR="00BD771A" w:rsidRDefault="00BD771A">
          <w:pPr>
            <w:pStyle w:val="21"/>
            <w:tabs>
              <w:tab w:val="right" w:leader="dot" w:pos="10195"/>
            </w:tabs>
            <w:rPr>
              <w:noProof/>
            </w:rPr>
          </w:pPr>
          <w:hyperlink w:anchor="_Toc441583391" w:history="1">
            <w:r w:rsidRPr="00A03705">
              <w:rPr>
                <w:rStyle w:val="a5"/>
                <w:rFonts w:eastAsia="Times New Roman"/>
                <w:noProof/>
              </w:rPr>
              <w:t>24.7. Общий обзор архитектуры</w:t>
            </w:r>
            <w:r>
              <w:rPr>
                <w:noProof/>
                <w:webHidden/>
              </w:rPr>
              <w:tab/>
            </w:r>
            <w:r>
              <w:rPr>
                <w:noProof/>
                <w:webHidden/>
              </w:rPr>
              <w:fldChar w:fldCharType="begin"/>
            </w:r>
            <w:r>
              <w:rPr>
                <w:noProof/>
                <w:webHidden/>
              </w:rPr>
              <w:instrText xml:space="preserve"> PAGEREF _Toc441583391 \h </w:instrText>
            </w:r>
            <w:r>
              <w:rPr>
                <w:noProof/>
                <w:webHidden/>
              </w:rPr>
            </w:r>
            <w:r>
              <w:rPr>
                <w:noProof/>
                <w:webHidden/>
              </w:rPr>
              <w:fldChar w:fldCharType="separate"/>
            </w:r>
            <w:r>
              <w:rPr>
                <w:noProof/>
                <w:webHidden/>
              </w:rPr>
              <w:t>403</w:t>
            </w:r>
            <w:r>
              <w:rPr>
                <w:noProof/>
                <w:webHidden/>
              </w:rPr>
              <w:fldChar w:fldCharType="end"/>
            </w:r>
          </w:hyperlink>
        </w:p>
        <w:p w:rsidR="00BD771A" w:rsidRDefault="00BD771A">
          <w:pPr>
            <w:pStyle w:val="21"/>
            <w:tabs>
              <w:tab w:val="right" w:leader="dot" w:pos="10195"/>
            </w:tabs>
            <w:rPr>
              <w:noProof/>
            </w:rPr>
          </w:pPr>
          <w:hyperlink w:anchor="_Toc441583392" w:history="1">
            <w:r w:rsidRPr="00A03705">
              <w:rPr>
                <w:rStyle w:val="a5"/>
                <w:rFonts w:eastAsia="Times New Roman"/>
                <w:noProof/>
              </w:rPr>
              <w:t>24.8. Модель распараллеливания</w:t>
            </w:r>
            <w:r>
              <w:rPr>
                <w:noProof/>
                <w:webHidden/>
              </w:rPr>
              <w:tab/>
            </w:r>
            <w:r>
              <w:rPr>
                <w:noProof/>
                <w:webHidden/>
              </w:rPr>
              <w:fldChar w:fldCharType="begin"/>
            </w:r>
            <w:r>
              <w:rPr>
                <w:noProof/>
                <w:webHidden/>
              </w:rPr>
              <w:instrText xml:space="preserve"> PAGEREF _Toc441583392 \h </w:instrText>
            </w:r>
            <w:r>
              <w:rPr>
                <w:noProof/>
                <w:webHidden/>
              </w:rPr>
            </w:r>
            <w:r>
              <w:rPr>
                <w:noProof/>
                <w:webHidden/>
              </w:rPr>
              <w:fldChar w:fldCharType="separate"/>
            </w:r>
            <w:r>
              <w:rPr>
                <w:noProof/>
                <w:webHidden/>
              </w:rPr>
              <w:t>404</w:t>
            </w:r>
            <w:r>
              <w:rPr>
                <w:noProof/>
                <w:webHidden/>
              </w:rPr>
              <w:fldChar w:fldCharType="end"/>
            </w:r>
          </w:hyperlink>
        </w:p>
        <w:p w:rsidR="00BD771A" w:rsidRDefault="00BD771A">
          <w:pPr>
            <w:pStyle w:val="21"/>
            <w:tabs>
              <w:tab w:val="right" w:leader="dot" w:pos="10195"/>
            </w:tabs>
            <w:rPr>
              <w:noProof/>
            </w:rPr>
          </w:pPr>
          <w:hyperlink w:anchor="_Toc441583393" w:history="1">
            <w:r w:rsidRPr="00A03705">
              <w:rPr>
                <w:rStyle w:val="a5"/>
                <w:rFonts w:eastAsia="Times New Roman"/>
                <w:noProof/>
              </w:rPr>
              <w:t>24.9. Неблокирующие алгоритмы</w:t>
            </w:r>
            <w:r>
              <w:rPr>
                <w:noProof/>
                <w:webHidden/>
              </w:rPr>
              <w:tab/>
            </w:r>
            <w:r>
              <w:rPr>
                <w:noProof/>
                <w:webHidden/>
              </w:rPr>
              <w:fldChar w:fldCharType="begin"/>
            </w:r>
            <w:r>
              <w:rPr>
                <w:noProof/>
                <w:webHidden/>
              </w:rPr>
              <w:instrText xml:space="preserve"> PAGEREF _Toc441583393 \h </w:instrText>
            </w:r>
            <w:r>
              <w:rPr>
                <w:noProof/>
                <w:webHidden/>
              </w:rPr>
            </w:r>
            <w:r>
              <w:rPr>
                <w:noProof/>
                <w:webHidden/>
              </w:rPr>
              <w:fldChar w:fldCharType="separate"/>
            </w:r>
            <w:r>
              <w:rPr>
                <w:noProof/>
                <w:webHidden/>
              </w:rPr>
              <w:t>406</w:t>
            </w:r>
            <w:r>
              <w:rPr>
                <w:noProof/>
                <w:webHidden/>
              </w:rPr>
              <w:fldChar w:fldCharType="end"/>
            </w:r>
          </w:hyperlink>
        </w:p>
        <w:p w:rsidR="00BD771A" w:rsidRDefault="00BD771A">
          <w:pPr>
            <w:pStyle w:val="21"/>
            <w:tabs>
              <w:tab w:val="right" w:leader="dot" w:pos="10195"/>
            </w:tabs>
            <w:rPr>
              <w:noProof/>
            </w:rPr>
          </w:pPr>
          <w:hyperlink w:anchor="_Toc441583394" w:history="1">
            <w:r w:rsidRPr="00A03705">
              <w:rPr>
                <w:rStyle w:val="a5"/>
                <w:rFonts w:eastAsia="Times New Roman"/>
                <w:noProof/>
              </w:rPr>
              <w:t>24.10. Интерфейс API</w:t>
            </w:r>
            <w:r>
              <w:rPr>
                <w:noProof/>
                <w:webHidden/>
              </w:rPr>
              <w:tab/>
            </w:r>
            <w:r>
              <w:rPr>
                <w:noProof/>
                <w:webHidden/>
              </w:rPr>
              <w:fldChar w:fldCharType="begin"/>
            </w:r>
            <w:r>
              <w:rPr>
                <w:noProof/>
                <w:webHidden/>
              </w:rPr>
              <w:instrText xml:space="preserve"> PAGEREF _Toc441583394 \h </w:instrText>
            </w:r>
            <w:r>
              <w:rPr>
                <w:noProof/>
                <w:webHidden/>
              </w:rPr>
            </w:r>
            <w:r>
              <w:rPr>
                <w:noProof/>
                <w:webHidden/>
              </w:rPr>
              <w:fldChar w:fldCharType="separate"/>
            </w:r>
            <w:r>
              <w:rPr>
                <w:noProof/>
                <w:webHidden/>
              </w:rPr>
              <w:t>407</w:t>
            </w:r>
            <w:r>
              <w:rPr>
                <w:noProof/>
                <w:webHidden/>
              </w:rPr>
              <w:fldChar w:fldCharType="end"/>
            </w:r>
          </w:hyperlink>
        </w:p>
        <w:p w:rsidR="00BD771A" w:rsidRDefault="00BD771A">
          <w:pPr>
            <w:pStyle w:val="21"/>
            <w:tabs>
              <w:tab w:val="right" w:leader="dot" w:pos="10195"/>
            </w:tabs>
            <w:rPr>
              <w:noProof/>
            </w:rPr>
          </w:pPr>
          <w:hyperlink w:anchor="_Toc441583395" w:history="1">
            <w:r w:rsidRPr="00A03705">
              <w:rPr>
                <w:rStyle w:val="a5"/>
                <w:rFonts w:eastAsia="Times New Roman"/>
                <w:noProof/>
              </w:rPr>
              <w:t>24.11. Шаблоны обмена сообщениями</w:t>
            </w:r>
            <w:r>
              <w:rPr>
                <w:noProof/>
                <w:webHidden/>
              </w:rPr>
              <w:tab/>
            </w:r>
            <w:r>
              <w:rPr>
                <w:noProof/>
                <w:webHidden/>
              </w:rPr>
              <w:fldChar w:fldCharType="begin"/>
            </w:r>
            <w:r>
              <w:rPr>
                <w:noProof/>
                <w:webHidden/>
              </w:rPr>
              <w:instrText xml:space="preserve"> PAGEREF _Toc441583395 \h </w:instrText>
            </w:r>
            <w:r>
              <w:rPr>
                <w:noProof/>
                <w:webHidden/>
              </w:rPr>
            </w:r>
            <w:r>
              <w:rPr>
                <w:noProof/>
                <w:webHidden/>
              </w:rPr>
              <w:fldChar w:fldCharType="separate"/>
            </w:r>
            <w:r>
              <w:rPr>
                <w:noProof/>
                <w:webHidden/>
              </w:rPr>
              <w:t>408</w:t>
            </w:r>
            <w:r>
              <w:rPr>
                <w:noProof/>
                <w:webHidden/>
              </w:rPr>
              <w:fldChar w:fldCharType="end"/>
            </w:r>
          </w:hyperlink>
        </w:p>
        <w:p w:rsidR="00BD771A" w:rsidRDefault="00BD771A">
          <w:pPr>
            <w:pStyle w:val="21"/>
            <w:tabs>
              <w:tab w:val="right" w:leader="dot" w:pos="10195"/>
            </w:tabs>
            <w:rPr>
              <w:noProof/>
            </w:rPr>
          </w:pPr>
          <w:hyperlink w:anchor="_Toc441583396" w:history="1">
            <w:r w:rsidRPr="00A03705">
              <w:rPr>
                <w:rStyle w:val="a5"/>
                <w:rFonts w:eastAsia="Times New Roman"/>
                <w:noProof/>
              </w:rPr>
              <w:t>24.12. Заключение</w:t>
            </w:r>
            <w:r>
              <w:rPr>
                <w:noProof/>
                <w:webHidden/>
              </w:rPr>
              <w:tab/>
            </w:r>
            <w:r>
              <w:rPr>
                <w:noProof/>
                <w:webHidden/>
              </w:rPr>
              <w:fldChar w:fldCharType="begin"/>
            </w:r>
            <w:r>
              <w:rPr>
                <w:noProof/>
                <w:webHidden/>
              </w:rPr>
              <w:instrText xml:space="preserve"> PAGEREF _Toc441583396 \h </w:instrText>
            </w:r>
            <w:r>
              <w:rPr>
                <w:noProof/>
                <w:webHidden/>
              </w:rPr>
            </w:r>
            <w:r>
              <w:rPr>
                <w:noProof/>
                <w:webHidden/>
              </w:rPr>
              <w:fldChar w:fldCharType="separate"/>
            </w:r>
            <w:r>
              <w:rPr>
                <w:noProof/>
                <w:webHidden/>
              </w:rPr>
              <w:t>410</w:t>
            </w:r>
            <w:r>
              <w:rPr>
                <w:noProof/>
                <w:webHidden/>
              </w:rPr>
              <w:fldChar w:fldCharType="end"/>
            </w:r>
          </w:hyperlink>
        </w:p>
        <w:p w:rsidR="00BD771A" w:rsidRDefault="00BD771A">
          <w:pPr>
            <w:pStyle w:val="11"/>
            <w:tabs>
              <w:tab w:val="left" w:pos="660"/>
              <w:tab w:val="right" w:leader="dot" w:pos="10195"/>
            </w:tabs>
            <w:rPr>
              <w:noProof/>
            </w:rPr>
          </w:pPr>
          <w:hyperlink w:anchor="_Toc441583397" w:history="1">
            <w:r w:rsidRPr="00A03705">
              <w:rPr>
                <w:rStyle w:val="a5"/>
                <w:noProof/>
              </w:rPr>
              <w:t>24.</w:t>
            </w:r>
            <w:r>
              <w:rPr>
                <w:noProof/>
              </w:rPr>
              <w:tab/>
            </w:r>
            <w:r w:rsidRPr="00A03705">
              <w:rPr>
                <w:rStyle w:val="a5"/>
                <w:noProof/>
              </w:rPr>
              <w:t>Система обмена сообщениями ZeroMQ</w:t>
            </w:r>
            <w:r>
              <w:rPr>
                <w:noProof/>
                <w:webHidden/>
              </w:rPr>
              <w:tab/>
            </w:r>
            <w:r>
              <w:rPr>
                <w:noProof/>
                <w:webHidden/>
              </w:rPr>
              <w:fldChar w:fldCharType="begin"/>
            </w:r>
            <w:r>
              <w:rPr>
                <w:noProof/>
                <w:webHidden/>
              </w:rPr>
              <w:instrText xml:space="preserve"> PAGEREF _Toc441583397 \h </w:instrText>
            </w:r>
            <w:r>
              <w:rPr>
                <w:noProof/>
                <w:webHidden/>
              </w:rPr>
            </w:r>
            <w:r>
              <w:rPr>
                <w:noProof/>
                <w:webHidden/>
              </w:rPr>
              <w:fldChar w:fldCharType="separate"/>
            </w:r>
            <w:r>
              <w:rPr>
                <w:noProof/>
                <w:webHidden/>
              </w:rPr>
              <w:t>410</w:t>
            </w:r>
            <w:r>
              <w:rPr>
                <w:noProof/>
                <w:webHidden/>
              </w:rPr>
              <w:fldChar w:fldCharType="end"/>
            </w:r>
          </w:hyperlink>
        </w:p>
        <w:p w:rsidR="00BD771A" w:rsidRDefault="00BD771A">
          <w:pPr>
            <w:pStyle w:val="21"/>
            <w:tabs>
              <w:tab w:val="right" w:leader="dot" w:pos="10195"/>
            </w:tabs>
            <w:rPr>
              <w:noProof/>
            </w:rPr>
          </w:pPr>
          <w:hyperlink w:anchor="_Toc441583398" w:history="1">
            <w:r w:rsidRPr="00A03705">
              <w:rPr>
                <w:rStyle w:val="a5"/>
                <w:noProof/>
              </w:rPr>
              <w:t>24.1. Приложение или библиотека</w:t>
            </w:r>
            <w:r>
              <w:rPr>
                <w:noProof/>
                <w:webHidden/>
              </w:rPr>
              <w:tab/>
            </w:r>
            <w:r>
              <w:rPr>
                <w:noProof/>
                <w:webHidden/>
              </w:rPr>
              <w:fldChar w:fldCharType="begin"/>
            </w:r>
            <w:r>
              <w:rPr>
                <w:noProof/>
                <w:webHidden/>
              </w:rPr>
              <w:instrText xml:space="preserve"> PAGEREF _Toc441583398 \h </w:instrText>
            </w:r>
            <w:r>
              <w:rPr>
                <w:noProof/>
                <w:webHidden/>
              </w:rPr>
            </w:r>
            <w:r>
              <w:rPr>
                <w:noProof/>
                <w:webHidden/>
              </w:rPr>
              <w:fldChar w:fldCharType="separate"/>
            </w:r>
            <w:r>
              <w:rPr>
                <w:noProof/>
                <w:webHidden/>
              </w:rPr>
              <w:t>411</w:t>
            </w:r>
            <w:r>
              <w:rPr>
                <w:noProof/>
                <w:webHidden/>
              </w:rPr>
              <w:fldChar w:fldCharType="end"/>
            </w:r>
          </w:hyperlink>
        </w:p>
        <w:p w:rsidR="00BD771A" w:rsidRDefault="00BD771A">
          <w:pPr>
            <w:pStyle w:val="21"/>
            <w:tabs>
              <w:tab w:val="right" w:leader="dot" w:pos="10195"/>
            </w:tabs>
            <w:rPr>
              <w:noProof/>
            </w:rPr>
          </w:pPr>
          <w:hyperlink w:anchor="_Toc441583399" w:history="1">
            <w:r w:rsidRPr="00A03705">
              <w:rPr>
                <w:rStyle w:val="a5"/>
                <w:noProof/>
              </w:rPr>
              <w:t>24.2. Глобальное состояние</w:t>
            </w:r>
            <w:r>
              <w:rPr>
                <w:noProof/>
                <w:webHidden/>
              </w:rPr>
              <w:tab/>
            </w:r>
            <w:r>
              <w:rPr>
                <w:noProof/>
                <w:webHidden/>
              </w:rPr>
              <w:fldChar w:fldCharType="begin"/>
            </w:r>
            <w:r>
              <w:rPr>
                <w:noProof/>
                <w:webHidden/>
              </w:rPr>
              <w:instrText xml:space="preserve"> PAGEREF _Toc441583399 \h </w:instrText>
            </w:r>
            <w:r>
              <w:rPr>
                <w:noProof/>
                <w:webHidden/>
              </w:rPr>
            </w:r>
            <w:r>
              <w:rPr>
                <w:noProof/>
                <w:webHidden/>
              </w:rPr>
              <w:fldChar w:fldCharType="separate"/>
            </w:r>
            <w:r>
              <w:rPr>
                <w:noProof/>
                <w:webHidden/>
              </w:rPr>
              <w:t>412</w:t>
            </w:r>
            <w:r>
              <w:rPr>
                <w:noProof/>
                <w:webHidden/>
              </w:rPr>
              <w:fldChar w:fldCharType="end"/>
            </w:r>
          </w:hyperlink>
        </w:p>
        <w:p w:rsidR="00BD771A" w:rsidRDefault="00BD771A">
          <w:pPr>
            <w:pStyle w:val="21"/>
            <w:tabs>
              <w:tab w:val="right" w:leader="dot" w:pos="10195"/>
            </w:tabs>
            <w:rPr>
              <w:noProof/>
            </w:rPr>
          </w:pPr>
          <w:hyperlink w:anchor="_Toc441583400" w:history="1">
            <w:r w:rsidRPr="00A03705">
              <w:rPr>
                <w:rStyle w:val="a5"/>
                <w:noProof/>
              </w:rPr>
              <w:t>24.3. Производительность</w:t>
            </w:r>
            <w:r>
              <w:rPr>
                <w:noProof/>
                <w:webHidden/>
              </w:rPr>
              <w:tab/>
            </w:r>
            <w:r>
              <w:rPr>
                <w:noProof/>
                <w:webHidden/>
              </w:rPr>
              <w:fldChar w:fldCharType="begin"/>
            </w:r>
            <w:r>
              <w:rPr>
                <w:noProof/>
                <w:webHidden/>
              </w:rPr>
              <w:instrText xml:space="preserve"> PAGEREF _Toc441583400 \h </w:instrText>
            </w:r>
            <w:r>
              <w:rPr>
                <w:noProof/>
                <w:webHidden/>
              </w:rPr>
            </w:r>
            <w:r>
              <w:rPr>
                <w:noProof/>
                <w:webHidden/>
              </w:rPr>
              <w:fldChar w:fldCharType="separate"/>
            </w:r>
            <w:r>
              <w:rPr>
                <w:noProof/>
                <w:webHidden/>
              </w:rPr>
              <w:t>413</w:t>
            </w:r>
            <w:r>
              <w:rPr>
                <w:noProof/>
                <w:webHidden/>
              </w:rPr>
              <w:fldChar w:fldCharType="end"/>
            </w:r>
          </w:hyperlink>
        </w:p>
        <w:p w:rsidR="00BD771A" w:rsidRDefault="00BD771A">
          <w:pPr>
            <w:pStyle w:val="21"/>
            <w:tabs>
              <w:tab w:val="right" w:leader="dot" w:pos="10195"/>
            </w:tabs>
            <w:rPr>
              <w:noProof/>
            </w:rPr>
          </w:pPr>
          <w:hyperlink w:anchor="_Toc441583401" w:history="1">
            <w:r w:rsidRPr="00A03705">
              <w:rPr>
                <w:rStyle w:val="a5"/>
                <w:noProof/>
              </w:rPr>
              <w:t>24.4. Критический путь</w:t>
            </w:r>
            <w:r>
              <w:rPr>
                <w:noProof/>
                <w:webHidden/>
              </w:rPr>
              <w:tab/>
            </w:r>
            <w:r>
              <w:rPr>
                <w:noProof/>
                <w:webHidden/>
              </w:rPr>
              <w:fldChar w:fldCharType="begin"/>
            </w:r>
            <w:r>
              <w:rPr>
                <w:noProof/>
                <w:webHidden/>
              </w:rPr>
              <w:instrText xml:space="preserve"> PAGEREF _Toc441583401 \h </w:instrText>
            </w:r>
            <w:r>
              <w:rPr>
                <w:noProof/>
                <w:webHidden/>
              </w:rPr>
            </w:r>
            <w:r>
              <w:rPr>
                <w:noProof/>
                <w:webHidden/>
              </w:rPr>
              <w:fldChar w:fldCharType="separate"/>
            </w:r>
            <w:r>
              <w:rPr>
                <w:noProof/>
                <w:webHidden/>
              </w:rPr>
              <w:t>415</w:t>
            </w:r>
            <w:r>
              <w:rPr>
                <w:noProof/>
                <w:webHidden/>
              </w:rPr>
              <w:fldChar w:fldCharType="end"/>
            </w:r>
          </w:hyperlink>
        </w:p>
        <w:p w:rsidR="00BD771A" w:rsidRDefault="00BD771A">
          <w:pPr>
            <w:pStyle w:val="21"/>
            <w:tabs>
              <w:tab w:val="right" w:leader="dot" w:pos="10195"/>
            </w:tabs>
            <w:rPr>
              <w:noProof/>
            </w:rPr>
          </w:pPr>
          <w:hyperlink w:anchor="_Toc441583402" w:history="1">
            <w:r w:rsidRPr="00A03705">
              <w:rPr>
                <w:rStyle w:val="a5"/>
                <w:noProof/>
              </w:rPr>
              <w:t>24.5. Выделение памяти</w:t>
            </w:r>
            <w:r>
              <w:rPr>
                <w:noProof/>
                <w:webHidden/>
              </w:rPr>
              <w:tab/>
            </w:r>
            <w:r>
              <w:rPr>
                <w:noProof/>
                <w:webHidden/>
              </w:rPr>
              <w:fldChar w:fldCharType="begin"/>
            </w:r>
            <w:r>
              <w:rPr>
                <w:noProof/>
                <w:webHidden/>
              </w:rPr>
              <w:instrText xml:space="preserve"> PAGEREF _Toc441583402 \h </w:instrText>
            </w:r>
            <w:r>
              <w:rPr>
                <w:noProof/>
                <w:webHidden/>
              </w:rPr>
            </w:r>
            <w:r>
              <w:rPr>
                <w:noProof/>
                <w:webHidden/>
              </w:rPr>
              <w:fldChar w:fldCharType="separate"/>
            </w:r>
            <w:r>
              <w:rPr>
                <w:noProof/>
                <w:webHidden/>
              </w:rPr>
              <w:t>415</w:t>
            </w:r>
            <w:r>
              <w:rPr>
                <w:noProof/>
                <w:webHidden/>
              </w:rPr>
              <w:fldChar w:fldCharType="end"/>
            </w:r>
          </w:hyperlink>
        </w:p>
        <w:p w:rsidR="00BD771A" w:rsidRDefault="00BD771A">
          <w:pPr>
            <w:pStyle w:val="21"/>
            <w:tabs>
              <w:tab w:val="right" w:leader="dot" w:pos="10195"/>
            </w:tabs>
            <w:rPr>
              <w:noProof/>
            </w:rPr>
          </w:pPr>
          <w:hyperlink w:anchor="_Toc441583403" w:history="1">
            <w:r w:rsidRPr="00A03705">
              <w:rPr>
                <w:rStyle w:val="a5"/>
                <w:noProof/>
              </w:rPr>
              <w:t>24.6. Пакетная обработка</w:t>
            </w:r>
            <w:r>
              <w:rPr>
                <w:noProof/>
                <w:webHidden/>
              </w:rPr>
              <w:tab/>
            </w:r>
            <w:r>
              <w:rPr>
                <w:noProof/>
                <w:webHidden/>
              </w:rPr>
              <w:fldChar w:fldCharType="begin"/>
            </w:r>
            <w:r>
              <w:rPr>
                <w:noProof/>
                <w:webHidden/>
              </w:rPr>
              <w:instrText xml:space="preserve"> PAGEREF _Toc441583403 \h </w:instrText>
            </w:r>
            <w:r>
              <w:rPr>
                <w:noProof/>
                <w:webHidden/>
              </w:rPr>
            </w:r>
            <w:r>
              <w:rPr>
                <w:noProof/>
                <w:webHidden/>
              </w:rPr>
              <w:fldChar w:fldCharType="separate"/>
            </w:r>
            <w:r>
              <w:rPr>
                <w:noProof/>
                <w:webHidden/>
              </w:rPr>
              <w:t>416</w:t>
            </w:r>
            <w:r>
              <w:rPr>
                <w:noProof/>
                <w:webHidden/>
              </w:rPr>
              <w:fldChar w:fldCharType="end"/>
            </w:r>
          </w:hyperlink>
        </w:p>
        <w:p w:rsidR="00BD771A" w:rsidRDefault="00BD771A">
          <w:pPr>
            <w:pStyle w:val="21"/>
            <w:tabs>
              <w:tab w:val="right" w:leader="dot" w:pos="10195"/>
            </w:tabs>
            <w:rPr>
              <w:noProof/>
            </w:rPr>
          </w:pPr>
          <w:hyperlink w:anchor="_Toc441583404" w:history="1">
            <w:r w:rsidRPr="00A03705">
              <w:rPr>
                <w:rStyle w:val="a5"/>
                <w:noProof/>
              </w:rPr>
              <w:t>24.7. Общий обзор архитектуры</w:t>
            </w:r>
            <w:r>
              <w:rPr>
                <w:noProof/>
                <w:webHidden/>
              </w:rPr>
              <w:tab/>
            </w:r>
            <w:r>
              <w:rPr>
                <w:noProof/>
                <w:webHidden/>
              </w:rPr>
              <w:fldChar w:fldCharType="begin"/>
            </w:r>
            <w:r>
              <w:rPr>
                <w:noProof/>
                <w:webHidden/>
              </w:rPr>
              <w:instrText xml:space="preserve"> PAGEREF _Toc441583404 \h </w:instrText>
            </w:r>
            <w:r>
              <w:rPr>
                <w:noProof/>
                <w:webHidden/>
              </w:rPr>
            </w:r>
            <w:r>
              <w:rPr>
                <w:noProof/>
                <w:webHidden/>
              </w:rPr>
              <w:fldChar w:fldCharType="separate"/>
            </w:r>
            <w:r>
              <w:rPr>
                <w:noProof/>
                <w:webHidden/>
              </w:rPr>
              <w:t>418</w:t>
            </w:r>
            <w:r>
              <w:rPr>
                <w:noProof/>
                <w:webHidden/>
              </w:rPr>
              <w:fldChar w:fldCharType="end"/>
            </w:r>
          </w:hyperlink>
        </w:p>
        <w:p w:rsidR="00BD771A" w:rsidRDefault="00BD771A">
          <w:pPr>
            <w:pStyle w:val="21"/>
            <w:tabs>
              <w:tab w:val="right" w:leader="dot" w:pos="10195"/>
            </w:tabs>
            <w:rPr>
              <w:noProof/>
            </w:rPr>
          </w:pPr>
          <w:hyperlink w:anchor="_Toc441583405" w:history="1">
            <w:r w:rsidRPr="00A03705">
              <w:rPr>
                <w:rStyle w:val="a5"/>
                <w:noProof/>
              </w:rPr>
              <w:t>24.8. Модель распараллеливания</w:t>
            </w:r>
            <w:r>
              <w:rPr>
                <w:noProof/>
                <w:webHidden/>
              </w:rPr>
              <w:tab/>
            </w:r>
            <w:r>
              <w:rPr>
                <w:noProof/>
                <w:webHidden/>
              </w:rPr>
              <w:fldChar w:fldCharType="begin"/>
            </w:r>
            <w:r>
              <w:rPr>
                <w:noProof/>
                <w:webHidden/>
              </w:rPr>
              <w:instrText xml:space="preserve"> PAGEREF _Toc441583405 \h </w:instrText>
            </w:r>
            <w:r>
              <w:rPr>
                <w:noProof/>
                <w:webHidden/>
              </w:rPr>
            </w:r>
            <w:r>
              <w:rPr>
                <w:noProof/>
                <w:webHidden/>
              </w:rPr>
              <w:fldChar w:fldCharType="separate"/>
            </w:r>
            <w:r>
              <w:rPr>
                <w:noProof/>
                <w:webHidden/>
              </w:rPr>
              <w:t>420</w:t>
            </w:r>
            <w:r>
              <w:rPr>
                <w:noProof/>
                <w:webHidden/>
              </w:rPr>
              <w:fldChar w:fldCharType="end"/>
            </w:r>
          </w:hyperlink>
        </w:p>
        <w:p w:rsidR="00BD771A" w:rsidRDefault="00BD771A">
          <w:pPr>
            <w:pStyle w:val="21"/>
            <w:tabs>
              <w:tab w:val="right" w:leader="dot" w:pos="10195"/>
            </w:tabs>
            <w:rPr>
              <w:noProof/>
            </w:rPr>
          </w:pPr>
          <w:hyperlink w:anchor="_Toc441583406" w:history="1">
            <w:r w:rsidRPr="00A03705">
              <w:rPr>
                <w:rStyle w:val="a5"/>
                <w:noProof/>
              </w:rPr>
              <w:t>24.9. Неблокирующие алгоритмы</w:t>
            </w:r>
            <w:r>
              <w:rPr>
                <w:noProof/>
                <w:webHidden/>
              </w:rPr>
              <w:tab/>
            </w:r>
            <w:r>
              <w:rPr>
                <w:noProof/>
                <w:webHidden/>
              </w:rPr>
              <w:fldChar w:fldCharType="begin"/>
            </w:r>
            <w:r>
              <w:rPr>
                <w:noProof/>
                <w:webHidden/>
              </w:rPr>
              <w:instrText xml:space="preserve"> PAGEREF _Toc441583406 \h </w:instrText>
            </w:r>
            <w:r>
              <w:rPr>
                <w:noProof/>
                <w:webHidden/>
              </w:rPr>
            </w:r>
            <w:r>
              <w:rPr>
                <w:noProof/>
                <w:webHidden/>
              </w:rPr>
              <w:fldChar w:fldCharType="separate"/>
            </w:r>
            <w:r>
              <w:rPr>
                <w:noProof/>
                <w:webHidden/>
              </w:rPr>
              <w:t>421</w:t>
            </w:r>
            <w:r>
              <w:rPr>
                <w:noProof/>
                <w:webHidden/>
              </w:rPr>
              <w:fldChar w:fldCharType="end"/>
            </w:r>
          </w:hyperlink>
        </w:p>
        <w:p w:rsidR="00BD771A" w:rsidRDefault="00BD771A">
          <w:pPr>
            <w:pStyle w:val="21"/>
            <w:tabs>
              <w:tab w:val="right" w:leader="dot" w:pos="10195"/>
            </w:tabs>
            <w:rPr>
              <w:noProof/>
            </w:rPr>
          </w:pPr>
          <w:hyperlink w:anchor="_Toc441583407" w:history="1">
            <w:r w:rsidRPr="00A03705">
              <w:rPr>
                <w:rStyle w:val="a5"/>
                <w:noProof/>
              </w:rPr>
              <w:t>24.10. Интерфейс API</w:t>
            </w:r>
            <w:r>
              <w:rPr>
                <w:noProof/>
                <w:webHidden/>
              </w:rPr>
              <w:tab/>
            </w:r>
            <w:r>
              <w:rPr>
                <w:noProof/>
                <w:webHidden/>
              </w:rPr>
              <w:fldChar w:fldCharType="begin"/>
            </w:r>
            <w:r>
              <w:rPr>
                <w:noProof/>
                <w:webHidden/>
              </w:rPr>
              <w:instrText xml:space="preserve"> PAGEREF _Toc441583407 \h </w:instrText>
            </w:r>
            <w:r>
              <w:rPr>
                <w:noProof/>
                <w:webHidden/>
              </w:rPr>
            </w:r>
            <w:r>
              <w:rPr>
                <w:noProof/>
                <w:webHidden/>
              </w:rPr>
              <w:fldChar w:fldCharType="separate"/>
            </w:r>
            <w:r>
              <w:rPr>
                <w:noProof/>
                <w:webHidden/>
              </w:rPr>
              <w:t>423</w:t>
            </w:r>
            <w:r>
              <w:rPr>
                <w:noProof/>
                <w:webHidden/>
              </w:rPr>
              <w:fldChar w:fldCharType="end"/>
            </w:r>
          </w:hyperlink>
        </w:p>
        <w:p w:rsidR="00BD771A" w:rsidRDefault="00BD771A">
          <w:pPr>
            <w:pStyle w:val="21"/>
            <w:tabs>
              <w:tab w:val="right" w:leader="dot" w:pos="10195"/>
            </w:tabs>
            <w:rPr>
              <w:noProof/>
            </w:rPr>
          </w:pPr>
          <w:hyperlink w:anchor="_Toc441583408" w:history="1">
            <w:r w:rsidRPr="00A03705">
              <w:rPr>
                <w:rStyle w:val="a5"/>
                <w:noProof/>
              </w:rPr>
              <w:t>24.11. Шаблоны обмена сообщениями</w:t>
            </w:r>
            <w:r>
              <w:rPr>
                <w:noProof/>
                <w:webHidden/>
              </w:rPr>
              <w:tab/>
            </w:r>
            <w:r>
              <w:rPr>
                <w:noProof/>
                <w:webHidden/>
              </w:rPr>
              <w:fldChar w:fldCharType="begin"/>
            </w:r>
            <w:r>
              <w:rPr>
                <w:noProof/>
                <w:webHidden/>
              </w:rPr>
              <w:instrText xml:space="preserve"> PAGEREF _Toc441583408 \h </w:instrText>
            </w:r>
            <w:r>
              <w:rPr>
                <w:noProof/>
                <w:webHidden/>
              </w:rPr>
            </w:r>
            <w:r>
              <w:rPr>
                <w:noProof/>
                <w:webHidden/>
              </w:rPr>
              <w:fldChar w:fldCharType="separate"/>
            </w:r>
            <w:r>
              <w:rPr>
                <w:noProof/>
                <w:webHidden/>
              </w:rPr>
              <w:t>424</w:t>
            </w:r>
            <w:r>
              <w:rPr>
                <w:noProof/>
                <w:webHidden/>
              </w:rPr>
              <w:fldChar w:fldCharType="end"/>
            </w:r>
          </w:hyperlink>
        </w:p>
        <w:p w:rsidR="00BD771A" w:rsidRDefault="00BD771A">
          <w:pPr>
            <w:pStyle w:val="21"/>
            <w:tabs>
              <w:tab w:val="right" w:leader="dot" w:pos="10195"/>
            </w:tabs>
            <w:rPr>
              <w:noProof/>
            </w:rPr>
          </w:pPr>
          <w:hyperlink w:anchor="_Toc441583409" w:history="1">
            <w:r w:rsidRPr="00A03705">
              <w:rPr>
                <w:rStyle w:val="a5"/>
                <w:noProof/>
              </w:rPr>
              <w:t>24.12. Заключение</w:t>
            </w:r>
            <w:r>
              <w:rPr>
                <w:noProof/>
                <w:webHidden/>
              </w:rPr>
              <w:tab/>
            </w:r>
            <w:r>
              <w:rPr>
                <w:noProof/>
                <w:webHidden/>
              </w:rPr>
              <w:fldChar w:fldCharType="begin"/>
            </w:r>
            <w:r>
              <w:rPr>
                <w:noProof/>
                <w:webHidden/>
              </w:rPr>
              <w:instrText xml:space="preserve"> PAGEREF _Toc441583409 \h </w:instrText>
            </w:r>
            <w:r>
              <w:rPr>
                <w:noProof/>
                <w:webHidden/>
              </w:rPr>
            </w:r>
            <w:r>
              <w:rPr>
                <w:noProof/>
                <w:webHidden/>
              </w:rPr>
              <w:fldChar w:fldCharType="separate"/>
            </w:r>
            <w:r>
              <w:rPr>
                <w:noProof/>
                <w:webHidden/>
              </w:rPr>
              <w:t>426</w:t>
            </w:r>
            <w:r>
              <w:rPr>
                <w:noProof/>
                <w:webHidden/>
              </w:rPr>
              <w:fldChar w:fldCharType="end"/>
            </w:r>
          </w:hyperlink>
        </w:p>
        <w:p w:rsidR="00BD771A" w:rsidRDefault="00BD771A">
          <w:r>
            <w:fldChar w:fldCharType="end"/>
          </w:r>
        </w:p>
      </w:sdtContent>
    </w:sdt>
    <w:p w:rsidR="00BD771A" w:rsidRDefault="00BD771A">
      <w:pPr>
        <w:rPr>
          <w:lang w:val="en-US"/>
        </w:rPr>
      </w:pPr>
      <w:r>
        <w:rPr>
          <w:lang w:val="en-US"/>
        </w:rPr>
        <w:br w:type="page"/>
      </w:r>
    </w:p>
    <w:p w:rsidR="00B930F7" w:rsidRDefault="00B930F7" w:rsidP="00990402">
      <w:pPr>
        <w:rPr>
          <w:lang w:val="en-US"/>
        </w:rPr>
      </w:pPr>
    </w:p>
    <w:p w:rsidR="00990402" w:rsidRDefault="00990402" w:rsidP="00990402">
      <w:pPr>
        <w:pStyle w:val="1"/>
      </w:pPr>
      <w:bookmarkStart w:id="0" w:name="_Toc441583081"/>
      <w:r>
        <w:t>Масштабируемая Веб-архитектура и ра</w:t>
      </w:r>
      <w:r>
        <w:t>с</w:t>
      </w:r>
      <w:r>
        <w:t>пределенные системы</w:t>
      </w:r>
      <w:bookmarkEnd w:id="0"/>
    </w:p>
    <w:p w:rsidR="00990402" w:rsidRDefault="00990402" w:rsidP="00990402">
      <w:pPr>
        <w:pStyle w:val="a3"/>
      </w:pPr>
      <w:r>
        <w:t>Открытое программное обеспечение стало основным структурным элементом при создании нек</w:t>
      </w:r>
      <w:r>
        <w:t>о</w:t>
      </w:r>
      <w:r>
        <w:t>торых крупнейших веб-сайтов. С ростом этих веб-сайтов возникли передовые практические мет</w:t>
      </w:r>
      <w:r>
        <w:t>о</w:t>
      </w:r>
      <w:r>
        <w:t>ды и руководящие принципы их архитектуры. Данная глава стремится охватить некоторые ключ</w:t>
      </w:r>
      <w:r>
        <w:t>е</w:t>
      </w:r>
      <w:r>
        <w:t>вые вопросы, которые следует учитывать при проектировании больших веб-сайтов, а также нек</w:t>
      </w:r>
      <w:r>
        <w:t>о</w:t>
      </w:r>
      <w:r>
        <w:t>торые базовые компоненты, используемые для достижения этих целей.</w:t>
      </w:r>
    </w:p>
    <w:p w:rsidR="00990402" w:rsidRPr="00990402" w:rsidRDefault="00990402" w:rsidP="00990402">
      <w:pPr>
        <w:pStyle w:val="a3"/>
      </w:pPr>
      <w:r>
        <w:t>Основное внимание в данной главе уделяется анализу веб-систем, хотя часть материала может быть экстраполирована и на другие распределенные системы</w:t>
      </w:r>
    </w:p>
    <w:p w:rsidR="000D3827" w:rsidRDefault="008C5B68">
      <w:pPr>
        <w:pStyle w:val="2"/>
        <w:rPr>
          <w:rFonts w:eastAsia="Times New Roman"/>
        </w:rPr>
      </w:pPr>
      <w:bookmarkStart w:id="1" w:name="_Toc441583082"/>
      <w:r>
        <w:rPr>
          <w:rFonts w:eastAsia="Times New Roman"/>
        </w:rPr>
        <w:t>1.1 Принципы построения распределенных веб-систем</w:t>
      </w:r>
      <w:bookmarkEnd w:id="1"/>
    </w:p>
    <w:p w:rsidR="000D3827" w:rsidRDefault="008C5B68">
      <w:pPr>
        <w:pStyle w:val="a3"/>
        <w:spacing w:after="240" w:afterAutospacing="0"/>
      </w:pPr>
      <w:r>
        <w:t>Что именно означает создание и управление масштабируемым веб-сайтом или приложением? На примитивном уровне это просто соединение пользователей с удаленными ресурсами через Инте</w:t>
      </w:r>
      <w:r>
        <w:t>р</w:t>
      </w:r>
      <w:r>
        <w:t>нет. А ресурсы или доступ к этим ресурсам, которые рассредоточены на множестве серверов и я</w:t>
      </w:r>
      <w:r>
        <w:t>в</w:t>
      </w:r>
      <w:r>
        <w:t>ляются звеном, обеспечивающим масштабируемость веб-сайта.</w:t>
      </w:r>
    </w:p>
    <w:p w:rsidR="000D3827" w:rsidRDefault="008C5B68">
      <w:pPr>
        <w:pStyle w:val="a3"/>
        <w:spacing w:after="240" w:afterAutospacing="0"/>
      </w:pPr>
      <w:r>
        <w:t>Как большинство вещей в жизни, время, потраченное заранее на планирование построения веб-службы, может помочь в дальнейшем; понимание некоторых соображений и компромиссов, сто</w:t>
      </w:r>
      <w:r>
        <w:t>я</w:t>
      </w:r>
      <w:r>
        <w:t>щих позади больших веб-сайтов, может принести плоды в виде более умных решений при созд</w:t>
      </w:r>
      <w:r>
        <w:t>а</w:t>
      </w:r>
      <w:r>
        <w:t>нии меньших веб-сайтов. Ниже некоторые ключевые принципы, влияющие на проектирование крупномасштабных веб-систем:</w:t>
      </w:r>
    </w:p>
    <w:p w:rsidR="000D3827" w:rsidRDefault="008C5B68" w:rsidP="007823A6">
      <w:pPr>
        <w:numPr>
          <w:ilvl w:val="0"/>
          <w:numId w:val="94"/>
        </w:numPr>
        <w:spacing w:before="100" w:beforeAutospacing="1" w:after="100" w:afterAutospacing="1"/>
        <w:rPr>
          <w:rFonts w:eastAsia="Times New Roman"/>
        </w:rPr>
      </w:pPr>
      <w:r>
        <w:rPr>
          <w:rStyle w:val="a4"/>
          <w:rFonts w:eastAsia="Times New Roman"/>
        </w:rPr>
        <w:t>Доступность:</w:t>
      </w:r>
      <w:r>
        <w:rPr>
          <w:rFonts w:eastAsia="Times New Roman"/>
        </w:rPr>
        <w:t xml:space="preserve"> длительность работоспособного состояния веб-сайта критически важна по отношению к репутации и функциональности многих компаний. Для некоторых более крупных онлайновых розничных магазинов, недоступность даже в течение нескольких м</w:t>
      </w:r>
      <w:r>
        <w:rPr>
          <w:rFonts w:eastAsia="Times New Roman"/>
        </w:rPr>
        <w:t>и</w:t>
      </w:r>
      <w:r>
        <w:rPr>
          <w:rFonts w:eastAsia="Times New Roman"/>
        </w:rPr>
        <w:t>нут может привести к тысячам или миллионам долларов потерянного дохода. Таким обр</w:t>
      </w:r>
      <w:r>
        <w:rPr>
          <w:rFonts w:eastAsia="Times New Roman"/>
        </w:rPr>
        <w:t>а</w:t>
      </w:r>
      <w:r>
        <w:rPr>
          <w:rFonts w:eastAsia="Times New Roman"/>
        </w:rPr>
        <w:t>зом, разработка постоянно доступных и устойчивых к отказам систем является фундаме</w:t>
      </w:r>
      <w:r>
        <w:rPr>
          <w:rFonts w:eastAsia="Times New Roman"/>
        </w:rPr>
        <w:t>н</w:t>
      </w:r>
      <w:r>
        <w:rPr>
          <w:rFonts w:eastAsia="Times New Roman"/>
        </w:rPr>
        <w:t>тальным деловым и технологическим требованием. Высокая доступность в распределенных системах требует внимательного рассмотрения избыточности для ключевых компонентов, быстрого восстановления после частичных системных отказов и сглаженного сокращения возможностей при возникновении проблем.</w:t>
      </w:r>
    </w:p>
    <w:p w:rsidR="000D3827" w:rsidRDefault="008C5B68" w:rsidP="007823A6">
      <w:pPr>
        <w:numPr>
          <w:ilvl w:val="0"/>
          <w:numId w:val="94"/>
        </w:numPr>
        <w:spacing w:before="100" w:beforeAutospacing="1" w:after="100" w:afterAutospacing="1"/>
        <w:rPr>
          <w:rFonts w:eastAsia="Times New Roman"/>
        </w:rPr>
      </w:pPr>
      <w:r>
        <w:rPr>
          <w:rStyle w:val="a4"/>
          <w:rFonts w:eastAsia="Times New Roman"/>
        </w:rPr>
        <w:lastRenderedPageBreak/>
        <w:t>Производительность:</w:t>
      </w:r>
      <w:r>
        <w:rPr>
          <w:rFonts w:eastAsia="Times New Roman"/>
        </w:rPr>
        <w:t xml:space="preserve"> Производительность веб-сайта стала важным показателем для большинства сайтов. Скорость веб-сайта влияет на работу и удовлетворенность пользов</w:t>
      </w:r>
      <w:r>
        <w:rPr>
          <w:rFonts w:eastAsia="Times New Roman"/>
        </w:rPr>
        <w:t>а</w:t>
      </w:r>
      <w:r>
        <w:rPr>
          <w:rFonts w:eastAsia="Times New Roman"/>
        </w:rPr>
        <w:t>телей, а также ранжирование поисковыми системами - фактор, который непосредственно влияет на удержание аудитории и доход. В результате, ключом является создание системы, которая оптимизирована для быстрых ответов и низких задержек.</w:t>
      </w:r>
    </w:p>
    <w:p w:rsidR="000D3827" w:rsidRDefault="008C5B68" w:rsidP="007823A6">
      <w:pPr>
        <w:numPr>
          <w:ilvl w:val="0"/>
          <w:numId w:val="94"/>
        </w:numPr>
        <w:spacing w:before="100" w:beforeAutospacing="1" w:after="100" w:afterAutospacing="1"/>
        <w:rPr>
          <w:rFonts w:eastAsia="Times New Roman"/>
        </w:rPr>
      </w:pPr>
      <w:r>
        <w:rPr>
          <w:rStyle w:val="a4"/>
          <w:rFonts w:eastAsia="Times New Roman"/>
        </w:rPr>
        <w:t>Надежность:</w:t>
      </w:r>
      <w:r>
        <w:rPr>
          <w:rFonts w:eastAsia="Times New Roman"/>
        </w:rPr>
        <w:t xml:space="preserve"> система должна быть надежной, таким образом, чтобы определенный запрос на получение данных единообразно возвращал определенные данные. В случае изменения данных или обновления, то тот же запрос должен возвращать новые данные. Пользователи должны знать, если что-то записано в систему или храниться в ней, то можно быть увере</w:t>
      </w:r>
      <w:r>
        <w:rPr>
          <w:rFonts w:eastAsia="Times New Roman"/>
        </w:rPr>
        <w:t>н</w:t>
      </w:r>
      <w:r>
        <w:rPr>
          <w:rFonts w:eastAsia="Times New Roman"/>
        </w:rPr>
        <w:t>ным, что оно будет оставаться на своем месте для возможности извлечения данных вп</w:t>
      </w:r>
      <w:r>
        <w:rPr>
          <w:rFonts w:eastAsia="Times New Roman"/>
        </w:rPr>
        <w:t>о</w:t>
      </w:r>
      <w:r>
        <w:rPr>
          <w:rFonts w:eastAsia="Times New Roman"/>
        </w:rPr>
        <w:t>следствии.</w:t>
      </w:r>
    </w:p>
    <w:p w:rsidR="000D3827" w:rsidRDefault="008C5B68" w:rsidP="007823A6">
      <w:pPr>
        <w:numPr>
          <w:ilvl w:val="0"/>
          <w:numId w:val="94"/>
        </w:numPr>
        <w:spacing w:before="100" w:beforeAutospacing="1" w:after="100" w:afterAutospacing="1"/>
        <w:rPr>
          <w:rFonts w:eastAsia="Times New Roman"/>
        </w:rPr>
      </w:pPr>
      <w:r>
        <w:rPr>
          <w:rStyle w:val="a4"/>
          <w:rFonts w:eastAsia="Times New Roman"/>
        </w:rPr>
        <w:t>Масштабируемость:</w:t>
      </w:r>
      <w:r>
        <w:rPr>
          <w:rFonts w:eastAsia="Times New Roman"/>
        </w:rPr>
        <w:t xml:space="preserve"> Когда дело доходит до любой крупной распределенной системы, размер оказывается всего лишь одним пунктом из целого списка, который необходимо уч</w:t>
      </w:r>
      <w:r>
        <w:rPr>
          <w:rFonts w:eastAsia="Times New Roman"/>
        </w:rPr>
        <w:t>и</w:t>
      </w:r>
      <w:r>
        <w:rPr>
          <w:rFonts w:eastAsia="Times New Roman"/>
        </w:rPr>
        <w:t>тывать. Не менее важным являются усилия, направленные на увеличение пропускной сп</w:t>
      </w:r>
      <w:r>
        <w:rPr>
          <w:rFonts w:eastAsia="Times New Roman"/>
        </w:rPr>
        <w:t>о</w:t>
      </w:r>
      <w:r>
        <w:rPr>
          <w:rFonts w:eastAsia="Times New Roman"/>
        </w:rPr>
        <w:t>собности для обработки больших объемов нагрузки, которая обычно и именуется масшт</w:t>
      </w:r>
      <w:r>
        <w:rPr>
          <w:rFonts w:eastAsia="Times New Roman"/>
        </w:rPr>
        <w:t>а</w:t>
      </w:r>
      <w:r>
        <w:rPr>
          <w:rFonts w:eastAsia="Times New Roman"/>
        </w:rPr>
        <w:t>бируемость системы. Масштабируемость может относиться к различным параметрам си</w:t>
      </w:r>
      <w:r>
        <w:rPr>
          <w:rFonts w:eastAsia="Times New Roman"/>
        </w:rPr>
        <w:t>с</w:t>
      </w:r>
      <w:r>
        <w:rPr>
          <w:rFonts w:eastAsia="Times New Roman"/>
        </w:rPr>
        <w:t>темы: количество дополнительного трафика, с которым она может справиться, насколько легко нарастить ёмкость запоминающего устройства, или насколько больше других тра</w:t>
      </w:r>
      <w:r>
        <w:rPr>
          <w:rFonts w:eastAsia="Times New Roman"/>
        </w:rPr>
        <w:t>н</w:t>
      </w:r>
      <w:r>
        <w:rPr>
          <w:rFonts w:eastAsia="Times New Roman"/>
        </w:rPr>
        <w:t>закций может быть обработано.</w:t>
      </w:r>
    </w:p>
    <w:p w:rsidR="000D3827" w:rsidRDefault="008C5B68" w:rsidP="007823A6">
      <w:pPr>
        <w:numPr>
          <w:ilvl w:val="0"/>
          <w:numId w:val="94"/>
        </w:numPr>
        <w:spacing w:before="100" w:beforeAutospacing="1" w:after="100" w:afterAutospacing="1"/>
        <w:rPr>
          <w:rFonts w:eastAsia="Times New Roman"/>
        </w:rPr>
      </w:pPr>
      <w:r>
        <w:rPr>
          <w:rStyle w:val="a4"/>
          <w:rFonts w:eastAsia="Times New Roman"/>
        </w:rPr>
        <w:t>Управляемость:</w:t>
      </w:r>
      <w:r>
        <w:rPr>
          <w:rFonts w:eastAsia="Times New Roman"/>
        </w:rPr>
        <w:t xml:space="preserve"> проектирование системы, которая проста в эксплуатации еще один ва</w:t>
      </w:r>
      <w:r>
        <w:rPr>
          <w:rFonts w:eastAsia="Times New Roman"/>
        </w:rPr>
        <w:t>ж</w:t>
      </w:r>
      <w:r>
        <w:rPr>
          <w:rFonts w:eastAsia="Times New Roman"/>
        </w:rPr>
        <w:t>ный фактор. Управляемость системы приравнивается к масштабируемости операций "о</w:t>
      </w:r>
      <w:r>
        <w:rPr>
          <w:rFonts w:eastAsia="Times New Roman"/>
        </w:rPr>
        <w:t>б</w:t>
      </w:r>
      <w:r>
        <w:rPr>
          <w:rFonts w:eastAsia="Times New Roman"/>
        </w:rPr>
        <w:t>служивание" и "обновления". Для обеспечения управляемости необходимо рассмотреть в</w:t>
      </w:r>
      <w:r>
        <w:rPr>
          <w:rFonts w:eastAsia="Times New Roman"/>
        </w:rPr>
        <w:t>о</w:t>
      </w:r>
      <w:r>
        <w:rPr>
          <w:rFonts w:eastAsia="Times New Roman"/>
        </w:rPr>
        <w:t>просы простоты диагностики и понимания возникающих проблем, легкости проведения обновлений или модификации, прихотливости системы в эксплуатации. (То есть, работает ли она как положено без отказов или исключений?)</w:t>
      </w:r>
    </w:p>
    <w:p w:rsidR="000D3827" w:rsidRDefault="008C5B68" w:rsidP="007823A6">
      <w:pPr>
        <w:numPr>
          <w:ilvl w:val="0"/>
          <w:numId w:val="94"/>
        </w:numPr>
        <w:spacing w:before="100" w:beforeAutospacing="1" w:after="100" w:afterAutospacing="1"/>
        <w:rPr>
          <w:rFonts w:eastAsia="Times New Roman"/>
        </w:rPr>
      </w:pPr>
      <w:r>
        <w:rPr>
          <w:rStyle w:val="a4"/>
          <w:rFonts w:eastAsia="Times New Roman"/>
        </w:rPr>
        <w:t>Стоимость:</w:t>
      </w:r>
      <w:r>
        <w:rPr>
          <w:rFonts w:eastAsia="Times New Roman"/>
        </w:rPr>
        <w:t xml:space="preserve"> Стоимость является важным фактором. Она, очевидно, может включать в себя расходы на аппаратное и программное обеспечение, однако важно также рассматривать другие аспекты, необходимые для развертывания и поддержания системы. Количество времени разработчиков, требуемое для построения системы, объем оперативных усилий, необходимые для запуска системы, и даже достаточный уровень обучения - все должно быть предусмотрено. Стоимость представляет собой общую стоимость владения.</w:t>
      </w:r>
    </w:p>
    <w:p w:rsidR="000D3827" w:rsidRDefault="008C5B68">
      <w:pPr>
        <w:pStyle w:val="a3"/>
      </w:pPr>
      <w:r>
        <w:t>Каждый из этих принципов является основой для принятия решений в проектировании распред</w:t>
      </w:r>
      <w:r>
        <w:t>е</w:t>
      </w:r>
      <w:r>
        <w:t>ленной веб-архитектуры. Тем не менее, они также могут находиться в противоречии друг с др</w:t>
      </w:r>
      <w:r>
        <w:t>у</w:t>
      </w:r>
      <w:r>
        <w:t>гом, потому что достижение целей одного происходит за счет пренебрежения другими. Простой пример: выбор простого добавления нескольких серверов в качестве решения производительности (масштабируемость) может увеличивать затраты на управляемость (вы должны эксплуатировать дополнительный сервер) и покупку серверов.</w:t>
      </w:r>
      <w:r>
        <w:br/>
      </w:r>
      <w:r>
        <w:br/>
        <w:t>При разработке любого вида веб-приложения важно рассмотреть эти ключевые принципы, даже если это должно подтвердить, что проект может пожертвовать одним или несколькими из них.</w:t>
      </w:r>
    </w:p>
    <w:p w:rsidR="000D3827" w:rsidRDefault="008C5B68">
      <w:pPr>
        <w:pStyle w:val="2"/>
        <w:rPr>
          <w:rFonts w:eastAsia="Times New Roman"/>
        </w:rPr>
      </w:pPr>
      <w:bookmarkStart w:id="2" w:name="_Toc441583083"/>
      <w:r>
        <w:rPr>
          <w:rFonts w:eastAsia="Times New Roman"/>
        </w:rPr>
        <w:t>1.2 Основы</w:t>
      </w:r>
      <w:bookmarkEnd w:id="2"/>
    </w:p>
    <w:p w:rsidR="000D3827" w:rsidRDefault="008C5B68">
      <w:pPr>
        <w:pStyle w:val="a3"/>
      </w:pPr>
      <w:r>
        <w:t>При рассмотрении архитектуры системы есть несколько вопросов, которые необходимо осветить, например: какие компоненты стоит использовать, как они совмещаются друг с другом, и на какие компромиссы можно пойти. Вложение денег в масштабирование без очевидной необходимости в ней не может считаться разумным деловым решением. Однако, некоторая предусмотрительность в планировании может существенно сэкономить время и ресурсы в будущем.</w:t>
      </w:r>
      <w:r>
        <w:br/>
      </w:r>
      <w:r>
        <w:br/>
        <w:t xml:space="preserve">Данный раздел посвящается некоторым базовым факторам, которые являются важнейшими для почти всех больших веб-приложений: </w:t>
      </w:r>
      <w:r>
        <w:rPr>
          <w:rStyle w:val="a7"/>
        </w:rPr>
        <w:t>сервисы</w:t>
      </w:r>
      <w:r>
        <w:t xml:space="preserve">, </w:t>
      </w:r>
      <w:r>
        <w:rPr>
          <w:rStyle w:val="a7"/>
        </w:rPr>
        <w:t>избыточность</w:t>
      </w:r>
      <w:r>
        <w:t xml:space="preserve">, </w:t>
      </w:r>
      <w:r>
        <w:rPr>
          <w:rStyle w:val="a7"/>
        </w:rPr>
        <w:t>сегментирование</w:t>
      </w:r>
      <w:r>
        <w:t xml:space="preserve">, и </w:t>
      </w:r>
      <w:r>
        <w:rPr>
          <w:rStyle w:val="a7"/>
        </w:rPr>
        <w:t>обработка отказов</w:t>
      </w:r>
      <w:r>
        <w:t xml:space="preserve">. Каждый из этих факторов предполагает выбор и компромиссы, особенно в контексте принципов, описанных в предыдущем разделе. Для пояснения приведем пример. </w:t>
      </w:r>
    </w:p>
    <w:p w:rsidR="000D3827" w:rsidRDefault="008C5B68">
      <w:pPr>
        <w:pStyle w:val="4"/>
        <w:rPr>
          <w:rFonts w:eastAsia="Times New Roman"/>
        </w:rPr>
      </w:pPr>
      <w:r>
        <w:rPr>
          <w:rFonts w:eastAsia="Times New Roman"/>
        </w:rPr>
        <w:lastRenderedPageBreak/>
        <w:t>Пример: Приложение хостинга изображений</w:t>
      </w:r>
    </w:p>
    <w:p w:rsidR="000D3827" w:rsidRDefault="008C5B68">
      <w:pPr>
        <w:rPr>
          <w:rFonts w:eastAsia="Times New Roman"/>
        </w:rPr>
      </w:pPr>
      <w:r>
        <w:rPr>
          <w:rFonts w:eastAsia="Times New Roman"/>
        </w:rPr>
        <w:t>Вы, вероятно, когда-либо уже размещали изображения в сети. Для больших сайтов, которые обе</w:t>
      </w:r>
      <w:r>
        <w:rPr>
          <w:rFonts w:eastAsia="Times New Roman"/>
        </w:rPr>
        <w:t>с</w:t>
      </w:r>
      <w:r>
        <w:rPr>
          <w:rFonts w:eastAsia="Times New Roman"/>
        </w:rPr>
        <w:t>печивают хранение и доставку множества изображений, есть проблемы в создании экономически эффективной, высоконадежной архитектуры, которая характеризуется низкими задержками отв</w:t>
      </w:r>
      <w:r>
        <w:rPr>
          <w:rFonts w:eastAsia="Times New Roman"/>
        </w:rPr>
        <w:t>е</w:t>
      </w:r>
      <w:r>
        <w:rPr>
          <w:rFonts w:eastAsia="Times New Roman"/>
        </w:rPr>
        <w:t>тов (быстрое извлечение).</w:t>
      </w:r>
      <w:r>
        <w:rPr>
          <w:rFonts w:eastAsia="Times New Roman"/>
        </w:rPr>
        <w:br/>
      </w:r>
      <w:r>
        <w:rPr>
          <w:rFonts w:eastAsia="Times New Roman"/>
        </w:rPr>
        <w:br/>
        <w:t>Вообразите систему, где пользователи имеют возможность загрузить свои изображения на це</w:t>
      </w:r>
      <w:r>
        <w:rPr>
          <w:rFonts w:eastAsia="Times New Roman"/>
        </w:rPr>
        <w:t>н</w:t>
      </w:r>
      <w:r>
        <w:rPr>
          <w:rFonts w:eastAsia="Times New Roman"/>
        </w:rPr>
        <w:t>тральный сервер, и при этом изображения могут запрашиваться через ссылку на сайт или API, аналогично Flickr или Picasa. Для упрощения описания давайте предположим, что у этого прил</w:t>
      </w:r>
      <w:r>
        <w:rPr>
          <w:rFonts w:eastAsia="Times New Roman"/>
        </w:rPr>
        <w:t>о</w:t>
      </w:r>
      <w:r>
        <w:rPr>
          <w:rFonts w:eastAsia="Times New Roman"/>
        </w:rPr>
        <w:t>жения есть две основные задачи: возможность загружать (записывать) изображения на сервер и запрашивать изображения. Безусловно, эффективная загрузка является важным критерием, однако приоритетом будет быстрая доставка по запросу пользователей (например, изображения могут быть запрошены для отображения на веб-странице или другим приложением). Эта функционал</w:t>
      </w:r>
      <w:r>
        <w:rPr>
          <w:rFonts w:eastAsia="Times New Roman"/>
        </w:rPr>
        <w:t>ь</w:t>
      </w:r>
      <w:r>
        <w:rPr>
          <w:rFonts w:eastAsia="Times New Roman"/>
        </w:rPr>
        <w:t>ность аналогична той, которую может обеспечить веб-сервер или граничный сервер Сети доставки контента (Content Delivery Network, CDN). Сервер CDN обычно хранит объекты данных во многих расположениях, таким образом, их географическое/физическое размещение оказывается ближе к пользователям, что приводит к росту производительности.</w:t>
      </w:r>
      <w:r>
        <w:rPr>
          <w:rFonts w:eastAsia="Times New Roman"/>
        </w:rPr>
        <w:br/>
      </w:r>
      <w:r>
        <w:rPr>
          <w:rFonts w:eastAsia="Times New Roman"/>
        </w:rPr>
        <w:br/>
        <w:t>Другие важные аспекты системы:</w:t>
      </w:r>
    </w:p>
    <w:p w:rsidR="000D3827" w:rsidRDefault="008C5B68" w:rsidP="007823A6">
      <w:pPr>
        <w:numPr>
          <w:ilvl w:val="0"/>
          <w:numId w:val="95"/>
        </w:numPr>
        <w:spacing w:before="100" w:beforeAutospacing="1" w:after="100" w:afterAutospacing="1"/>
        <w:rPr>
          <w:rFonts w:eastAsia="Times New Roman"/>
        </w:rPr>
      </w:pPr>
      <w:r>
        <w:rPr>
          <w:rFonts w:eastAsia="Times New Roman"/>
        </w:rPr>
        <w:t>Количество хранимых изображений может быть безгранично, таким образом, масштаб</w:t>
      </w:r>
      <w:r>
        <w:rPr>
          <w:rFonts w:eastAsia="Times New Roman"/>
        </w:rPr>
        <w:t>и</w:t>
      </w:r>
      <w:r>
        <w:rPr>
          <w:rFonts w:eastAsia="Times New Roman"/>
        </w:rPr>
        <w:t>руемость хранения необходимо рассматривать именно с этой точки зрения.</w:t>
      </w:r>
    </w:p>
    <w:p w:rsidR="000D3827" w:rsidRDefault="008C5B68" w:rsidP="007823A6">
      <w:pPr>
        <w:numPr>
          <w:ilvl w:val="0"/>
          <w:numId w:val="95"/>
        </w:numPr>
        <w:spacing w:before="100" w:beforeAutospacing="1" w:after="100" w:afterAutospacing="1"/>
        <w:rPr>
          <w:rFonts w:eastAsia="Times New Roman"/>
        </w:rPr>
      </w:pPr>
      <w:r>
        <w:rPr>
          <w:rFonts w:eastAsia="Times New Roman"/>
        </w:rPr>
        <w:t>Должна быть низкая задержка для загрузок/запросов изображения.</w:t>
      </w:r>
    </w:p>
    <w:p w:rsidR="000D3827" w:rsidRDefault="008C5B68" w:rsidP="007823A6">
      <w:pPr>
        <w:numPr>
          <w:ilvl w:val="0"/>
          <w:numId w:val="95"/>
        </w:numPr>
        <w:spacing w:before="100" w:beforeAutospacing="1" w:after="100" w:afterAutospacing="1"/>
        <w:rPr>
          <w:rFonts w:eastAsia="Times New Roman"/>
        </w:rPr>
      </w:pPr>
      <w:r>
        <w:rPr>
          <w:rFonts w:eastAsia="Times New Roman"/>
        </w:rPr>
        <w:t>Если пользователь загружает изображение на сервер, то его данные должны всегда ост</w:t>
      </w:r>
      <w:r>
        <w:rPr>
          <w:rFonts w:eastAsia="Times New Roman"/>
        </w:rPr>
        <w:t>а</w:t>
      </w:r>
      <w:r>
        <w:rPr>
          <w:rFonts w:eastAsia="Times New Roman"/>
        </w:rPr>
        <w:t>ваться целостными и доступными.</w:t>
      </w:r>
    </w:p>
    <w:p w:rsidR="000D3827" w:rsidRDefault="008C5B68" w:rsidP="007823A6">
      <w:pPr>
        <w:numPr>
          <w:ilvl w:val="0"/>
          <w:numId w:val="95"/>
        </w:numPr>
        <w:spacing w:before="100" w:beforeAutospacing="1" w:after="100" w:afterAutospacing="1"/>
        <w:rPr>
          <w:rFonts w:eastAsia="Times New Roman"/>
        </w:rPr>
      </w:pPr>
      <w:r>
        <w:rPr>
          <w:rFonts w:eastAsia="Times New Roman"/>
        </w:rPr>
        <w:t>Система должна быть простой в обслуживании (управляемость).</w:t>
      </w:r>
    </w:p>
    <w:p w:rsidR="000D3827" w:rsidRDefault="008C5B68" w:rsidP="007823A6">
      <w:pPr>
        <w:numPr>
          <w:ilvl w:val="0"/>
          <w:numId w:val="95"/>
        </w:numPr>
        <w:spacing w:before="100" w:beforeAutospacing="1" w:after="100" w:afterAutospacing="1"/>
        <w:rPr>
          <w:rFonts w:eastAsia="Times New Roman"/>
        </w:rPr>
      </w:pPr>
      <w:r>
        <w:rPr>
          <w:rFonts w:eastAsia="Times New Roman"/>
        </w:rPr>
        <w:t>Так как хостинг изображений не приносит большой прибыли, система должна быть экон</w:t>
      </w:r>
      <w:r>
        <w:rPr>
          <w:rFonts w:eastAsia="Times New Roman"/>
        </w:rPr>
        <w:t>о</w:t>
      </w:r>
      <w:r>
        <w:rPr>
          <w:rFonts w:eastAsia="Times New Roman"/>
        </w:rPr>
        <w:t>мически эффективной.</w:t>
      </w:r>
    </w:p>
    <w:p w:rsidR="000D3827" w:rsidRDefault="008C5B68">
      <w:pPr>
        <w:rPr>
          <w:rFonts w:eastAsia="Times New Roman"/>
        </w:rPr>
      </w:pPr>
      <w:r>
        <w:rPr>
          <w:rFonts w:eastAsia="Times New Roman"/>
        </w:rPr>
        <w:br/>
        <w:t xml:space="preserve">Рисунок 1.1 представляет собой упрощенную схему функциональности. </w:t>
      </w:r>
      <w:r>
        <w:rPr>
          <w:rFonts w:eastAsia="Times New Roman"/>
        </w:rPr>
        <w:br/>
      </w:r>
      <w:r>
        <w:rPr>
          <w:rFonts w:eastAsia="Times New Roman"/>
        </w:rPr>
        <w:br/>
      </w:r>
      <w:r>
        <w:rPr>
          <w:rFonts w:eastAsia="Times New Roman"/>
          <w:noProof/>
        </w:rPr>
        <w:drawing>
          <wp:inline distT="0" distB="0" distL="0" distR="0">
            <wp:extent cx="5181600" cy="3276600"/>
            <wp:effectExtent l="19050" t="0" r="0" b="0"/>
            <wp:docPr id="143" name="Рисунок 143" descr="http://rus-linux.net/MyLDP/BOOKS/AOSA/distsys/im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rus-linux.net/MyLDP/BOOKS/AOSA/distsys/img01.png"/>
                    <pic:cNvPicPr>
                      <a:picLocks noChangeAspect="1" noChangeArrowheads="1"/>
                    </pic:cNvPicPr>
                  </pic:nvPicPr>
                  <pic:blipFill>
                    <a:blip r:link="rId8" cstate="print"/>
                    <a:srcRect/>
                    <a:stretch>
                      <a:fillRect/>
                    </a:stretch>
                  </pic:blipFill>
                  <pic:spPr bwMode="auto">
                    <a:xfrm>
                      <a:off x="0" y="0"/>
                      <a:ext cx="5181600" cy="3276600"/>
                    </a:xfrm>
                    <a:prstGeom prst="rect">
                      <a:avLst/>
                    </a:prstGeom>
                    <a:noFill/>
                    <a:ln w="9525">
                      <a:noFill/>
                      <a:miter lim="800000"/>
                      <a:headEnd/>
                      <a:tailEnd/>
                    </a:ln>
                  </pic:spPr>
                </pic:pic>
              </a:graphicData>
            </a:graphic>
          </wp:inline>
        </w:drawing>
      </w:r>
      <w:r>
        <w:rPr>
          <w:rFonts w:eastAsia="Times New Roman"/>
        </w:rPr>
        <w:br/>
        <w:t>Рисунок 1.1: Упрощенная схема архитектуры для приложения хостинга изображений</w:t>
      </w:r>
      <w:r>
        <w:rPr>
          <w:rFonts w:eastAsia="Times New Roman"/>
        </w:rPr>
        <w:br/>
      </w:r>
      <w:r>
        <w:rPr>
          <w:rFonts w:eastAsia="Times New Roman"/>
        </w:rPr>
        <w:br/>
        <w:t xml:space="preserve">В этом примере хостинга изображений система должна быть заметно быстрой, ее данные надежно </w:t>
      </w:r>
      <w:r>
        <w:rPr>
          <w:rFonts w:eastAsia="Times New Roman"/>
        </w:rPr>
        <w:lastRenderedPageBreak/>
        <w:t>сохранены, и все эти атрибуты хорошо масштабируемы. Создание небольшой версии этого пр</w:t>
      </w:r>
      <w:r>
        <w:rPr>
          <w:rFonts w:eastAsia="Times New Roman"/>
        </w:rPr>
        <w:t>и</w:t>
      </w:r>
      <w:r>
        <w:rPr>
          <w:rFonts w:eastAsia="Times New Roman"/>
        </w:rPr>
        <w:t>ложения представляло бы из себя стандартную задачу, и для его размещения достаточно было бы единственного сервера. Однако, подобная ситуация не представляла бы интереса для данной гл</w:t>
      </w:r>
      <w:r>
        <w:rPr>
          <w:rFonts w:eastAsia="Times New Roman"/>
        </w:rPr>
        <w:t>а</w:t>
      </w:r>
      <w:r>
        <w:rPr>
          <w:rFonts w:eastAsia="Times New Roman"/>
        </w:rPr>
        <w:t>вы. Давайте предположим, что нам необходимо создать что-то такое же масштабное, как Flickr.</w:t>
      </w:r>
    </w:p>
    <w:p w:rsidR="000D3827" w:rsidRDefault="008C5B68">
      <w:pPr>
        <w:pStyle w:val="4"/>
        <w:rPr>
          <w:rFonts w:eastAsia="Times New Roman"/>
        </w:rPr>
      </w:pPr>
      <w:r>
        <w:rPr>
          <w:rFonts w:eastAsia="Times New Roman"/>
        </w:rPr>
        <w:t>Сервисы</w:t>
      </w:r>
    </w:p>
    <w:p w:rsidR="000D3827" w:rsidRDefault="008C5B68">
      <w:pPr>
        <w:rPr>
          <w:rFonts w:eastAsia="Times New Roman"/>
        </w:rPr>
      </w:pPr>
      <w:r>
        <w:rPr>
          <w:rFonts w:eastAsia="Times New Roman"/>
        </w:rPr>
        <w:t>При рассмотрении дизайна масштабируемой системы, бывает полезным разделить функционал</w:t>
      </w:r>
      <w:r>
        <w:rPr>
          <w:rFonts w:eastAsia="Times New Roman"/>
        </w:rPr>
        <w:t>ь</w:t>
      </w:r>
      <w:r>
        <w:rPr>
          <w:rFonts w:eastAsia="Times New Roman"/>
        </w:rPr>
        <w:t>ность и подумать о каждой части системы как об отдельной службе с четко определенным инте</w:t>
      </w:r>
      <w:r>
        <w:rPr>
          <w:rFonts w:eastAsia="Times New Roman"/>
        </w:rPr>
        <w:t>р</w:t>
      </w:r>
      <w:r>
        <w:rPr>
          <w:rFonts w:eastAsia="Times New Roman"/>
        </w:rPr>
        <w:t>фейсом. На практике считается, что системы разработанные таким образом имеют Service-Oriented Architecture (SOA). Для этих типов систем у каждой службы существует свой собственный отли</w:t>
      </w:r>
      <w:r>
        <w:rPr>
          <w:rFonts w:eastAsia="Times New Roman"/>
        </w:rPr>
        <w:t>ч</w:t>
      </w:r>
      <w:r>
        <w:rPr>
          <w:rFonts w:eastAsia="Times New Roman"/>
        </w:rPr>
        <w:t>ный функциональный контекст, и взаимодействие с чем-либо за пределами этого контекста пр</w:t>
      </w:r>
      <w:r>
        <w:rPr>
          <w:rFonts w:eastAsia="Times New Roman"/>
        </w:rPr>
        <w:t>о</w:t>
      </w:r>
      <w:r>
        <w:rPr>
          <w:rFonts w:eastAsia="Times New Roman"/>
        </w:rPr>
        <w:t>исходит через абстрактный интерфейс, обычно общедоступный API другой службы.</w:t>
      </w:r>
      <w:r>
        <w:rPr>
          <w:rFonts w:eastAsia="Times New Roman"/>
        </w:rPr>
        <w:br/>
      </w:r>
      <w:r>
        <w:rPr>
          <w:rFonts w:eastAsia="Times New Roman"/>
        </w:rPr>
        <w:br/>
        <w:t>Деконструкция системы на ряд комплементарных сервисов изолирует работу одних частей от др</w:t>
      </w:r>
      <w:r>
        <w:rPr>
          <w:rFonts w:eastAsia="Times New Roman"/>
        </w:rPr>
        <w:t>у</w:t>
      </w:r>
      <w:r>
        <w:rPr>
          <w:rFonts w:eastAsia="Times New Roman"/>
        </w:rPr>
        <w:t>гих. Эта абстракция помогает устанавливать четкие отношения между службой, ее базовой средой и потребителями службы. Создание четкой схемы может помочь локализовать проблемы, но также и позволяет каждой части масштабироваться независимо друг от друга. Этот вид сервисно-ориентированного дизайна систем для обслуживания широкого круга запросов аналогичен об</w:t>
      </w:r>
      <w:r>
        <w:rPr>
          <w:rFonts w:eastAsia="Times New Roman"/>
        </w:rPr>
        <w:t>ъ</w:t>
      </w:r>
      <w:r>
        <w:rPr>
          <w:rFonts w:eastAsia="Times New Roman"/>
        </w:rPr>
        <w:t>ектно-ориентированному подходу в программировании.</w:t>
      </w:r>
      <w:r>
        <w:rPr>
          <w:rFonts w:eastAsia="Times New Roman"/>
        </w:rPr>
        <w:br/>
      </w:r>
      <w:r>
        <w:rPr>
          <w:rFonts w:eastAsia="Times New Roman"/>
        </w:rPr>
        <w:br/>
        <w:t>В нашем примере все запросы загрузки и получения изображения обработаны одним и тем же се</w:t>
      </w:r>
      <w:r>
        <w:rPr>
          <w:rFonts w:eastAsia="Times New Roman"/>
        </w:rPr>
        <w:t>р</w:t>
      </w:r>
      <w:r>
        <w:rPr>
          <w:rFonts w:eastAsia="Times New Roman"/>
        </w:rPr>
        <w:t>вером; однако, поскольку система должна масштабироваться, целесообразно выделить эти две функции в их собственные сервисы.</w:t>
      </w:r>
      <w:r>
        <w:rPr>
          <w:rFonts w:eastAsia="Times New Roman"/>
        </w:rPr>
        <w:br/>
      </w:r>
      <w:r>
        <w:rPr>
          <w:rFonts w:eastAsia="Times New Roman"/>
        </w:rPr>
        <w:br/>
        <w:t>Предположим, что в будущем служба находится в интенсивном использовании; такой сценарий помогает лучше проследить, как более длительные записи влияют на время для считывания из</w:t>
      </w:r>
      <w:r>
        <w:rPr>
          <w:rFonts w:eastAsia="Times New Roman"/>
        </w:rPr>
        <w:t>о</w:t>
      </w:r>
      <w:r>
        <w:rPr>
          <w:rFonts w:eastAsia="Times New Roman"/>
        </w:rPr>
        <w:t>бражения (так как две функции будут конкурировать за совместно используемые ресурсы). В з</w:t>
      </w:r>
      <w:r>
        <w:rPr>
          <w:rFonts w:eastAsia="Times New Roman"/>
        </w:rPr>
        <w:t>а</w:t>
      </w:r>
      <w:r>
        <w:rPr>
          <w:rFonts w:eastAsia="Times New Roman"/>
        </w:rPr>
        <w:t>висимости от архитектуры этот эффект может быть существенным. Даже если скорость отдачи и приема будут одинаковы (что не характерно для большинства сетей IP, поскольку они разработ</w:t>
      </w:r>
      <w:r>
        <w:rPr>
          <w:rFonts w:eastAsia="Times New Roman"/>
        </w:rPr>
        <w:t>а</w:t>
      </w:r>
      <w:r>
        <w:rPr>
          <w:rFonts w:eastAsia="Times New Roman"/>
        </w:rPr>
        <w:t>ны для соотношения скорости приема к скорости отдачи как минимум 3:1), считываемые файлы будут обычно извлекаться из кэша, и записи должны, в конечном счете, попасть на диск (и во</w:t>
      </w:r>
      <w:r>
        <w:rPr>
          <w:rFonts w:eastAsia="Times New Roman"/>
        </w:rPr>
        <w:t>з</w:t>
      </w:r>
      <w:r>
        <w:rPr>
          <w:rFonts w:eastAsia="Times New Roman"/>
        </w:rPr>
        <w:t>можно подвергнуться многократной перезаписи в похожих ситуациях). Даже если все данные б</w:t>
      </w:r>
      <w:r>
        <w:rPr>
          <w:rFonts w:eastAsia="Times New Roman"/>
        </w:rPr>
        <w:t>у</w:t>
      </w:r>
      <w:r>
        <w:rPr>
          <w:rFonts w:eastAsia="Times New Roman"/>
        </w:rPr>
        <w:t xml:space="preserve">дут в памяти или читаться с дисков (таких как твердотельные диски SSD), то записи в базу данных почти всегда будут медленнее, чем чтения из нее. (Pole Position, инструмент с открытым исходным кодом для сравнительного тестирования баз данных, </w:t>
      </w:r>
      <w:hyperlink r:id="rId9" w:history="1">
        <w:r>
          <w:rPr>
            <w:rStyle w:val="a5"/>
            <w:rFonts w:eastAsia="Times New Roman"/>
          </w:rPr>
          <w:t>http://polepos.org/</w:t>
        </w:r>
      </w:hyperlink>
      <w:r>
        <w:rPr>
          <w:rFonts w:eastAsia="Times New Roman"/>
        </w:rPr>
        <w:t xml:space="preserve"> и результаты </w:t>
      </w:r>
      <w:hyperlink r:id="rId10" w:history="1">
        <w:r>
          <w:rPr>
            <w:rStyle w:val="a5"/>
            <w:rFonts w:eastAsia="Times New Roman"/>
          </w:rPr>
          <w:t>http://polepos.sourceforge.net/results/PolePositionClientServer.pdf</w:t>
        </w:r>
      </w:hyperlink>
      <w:r>
        <w:rPr>
          <w:rFonts w:eastAsia="Times New Roman"/>
        </w:rPr>
        <w:t>.).</w:t>
      </w:r>
      <w:r>
        <w:rPr>
          <w:rFonts w:eastAsia="Times New Roman"/>
        </w:rPr>
        <w:br/>
      </w:r>
      <w:r>
        <w:rPr>
          <w:rFonts w:eastAsia="Times New Roman"/>
        </w:rPr>
        <w:br/>
        <w:t>Другая потенциальная проблема с этим дизайном состоит в том, что у веб-сервера, такого как Apache или lighttpd обычно существует верхний предел количества одновременных соединений, которые он в состоянии обслужить (значение по умолчанию - приблизительно 500, но оно может быть намного выше), и при высоком трафике записи могут быстро израсходовать этот предел. Так как чтения могут быть асинхронными или использовать в своих интересах другую оптимизацию производительности как gzip-сжатие или передача с делением на порции, веб-сервер может пер</w:t>
      </w:r>
      <w:r>
        <w:rPr>
          <w:rFonts w:eastAsia="Times New Roman"/>
        </w:rPr>
        <w:t>е</w:t>
      </w:r>
      <w:r>
        <w:rPr>
          <w:rFonts w:eastAsia="Times New Roman"/>
        </w:rPr>
        <w:t>ключить чтения подачи быстрее и переключиться между клиентами, обслуживая гораздо больше запросов, чем максимальное число соединений (с Apache и максимальным количеством соедин</w:t>
      </w:r>
      <w:r>
        <w:rPr>
          <w:rFonts w:eastAsia="Times New Roman"/>
        </w:rPr>
        <w:t>е</w:t>
      </w:r>
      <w:r>
        <w:rPr>
          <w:rFonts w:eastAsia="Times New Roman"/>
        </w:rPr>
        <w:t>ний, установленном в 500, вполне реально обслуживать несколько тысяч запросов чтения в секу</w:t>
      </w:r>
      <w:r>
        <w:rPr>
          <w:rFonts w:eastAsia="Times New Roman"/>
        </w:rPr>
        <w:t>н</w:t>
      </w:r>
      <w:r>
        <w:rPr>
          <w:rFonts w:eastAsia="Times New Roman"/>
        </w:rPr>
        <w:t>ду). Записи, с другой стороны, имеют тенденцию поддерживать открытое соединение на протяж</w:t>
      </w:r>
      <w:r>
        <w:rPr>
          <w:rFonts w:eastAsia="Times New Roman"/>
        </w:rPr>
        <w:t>е</w:t>
      </w:r>
      <w:r>
        <w:rPr>
          <w:rFonts w:eastAsia="Times New Roman"/>
        </w:rPr>
        <w:t>нии всего времени загрузки. Так передача файла размером 1 МБ на сервер могла занять больше 1 секунды в большинстве домашних сетей, в результате веб-сервер сможет обработать только 500 таких одновременных записей.</w:t>
      </w:r>
      <w:r>
        <w:rPr>
          <w:rFonts w:eastAsia="Times New Roman"/>
        </w:rPr>
        <w:br/>
      </w:r>
      <w:r>
        <w:rPr>
          <w:rFonts w:eastAsia="Times New Roman"/>
        </w:rPr>
        <w:br/>
      </w:r>
      <w:r>
        <w:rPr>
          <w:rFonts w:eastAsia="Times New Roman"/>
          <w:noProof/>
        </w:rPr>
        <w:lastRenderedPageBreak/>
        <w:drawing>
          <wp:inline distT="0" distB="0" distL="0" distR="0">
            <wp:extent cx="5114925" cy="3228975"/>
            <wp:effectExtent l="19050" t="0" r="9525" b="0"/>
            <wp:docPr id="144" name="Рисунок 144" descr="http://rus-linux.net/MyLDP/BOOKS/AOSA/distsys/im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rus-linux.net/MyLDP/BOOKS/AOSA/distsys/img02.png"/>
                    <pic:cNvPicPr>
                      <a:picLocks noChangeAspect="1" noChangeArrowheads="1"/>
                    </pic:cNvPicPr>
                  </pic:nvPicPr>
                  <pic:blipFill>
                    <a:blip r:link="rId11" cstate="print"/>
                    <a:srcRect/>
                    <a:stretch>
                      <a:fillRect/>
                    </a:stretch>
                  </pic:blipFill>
                  <pic:spPr bwMode="auto">
                    <a:xfrm>
                      <a:off x="0" y="0"/>
                      <a:ext cx="5114925" cy="3228975"/>
                    </a:xfrm>
                    <a:prstGeom prst="rect">
                      <a:avLst/>
                    </a:prstGeom>
                    <a:noFill/>
                    <a:ln w="9525">
                      <a:noFill/>
                      <a:miter lim="800000"/>
                      <a:headEnd/>
                      <a:tailEnd/>
                    </a:ln>
                  </pic:spPr>
                </pic:pic>
              </a:graphicData>
            </a:graphic>
          </wp:inline>
        </w:drawing>
      </w:r>
      <w:r>
        <w:rPr>
          <w:rFonts w:eastAsia="Times New Roman"/>
        </w:rPr>
        <w:br/>
        <w:t>Рисунок 1.2: Разделение чтения и записи</w:t>
      </w:r>
      <w:r>
        <w:rPr>
          <w:rFonts w:eastAsia="Times New Roman"/>
        </w:rPr>
        <w:br/>
      </w:r>
      <w:r>
        <w:rPr>
          <w:rFonts w:eastAsia="Times New Roman"/>
        </w:rPr>
        <w:br/>
      </w:r>
      <w:r>
        <w:rPr>
          <w:rFonts w:eastAsia="Times New Roman"/>
        </w:rPr>
        <w:br/>
        <w:t>Предвидение подобной потенциальной проблемы свидетельствует о необходимости разделения чтения и записи изображений в независимые службы, показанные на рисунке 1.2. Это позволит не только масштабировать каждую из них по отдельности (так как вероятно, что мы будем всегда д</w:t>
      </w:r>
      <w:r>
        <w:rPr>
          <w:rFonts w:eastAsia="Times New Roman"/>
        </w:rPr>
        <w:t>е</w:t>
      </w:r>
      <w:r>
        <w:rPr>
          <w:rFonts w:eastAsia="Times New Roman"/>
        </w:rPr>
        <w:t>лать больше чтений, чем записей), но и быть в курсе того, что происходит в каждой службе. Нак</w:t>
      </w:r>
      <w:r>
        <w:rPr>
          <w:rFonts w:eastAsia="Times New Roman"/>
        </w:rPr>
        <w:t>о</w:t>
      </w:r>
      <w:r>
        <w:rPr>
          <w:rFonts w:eastAsia="Times New Roman"/>
        </w:rPr>
        <w:t xml:space="preserve">нец, это разграничит проблемы способные возникнуть в будущем, что упростит диагностику и оценку проблемы медленного доступа на чтение. </w:t>
      </w:r>
      <w:r>
        <w:rPr>
          <w:rFonts w:eastAsia="Times New Roman"/>
        </w:rPr>
        <w:br/>
      </w:r>
      <w:r>
        <w:rPr>
          <w:rFonts w:eastAsia="Times New Roman"/>
        </w:rPr>
        <w:br/>
        <w:t>Преимущество этого подхода состоит в том, что мы в состоянии решить проблемы независимо друг от друга - при этом нам не придется думать о необходимости записи и получении новых из</w:t>
      </w:r>
      <w:r>
        <w:rPr>
          <w:rFonts w:eastAsia="Times New Roman"/>
        </w:rPr>
        <w:t>о</w:t>
      </w:r>
      <w:r>
        <w:rPr>
          <w:rFonts w:eastAsia="Times New Roman"/>
        </w:rPr>
        <w:t>бражений в одном контексте. Обе из этих служб все еще используют глобальный корпус изобр</w:t>
      </w:r>
      <w:r>
        <w:rPr>
          <w:rFonts w:eastAsia="Times New Roman"/>
        </w:rPr>
        <w:t>а</w:t>
      </w:r>
      <w:r>
        <w:rPr>
          <w:rFonts w:eastAsia="Times New Roman"/>
        </w:rPr>
        <w:t>жений, но при использовании методов соответствующих определенной службе, они способны о</w:t>
      </w:r>
      <w:r>
        <w:rPr>
          <w:rFonts w:eastAsia="Times New Roman"/>
        </w:rPr>
        <w:t>п</w:t>
      </w:r>
      <w:r>
        <w:rPr>
          <w:rFonts w:eastAsia="Times New Roman"/>
        </w:rPr>
        <w:t>тимизировать свою собственную производительность (например, помещая запросы в очередь, или кэшируя популярные изображения - более подробно об этом речь пойдет далее). Как с точки зр</w:t>
      </w:r>
      <w:r>
        <w:rPr>
          <w:rFonts w:eastAsia="Times New Roman"/>
        </w:rPr>
        <w:t>е</w:t>
      </w:r>
      <w:r>
        <w:rPr>
          <w:rFonts w:eastAsia="Times New Roman"/>
        </w:rPr>
        <w:t>ния обслуживания, так и стоимости каждая служба может быть масштабирована независимо по мере необходимости. И это является положительным фактором, поскольку их объединение и см</w:t>
      </w:r>
      <w:r>
        <w:rPr>
          <w:rFonts w:eastAsia="Times New Roman"/>
        </w:rPr>
        <w:t>е</w:t>
      </w:r>
      <w:r>
        <w:rPr>
          <w:rFonts w:eastAsia="Times New Roman"/>
        </w:rPr>
        <w:t>шивание могло бы непреднамеренно влиять на их производительность, как в сценарии, описанном выше.</w:t>
      </w:r>
      <w:r>
        <w:rPr>
          <w:rFonts w:eastAsia="Times New Roman"/>
        </w:rPr>
        <w:br/>
      </w:r>
      <w:r>
        <w:rPr>
          <w:rFonts w:eastAsia="Times New Roman"/>
        </w:rPr>
        <w:br/>
        <w:t>Конечно, работа вышеупомянутой модели будет оптимальной, в случае наличия двух различных конечных точек (фактически, это очень похоже на несколько реализаций провайдеров "облачного" хранилища и Сетей доставки контента). Существует много способов решения подобных проблем, и в каждом случае можно найти компромисс.</w:t>
      </w:r>
      <w:r>
        <w:rPr>
          <w:rFonts w:eastAsia="Times New Roman"/>
        </w:rPr>
        <w:br/>
      </w:r>
      <w:r>
        <w:rPr>
          <w:rFonts w:eastAsia="Times New Roman"/>
        </w:rPr>
        <w:br/>
        <w:t>К примеру, Flickr решает эту проблему чтения-записи, распределяя пользователи между разными модулями, таким образом, что каждый модуль может обслуживать только ограниченное число о</w:t>
      </w:r>
      <w:r>
        <w:rPr>
          <w:rFonts w:eastAsia="Times New Roman"/>
        </w:rPr>
        <w:t>п</w:t>
      </w:r>
      <w:r>
        <w:rPr>
          <w:rFonts w:eastAsia="Times New Roman"/>
        </w:rPr>
        <w:t>ределенных пользователей, и когда количество пользователи увеличиваются, больше модулей д</w:t>
      </w:r>
      <w:r>
        <w:rPr>
          <w:rFonts w:eastAsia="Times New Roman"/>
        </w:rPr>
        <w:t>о</w:t>
      </w:r>
      <w:r>
        <w:rPr>
          <w:rFonts w:eastAsia="Times New Roman"/>
        </w:rPr>
        <w:t>бавляется к кластеру (см. презентацию масштабирования Flickr,</w:t>
      </w:r>
      <w:r>
        <w:rPr>
          <w:rFonts w:eastAsia="Times New Roman"/>
        </w:rPr>
        <w:br/>
      </w:r>
      <w:hyperlink r:id="rId12" w:history="1">
        <w:r>
          <w:rPr>
            <w:rStyle w:val="a5"/>
            <w:rFonts w:eastAsia="Times New Roman"/>
          </w:rPr>
          <w:t>http://mysqldba.blogspot.com/2008/04/mysql-uc-2007-presentation-file.html</w:t>
        </w:r>
      </w:hyperlink>
      <w:r>
        <w:rPr>
          <w:rFonts w:eastAsia="Times New Roman"/>
        </w:rPr>
        <w:t>). В первом примере проще масштабировать аппаратные средства на основе фактической нагрузки использования (число чт</w:t>
      </w:r>
      <w:r>
        <w:rPr>
          <w:rFonts w:eastAsia="Times New Roman"/>
        </w:rPr>
        <w:t>е</w:t>
      </w:r>
      <w:r>
        <w:rPr>
          <w:rFonts w:eastAsia="Times New Roman"/>
        </w:rPr>
        <w:t>ний и записей во всей системе), тогда как масштабировние Flickr просиходит на основе базы пол</w:t>
      </w:r>
      <w:r>
        <w:rPr>
          <w:rFonts w:eastAsia="Times New Roman"/>
        </w:rPr>
        <w:t>ь</w:t>
      </w:r>
      <w:r>
        <w:rPr>
          <w:rFonts w:eastAsia="Times New Roman"/>
        </w:rPr>
        <w:t>зователей(однако, здесь используется предположение равномерного использования у разных пол</w:t>
      </w:r>
      <w:r>
        <w:rPr>
          <w:rFonts w:eastAsia="Times New Roman"/>
        </w:rPr>
        <w:t>ь</w:t>
      </w:r>
      <w:r>
        <w:rPr>
          <w:rFonts w:eastAsia="Times New Roman"/>
        </w:rPr>
        <w:t>зователей, таким образом, мощность нужно планировать с запасом). В прошлом недоступность или проблема с одной из служб приводили в нерабочее состояние функциональность целой сист</w:t>
      </w:r>
      <w:r>
        <w:rPr>
          <w:rFonts w:eastAsia="Times New Roman"/>
        </w:rPr>
        <w:t>е</w:t>
      </w:r>
      <w:r>
        <w:rPr>
          <w:rFonts w:eastAsia="Times New Roman"/>
        </w:rPr>
        <w:lastRenderedPageBreak/>
        <w:t>мы (например, никто не может записать файлы), тогда недоступность одного из модулей Flickr б</w:t>
      </w:r>
      <w:r>
        <w:rPr>
          <w:rFonts w:eastAsia="Times New Roman"/>
        </w:rPr>
        <w:t>у</w:t>
      </w:r>
      <w:r>
        <w:rPr>
          <w:rFonts w:eastAsia="Times New Roman"/>
        </w:rPr>
        <w:t>дет влиять только на пользователей, относящихся к нему. В первом примере проще выполнить операции с целым набором данных - например, обновляя службу записи, чтобы включить новые метаданные, или выполняя поиск по всем метаданным изображений - тогда как с архитектурой Flickr каждый модуль должен был быть подвергнут обновлению или поиску (или поисковая слу</w:t>
      </w:r>
      <w:r>
        <w:rPr>
          <w:rFonts w:eastAsia="Times New Roman"/>
        </w:rPr>
        <w:t>ж</w:t>
      </w:r>
      <w:r>
        <w:rPr>
          <w:rFonts w:eastAsia="Times New Roman"/>
        </w:rPr>
        <w:t>ба должна быть создана, чтобы сортировать те метаданные, которые фактически для этого и пре</w:t>
      </w:r>
      <w:r>
        <w:rPr>
          <w:rFonts w:eastAsia="Times New Roman"/>
        </w:rPr>
        <w:t>д</w:t>
      </w:r>
      <w:r>
        <w:rPr>
          <w:rFonts w:eastAsia="Times New Roman"/>
        </w:rPr>
        <w:t>назначены).</w:t>
      </w:r>
      <w:r>
        <w:rPr>
          <w:rFonts w:eastAsia="Times New Roman"/>
        </w:rPr>
        <w:br/>
      </w:r>
      <w:r>
        <w:rPr>
          <w:rFonts w:eastAsia="Times New Roman"/>
        </w:rPr>
        <w:br/>
        <w:t>Что касается этих систем - не существует никакой панацеи, но всегда следует исходить из при</w:t>
      </w:r>
      <w:r>
        <w:rPr>
          <w:rFonts w:eastAsia="Times New Roman"/>
        </w:rPr>
        <w:t>н</w:t>
      </w:r>
      <w:r>
        <w:rPr>
          <w:rFonts w:eastAsia="Times New Roman"/>
        </w:rPr>
        <w:t>ципов, описанных в начале этой главы: определить системные потребности (нагрузка операциями "чтения" или "записи" или всем сразу, уровень параллелизма, запросы по наборам данных, диап</w:t>
      </w:r>
      <w:r>
        <w:rPr>
          <w:rFonts w:eastAsia="Times New Roman"/>
        </w:rPr>
        <w:t>а</w:t>
      </w:r>
      <w:r>
        <w:rPr>
          <w:rFonts w:eastAsia="Times New Roman"/>
        </w:rPr>
        <w:t>зоны, сортировки, и т.д.), провести сравнительное эталонное тестирование различных альтерн</w:t>
      </w:r>
      <w:r>
        <w:rPr>
          <w:rFonts w:eastAsia="Times New Roman"/>
        </w:rPr>
        <w:t>а</w:t>
      </w:r>
      <w:r>
        <w:rPr>
          <w:rFonts w:eastAsia="Times New Roman"/>
        </w:rPr>
        <w:t xml:space="preserve">тив, понять условия потенциального сбоя системы и разработать комплексный план на случай возникновения отказа. </w:t>
      </w:r>
    </w:p>
    <w:p w:rsidR="000D3827" w:rsidRDefault="008C5B68">
      <w:pPr>
        <w:pStyle w:val="4"/>
        <w:rPr>
          <w:rFonts w:eastAsia="Times New Roman"/>
        </w:rPr>
      </w:pPr>
      <w:r>
        <w:rPr>
          <w:rFonts w:eastAsia="Times New Roman"/>
        </w:rPr>
        <w:t>Избыточность</w:t>
      </w:r>
    </w:p>
    <w:p w:rsidR="000D3827" w:rsidRDefault="008C5B68">
      <w:pPr>
        <w:rPr>
          <w:rFonts w:eastAsia="Times New Roman"/>
        </w:rPr>
      </w:pPr>
      <w:r>
        <w:rPr>
          <w:rFonts w:eastAsia="Times New Roman"/>
        </w:rPr>
        <w:t>Чтобы элегантно справится с отказом, у веб-архитектуры должна быть избыточность ее служб и данных. Например, в случае наличия лишь одной копии файла, хранившегося на единственном сервере, потеря этого сервера будет означать потерю и файла. Вряд ли подобную ситуацию можно положительно охарактеризовать, и обычно ее можно избежать путем создания множественных или резервных копии.</w:t>
      </w:r>
      <w:r>
        <w:rPr>
          <w:rFonts w:eastAsia="Times New Roman"/>
        </w:rPr>
        <w:br/>
      </w:r>
      <w:r>
        <w:rPr>
          <w:rFonts w:eastAsia="Times New Roman"/>
        </w:rPr>
        <w:br/>
        <w:t>Этот тот же принцип применим и к службам. От отказа единственного узла можно защититься, если предусмотреть неотъемлемую часть функциональности для приложения, гарантирующую одновременную работу его нескольких копий или версий.</w:t>
      </w:r>
      <w:r>
        <w:rPr>
          <w:rFonts w:eastAsia="Times New Roman"/>
        </w:rPr>
        <w:br/>
      </w:r>
      <w:r>
        <w:rPr>
          <w:rFonts w:eastAsia="Times New Roman"/>
        </w:rPr>
        <w:br/>
        <w:t xml:space="preserve">Создание избыточности в системе позволяет избавиться от слабых мест и обеспечить резервную или избыточную функциональность на случай нештатной ситуации. Например, в случае наличия двух экземпляров одной и той же службы, работающей в "продакшн", и один из них выходит из строя полностью или частично, система может преодолеть отказ за счет </w:t>
      </w:r>
      <w:r>
        <w:rPr>
          <w:rStyle w:val="a7"/>
          <w:rFonts w:eastAsia="Times New Roman"/>
        </w:rPr>
        <w:t>переключения на испра</w:t>
      </w:r>
      <w:r>
        <w:rPr>
          <w:rStyle w:val="a7"/>
          <w:rFonts w:eastAsia="Times New Roman"/>
        </w:rPr>
        <w:t>в</w:t>
      </w:r>
      <w:r>
        <w:rPr>
          <w:rStyle w:val="a7"/>
          <w:rFonts w:eastAsia="Times New Roman"/>
        </w:rPr>
        <w:t>ный экземпляр</w:t>
      </w:r>
      <w:r>
        <w:rPr>
          <w:rFonts w:eastAsia="Times New Roman"/>
        </w:rPr>
        <w:t>.</w:t>
      </w:r>
      <w:r>
        <w:rPr>
          <w:rFonts w:eastAsia="Times New Roman"/>
        </w:rPr>
        <w:br/>
        <w:t xml:space="preserve">Переключение может происходить автоматически или потребовать ручного вмешательства.. </w:t>
      </w:r>
      <w:r>
        <w:rPr>
          <w:rFonts w:eastAsia="Times New Roman"/>
        </w:rPr>
        <w:br/>
      </w:r>
      <w:r>
        <w:rPr>
          <w:rFonts w:eastAsia="Times New Roman"/>
        </w:rPr>
        <w:br/>
        <w:t xml:space="preserve">Другая ключевая роль избыточности службы - создание </w:t>
      </w:r>
      <w:r>
        <w:rPr>
          <w:rStyle w:val="a7"/>
          <w:rFonts w:eastAsia="Times New Roman"/>
        </w:rPr>
        <w:t>архитектуры, не предусматривающей разделения ресурсов</w:t>
      </w:r>
      <w:r>
        <w:rPr>
          <w:rFonts w:eastAsia="Times New Roman"/>
        </w:rPr>
        <w:t>. С этой архитектурой каждый узел в состоянии работать самостоятельно и, более того, в отсутствие центрального , управляющего состояниями или координирующего дейс</w:t>
      </w:r>
      <w:r>
        <w:rPr>
          <w:rFonts w:eastAsia="Times New Roman"/>
        </w:rPr>
        <w:t>т</w:t>
      </w:r>
      <w:r>
        <w:rPr>
          <w:rFonts w:eastAsia="Times New Roman"/>
        </w:rPr>
        <w:t>вия других узлов. Она способствует масштабируемости, так как добавление новых узлов не треб</w:t>
      </w:r>
      <w:r>
        <w:rPr>
          <w:rFonts w:eastAsia="Times New Roman"/>
        </w:rPr>
        <w:t>у</w:t>
      </w:r>
      <w:r>
        <w:rPr>
          <w:rFonts w:eastAsia="Times New Roman"/>
        </w:rPr>
        <w:t xml:space="preserve">ет специальных условий или знаний. И что наиболее важно, в этих системах не найдется никакой критически уязвимой точки отказа, что делает их намного более эластичными к отказу.. </w:t>
      </w:r>
      <w:r>
        <w:rPr>
          <w:rFonts w:eastAsia="Times New Roman"/>
        </w:rPr>
        <w:br/>
      </w:r>
      <w:r>
        <w:rPr>
          <w:rFonts w:eastAsia="Times New Roman"/>
        </w:rPr>
        <w:br/>
        <w:t>Например, в нашем приложении сервера изображения, все изображения имели бы избыточные к</w:t>
      </w:r>
      <w:r>
        <w:rPr>
          <w:rFonts w:eastAsia="Times New Roman"/>
        </w:rPr>
        <w:t>о</w:t>
      </w:r>
      <w:r>
        <w:rPr>
          <w:rFonts w:eastAsia="Times New Roman"/>
        </w:rPr>
        <w:t>пии где-нибудь в другой части аппаратных средств (идеально - с различным географическим м</w:t>
      </w:r>
      <w:r>
        <w:rPr>
          <w:rFonts w:eastAsia="Times New Roman"/>
        </w:rPr>
        <w:t>е</w:t>
      </w:r>
      <w:r>
        <w:rPr>
          <w:rFonts w:eastAsia="Times New Roman"/>
        </w:rPr>
        <w:t>стоположением в случае такой катастрофы, как землетрясение или пожар в центре обработки да</w:t>
      </w:r>
      <w:r>
        <w:rPr>
          <w:rFonts w:eastAsia="Times New Roman"/>
        </w:rPr>
        <w:t>н</w:t>
      </w:r>
      <w:r>
        <w:rPr>
          <w:rFonts w:eastAsia="Times New Roman"/>
        </w:rPr>
        <w:t>ных), и службы получения доступа к изображениям будут избыточны, при том, что все они поте</w:t>
      </w:r>
      <w:r>
        <w:rPr>
          <w:rFonts w:eastAsia="Times New Roman"/>
        </w:rPr>
        <w:t>н</w:t>
      </w:r>
      <w:r>
        <w:rPr>
          <w:rFonts w:eastAsia="Times New Roman"/>
        </w:rPr>
        <w:t>циально будут обслуживать запросы. (См. рисунок 1.3.)</w:t>
      </w:r>
      <w:r>
        <w:rPr>
          <w:rFonts w:eastAsia="Times New Roman"/>
        </w:rPr>
        <w:br/>
        <w:t>Забегая вперед, балансировщики нагрузки - отличный способ сделать это возможным, но подро</w:t>
      </w:r>
      <w:r>
        <w:rPr>
          <w:rFonts w:eastAsia="Times New Roman"/>
        </w:rPr>
        <w:t>б</w:t>
      </w:r>
      <w:r>
        <w:rPr>
          <w:rFonts w:eastAsia="Times New Roman"/>
        </w:rPr>
        <w:t>нее об этом ниже.</w:t>
      </w:r>
      <w:r>
        <w:rPr>
          <w:rFonts w:eastAsia="Times New Roman"/>
        </w:rPr>
        <w:br/>
      </w:r>
      <w:r>
        <w:rPr>
          <w:rFonts w:eastAsia="Times New Roman"/>
        </w:rPr>
        <w:br/>
      </w:r>
      <w:r>
        <w:rPr>
          <w:rFonts w:eastAsia="Times New Roman"/>
          <w:noProof/>
        </w:rPr>
        <w:lastRenderedPageBreak/>
        <w:drawing>
          <wp:inline distT="0" distB="0" distL="0" distR="0">
            <wp:extent cx="6512674" cy="3243432"/>
            <wp:effectExtent l="19050" t="0" r="2426" b="0"/>
            <wp:docPr id="147" name="Рисунок 147" descr="http://rus-linux.net/MyLDP/BOOKS/AOSA/distsys/img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rus-linux.net/MyLDP/BOOKS/AOSA/distsys/img03.png"/>
                    <pic:cNvPicPr>
                      <a:picLocks noChangeAspect="1" noChangeArrowheads="1"/>
                    </pic:cNvPicPr>
                  </pic:nvPicPr>
                  <pic:blipFill>
                    <a:blip r:link="rId13" cstate="print"/>
                    <a:srcRect/>
                    <a:stretch>
                      <a:fillRect/>
                    </a:stretch>
                  </pic:blipFill>
                  <pic:spPr bwMode="auto">
                    <a:xfrm>
                      <a:off x="0" y="0"/>
                      <a:ext cx="6515068" cy="3244624"/>
                    </a:xfrm>
                    <a:prstGeom prst="rect">
                      <a:avLst/>
                    </a:prstGeom>
                    <a:noFill/>
                    <a:ln w="9525">
                      <a:noFill/>
                      <a:miter lim="800000"/>
                      <a:headEnd/>
                      <a:tailEnd/>
                    </a:ln>
                  </pic:spPr>
                </pic:pic>
              </a:graphicData>
            </a:graphic>
          </wp:inline>
        </w:drawing>
      </w:r>
      <w:r>
        <w:rPr>
          <w:rFonts w:eastAsia="Times New Roman"/>
        </w:rPr>
        <w:br/>
        <w:t>Рисунок 1.3: Приложение хостинга изображений с избыточностью</w:t>
      </w:r>
    </w:p>
    <w:p w:rsidR="000D3827" w:rsidRDefault="008C5B68">
      <w:pPr>
        <w:pStyle w:val="4"/>
        <w:rPr>
          <w:rFonts w:eastAsia="Times New Roman"/>
        </w:rPr>
      </w:pPr>
      <w:r>
        <w:rPr>
          <w:rFonts w:eastAsia="Times New Roman"/>
        </w:rPr>
        <w:t>Сегментирование</w:t>
      </w:r>
    </w:p>
    <w:p w:rsidR="000D3827" w:rsidRDefault="008C5B68">
      <w:pPr>
        <w:rPr>
          <w:rFonts w:eastAsia="Times New Roman"/>
        </w:rPr>
      </w:pPr>
      <w:r>
        <w:rPr>
          <w:rFonts w:eastAsia="Times New Roman"/>
        </w:rPr>
        <w:t>Наборы данных могут быть настолько большими, что их невозможно будет разместить на одном сервере. Может также случиться, что вычислительные операции потребуют слишком больших компьютерных ресурсов, уменьшая производительность и делая необходимым увеличение мо</w:t>
      </w:r>
      <w:r>
        <w:rPr>
          <w:rFonts w:eastAsia="Times New Roman"/>
        </w:rPr>
        <w:t>щ</w:t>
      </w:r>
      <w:r>
        <w:rPr>
          <w:rFonts w:eastAsia="Times New Roman"/>
        </w:rPr>
        <w:t>ности. В любом случае у вас есть два варианта: вертикальное или горизонтальное масштабиров</w:t>
      </w:r>
      <w:r>
        <w:rPr>
          <w:rFonts w:eastAsia="Times New Roman"/>
        </w:rPr>
        <w:t>а</w:t>
      </w:r>
      <w:r>
        <w:rPr>
          <w:rFonts w:eastAsia="Times New Roman"/>
        </w:rPr>
        <w:t>ние.</w:t>
      </w:r>
      <w:r>
        <w:rPr>
          <w:rFonts w:eastAsia="Times New Roman"/>
        </w:rPr>
        <w:br/>
      </w:r>
      <w:r>
        <w:rPr>
          <w:rFonts w:eastAsia="Times New Roman"/>
        </w:rPr>
        <w:br/>
        <w:t>Вертикальное масштабирование предполагает добавление большего количества ресурсов к о</w:t>
      </w:r>
      <w:r>
        <w:rPr>
          <w:rFonts w:eastAsia="Times New Roman"/>
        </w:rPr>
        <w:t>т</w:t>
      </w:r>
      <w:r>
        <w:rPr>
          <w:rFonts w:eastAsia="Times New Roman"/>
        </w:rPr>
        <w:t>дельному серверу. Так, для очень большого набора данных это означало бы добавление большего количества (или большего объема) жестких дисков, и таким образом весь набор данных мог бы разместиться на одном сервере. В случае вычислительных операций это означало бы перемещение вычислений в более крупный сервер с более быстрым ЦП или большим количеством памяти. В любом случае, вертикальное масштабирование выполняется для того, чтобы сделать отдельный ресурс вычислительной системы способным к дополнительной обработке данных.</w:t>
      </w:r>
      <w:r>
        <w:rPr>
          <w:rFonts w:eastAsia="Times New Roman"/>
        </w:rPr>
        <w:br/>
      </w:r>
      <w:r>
        <w:rPr>
          <w:rFonts w:eastAsia="Times New Roman"/>
        </w:rPr>
        <w:br/>
        <w:t>Горизонтальное масштабирование, с другой стороны, предполагает добавление большего колич</w:t>
      </w:r>
      <w:r>
        <w:rPr>
          <w:rFonts w:eastAsia="Times New Roman"/>
        </w:rPr>
        <w:t>е</w:t>
      </w:r>
      <w:r>
        <w:rPr>
          <w:rFonts w:eastAsia="Times New Roman"/>
        </w:rPr>
        <w:t>ства узлов. В случае большого набора данных это означало бы добавление второго сервера для хранения части всего объема данных, а для вычислительного ресурса это означало бы разделение работы или загрузки через некоторые дополнительные узлы. Чтобы в полной мере воспользоват</w:t>
      </w:r>
      <w:r>
        <w:rPr>
          <w:rFonts w:eastAsia="Times New Roman"/>
        </w:rPr>
        <w:t>ь</w:t>
      </w:r>
      <w:r>
        <w:rPr>
          <w:rFonts w:eastAsia="Times New Roman"/>
        </w:rPr>
        <w:t>ся потенциалом горизонтального масштабирования, его необходимо реализовать как внутренний принцип разработки архитектуры системы. В противном случае изменение и выделение контекста, необходимого для горизонтального масштабирования может оказаться проблематичным.</w:t>
      </w:r>
      <w:r>
        <w:rPr>
          <w:rFonts w:eastAsia="Times New Roman"/>
        </w:rPr>
        <w:br/>
      </w:r>
      <w:r>
        <w:rPr>
          <w:rFonts w:eastAsia="Times New Roman"/>
        </w:rPr>
        <w:br/>
        <w:t>Наиболее распространенным методом горизонтального масштабирования считается разделение служб на сегменты или модули. Их можно распределить таким образом, что каждый логический набор функциональности будет работать отдельно. Это можно сделать по географическими гр</w:t>
      </w:r>
      <w:r>
        <w:rPr>
          <w:rFonts w:eastAsia="Times New Roman"/>
        </w:rPr>
        <w:t>а</w:t>
      </w:r>
      <w:r>
        <w:rPr>
          <w:rFonts w:eastAsia="Times New Roman"/>
        </w:rPr>
        <w:t>ницами, или другим критериям таким, как платящие и не платящие пользователи. Преимущество этих схем состоит в том, что они предоставляют услугу или хранилище данных с расширенной функциональностью.</w:t>
      </w:r>
      <w:r>
        <w:rPr>
          <w:rFonts w:eastAsia="Times New Roman"/>
        </w:rPr>
        <w:br/>
      </w:r>
      <w:r>
        <w:rPr>
          <w:rFonts w:eastAsia="Times New Roman"/>
        </w:rPr>
        <w:br/>
        <w:t>В нашем примере сервера изображения, возможно, что единственный файловый сервер, испол</w:t>
      </w:r>
      <w:r>
        <w:rPr>
          <w:rFonts w:eastAsia="Times New Roman"/>
        </w:rPr>
        <w:t>ь</w:t>
      </w:r>
      <w:r>
        <w:rPr>
          <w:rFonts w:eastAsia="Times New Roman"/>
        </w:rPr>
        <w:t xml:space="preserve">зуемый для хранения изображения, можно заменить множеством файловых серверов, при этом </w:t>
      </w:r>
      <w:r>
        <w:rPr>
          <w:rFonts w:eastAsia="Times New Roman"/>
        </w:rPr>
        <w:lastRenderedPageBreak/>
        <w:t>каждый из них будет содержать свой собственный уникальный набор изображений. (См. рисунок 1.4.) Такая архитектура позволит системе заполнять каждый файловый сервер изображениями, д</w:t>
      </w:r>
      <w:r>
        <w:rPr>
          <w:rFonts w:eastAsia="Times New Roman"/>
        </w:rPr>
        <w:t>о</w:t>
      </w:r>
      <w:r>
        <w:rPr>
          <w:rFonts w:eastAsia="Times New Roman"/>
        </w:rPr>
        <w:t>бавляя дополнительные серверы, по мере заполнения дискового пространства. Дизайн потребует схемы именования, которая свяжет имя файла изображения с содержащим его сервером. Имя из</w:t>
      </w:r>
      <w:r>
        <w:rPr>
          <w:rFonts w:eastAsia="Times New Roman"/>
        </w:rPr>
        <w:t>о</w:t>
      </w:r>
      <w:r>
        <w:rPr>
          <w:rFonts w:eastAsia="Times New Roman"/>
        </w:rPr>
        <w:t>бражения может быть сформировано из консистентной схемы хеширования, привязанной к серв</w:t>
      </w:r>
      <w:r>
        <w:rPr>
          <w:rFonts w:eastAsia="Times New Roman"/>
        </w:rPr>
        <w:t>е</w:t>
      </w:r>
      <w:r>
        <w:rPr>
          <w:rFonts w:eastAsia="Times New Roman"/>
        </w:rPr>
        <w:t>рам. Или альтернативно, каждое изображение может иметь инкрементный идентификатор, что п</w:t>
      </w:r>
      <w:r>
        <w:rPr>
          <w:rFonts w:eastAsia="Times New Roman"/>
        </w:rPr>
        <w:t>о</w:t>
      </w:r>
      <w:r>
        <w:rPr>
          <w:rFonts w:eastAsia="Times New Roman"/>
        </w:rPr>
        <w:t>зволит службе доставки при запросе изображения обработать только диапазон идентификаторов, привязанных к каждому серверу (в качестве индекса).</w:t>
      </w:r>
      <w:r>
        <w:rPr>
          <w:rFonts w:eastAsia="Times New Roman"/>
        </w:rPr>
        <w:br/>
      </w:r>
      <w:r>
        <w:rPr>
          <w:rFonts w:eastAsia="Times New Roman"/>
        </w:rPr>
        <w:br/>
      </w:r>
      <w:r>
        <w:rPr>
          <w:rFonts w:eastAsia="Times New Roman"/>
          <w:noProof/>
        </w:rPr>
        <w:drawing>
          <wp:inline distT="0" distB="0" distL="0" distR="0">
            <wp:extent cx="6438900" cy="3339323"/>
            <wp:effectExtent l="19050" t="0" r="0" b="0"/>
            <wp:docPr id="148" name="Рисунок 148" descr="http://rus-linux.net/MyLDP/BOOKS/AOSA/distsys/im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rus-linux.net/MyLDP/BOOKS/AOSA/distsys/img04.png"/>
                    <pic:cNvPicPr>
                      <a:picLocks noChangeAspect="1" noChangeArrowheads="1"/>
                    </pic:cNvPicPr>
                  </pic:nvPicPr>
                  <pic:blipFill>
                    <a:blip r:link="rId14" cstate="print"/>
                    <a:srcRect/>
                    <a:stretch>
                      <a:fillRect/>
                    </a:stretch>
                  </pic:blipFill>
                  <pic:spPr bwMode="auto">
                    <a:xfrm>
                      <a:off x="0" y="0"/>
                      <a:ext cx="6438900" cy="3339323"/>
                    </a:xfrm>
                    <a:prstGeom prst="rect">
                      <a:avLst/>
                    </a:prstGeom>
                    <a:noFill/>
                    <a:ln w="9525">
                      <a:noFill/>
                      <a:miter lim="800000"/>
                      <a:headEnd/>
                      <a:tailEnd/>
                    </a:ln>
                  </pic:spPr>
                </pic:pic>
              </a:graphicData>
            </a:graphic>
          </wp:inline>
        </w:drawing>
      </w:r>
      <w:r>
        <w:rPr>
          <w:rFonts w:eastAsia="Times New Roman"/>
        </w:rPr>
        <w:br/>
        <w:t>Рисунок 1.4: Приложение хостинга изображений с избыточностью и сегментированием</w:t>
      </w:r>
      <w:r>
        <w:rPr>
          <w:rFonts w:eastAsia="Times New Roman"/>
        </w:rPr>
        <w:br/>
      </w:r>
      <w:r>
        <w:rPr>
          <w:rFonts w:eastAsia="Times New Roman"/>
        </w:rPr>
        <w:br/>
        <w:t xml:space="preserve">Конечно, есть трудности в распределении данных или функциональности на множество серверов. Один из ключевых вопросов - </w:t>
      </w:r>
      <w:r>
        <w:rPr>
          <w:rStyle w:val="a7"/>
          <w:rFonts w:eastAsia="Times New Roman"/>
        </w:rPr>
        <w:t>местоположение данных</w:t>
      </w:r>
      <w:r>
        <w:rPr>
          <w:rFonts w:eastAsia="Times New Roman"/>
        </w:rPr>
        <w:t>; в распределенных системах, чем ближе данные к месту проведения операций или точке вычисления, тем лучше производительность си</w:t>
      </w:r>
      <w:r>
        <w:rPr>
          <w:rFonts w:eastAsia="Times New Roman"/>
        </w:rPr>
        <w:t>с</w:t>
      </w:r>
      <w:r>
        <w:rPr>
          <w:rFonts w:eastAsia="Times New Roman"/>
        </w:rPr>
        <w:t>темы. Следовательно, распределение данных на множество серверов потенциально проблемати</w:t>
      </w:r>
      <w:r>
        <w:rPr>
          <w:rFonts w:eastAsia="Times New Roman"/>
        </w:rPr>
        <w:t>ч</w:t>
      </w:r>
      <w:r>
        <w:rPr>
          <w:rFonts w:eastAsia="Times New Roman"/>
        </w:rPr>
        <w:t>но, так как в любой момент, когда эти данные могут понадобиться, появляется риск того, что их может не оказаться по месту требования, серверу придется выполнить затратную выборку необх</w:t>
      </w:r>
      <w:r>
        <w:rPr>
          <w:rFonts w:eastAsia="Times New Roman"/>
        </w:rPr>
        <w:t>о</w:t>
      </w:r>
      <w:r>
        <w:rPr>
          <w:rFonts w:eastAsia="Times New Roman"/>
        </w:rPr>
        <w:t xml:space="preserve">димой информации по сети. </w:t>
      </w:r>
      <w:r>
        <w:rPr>
          <w:rFonts w:eastAsia="Times New Roman"/>
        </w:rPr>
        <w:br/>
      </w:r>
      <w:r>
        <w:rPr>
          <w:rFonts w:eastAsia="Times New Roman"/>
        </w:rPr>
        <w:br/>
        <w:t xml:space="preserve">Другая потенциальная проблема возникает в форме </w:t>
      </w:r>
      <w:r>
        <w:rPr>
          <w:rStyle w:val="a7"/>
          <w:rFonts w:eastAsia="Times New Roman"/>
        </w:rPr>
        <w:t>несогласованности (неконсистетности)</w:t>
      </w:r>
      <w:r>
        <w:rPr>
          <w:rFonts w:eastAsia="Times New Roman"/>
        </w:rPr>
        <w:t>. К</w:t>
      </w:r>
      <w:r>
        <w:rPr>
          <w:rFonts w:eastAsia="Times New Roman"/>
        </w:rPr>
        <w:t>о</w:t>
      </w:r>
      <w:r>
        <w:rPr>
          <w:rFonts w:eastAsia="Times New Roman"/>
        </w:rPr>
        <w:t>гда различные сервисы выполняют считывание и запись на совместно используемом ресурсе, п</w:t>
      </w:r>
      <w:r>
        <w:rPr>
          <w:rFonts w:eastAsia="Times New Roman"/>
        </w:rPr>
        <w:t>о</w:t>
      </w:r>
      <w:r>
        <w:rPr>
          <w:rFonts w:eastAsia="Times New Roman"/>
        </w:rPr>
        <w:t>тенциально другой службе или хранилище данных, существует возможность возникновения усл</w:t>
      </w:r>
      <w:r>
        <w:rPr>
          <w:rFonts w:eastAsia="Times New Roman"/>
        </w:rPr>
        <w:t>о</w:t>
      </w:r>
      <w:r>
        <w:rPr>
          <w:rFonts w:eastAsia="Times New Roman"/>
        </w:rPr>
        <w:t>вий "состязания" - где некоторые данные считаются обновленными до актуального состояния, но в реальности их считывание происходит до момента актуализации - и таком случае данные неко</w:t>
      </w:r>
      <w:r>
        <w:rPr>
          <w:rFonts w:eastAsia="Times New Roman"/>
        </w:rPr>
        <w:t>н</w:t>
      </w:r>
      <w:r>
        <w:rPr>
          <w:rFonts w:eastAsia="Times New Roman"/>
        </w:rPr>
        <w:t>систентны. Например, в сценарии хостинга изображений, состояние состязания могло бы возни</w:t>
      </w:r>
      <w:r>
        <w:rPr>
          <w:rFonts w:eastAsia="Times New Roman"/>
        </w:rPr>
        <w:t>к</w:t>
      </w:r>
      <w:r>
        <w:rPr>
          <w:rFonts w:eastAsia="Times New Roman"/>
        </w:rPr>
        <w:t>нуть в случае, если бы один клиент отправил запрос обновления изображения собаки с изменен</w:t>
      </w:r>
      <w:r>
        <w:rPr>
          <w:rFonts w:eastAsia="Times New Roman"/>
        </w:rPr>
        <w:t>и</w:t>
      </w:r>
      <w:r>
        <w:rPr>
          <w:rFonts w:eastAsia="Times New Roman"/>
        </w:rPr>
        <w:t xml:space="preserve">ем заголовка "Собака" на "Гизмо", в тот момент, когда другой клиент считывал изображение. В такой ситуации неясно, какой именно заголовок, "Собака" или "Гизмо", был бы получен вторым клиентом.. </w:t>
      </w:r>
      <w:r>
        <w:rPr>
          <w:rFonts w:eastAsia="Times New Roman"/>
        </w:rPr>
        <w:br/>
      </w:r>
      <w:r>
        <w:rPr>
          <w:rFonts w:eastAsia="Times New Roman"/>
        </w:rPr>
        <w:br/>
        <w:t>Есть, конечно, некоторые препятствия, связанные с сегментированием данных, но сегментиров</w:t>
      </w:r>
      <w:r>
        <w:rPr>
          <w:rFonts w:eastAsia="Times New Roman"/>
        </w:rPr>
        <w:t>а</w:t>
      </w:r>
      <w:r>
        <w:rPr>
          <w:rFonts w:eastAsia="Times New Roman"/>
        </w:rPr>
        <w:t>ние позволяет выделять каждую из проблем из других: по данным, по загрузке, по образцам и</w:t>
      </w:r>
      <w:r>
        <w:rPr>
          <w:rFonts w:eastAsia="Times New Roman"/>
        </w:rPr>
        <w:t>с</w:t>
      </w:r>
      <w:r>
        <w:rPr>
          <w:rFonts w:eastAsia="Times New Roman"/>
        </w:rPr>
        <w:t>пользования, и т.д. в управляемые блоки. Это может помочь с масштабируемостью и управляем</w:t>
      </w:r>
      <w:r>
        <w:rPr>
          <w:rFonts w:eastAsia="Times New Roman"/>
        </w:rPr>
        <w:t>о</w:t>
      </w:r>
      <w:r>
        <w:rPr>
          <w:rFonts w:eastAsia="Times New Roman"/>
        </w:rPr>
        <w:t xml:space="preserve">стью, но риск все равно присутствует. Есть много способов уменьшения риска и обработки сбоев; однако, в интересах краткости они не охвачены в этой главе. Если Вы хотите получить больше </w:t>
      </w:r>
      <w:r>
        <w:rPr>
          <w:rFonts w:eastAsia="Times New Roman"/>
        </w:rPr>
        <w:lastRenderedPageBreak/>
        <w:t xml:space="preserve">информации по данной теме, вам следует взглянуть на </w:t>
      </w:r>
      <w:hyperlink r:id="rId15" w:history="1">
        <w:r>
          <w:rPr>
            <w:rStyle w:val="a5"/>
            <w:rFonts w:eastAsia="Times New Roman"/>
          </w:rPr>
          <w:t>блог-пост</w:t>
        </w:r>
      </w:hyperlink>
      <w:r>
        <w:rPr>
          <w:rFonts w:eastAsia="Times New Roman"/>
        </w:rPr>
        <w:t xml:space="preserve"> по отказоустойчивости и мон</w:t>
      </w:r>
      <w:r>
        <w:rPr>
          <w:rFonts w:eastAsia="Times New Roman"/>
        </w:rPr>
        <w:t>и</w:t>
      </w:r>
      <w:r>
        <w:rPr>
          <w:rFonts w:eastAsia="Times New Roman"/>
        </w:rPr>
        <w:t xml:space="preserve">торингу. </w:t>
      </w:r>
    </w:p>
    <w:p w:rsidR="000D3827" w:rsidRDefault="008C5B68">
      <w:pPr>
        <w:pStyle w:val="2"/>
        <w:rPr>
          <w:rFonts w:eastAsia="Times New Roman"/>
        </w:rPr>
      </w:pPr>
      <w:bookmarkStart w:id="3" w:name="_Toc441583084"/>
      <w:r>
        <w:rPr>
          <w:rFonts w:eastAsia="Times New Roman"/>
        </w:rPr>
        <w:t>1.3. Структурные компоненты быстрого и масштабируемого доступа к данным</w:t>
      </w:r>
      <w:bookmarkEnd w:id="3"/>
    </w:p>
    <w:p w:rsidR="000D3827" w:rsidRDefault="008C5B68">
      <w:pPr>
        <w:rPr>
          <w:rFonts w:eastAsia="Times New Roman"/>
        </w:rPr>
      </w:pPr>
      <w:r>
        <w:rPr>
          <w:rFonts w:eastAsia="Times New Roman"/>
        </w:rPr>
        <w:br/>
        <w:t>Рассмотрев некоторые базовые принципы в разработке распределенных систем, давайте теперь перейдем к более сложному моменту - масштабирование доступа к данным.</w:t>
      </w:r>
      <w:r>
        <w:rPr>
          <w:rFonts w:eastAsia="Times New Roman"/>
        </w:rPr>
        <w:br/>
      </w:r>
      <w:r>
        <w:rPr>
          <w:rFonts w:eastAsia="Times New Roman"/>
        </w:rPr>
        <w:br/>
        <w:t>Самые простые веб-приложения, например, приложения стека LAMP, схожи с изображением на рисунке 1.5.</w:t>
      </w:r>
      <w:r>
        <w:rPr>
          <w:rFonts w:eastAsia="Times New Roman"/>
        </w:rPr>
        <w:br/>
      </w:r>
      <w:r>
        <w:rPr>
          <w:rFonts w:eastAsia="Times New Roman"/>
        </w:rPr>
        <w:br/>
      </w:r>
      <w:r>
        <w:rPr>
          <w:rFonts w:eastAsia="Times New Roman"/>
          <w:noProof/>
        </w:rPr>
        <w:drawing>
          <wp:inline distT="0" distB="0" distL="0" distR="0">
            <wp:extent cx="3324225" cy="990600"/>
            <wp:effectExtent l="19050" t="0" r="9525" b="0"/>
            <wp:docPr id="149" name="Рисунок 149" descr="http://rus-linux.net/MyLDP/BOOKS/AOSA/distsys/img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rus-linux.net/MyLDP/BOOKS/AOSA/distsys/img05.png"/>
                    <pic:cNvPicPr>
                      <a:picLocks noChangeAspect="1" noChangeArrowheads="1"/>
                    </pic:cNvPicPr>
                  </pic:nvPicPr>
                  <pic:blipFill>
                    <a:blip r:link="rId16" cstate="print"/>
                    <a:srcRect/>
                    <a:stretch>
                      <a:fillRect/>
                    </a:stretch>
                  </pic:blipFill>
                  <pic:spPr bwMode="auto">
                    <a:xfrm>
                      <a:off x="0" y="0"/>
                      <a:ext cx="3324225" cy="990600"/>
                    </a:xfrm>
                    <a:prstGeom prst="rect">
                      <a:avLst/>
                    </a:prstGeom>
                    <a:noFill/>
                    <a:ln w="9525">
                      <a:noFill/>
                      <a:miter lim="800000"/>
                      <a:headEnd/>
                      <a:tailEnd/>
                    </a:ln>
                  </pic:spPr>
                </pic:pic>
              </a:graphicData>
            </a:graphic>
          </wp:inline>
        </w:drawing>
      </w:r>
      <w:r>
        <w:rPr>
          <w:rFonts w:eastAsia="Times New Roman"/>
        </w:rPr>
        <w:br/>
        <w:t>Рисунок 1.5: Простые веб-приложения</w:t>
      </w:r>
      <w:r>
        <w:rPr>
          <w:rFonts w:eastAsia="Times New Roman"/>
        </w:rPr>
        <w:br/>
      </w:r>
      <w:r>
        <w:rPr>
          <w:rFonts w:eastAsia="Times New Roman"/>
        </w:rPr>
        <w:br/>
      </w:r>
      <w:r>
        <w:rPr>
          <w:rFonts w:eastAsia="Times New Roman"/>
        </w:rPr>
        <w:br/>
        <w:t>С ростом приложения возникают две основных сложности: масштабирование доступа к серверу приложений и к базе данных. В хорошо масштабируемом дизайне приложений веб-сервер или сервер приложений обычно минимизируется и часто воплощает архитектуру, не предусматр</w:t>
      </w:r>
      <w:r>
        <w:rPr>
          <w:rFonts w:eastAsia="Times New Roman"/>
        </w:rPr>
        <w:t>и</w:t>
      </w:r>
      <w:r>
        <w:rPr>
          <w:rFonts w:eastAsia="Times New Roman"/>
        </w:rPr>
        <w:t>вающую совместного разделения ресурсов. Это делает уровень сервера приложений системы г</w:t>
      </w:r>
      <w:r>
        <w:rPr>
          <w:rFonts w:eastAsia="Times New Roman"/>
        </w:rPr>
        <w:t>о</w:t>
      </w:r>
      <w:r>
        <w:rPr>
          <w:rFonts w:eastAsia="Times New Roman"/>
        </w:rPr>
        <w:t>ризонтально масштабируемым. В результате использовании такого дизайна тяжёлый труд см</w:t>
      </w:r>
      <w:r>
        <w:rPr>
          <w:rFonts w:eastAsia="Times New Roman"/>
        </w:rPr>
        <w:t>е</w:t>
      </w:r>
      <w:r>
        <w:rPr>
          <w:rFonts w:eastAsia="Times New Roman"/>
        </w:rPr>
        <w:t>стится вниз по стеку к серверу базы данных и вспомогательным службам; именно на этом слое и вступают в игру настоящие проблемы масштабирования и производительности.</w:t>
      </w:r>
      <w:r>
        <w:rPr>
          <w:rFonts w:eastAsia="Times New Roman"/>
        </w:rPr>
        <w:br/>
      </w:r>
      <w:r>
        <w:rPr>
          <w:rFonts w:eastAsia="Times New Roman"/>
        </w:rPr>
        <w:br/>
        <w:t>Остальная часть этой главы посвящена некоторым наиболее распространенным стратегиям и м</w:t>
      </w:r>
      <w:r>
        <w:rPr>
          <w:rFonts w:eastAsia="Times New Roman"/>
        </w:rPr>
        <w:t>е</w:t>
      </w:r>
      <w:r>
        <w:rPr>
          <w:rFonts w:eastAsia="Times New Roman"/>
        </w:rPr>
        <w:t>тодам повышения производительности и обеспечения масштабируемости подобных типов служб путем предоставления быстрого доступа к данным.</w:t>
      </w:r>
      <w:r>
        <w:rPr>
          <w:rFonts w:eastAsia="Times New Roman"/>
        </w:rPr>
        <w:br/>
      </w:r>
      <w:r>
        <w:rPr>
          <w:rFonts w:eastAsia="Times New Roman"/>
        </w:rPr>
        <w:br/>
      </w:r>
      <w:r>
        <w:rPr>
          <w:rFonts w:eastAsia="Times New Roman"/>
          <w:noProof/>
        </w:rPr>
        <w:drawing>
          <wp:inline distT="0" distB="0" distL="0" distR="0">
            <wp:extent cx="2581275" cy="914400"/>
            <wp:effectExtent l="19050" t="0" r="9525" b="0"/>
            <wp:docPr id="150" name="Рисунок 150" descr="http://rus-linux.net/MyLDP/BOOKS/AOSA/distsys/img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rus-linux.net/MyLDP/BOOKS/AOSA/distsys/img06.png"/>
                    <pic:cNvPicPr>
                      <a:picLocks noChangeAspect="1" noChangeArrowheads="1"/>
                    </pic:cNvPicPr>
                  </pic:nvPicPr>
                  <pic:blipFill>
                    <a:blip r:link="rId17" cstate="print"/>
                    <a:srcRect/>
                    <a:stretch>
                      <a:fillRect/>
                    </a:stretch>
                  </pic:blipFill>
                  <pic:spPr bwMode="auto">
                    <a:xfrm>
                      <a:off x="0" y="0"/>
                      <a:ext cx="2581275" cy="914400"/>
                    </a:xfrm>
                    <a:prstGeom prst="rect">
                      <a:avLst/>
                    </a:prstGeom>
                    <a:noFill/>
                    <a:ln w="9525">
                      <a:noFill/>
                      <a:miter lim="800000"/>
                      <a:headEnd/>
                      <a:tailEnd/>
                    </a:ln>
                  </pic:spPr>
                </pic:pic>
              </a:graphicData>
            </a:graphic>
          </wp:inline>
        </w:drawing>
      </w:r>
      <w:r>
        <w:rPr>
          <w:rFonts w:eastAsia="Times New Roman"/>
        </w:rPr>
        <w:br/>
        <w:t>Рисунок 1.6: Упрощенное веб-приложение</w:t>
      </w:r>
      <w:r>
        <w:rPr>
          <w:rFonts w:eastAsia="Times New Roman"/>
        </w:rPr>
        <w:br/>
      </w:r>
      <w:r>
        <w:rPr>
          <w:rFonts w:eastAsia="Times New Roman"/>
        </w:rPr>
        <w:br/>
      </w:r>
      <w:r>
        <w:rPr>
          <w:rFonts w:eastAsia="Times New Roman"/>
        </w:rPr>
        <w:br/>
        <w:t>Большинство систем может быть упрощено до схемы на рисунке 1.6,</w:t>
      </w:r>
      <w:r>
        <w:rPr>
          <w:rFonts w:eastAsia="Times New Roman"/>
        </w:rPr>
        <w:br/>
        <w:t>которая является хорошей отправной точкой для начала рассмотрения. Если у Вас есть много да</w:t>
      </w:r>
      <w:r>
        <w:rPr>
          <w:rFonts w:eastAsia="Times New Roman"/>
        </w:rPr>
        <w:t>н</w:t>
      </w:r>
      <w:r>
        <w:rPr>
          <w:rFonts w:eastAsia="Times New Roman"/>
        </w:rPr>
        <w:t>ных, можно предположить, что Вы хотите иметь к ним такой же легкий доступ и быстрый доступ, как к коробке с леденцами в верхнем ящике вашего стола. Хотя данное сравнение чрезмерно у</w:t>
      </w:r>
      <w:r>
        <w:rPr>
          <w:rFonts w:eastAsia="Times New Roman"/>
        </w:rPr>
        <w:t>п</w:t>
      </w:r>
      <w:r>
        <w:rPr>
          <w:rFonts w:eastAsia="Times New Roman"/>
        </w:rPr>
        <w:t>рощено, оно указывает на две сложные проблемы: масштабируемость хранилища данных и быс</w:t>
      </w:r>
      <w:r>
        <w:rPr>
          <w:rFonts w:eastAsia="Times New Roman"/>
        </w:rPr>
        <w:t>т</w:t>
      </w:r>
      <w:r>
        <w:rPr>
          <w:rFonts w:eastAsia="Times New Roman"/>
        </w:rPr>
        <w:t xml:space="preserve">рый доступ к данным. </w:t>
      </w:r>
      <w:r>
        <w:rPr>
          <w:rFonts w:eastAsia="Times New Roman"/>
        </w:rPr>
        <w:br/>
      </w:r>
      <w:r>
        <w:rPr>
          <w:rFonts w:eastAsia="Times New Roman"/>
        </w:rPr>
        <w:br/>
        <w:t>Для рассмотрения данного раздела давайте предположим, что у Вас есть много терабайт (ТБ) да</w:t>
      </w:r>
      <w:r>
        <w:rPr>
          <w:rFonts w:eastAsia="Times New Roman"/>
        </w:rPr>
        <w:t>н</w:t>
      </w:r>
      <w:r>
        <w:rPr>
          <w:rFonts w:eastAsia="Times New Roman"/>
        </w:rPr>
        <w:t>ных, и Вы позволяете пользователям получать доступ к небольшим частям этих данных в прои</w:t>
      </w:r>
      <w:r>
        <w:rPr>
          <w:rFonts w:eastAsia="Times New Roman"/>
        </w:rPr>
        <w:t>з</w:t>
      </w:r>
      <w:r>
        <w:rPr>
          <w:rFonts w:eastAsia="Times New Roman"/>
        </w:rPr>
        <w:t xml:space="preserve">вольном порядке. (См. рисунок 1.7.) </w:t>
      </w:r>
      <w:r>
        <w:rPr>
          <w:rFonts w:eastAsia="Times New Roman"/>
        </w:rPr>
        <w:br/>
        <w:t>Схожей задачей является определение местоположения файла изображения где-нибудь на файл</w:t>
      </w:r>
      <w:r>
        <w:rPr>
          <w:rFonts w:eastAsia="Times New Roman"/>
        </w:rPr>
        <w:t>о</w:t>
      </w:r>
      <w:r>
        <w:rPr>
          <w:rFonts w:eastAsia="Times New Roman"/>
        </w:rPr>
        <w:lastRenderedPageBreak/>
        <w:t xml:space="preserve">вом сервере в примере приложения хостинга изображений. </w:t>
      </w:r>
      <w:r>
        <w:rPr>
          <w:rFonts w:eastAsia="Times New Roman"/>
        </w:rPr>
        <w:br/>
      </w:r>
      <w:r>
        <w:rPr>
          <w:rFonts w:eastAsia="Times New Roman"/>
        </w:rPr>
        <w:br/>
      </w:r>
      <w:r>
        <w:rPr>
          <w:rFonts w:eastAsia="Times New Roman"/>
          <w:noProof/>
        </w:rPr>
        <w:drawing>
          <wp:inline distT="0" distB="0" distL="0" distR="0">
            <wp:extent cx="6534150" cy="2219325"/>
            <wp:effectExtent l="19050" t="0" r="0" b="9525"/>
            <wp:docPr id="151" name="Рисунок 151" descr="http://rus-linux.net/MyLDP/BOOKS/AOSA/distsys/im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rus-linux.net/MyLDP/BOOKS/AOSA/distsys/img07.png"/>
                    <pic:cNvPicPr>
                      <a:picLocks noChangeAspect="1" noChangeArrowheads="1"/>
                    </pic:cNvPicPr>
                  </pic:nvPicPr>
                  <pic:blipFill>
                    <a:blip r:link="rId18" cstate="print"/>
                    <a:srcRect/>
                    <a:stretch>
                      <a:fillRect/>
                    </a:stretch>
                  </pic:blipFill>
                  <pic:spPr bwMode="auto">
                    <a:xfrm>
                      <a:off x="0" y="0"/>
                      <a:ext cx="6534150" cy="2219325"/>
                    </a:xfrm>
                    <a:prstGeom prst="rect">
                      <a:avLst/>
                    </a:prstGeom>
                    <a:noFill/>
                    <a:ln w="9525">
                      <a:noFill/>
                      <a:miter lim="800000"/>
                      <a:headEnd/>
                      <a:tailEnd/>
                    </a:ln>
                  </pic:spPr>
                </pic:pic>
              </a:graphicData>
            </a:graphic>
          </wp:inline>
        </w:drawing>
      </w:r>
      <w:r>
        <w:rPr>
          <w:rFonts w:eastAsia="Times New Roman"/>
        </w:rPr>
        <w:br/>
        <w:t>Рисунок 1.7: Доступ к определенным данным</w:t>
      </w:r>
      <w:r>
        <w:rPr>
          <w:rFonts w:eastAsia="Times New Roman"/>
        </w:rPr>
        <w:br/>
      </w:r>
      <w:r>
        <w:rPr>
          <w:rFonts w:eastAsia="Times New Roman"/>
        </w:rPr>
        <w:br/>
      </w:r>
      <w:r>
        <w:rPr>
          <w:rFonts w:eastAsia="Times New Roman"/>
        </w:rPr>
        <w:br/>
        <w:t>Это особенно трудно, потому что загрузка терабайтов данных в память может быть очень накла</w:t>
      </w:r>
      <w:r>
        <w:rPr>
          <w:rFonts w:eastAsia="Times New Roman"/>
        </w:rPr>
        <w:t>д</w:t>
      </w:r>
      <w:r>
        <w:rPr>
          <w:rFonts w:eastAsia="Times New Roman"/>
        </w:rPr>
        <w:t>ной и непосредственно влияет на количество дисковых операций ввода-вывода. Скорость чтения с диска в несколько раз ниже скорости чтения из оперативной памяти - можно сказать, что доступ к памяти с так же быстр, как Чак Норрис, тогда как доступ к диску медленнее очереди в поликлин</w:t>
      </w:r>
      <w:r>
        <w:rPr>
          <w:rFonts w:eastAsia="Times New Roman"/>
        </w:rPr>
        <w:t>и</w:t>
      </w:r>
      <w:r>
        <w:rPr>
          <w:rFonts w:eastAsia="Times New Roman"/>
        </w:rPr>
        <w:t>ке. Эта разность в скорости особенно ощутима для больших наборов данных; в сухих цифрах до</w:t>
      </w:r>
      <w:r>
        <w:rPr>
          <w:rFonts w:eastAsia="Times New Roman"/>
        </w:rPr>
        <w:t>с</w:t>
      </w:r>
      <w:r>
        <w:rPr>
          <w:rFonts w:eastAsia="Times New Roman"/>
        </w:rPr>
        <w:t xml:space="preserve">туп к памяти 6 раз быстрее, чем чтение с диска для последовательных операций чтения, и в 100,000 раз - для чтений в случайном порядке (см. "Патологии Больших Данных", </w:t>
      </w:r>
      <w:hyperlink r:id="rId19" w:history="1">
        <w:r>
          <w:rPr>
            <w:rStyle w:val="a5"/>
            <w:rFonts w:eastAsia="Times New Roman"/>
          </w:rPr>
          <w:t xml:space="preserve">http://queue.acm.org/detail.cfm?id=1563874). </w:t>
        </w:r>
      </w:hyperlink>
      <w:r>
        <w:rPr>
          <w:rFonts w:eastAsia="Times New Roman"/>
        </w:rPr>
        <w:t>). Кроме того, даже с уникальными идентификаторами, решение проблемы нахождения местонахождения небольшой порции данных может быть такой же трудной задачей, как и попытка не глядя вытащить последнюю конфету с шоколадной начи</w:t>
      </w:r>
      <w:r>
        <w:rPr>
          <w:rFonts w:eastAsia="Times New Roman"/>
        </w:rPr>
        <w:t>н</w:t>
      </w:r>
      <w:r>
        <w:rPr>
          <w:rFonts w:eastAsia="Times New Roman"/>
        </w:rPr>
        <w:t>кой из коробки с сотней других конфет.</w:t>
      </w:r>
      <w:r>
        <w:rPr>
          <w:rFonts w:eastAsia="Times New Roman"/>
        </w:rPr>
        <w:br/>
      </w:r>
      <w:r>
        <w:rPr>
          <w:rFonts w:eastAsia="Times New Roman"/>
        </w:rPr>
        <w:br/>
        <w:t>К счастью существует много подходов, которые можно применить для упрощения, из них четыре наиболее важных подхода - это использование кэшей, прокси, индексов и балансировщиков н</w:t>
      </w:r>
      <w:r>
        <w:rPr>
          <w:rFonts w:eastAsia="Times New Roman"/>
        </w:rPr>
        <w:t>а</w:t>
      </w:r>
      <w:r>
        <w:rPr>
          <w:rFonts w:eastAsia="Times New Roman"/>
        </w:rPr>
        <w:t>грузки. В оставшейся части этого раздела обсуждается то, как каждое из этих понятий может быть использовано для того, чтобы сделать доступ к данным намного быстрее.</w:t>
      </w:r>
    </w:p>
    <w:p w:rsidR="000D3827" w:rsidRDefault="008C5B68">
      <w:pPr>
        <w:pStyle w:val="4"/>
        <w:rPr>
          <w:rFonts w:eastAsia="Times New Roman"/>
        </w:rPr>
      </w:pPr>
      <w:r>
        <w:rPr>
          <w:rFonts w:eastAsia="Times New Roman"/>
        </w:rPr>
        <w:t>Кэши</w:t>
      </w:r>
    </w:p>
    <w:p w:rsidR="000D3827" w:rsidRDefault="008C5B68">
      <w:pPr>
        <w:rPr>
          <w:rFonts w:eastAsia="Times New Roman"/>
        </w:rPr>
      </w:pPr>
      <w:r>
        <w:rPr>
          <w:rFonts w:eastAsia="Times New Roman"/>
        </w:rPr>
        <w:br/>
        <w:t>Кэширование дает выгоду за счет характерной черты базового принципа: недавно запрошенные данные вполне вероятно потребуются еще раз. Кэши используются почти на каждом уровне в</w:t>
      </w:r>
      <w:r>
        <w:rPr>
          <w:rFonts w:eastAsia="Times New Roman"/>
        </w:rPr>
        <w:t>ы</w:t>
      </w:r>
      <w:r>
        <w:rPr>
          <w:rFonts w:eastAsia="Times New Roman"/>
        </w:rPr>
        <w:t>числений: аппаратные средства, операционные системы, веб-браузеры, веб-приложения и не тол</w:t>
      </w:r>
      <w:r>
        <w:rPr>
          <w:rFonts w:eastAsia="Times New Roman"/>
        </w:rPr>
        <w:t>ь</w:t>
      </w:r>
      <w:r>
        <w:rPr>
          <w:rFonts w:eastAsia="Times New Roman"/>
        </w:rPr>
        <w:t>ко. Кэш походит на кратковременную память: ограниченный по объему, но более быстрый, чем исходный источник данных, и содержащий элементы, к которым недавно получали доступ. Кэши могут существовать на всех уровнях в архитектуре, но часто находятся на самом близком уровне к фронтэнду, где они реализованы, чтобы возвратить данные быстро без значительной нагрузки б</w:t>
      </w:r>
      <w:r>
        <w:rPr>
          <w:rFonts w:eastAsia="Times New Roman"/>
        </w:rPr>
        <w:t>э</w:t>
      </w:r>
      <w:r>
        <w:rPr>
          <w:rFonts w:eastAsia="Times New Roman"/>
        </w:rPr>
        <w:t>кэнда.</w:t>
      </w:r>
      <w:r>
        <w:rPr>
          <w:rFonts w:eastAsia="Times New Roman"/>
        </w:rPr>
        <w:br/>
      </w:r>
      <w:r>
        <w:rPr>
          <w:rFonts w:eastAsia="Times New Roman"/>
        </w:rPr>
        <w:br/>
        <w:t>Каким же образом кэш может использоваться для ускорения доступа к данным в рамках нашего примера API? В этом случае существует несколько мест, подходящих размещения кэша. В качес</w:t>
      </w:r>
      <w:r>
        <w:rPr>
          <w:rFonts w:eastAsia="Times New Roman"/>
        </w:rPr>
        <w:t>т</w:t>
      </w:r>
      <w:r>
        <w:rPr>
          <w:rFonts w:eastAsia="Times New Roman"/>
        </w:rPr>
        <w:t>ве одного из возможных вариантов размещения можно выбрать узлы на уровне запроса, как пок</w:t>
      </w:r>
      <w:r>
        <w:rPr>
          <w:rFonts w:eastAsia="Times New Roman"/>
        </w:rPr>
        <w:t>а</w:t>
      </w:r>
      <w:r>
        <w:rPr>
          <w:rFonts w:eastAsia="Times New Roman"/>
        </w:rPr>
        <w:t xml:space="preserve">зано на </w:t>
      </w:r>
      <w:r>
        <w:rPr>
          <w:rFonts w:eastAsia="Times New Roman"/>
        </w:rPr>
        <w:br/>
        <w:t>рисунке 1.8.</w:t>
      </w:r>
      <w:r>
        <w:rPr>
          <w:rFonts w:eastAsia="Times New Roman"/>
        </w:rPr>
        <w:br/>
      </w:r>
      <w:r>
        <w:rPr>
          <w:rFonts w:eastAsia="Times New Roman"/>
        </w:rPr>
        <w:br/>
      </w:r>
      <w:r>
        <w:rPr>
          <w:rFonts w:eastAsia="Times New Roman"/>
          <w:noProof/>
        </w:rPr>
        <w:lastRenderedPageBreak/>
        <w:drawing>
          <wp:inline distT="0" distB="0" distL="0" distR="0">
            <wp:extent cx="6334125" cy="4229100"/>
            <wp:effectExtent l="19050" t="0" r="9525" b="0"/>
            <wp:docPr id="152" name="Рисунок 152" descr="http://rus-linux.net/MyLDP/BOOKS/AOSA/distsys/im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rus-linux.net/MyLDP/BOOKS/AOSA/distsys/img08.png"/>
                    <pic:cNvPicPr>
                      <a:picLocks noChangeAspect="1" noChangeArrowheads="1"/>
                    </pic:cNvPicPr>
                  </pic:nvPicPr>
                  <pic:blipFill>
                    <a:blip r:link="rId20" cstate="print"/>
                    <a:srcRect/>
                    <a:stretch>
                      <a:fillRect/>
                    </a:stretch>
                  </pic:blipFill>
                  <pic:spPr bwMode="auto">
                    <a:xfrm>
                      <a:off x="0" y="0"/>
                      <a:ext cx="6334125" cy="4229100"/>
                    </a:xfrm>
                    <a:prstGeom prst="rect">
                      <a:avLst/>
                    </a:prstGeom>
                    <a:noFill/>
                    <a:ln w="9525">
                      <a:noFill/>
                      <a:miter lim="800000"/>
                      <a:headEnd/>
                      <a:tailEnd/>
                    </a:ln>
                  </pic:spPr>
                </pic:pic>
              </a:graphicData>
            </a:graphic>
          </wp:inline>
        </w:drawing>
      </w:r>
      <w:r>
        <w:rPr>
          <w:rFonts w:eastAsia="Times New Roman"/>
        </w:rPr>
        <w:br/>
        <w:t>Рисунок 1.8: Размещение кэша на узле уровня запроса</w:t>
      </w:r>
      <w:r>
        <w:rPr>
          <w:rFonts w:eastAsia="Times New Roman"/>
        </w:rPr>
        <w:br/>
      </w:r>
      <w:r>
        <w:rPr>
          <w:rFonts w:eastAsia="Times New Roman"/>
        </w:rPr>
        <w:br/>
      </w:r>
      <w:r>
        <w:rPr>
          <w:rFonts w:eastAsia="Times New Roman"/>
        </w:rPr>
        <w:br/>
        <w:t>Размещение кэша непосредственно на узле уровня запроса позволяет локальное хранение данных ответа. Каждый раз, когда будет выполняться запрос к службе, узел быстро возвратит локальные, кэшированные данные, если таковые существуют. Если это не будет в кэше, то узел запроса з</w:t>
      </w:r>
      <w:r>
        <w:rPr>
          <w:rFonts w:eastAsia="Times New Roman"/>
        </w:rPr>
        <w:t>а</w:t>
      </w:r>
      <w:r>
        <w:rPr>
          <w:rFonts w:eastAsia="Times New Roman"/>
        </w:rPr>
        <w:t>просит данные от диска. Кэш на одном узле уровня запроса мог также быть расположен как в п</w:t>
      </w:r>
      <w:r>
        <w:rPr>
          <w:rFonts w:eastAsia="Times New Roman"/>
        </w:rPr>
        <w:t>а</w:t>
      </w:r>
      <w:r>
        <w:rPr>
          <w:rFonts w:eastAsia="Times New Roman"/>
        </w:rPr>
        <w:t>мяти (которая очень быстра), так и на локальном диске узла (быстрее, чем попытка обращения к сетевому хранилищу).</w:t>
      </w:r>
      <w:r>
        <w:rPr>
          <w:rFonts w:eastAsia="Times New Roman"/>
        </w:rPr>
        <w:br/>
      </w:r>
      <w:r>
        <w:rPr>
          <w:rFonts w:eastAsia="Times New Roman"/>
        </w:rPr>
        <w:br/>
      </w:r>
      <w:r>
        <w:rPr>
          <w:rFonts w:eastAsia="Times New Roman"/>
          <w:noProof/>
        </w:rPr>
        <w:lastRenderedPageBreak/>
        <w:drawing>
          <wp:inline distT="0" distB="0" distL="0" distR="0">
            <wp:extent cx="4171950" cy="4219575"/>
            <wp:effectExtent l="19050" t="0" r="0" b="0"/>
            <wp:docPr id="153" name="Рисунок 153" descr="http://rus-linux.net/MyLDP/BOOKS/AOSA/distsys/img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rus-linux.net/MyLDP/BOOKS/AOSA/distsys/img09.png"/>
                    <pic:cNvPicPr>
                      <a:picLocks noChangeAspect="1" noChangeArrowheads="1"/>
                    </pic:cNvPicPr>
                  </pic:nvPicPr>
                  <pic:blipFill>
                    <a:blip r:link="rId21" cstate="print"/>
                    <a:srcRect/>
                    <a:stretch>
                      <a:fillRect/>
                    </a:stretch>
                  </pic:blipFill>
                  <pic:spPr bwMode="auto">
                    <a:xfrm>
                      <a:off x="0" y="0"/>
                      <a:ext cx="4171950" cy="4219575"/>
                    </a:xfrm>
                    <a:prstGeom prst="rect">
                      <a:avLst/>
                    </a:prstGeom>
                    <a:noFill/>
                    <a:ln w="9525">
                      <a:noFill/>
                      <a:miter lim="800000"/>
                      <a:headEnd/>
                      <a:tailEnd/>
                    </a:ln>
                  </pic:spPr>
                </pic:pic>
              </a:graphicData>
            </a:graphic>
          </wp:inline>
        </w:drawing>
      </w:r>
      <w:r>
        <w:rPr>
          <w:rFonts w:eastAsia="Times New Roman"/>
        </w:rPr>
        <w:br/>
        <w:t>Рисунок 1.9: Системы кэшей</w:t>
      </w:r>
      <w:r>
        <w:rPr>
          <w:rFonts w:eastAsia="Times New Roman"/>
        </w:rPr>
        <w:br/>
      </w:r>
      <w:r>
        <w:rPr>
          <w:rFonts w:eastAsia="Times New Roman"/>
        </w:rPr>
        <w:br/>
      </w:r>
      <w:r>
        <w:rPr>
          <w:rFonts w:eastAsia="Times New Roman"/>
        </w:rPr>
        <w:br/>
        <w:t>Что происходит, когда вы распространяете кеширование на множество узлов? Как Вы видите в рисунке 1.9, если уровень запроса будет включать множество узлов, то вполне вероятно, что ка</w:t>
      </w:r>
      <w:r>
        <w:rPr>
          <w:rFonts w:eastAsia="Times New Roman"/>
        </w:rPr>
        <w:t>ж</w:t>
      </w:r>
      <w:r>
        <w:rPr>
          <w:rFonts w:eastAsia="Times New Roman"/>
        </w:rPr>
        <w:t>дый узел будет и свой собственный кэш. Однако, если ваш балансировщик нагрузки в произвол</w:t>
      </w:r>
      <w:r>
        <w:rPr>
          <w:rFonts w:eastAsia="Times New Roman"/>
        </w:rPr>
        <w:t>ь</w:t>
      </w:r>
      <w:r>
        <w:rPr>
          <w:rFonts w:eastAsia="Times New Roman"/>
        </w:rPr>
        <w:t>ном порядке распределит запросы между узлами, то тот же запрос перейдет к различным узлам, таким образом увеличивая неудачные обращения в кэш. Двумя способами преодоления этого пр</w:t>
      </w:r>
      <w:r>
        <w:rPr>
          <w:rFonts w:eastAsia="Times New Roman"/>
        </w:rPr>
        <w:t>е</w:t>
      </w:r>
      <w:r>
        <w:rPr>
          <w:rFonts w:eastAsia="Times New Roman"/>
        </w:rPr>
        <w:t xml:space="preserve">пятствия являются глобальные и распределенные кэши. </w:t>
      </w:r>
    </w:p>
    <w:p w:rsidR="000D3827" w:rsidRDefault="008C5B68">
      <w:pPr>
        <w:pStyle w:val="4"/>
        <w:rPr>
          <w:rFonts w:eastAsia="Times New Roman"/>
        </w:rPr>
      </w:pPr>
      <w:r>
        <w:rPr>
          <w:rFonts w:eastAsia="Times New Roman"/>
        </w:rPr>
        <w:t>Глобальный кэш</w:t>
      </w:r>
    </w:p>
    <w:p w:rsidR="000D3827" w:rsidRDefault="008C5B68">
      <w:pPr>
        <w:rPr>
          <w:rFonts w:eastAsia="Times New Roman"/>
        </w:rPr>
      </w:pPr>
      <w:r>
        <w:rPr>
          <w:rFonts w:eastAsia="Times New Roman"/>
        </w:rPr>
        <w:br/>
        <w:t>Смысл глобального кэша понятен из названия: все узлы используют одно единственное простра</w:t>
      </w:r>
      <w:r>
        <w:rPr>
          <w:rFonts w:eastAsia="Times New Roman"/>
        </w:rPr>
        <w:t>н</w:t>
      </w:r>
      <w:r>
        <w:rPr>
          <w:rFonts w:eastAsia="Times New Roman"/>
        </w:rPr>
        <w:t>ство кэша. В этом случае добавляется сервер или хранилище файлов некоторого вида, которые быстрее, чем Ваше исходное хранилище и, которые будут доступны для всех узлов уровня запр</w:t>
      </w:r>
      <w:r>
        <w:rPr>
          <w:rFonts w:eastAsia="Times New Roman"/>
        </w:rPr>
        <w:t>о</w:t>
      </w:r>
      <w:r>
        <w:rPr>
          <w:rFonts w:eastAsia="Times New Roman"/>
        </w:rPr>
        <w:t>са. Каждый из узлов запроса запрашивает кэш таким же образом, как если бы он был локальным. Этот вид кэширующей схемы может вызвать некоторые затруднения, так как единственный кэш очень легко перегрузить, если число клиентов и запросов будет увеличиваться. В тоже время такая схема очень эффективна при определенной архитектуре (особенно связанной со специализирова</w:t>
      </w:r>
      <w:r>
        <w:rPr>
          <w:rFonts w:eastAsia="Times New Roman"/>
        </w:rPr>
        <w:t>н</w:t>
      </w:r>
      <w:r>
        <w:rPr>
          <w:rFonts w:eastAsia="Times New Roman"/>
        </w:rPr>
        <w:t>ными аппаратными средствами, которые делают этот глобальный кэш очень быстрым, или у кот</w:t>
      </w:r>
      <w:r>
        <w:rPr>
          <w:rFonts w:eastAsia="Times New Roman"/>
        </w:rPr>
        <w:t>о</w:t>
      </w:r>
      <w:r>
        <w:rPr>
          <w:rFonts w:eastAsia="Times New Roman"/>
        </w:rPr>
        <w:t>рых есть фиксированный набор данных, который должен кэшироваться).</w:t>
      </w:r>
      <w:r>
        <w:rPr>
          <w:rFonts w:eastAsia="Times New Roman"/>
        </w:rPr>
        <w:br/>
      </w:r>
      <w:r>
        <w:rPr>
          <w:rFonts w:eastAsia="Times New Roman"/>
        </w:rPr>
        <w:br/>
        <w:t>Есть две стандартных формы глобальных кэшей, изображенных в схемах. На рисунке 1.10 из</w:t>
      </w:r>
      <w:r>
        <w:rPr>
          <w:rFonts w:eastAsia="Times New Roman"/>
        </w:rPr>
        <w:t>о</w:t>
      </w:r>
      <w:r>
        <w:rPr>
          <w:rFonts w:eastAsia="Times New Roman"/>
        </w:rPr>
        <w:t>бражена ситуация, когда кэшируемый ответ не найден в кэше, сам кэш становится ответственным за получение недостающей части данных от базового хранилища. На рисунке 1.11 проиллюстр</w:t>
      </w:r>
      <w:r>
        <w:rPr>
          <w:rFonts w:eastAsia="Times New Roman"/>
        </w:rPr>
        <w:t>и</w:t>
      </w:r>
      <w:r>
        <w:rPr>
          <w:rFonts w:eastAsia="Times New Roman"/>
        </w:rPr>
        <w:t>рована обязанность узлов запроса получить любые данные, которые не найдены в кэше.</w:t>
      </w:r>
      <w:r>
        <w:rPr>
          <w:rFonts w:eastAsia="Times New Roman"/>
        </w:rPr>
        <w:br/>
      </w:r>
      <w:r>
        <w:rPr>
          <w:rFonts w:eastAsia="Times New Roman"/>
        </w:rPr>
        <w:br/>
      </w:r>
      <w:r>
        <w:rPr>
          <w:rFonts w:eastAsia="Times New Roman"/>
          <w:noProof/>
        </w:rPr>
        <w:lastRenderedPageBreak/>
        <w:drawing>
          <wp:inline distT="0" distB="0" distL="0" distR="0">
            <wp:extent cx="6172866" cy="3686572"/>
            <wp:effectExtent l="19050" t="0" r="0" b="0"/>
            <wp:docPr id="154" name="Рисунок 154" descr="http://rus-linux.net/MyLDP/BOOKS/AOSA/distsy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rus-linux.net/MyLDP/BOOKS/AOSA/distsys/img10.png"/>
                    <pic:cNvPicPr>
                      <a:picLocks noChangeAspect="1" noChangeArrowheads="1"/>
                    </pic:cNvPicPr>
                  </pic:nvPicPr>
                  <pic:blipFill>
                    <a:blip r:link="rId22" cstate="print"/>
                    <a:srcRect/>
                    <a:stretch>
                      <a:fillRect/>
                    </a:stretch>
                  </pic:blipFill>
                  <pic:spPr bwMode="auto">
                    <a:xfrm>
                      <a:off x="0" y="0"/>
                      <a:ext cx="6181044" cy="3691456"/>
                    </a:xfrm>
                    <a:prstGeom prst="rect">
                      <a:avLst/>
                    </a:prstGeom>
                    <a:noFill/>
                    <a:ln w="9525">
                      <a:noFill/>
                      <a:miter lim="800000"/>
                      <a:headEnd/>
                      <a:tailEnd/>
                    </a:ln>
                  </pic:spPr>
                </pic:pic>
              </a:graphicData>
            </a:graphic>
          </wp:inline>
        </w:drawing>
      </w:r>
      <w:r>
        <w:rPr>
          <w:rFonts w:eastAsia="Times New Roman"/>
        </w:rPr>
        <w:br/>
        <w:t>Рисунок 1.10: Глобальный кэш, где кэш ответственен за извлечение</w:t>
      </w:r>
      <w:r>
        <w:rPr>
          <w:rFonts w:eastAsia="Times New Roman"/>
        </w:rPr>
        <w:br/>
      </w:r>
      <w:r>
        <w:rPr>
          <w:rFonts w:eastAsia="Times New Roman"/>
        </w:rPr>
        <w:br/>
      </w:r>
      <w:r>
        <w:rPr>
          <w:rFonts w:eastAsia="Times New Roman"/>
        </w:rPr>
        <w:br/>
      </w:r>
      <w:r>
        <w:rPr>
          <w:rFonts w:eastAsia="Times New Roman"/>
          <w:noProof/>
        </w:rPr>
        <w:drawing>
          <wp:inline distT="0" distB="0" distL="0" distR="0">
            <wp:extent cx="5876925" cy="4505325"/>
            <wp:effectExtent l="19050" t="0" r="9525" b="0"/>
            <wp:docPr id="155" name="Рисунок 155" descr="http://rus-linux.net/MyLDP/BOOKS/AOSA/distsy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rus-linux.net/MyLDP/BOOKS/AOSA/distsys/img11.png"/>
                    <pic:cNvPicPr>
                      <a:picLocks noChangeAspect="1" noChangeArrowheads="1"/>
                    </pic:cNvPicPr>
                  </pic:nvPicPr>
                  <pic:blipFill>
                    <a:blip r:link="rId23" cstate="print"/>
                    <a:srcRect/>
                    <a:stretch>
                      <a:fillRect/>
                    </a:stretch>
                  </pic:blipFill>
                  <pic:spPr bwMode="auto">
                    <a:xfrm>
                      <a:off x="0" y="0"/>
                      <a:ext cx="5876925" cy="4505325"/>
                    </a:xfrm>
                    <a:prstGeom prst="rect">
                      <a:avLst/>
                    </a:prstGeom>
                    <a:noFill/>
                    <a:ln w="9525">
                      <a:noFill/>
                      <a:miter lim="800000"/>
                      <a:headEnd/>
                      <a:tailEnd/>
                    </a:ln>
                  </pic:spPr>
                </pic:pic>
              </a:graphicData>
            </a:graphic>
          </wp:inline>
        </w:drawing>
      </w:r>
      <w:r>
        <w:rPr>
          <w:rFonts w:eastAsia="Times New Roman"/>
        </w:rPr>
        <w:br/>
        <w:t>Рисунок 1.11: Глобальный кэш, где узлы запроса ответственны за извлечение</w:t>
      </w:r>
      <w:r>
        <w:rPr>
          <w:rFonts w:eastAsia="Times New Roman"/>
        </w:rPr>
        <w:br/>
        <w:t>Большинство приложений, усиливающих глобальные кэши, склонно использовать первый тип, где сам кэш управляет замещением и данными выборки, чтобы предотвратить лавинную рассылку з</w:t>
      </w:r>
      <w:r>
        <w:rPr>
          <w:rFonts w:eastAsia="Times New Roman"/>
        </w:rPr>
        <w:t>а</w:t>
      </w:r>
      <w:r>
        <w:rPr>
          <w:rFonts w:eastAsia="Times New Roman"/>
        </w:rPr>
        <w:t xml:space="preserve">просов на те же данные от клиентов. Однако, есть некоторые случаи, где вторая реализация имеет больше смысла. Например, если кэш используется для очень больших файлов, низкий процент </w:t>
      </w:r>
      <w:r>
        <w:rPr>
          <w:rFonts w:eastAsia="Times New Roman"/>
        </w:rPr>
        <w:lastRenderedPageBreak/>
        <w:t>удачного обращения в кэш приведет к перегрузке кэша буфера неудачными обращениями в кэш; в этой ситуации это помогает иметь большой процент общего набора данных (или горячего набора данных) в кэше. Другой пример - архитектура, где файлы, хранящиеся в кэше, статичны и не должны быть удалены. (Это может произойти из-за основных эксплуатационных характеристик касательно такой задержки данных - возможно, определенные части данных должны оказаться очень быстрыми для больших наборов данных - когда логика приложения понимает стратегию з</w:t>
      </w:r>
      <w:r>
        <w:rPr>
          <w:rFonts w:eastAsia="Times New Roman"/>
        </w:rPr>
        <w:t>а</w:t>
      </w:r>
      <w:r>
        <w:rPr>
          <w:rFonts w:eastAsia="Times New Roman"/>
        </w:rPr>
        <w:t>мещения или горячие точки лучше, чем кэш.)</w:t>
      </w:r>
    </w:p>
    <w:p w:rsidR="000D3827" w:rsidRDefault="008C5B68">
      <w:pPr>
        <w:pStyle w:val="4"/>
        <w:rPr>
          <w:rFonts w:eastAsia="Times New Roman"/>
        </w:rPr>
      </w:pPr>
      <w:r>
        <w:rPr>
          <w:rFonts w:eastAsia="Times New Roman"/>
        </w:rPr>
        <w:t>Распределенный кэш</w:t>
      </w:r>
    </w:p>
    <w:p w:rsidR="000D3827" w:rsidRDefault="008C5B68">
      <w:pPr>
        <w:rPr>
          <w:rFonts w:eastAsia="Times New Roman"/>
        </w:rPr>
      </w:pPr>
      <w:r>
        <w:rPr>
          <w:rFonts w:eastAsia="Times New Roman"/>
        </w:rPr>
        <w:br/>
        <w:t>В распределенном кэше (рисунок 1.12), каждый из его узлов владеет частью кэшированных да</w:t>
      </w:r>
      <w:r>
        <w:rPr>
          <w:rFonts w:eastAsia="Times New Roman"/>
        </w:rPr>
        <w:t>н</w:t>
      </w:r>
      <w:r>
        <w:rPr>
          <w:rFonts w:eastAsia="Times New Roman"/>
        </w:rPr>
        <w:t xml:space="preserve">ных, поэтому если холодильник в продуктовом магазине сравнить с кэшем, тогда распределенный кэш походит на хранение вашей еды в нескольких удобных для доступа местах - холодильнике, стойках </w:t>
      </w:r>
      <w:r>
        <w:rPr>
          <w:rStyle w:val="a7"/>
          <w:rFonts w:eastAsia="Times New Roman"/>
        </w:rPr>
        <w:t>и</w:t>
      </w:r>
      <w:r>
        <w:rPr>
          <w:rFonts w:eastAsia="Times New Roman"/>
        </w:rPr>
        <w:t xml:space="preserve"> коробке для завтрака, что избавляет необходимости совершать путешествия на склад. Обычно кэш сегментирован при помощи непротиворечивой хеш-функции. Если узел запроса ищет определенную часть данных, он может быстро узнать, куда смотреть в распределенном кэше, чт</w:t>
      </w:r>
      <w:r>
        <w:rPr>
          <w:rFonts w:eastAsia="Times New Roman"/>
        </w:rPr>
        <w:t>о</w:t>
      </w:r>
      <w:r>
        <w:rPr>
          <w:rFonts w:eastAsia="Times New Roman"/>
        </w:rPr>
        <w:t>бы определить, доступны ли эти данные. В этом случае каждый узел поддерживает маленькую часть кэша и сначала отправляет запрос данных другому узлу прежде, чем обращается к источн</w:t>
      </w:r>
      <w:r>
        <w:rPr>
          <w:rFonts w:eastAsia="Times New Roman"/>
        </w:rPr>
        <w:t>и</w:t>
      </w:r>
      <w:r>
        <w:rPr>
          <w:rFonts w:eastAsia="Times New Roman"/>
        </w:rPr>
        <w:t>ку. Поэтому, одно из преимуществ распределенного кэша - расширяемое пространство кэша, что достигается простым добавлением узлов к пулу обработки запросов.</w:t>
      </w:r>
      <w:r>
        <w:rPr>
          <w:rFonts w:eastAsia="Times New Roman"/>
        </w:rPr>
        <w:br/>
      </w:r>
      <w:r>
        <w:rPr>
          <w:rFonts w:eastAsia="Times New Roman"/>
        </w:rPr>
        <w:br/>
        <w:t>Недостаток распределенного кэширования - работа в условиях недостающих узлов. Некоторые распределенные кэши обходят эту проблему, храня избыточные копии данных на множестве у</w:t>
      </w:r>
      <w:r>
        <w:rPr>
          <w:rFonts w:eastAsia="Times New Roman"/>
        </w:rPr>
        <w:t>з</w:t>
      </w:r>
      <w:r>
        <w:rPr>
          <w:rFonts w:eastAsia="Times New Roman"/>
        </w:rPr>
        <w:t>лов; однако, можно представить, насколько быстро логическая структура такого кэша может сложной, особенно в условиях добавления или удаления узлов из уровня запроса. Стоит отметить - даже если узел исчезает, и часть кэша будет потеряна, последствия необязательно окажутся кат</w:t>
      </w:r>
      <w:r>
        <w:rPr>
          <w:rFonts w:eastAsia="Times New Roman"/>
        </w:rPr>
        <w:t>а</w:t>
      </w:r>
      <w:r>
        <w:rPr>
          <w:rFonts w:eastAsia="Times New Roman"/>
        </w:rPr>
        <w:t>строфическими - запросы просто получат данные непосредственно от источника!</w:t>
      </w:r>
      <w:r>
        <w:rPr>
          <w:rFonts w:eastAsia="Times New Roman"/>
        </w:rPr>
        <w:br/>
      </w:r>
      <w:r>
        <w:rPr>
          <w:rFonts w:eastAsia="Times New Roman"/>
        </w:rPr>
        <w:br/>
      </w:r>
      <w:r>
        <w:rPr>
          <w:rFonts w:eastAsia="Times New Roman"/>
          <w:noProof/>
        </w:rPr>
        <w:lastRenderedPageBreak/>
        <w:drawing>
          <wp:inline distT="0" distB="0" distL="0" distR="0">
            <wp:extent cx="5410200" cy="5553075"/>
            <wp:effectExtent l="19050" t="0" r="0" b="0"/>
            <wp:docPr id="156" name="Рисунок 156" descr="http://rus-linux.net/MyLDP/BOOKS/AOSA/distsy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rus-linux.net/MyLDP/BOOKS/AOSA/distsys/img12.png"/>
                    <pic:cNvPicPr>
                      <a:picLocks noChangeAspect="1" noChangeArrowheads="1"/>
                    </pic:cNvPicPr>
                  </pic:nvPicPr>
                  <pic:blipFill>
                    <a:blip r:link="rId24" cstate="print"/>
                    <a:srcRect/>
                    <a:stretch>
                      <a:fillRect/>
                    </a:stretch>
                  </pic:blipFill>
                  <pic:spPr bwMode="auto">
                    <a:xfrm>
                      <a:off x="0" y="0"/>
                      <a:ext cx="5410200" cy="5553075"/>
                    </a:xfrm>
                    <a:prstGeom prst="rect">
                      <a:avLst/>
                    </a:prstGeom>
                    <a:noFill/>
                    <a:ln w="9525">
                      <a:noFill/>
                      <a:miter lim="800000"/>
                      <a:headEnd/>
                      <a:tailEnd/>
                    </a:ln>
                  </pic:spPr>
                </pic:pic>
              </a:graphicData>
            </a:graphic>
          </wp:inline>
        </w:drawing>
      </w:r>
      <w:r>
        <w:rPr>
          <w:rFonts w:eastAsia="Times New Roman"/>
        </w:rPr>
        <w:br/>
        <w:t>Рисунок 1.12: Распределенный кэш.</w:t>
      </w:r>
      <w:r>
        <w:rPr>
          <w:rFonts w:eastAsia="Times New Roman"/>
        </w:rPr>
        <w:br/>
      </w:r>
      <w:r>
        <w:rPr>
          <w:rFonts w:eastAsia="Times New Roman"/>
        </w:rPr>
        <w:br/>
      </w:r>
      <w:r>
        <w:rPr>
          <w:rFonts w:eastAsia="Times New Roman"/>
        </w:rPr>
        <w:br/>
        <w:t>Большим преимуществом кэшей является увеличение скорости работы системы (безусловно, только при правильной реализации!) Выбранная методология позволяет ускорить этот процесс для еще большего количества запросов. Однако, использование кэширования предполагает опред</w:t>
      </w:r>
      <w:r>
        <w:rPr>
          <w:rFonts w:eastAsia="Times New Roman"/>
        </w:rPr>
        <w:t>е</w:t>
      </w:r>
      <w:r>
        <w:rPr>
          <w:rFonts w:eastAsia="Times New Roman"/>
        </w:rPr>
        <w:t>ленные затраты на поддержание дополнительного пространства обычно дорогостоящей памяти. Кэши замечательно подходят не только для общего увеличения производительности системы, но и обеспечения ее функциональность при нагрузке такого высокого уровня, которая в обычной с</w:t>
      </w:r>
      <w:r>
        <w:rPr>
          <w:rFonts w:eastAsia="Times New Roman"/>
        </w:rPr>
        <w:t>и</w:t>
      </w:r>
      <w:r>
        <w:rPr>
          <w:rFonts w:eastAsia="Times New Roman"/>
        </w:rPr>
        <w:t>туации привела бы к полному отказу в обслуживании.</w:t>
      </w:r>
      <w:r>
        <w:rPr>
          <w:rFonts w:eastAsia="Times New Roman"/>
        </w:rPr>
        <w:br/>
      </w:r>
      <w:r>
        <w:rPr>
          <w:rFonts w:eastAsia="Times New Roman"/>
        </w:rPr>
        <w:br/>
        <w:t>Одним из популярных примеров кэша с открытым исходным кодом можно назвать Memcached (), который может работать как локальным, так и распределенным кэшем); кроме того, есть много других вариантов (включая специфичные для определенного языка или платформы).</w:t>
      </w:r>
      <w:r>
        <w:rPr>
          <w:rFonts w:eastAsia="Times New Roman"/>
        </w:rPr>
        <w:br/>
      </w:r>
      <w:r>
        <w:rPr>
          <w:rFonts w:eastAsia="Times New Roman"/>
        </w:rPr>
        <w:br/>
        <w:t>Memcached используется во многих больших веб-сайтах, и даже при том, что он может быть очень мощным, представляет собой просто хранилище типа ключ-значение в оперативной памяти, опт</w:t>
      </w:r>
      <w:r>
        <w:rPr>
          <w:rFonts w:eastAsia="Times New Roman"/>
        </w:rPr>
        <w:t>и</w:t>
      </w:r>
      <w:r>
        <w:rPr>
          <w:rFonts w:eastAsia="Times New Roman"/>
        </w:rPr>
        <w:t xml:space="preserve">мизированного для произвольного хранения данных и быстрых поисков </w:t>
      </w:r>
      <w:r>
        <w:rPr>
          <w:rStyle w:val="a7"/>
          <w:rFonts w:eastAsia="Times New Roman"/>
        </w:rPr>
        <w:t>(O(1))</w:t>
      </w:r>
      <w:r>
        <w:rPr>
          <w:rFonts w:eastAsia="Times New Roman"/>
        </w:rPr>
        <w:t>.</w:t>
      </w:r>
      <w:r>
        <w:rPr>
          <w:rFonts w:eastAsia="Times New Roman"/>
        </w:rPr>
        <w:br/>
      </w:r>
      <w:r>
        <w:rPr>
          <w:rFonts w:eastAsia="Times New Roman"/>
        </w:rPr>
        <w:br/>
        <w:t>Facebook использует несколько различных типов кэширования, чтобы добиться высокой произв</w:t>
      </w:r>
      <w:r>
        <w:rPr>
          <w:rFonts w:eastAsia="Times New Roman"/>
        </w:rPr>
        <w:t>о</w:t>
      </w:r>
      <w:r>
        <w:rPr>
          <w:rFonts w:eastAsia="Times New Roman"/>
        </w:rPr>
        <w:t xml:space="preserve">дительности своего сайта (см., </w:t>
      </w:r>
      <w:hyperlink r:id="rId25" w:history="1">
        <w:r>
          <w:rPr>
            <w:rStyle w:val="a5"/>
            <w:rFonts w:eastAsia="Times New Roman"/>
          </w:rPr>
          <w:t>"Facebook: кэширование и производительность"</w:t>
        </w:r>
      </w:hyperlink>
      <w:r>
        <w:rPr>
          <w:rFonts w:eastAsia="Times New Roman"/>
        </w:rPr>
        <w:t xml:space="preserve">). Они используют </w:t>
      </w:r>
      <w:r>
        <w:rPr>
          <w:rStyle w:val="HTML2"/>
        </w:rPr>
        <w:t>$GLOBALS</w:t>
      </w:r>
      <w:r>
        <w:rPr>
          <w:rFonts w:eastAsia="Times New Roman"/>
        </w:rPr>
        <w:t xml:space="preserve"> и APC, кэширующие на уровне языка (представленные в PHP за счет вызова функции), который способствует ускорению промежуточных вызовов функции и получению результатов. </w:t>
      </w:r>
      <w:r>
        <w:rPr>
          <w:rFonts w:eastAsia="Times New Roman"/>
        </w:rPr>
        <w:lastRenderedPageBreak/>
        <w:t>(Большинство языков оснащены этими типами библиотек для улучшения производительность веб-страницы, и они почти всегда должны использоваться.) Кроме того Facebook использует глобал</w:t>
      </w:r>
      <w:r>
        <w:rPr>
          <w:rFonts w:eastAsia="Times New Roman"/>
        </w:rPr>
        <w:t>ь</w:t>
      </w:r>
      <w:r>
        <w:rPr>
          <w:rFonts w:eastAsia="Times New Roman"/>
        </w:rPr>
        <w:t>ный кэш, который распределен на множество серверов (см. "</w:t>
      </w:r>
      <w:hyperlink r:id="rId26" w:history="1">
        <w:r>
          <w:rPr>
            <w:rStyle w:val="a5"/>
            <w:rFonts w:eastAsia="Times New Roman"/>
          </w:rPr>
          <w:t>Масштабирование memcached в Facebook"</w:t>
        </w:r>
      </w:hyperlink>
      <w:r>
        <w:rPr>
          <w:rFonts w:eastAsia="Times New Roman"/>
        </w:rPr>
        <w:t>), таким образом, что один вызов функции, получающий доступ к кэшу, мог параллельно выполнить множество запросов для данных, хранящихся на различных серверах Memcached. Т</w:t>
      </w:r>
      <w:r>
        <w:rPr>
          <w:rFonts w:eastAsia="Times New Roman"/>
        </w:rPr>
        <w:t>а</w:t>
      </w:r>
      <w:r>
        <w:rPr>
          <w:rFonts w:eastAsia="Times New Roman"/>
        </w:rPr>
        <w:t>кой подход позволяет добиться намного более высокой производительности и пропускной сп</w:t>
      </w:r>
      <w:r>
        <w:rPr>
          <w:rFonts w:eastAsia="Times New Roman"/>
        </w:rPr>
        <w:t>о</w:t>
      </w:r>
      <w:r>
        <w:rPr>
          <w:rFonts w:eastAsia="Times New Roman"/>
        </w:rPr>
        <w:t xml:space="preserve">собности для данных профиля пользователя, и создать централизованную архитектуру обновления данных. Это важно, так как, при наличии тысяч серверов, функции аннулирования и поддержания непротиворечивости кэша могут вызывать затруднение. </w:t>
      </w:r>
      <w:r>
        <w:rPr>
          <w:rFonts w:eastAsia="Times New Roman"/>
        </w:rPr>
        <w:br/>
      </w:r>
      <w:r>
        <w:rPr>
          <w:rFonts w:eastAsia="Times New Roman"/>
        </w:rPr>
        <w:br/>
        <w:t>Далее речь пойдет об алгоритме действий в случае отсутствия данных в кэше.</w:t>
      </w:r>
    </w:p>
    <w:p w:rsidR="000D3827" w:rsidRDefault="008C5B68">
      <w:pPr>
        <w:pStyle w:val="4"/>
        <w:rPr>
          <w:rFonts w:eastAsia="Times New Roman"/>
        </w:rPr>
      </w:pPr>
      <w:r>
        <w:rPr>
          <w:rFonts w:eastAsia="Times New Roman"/>
        </w:rPr>
        <w:t>Прокси</w:t>
      </w:r>
    </w:p>
    <w:p w:rsidR="000D3827" w:rsidRDefault="008C5B68">
      <w:pPr>
        <w:rPr>
          <w:rFonts w:eastAsia="Times New Roman"/>
        </w:rPr>
      </w:pPr>
      <w:r>
        <w:rPr>
          <w:rFonts w:eastAsia="Times New Roman"/>
        </w:rPr>
        <w:br/>
        <w:t>На базовом уровне прокси-сервер - промежуточная часть аппаратных средств/программного обе</w:t>
      </w:r>
      <w:r>
        <w:rPr>
          <w:rFonts w:eastAsia="Times New Roman"/>
        </w:rPr>
        <w:t>с</w:t>
      </w:r>
      <w:r>
        <w:rPr>
          <w:rFonts w:eastAsia="Times New Roman"/>
        </w:rPr>
        <w:t>печения, которые получают запросы от клиентов и передают их к серверам источника бэкэнда. Как правило, прокси используются, чтобы фильтровать запросы, протоколировать запросы, или иногда преобразовывать запросы (добавляя/удаляя заголовки, шифруя/дешифруя или сжимая).</w:t>
      </w:r>
      <w:r>
        <w:rPr>
          <w:rFonts w:eastAsia="Times New Roman"/>
        </w:rPr>
        <w:br/>
      </w:r>
      <w:r>
        <w:rPr>
          <w:rFonts w:eastAsia="Times New Roman"/>
        </w:rPr>
        <w:br/>
      </w:r>
      <w:r>
        <w:rPr>
          <w:rFonts w:eastAsia="Times New Roman"/>
          <w:noProof/>
        </w:rPr>
        <w:drawing>
          <wp:inline distT="0" distB="0" distL="0" distR="0">
            <wp:extent cx="3781425" cy="876300"/>
            <wp:effectExtent l="19050" t="0" r="9525" b="0"/>
            <wp:docPr id="159" name="Рисунок 159" descr="http://rus-linux.net/MyLDP/BOOKS/AOSA/distsy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rus-linux.net/MyLDP/BOOKS/AOSA/distsys/img13.png"/>
                    <pic:cNvPicPr>
                      <a:picLocks noChangeAspect="1" noChangeArrowheads="1"/>
                    </pic:cNvPicPr>
                  </pic:nvPicPr>
                  <pic:blipFill>
                    <a:blip r:link="rId27" cstate="print"/>
                    <a:srcRect/>
                    <a:stretch>
                      <a:fillRect/>
                    </a:stretch>
                  </pic:blipFill>
                  <pic:spPr bwMode="auto">
                    <a:xfrm>
                      <a:off x="0" y="0"/>
                      <a:ext cx="3781425" cy="876300"/>
                    </a:xfrm>
                    <a:prstGeom prst="rect">
                      <a:avLst/>
                    </a:prstGeom>
                    <a:noFill/>
                    <a:ln w="9525">
                      <a:noFill/>
                      <a:miter lim="800000"/>
                      <a:headEnd/>
                      <a:tailEnd/>
                    </a:ln>
                  </pic:spPr>
                </pic:pic>
              </a:graphicData>
            </a:graphic>
          </wp:inline>
        </w:drawing>
      </w:r>
      <w:r>
        <w:rPr>
          <w:rFonts w:eastAsia="Times New Roman"/>
        </w:rPr>
        <w:br/>
        <w:t>Рисунок 1.13 Прокси-сервер</w:t>
      </w:r>
      <w:r>
        <w:rPr>
          <w:rFonts w:eastAsia="Times New Roman"/>
        </w:rPr>
        <w:br/>
      </w:r>
      <w:r>
        <w:rPr>
          <w:rFonts w:eastAsia="Times New Roman"/>
        </w:rPr>
        <w:br/>
      </w:r>
      <w:r>
        <w:rPr>
          <w:rFonts w:eastAsia="Times New Roman"/>
        </w:rPr>
        <w:br/>
        <w:t>Прокси также очень полезны при координировании запросов, поступающих от большого колич</w:t>
      </w:r>
      <w:r>
        <w:rPr>
          <w:rFonts w:eastAsia="Times New Roman"/>
        </w:rPr>
        <w:t>е</w:t>
      </w:r>
      <w:r>
        <w:rPr>
          <w:rFonts w:eastAsia="Times New Roman"/>
        </w:rPr>
        <w:t>ства серверов, что дает возможность оптимизировать трафик запроса в масштабе всей системы. Один их способов использования прокси для ускорения доступа к данным заключается в объед</w:t>
      </w:r>
      <w:r>
        <w:rPr>
          <w:rFonts w:eastAsia="Times New Roman"/>
        </w:rPr>
        <w:t>и</w:t>
      </w:r>
      <w:r>
        <w:rPr>
          <w:rFonts w:eastAsia="Times New Roman"/>
        </w:rPr>
        <w:t>нении одинаковых или схожих запросов и передачи единого ответа клиентам запроса. Этот те</w:t>
      </w:r>
      <w:r>
        <w:rPr>
          <w:rFonts w:eastAsia="Times New Roman"/>
        </w:rPr>
        <w:t>р</w:t>
      </w:r>
      <w:r>
        <w:rPr>
          <w:rFonts w:eastAsia="Times New Roman"/>
        </w:rPr>
        <w:t>мин получил название сжатое перенаправление (collapsed forwarding).</w:t>
      </w:r>
      <w:r>
        <w:rPr>
          <w:rFonts w:eastAsia="Times New Roman"/>
        </w:rPr>
        <w:br/>
      </w:r>
      <w:r>
        <w:rPr>
          <w:rFonts w:eastAsia="Times New Roman"/>
        </w:rPr>
        <w:br/>
        <w:t>Представим, что с нескольких узлов поступают запросы на одинаковые данные (назовем их littleB), но в кэше часть этих данных отсутствует. Если этот запрос направляется через прокси, то все запросы могут быть объединены в один, и в результате этой оптимизации littleB будет считан с диска только один раз. (См. рисунок 1.14) В этом случае придется немного пожертвовать скор</w:t>
      </w:r>
      <w:r>
        <w:rPr>
          <w:rFonts w:eastAsia="Times New Roman"/>
        </w:rPr>
        <w:t>о</w:t>
      </w:r>
      <w:r>
        <w:rPr>
          <w:rFonts w:eastAsia="Times New Roman"/>
        </w:rPr>
        <w:t>стью, поскольку процесс обработки запросов и их объединения привести к несколько более дл</w:t>
      </w:r>
      <w:r>
        <w:rPr>
          <w:rFonts w:eastAsia="Times New Roman"/>
        </w:rPr>
        <w:t>и</w:t>
      </w:r>
      <w:r>
        <w:rPr>
          <w:rFonts w:eastAsia="Times New Roman"/>
        </w:rPr>
        <w:t>тельным задержкам. Однако, при высокой нагрузке это напротив приведет к улучшению произв</w:t>
      </w:r>
      <w:r>
        <w:rPr>
          <w:rFonts w:eastAsia="Times New Roman"/>
        </w:rPr>
        <w:t>о</w:t>
      </w:r>
      <w:r>
        <w:rPr>
          <w:rFonts w:eastAsia="Times New Roman"/>
        </w:rPr>
        <w:t>дительности, особенно в случае многократных запросов одинаковых данных. Стратегия функци</w:t>
      </w:r>
      <w:r>
        <w:rPr>
          <w:rFonts w:eastAsia="Times New Roman"/>
        </w:rPr>
        <w:t>о</w:t>
      </w:r>
      <w:r>
        <w:rPr>
          <w:rFonts w:eastAsia="Times New Roman"/>
        </w:rPr>
        <w:t xml:space="preserve">нирования прокси аналогична кэшу, но вместо хранения данных, он оптимизирует запросы или вызовы документам. </w:t>
      </w:r>
      <w:r>
        <w:rPr>
          <w:rFonts w:eastAsia="Times New Roman"/>
        </w:rPr>
        <w:br/>
      </w:r>
      <w:r>
        <w:rPr>
          <w:rFonts w:eastAsia="Times New Roman"/>
        </w:rPr>
        <w:br/>
        <w:t>В LAN-прокси, например, клиенты не нуждаются в своем собственном IP-адресе, для соединения с Интернетом. Прокси объединяет запросы от клиентов на одинаковый контент. Однако это пор</w:t>
      </w:r>
      <w:r>
        <w:rPr>
          <w:rFonts w:eastAsia="Times New Roman"/>
        </w:rPr>
        <w:t>о</w:t>
      </w:r>
      <w:r>
        <w:rPr>
          <w:rFonts w:eastAsia="Times New Roman"/>
        </w:rPr>
        <w:t>ждает двусмысленность, так как многие прокси являются также и кэшами (поскольку являются логичным местом для размещения кэша), но не все кэши работают как прокси.</w:t>
      </w:r>
      <w:r>
        <w:rPr>
          <w:rFonts w:eastAsia="Times New Roman"/>
        </w:rPr>
        <w:br/>
      </w:r>
      <w:r>
        <w:rPr>
          <w:rFonts w:eastAsia="Times New Roman"/>
        </w:rPr>
        <w:br/>
      </w:r>
      <w:r>
        <w:rPr>
          <w:rFonts w:eastAsia="Times New Roman"/>
          <w:noProof/>
        </w:rPr>
        <w:lastRenderedPageBreak/>
        <w:drawing>
          <wp:inline distT="0" distB="0" distL="0" distR="0">
            <wp:extent cx="6515100" cy="2328136"/>
            <wp:effectExtent l="19050" t="0" r="0" b="0"/>
            <wp:docPr id="160" name="Рисунок 160" descr="http://rus-linux.net/MyLDP/BOOKS/AOSA/distsy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rus-linux.net/MyLDP/BOOKS/AOSA/distsys/img14.png"/>
                    <pic:cNvPicPr>
                      <a:picLocks noChangeAspect="1" noChangeArrowheads="1"/>
                    </pic:cNvPicPr>
                  </pic:nvPicPr>
                  <pic:blipFill>
                    <a:blip r:link="rId28" cstate="print"/>
                    <a:srcRect/>
                    <a:stretch>
                      <a:fillRect/>
                    </a:stretch>
                  </pic:blipFill>
                  <pic:spPr bwMode="auto">
                    <a:xfrm>
                      <a:off x="0" y="0"/>
                      <a:ext cx="6515100" cy="2328136"/>
                    </a:xfrm>
                    <a:prstGeom prst="rect">
                      <a:avLst/>
                    </a:prstGeom>
                    <a:noFill/>
                    <a:ln w="9525">
                      <a:noFill/>
                      <a:miter lim="800000"/>
                      <a:headEnd/>
                      <a:tailEnd/>
                    </a:ln>
                  </pic:spPr>
                </pic:pic>
              </a:graphicData>
            </a:graphic>
          </wp:inline>
        </w:drawing>
      </w:r>
      <w:r>
        <w:rPr>
          <w:rFonts w:eastAsia="Times New Roman"/>
        </w:rPr>
        <w:br/>
        <w:t>Рисунок 1.14: Использование прокси-сервера для комбинирования запросов</w:t>
      </w:r>
      <w:r>
        <w:rPr>
          <w:rFonts w:eastAsia="Times New Roman"/>
        </w:rPr>
        <w:br/>
      </w:r>
      <w:r>
        <w:rPr>
          <w:rFonts w:eastAsia="Times New Roman"/>
        </w:rPr>
        <w:br/>
      </w:r>
      <w:r>
        <w:rPr>
          <w:rFonts w:eastAsia="Times New Roman"/>
        </w:rPr>
        <w:br/>
        <w:t>Еще одним отличный способ использования прокси состоит не просто в объединении запросов одинаковых данных, но также и частей данных, которые находятся пространственно близко друг к другу в хранилище источника (последовательно на диске). Использование такой стратегии макс</w:t>
      </w:r>
      <w:r>
        <w:rPr>
          <w:rFonts w:eastAsia="Times New Roman"/>
        </w:rPr>
        <w:t>и</w:t>
      </w:r>
      <w:r>
        <w:rPr>
          <w:rFonts w:eastAsia="Times New Roman"/>
        </w:rPr>
        <w:t>мизирует локальность данных для запросов, что может привести к сокращению задержки запроса. Например, если набор узлов запрашивает части B: часть-B1, часть-B2, и т.д., мы можем настроить наш прокси, чтобы он распознавал пространственное местоположение отдельных запросов, ко</w:t>
      </w:r>
      <w:r>
        <w:rPr>
          <w:rFonts w:eastAsia="Times New Roman"/>
        </w:rPr>
        <w:t>м</w:t>
      </w:r>
      <w:r>
        <w:rPr>
          <w:rFonts w:eastAsia="Times New Roman"/>
        </w:rPr>
        <w:t>бинируя их в единственный запрос и возвращаясь только bigB, значительно минимизируя чтения из источника данных. (См. рисунок 1.15) В случае доступа к целым терабайтам данных в прои</w:t>
      </w:r>
      <w:r>
        <w:rPr>
          <w:rFonts w:eastAsia="Times New Roman"/>
        </w:rPr>
        <w:t>з</w:t>
      </w:r>
      <w:r>
        <w:rPr>
          <w:rFonts w:eastAsia="Times New Roman"/>
        </w:rPr>
        <w:t>вольном порядке время реализации запроса может сильно отличаться. Так как прокси могут, по существу, сгруппировать несколько запросов в один, они особенно полезны в ситуациях с высокой нагрузкой или ограниченными возможностями кэширования.</w:t>
      </w:r>
      <w:r>
        <w:rPr>
          <w:rFonts w:eastAsia="Times New Roman"/>
        </w:rPr>
        <w:br/>
      </w:r>
      <w:r>
        <w:rPr>
          <w:rFonts w:eastAsia="Times New Roman"/>
        </w:rPr>
        <w:br/>
      </w:r>
      <w:r>
        <w:rPr>
          <w:rFonts w:eastAsia="Times New Roman"/>
          <w:noProof/>
        </w:rPr>
        <w:drawing>
          <wp:inline distT="0" distB="0" distL="0" distR="0">
            <wp:extent cx="6599168" cy="2108068"/>
            <wp:effectExtent l="19050" t="0" r="0" b="0"/>
            <wp:docPr id="161" name="Рисунок 161" descr="http://rus-linux.net/MyLDP/BOOKS/AOSA/distsy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rus-linux.net/MyLDP/BOOKS/AOSA/distsys/img15.png"/>
                    <pic:cNvPicPr>
                      <a:picLocks noChangeAspect="1" noChangeArrowheads="1"/>
                    </pic:cNvPicPr>
                  </pic:nvPicPr>
                  <pic:blipFill>
                    <a:blip r:link="rId29" cstate="print"/>
                    <a:srcRect/>
                    <a:stretch>
                      <a:fillRect/>
                    </a:stretch>
                  </pic:blipFill>
                  <pic:spPr bwMode="auto">
                    <a:xfrm>
                      <a:off x="0" y="0"/>
                      <a:ext cx="6609311" cy="2111308"/>
                    </a:xfrm>
                    <a:prstGeom prst="rect">
                      <a:avLst/>
                    </a:prstGeom>
                    <a:noFill/>
                    <a:ln w="9525">
                      <a:noFill/>
                      <a:miter lim="800000"/>
                      <a:headEnd/>
                      <a:tailEnd/>
                    </a:ln>
                  </pic:spPr>
                </pic:pic>
              </a:graphicData>
            </a:graphic>
          </wp:inline>
        </w:drawing>
      </w:r>
      <w:r>
        <w:rPr>
          <w:rFonts w:eastAsia="Times New Roman"/>
        </w:rPr>
        <w:br/>
        <w:t>Рисунок 1.15: Использование прокси для комбинирования запросов на данные, находящихся пр</w:t>
      </w:r>
      <w:r>
        <w:rPr>
          <w:rFonts w:eastAsia="Times New Roman"/>
        </w:rPr>
        <w:t>о</w:t>
      </w:r>
      <w:r>
        <w:rPr>
          <w:rFonts w:eastAsia="Times New Roman"/>
        </w:rPr>
        <w:t>странственно близко друг к другу</w:t>
      </w:r>
      <w:r>
        <w:rPr>
          <w:rFonts w:eastAsia="Times New Roman"/>
        </w:rPr>
        <w:br/>
      </w:r>
      <w:r>
        <w:rPr>
          <w:rFonts w:eastAsia="Times New Roman"/>
        </w:rPr>
        <w:br/>
      </w:r>
      <w:r>
        <w:rPr>
          <w:rFonts w:eastAsia="Times New Roman"/>
        </w:rPr>
        <w:br/>
        <w:t>Стоит отметить, что вы можете использовать прокси и кэши вместе, но обычно лучше помещать кэш перед прокси по той же причине, по которой лучше позволять более быстрым бегунам ста</w:t>
      </w:r>
      <w:r>
        <w:rPr>
          <w:rFonts w:eastAsia="Times New Roman"/>
        </w:rPr>
        <w:t>р</w:t>
      </w:r>
      <w:r>
        <w:rPr>
          <w:rFonts w:eastAsia="Times New Roman"/>
        </w:rPr>
        <w:t>товать в марафоне с большим количеством участников. Это вызвано тем, что кэш использует да</w:t>
      </w:r>
      <w:r>
        <w:rPr>
          <w:rFonts w:eastAsia="Times New Roman"/>
        </w:rPr>
        <w:t>н</w:t>
      </w:r>
      <w:r>
        <w:rPr>
          <w:rFonts w:eastAsia="Times New Roman"/>
        </w:rPr>
        <w:t>ные из памяти, что очень быстро, и это не противоречит многократным запросам на тот же резул</w:t>
      </w:r>
      <w:r>
        <w:rPr>
          <w:rFonts w:eastAsia="Times New Roman"/>
        </w:rPr>
        <w:t>ь</w:t>
      </w:r>
      <w:r>
        <w:rPr>
          <w:rFonts w:eastAsia="Times New Roman"/>
        </w:rPr>
        <w:t>тат. Но если бы кэш был расположен с другой стороны прокси-сервера, то возникла бы дополн</w:t>
      </w:r>
      <w:r>
        <w:rPr>
          <w:rFonts w:eastAsia="Times New Roman"/>
        </w:rPr>
        <w:t>и</w:t>
      </w:r>
      <w:r>
        <w:rPr>
          <w:rFonts w:eastAsia="Times New Roman"/>
        </w:rPr>
        <w:t>тельная задержка для каждого запроса перед кэшем, что могло бы снизить производительность.</w:t>
      </w:r>
      <w:r>
        <w:rPr>
          <w:rFonts w:eastAsia="Times New Roman"/>
        </w:rPr>
        <w:br/>
      </w:r>
      <w:r>
        <w:rPr>
          <w:rFonts w:eastAsia="Times New Roman"/>
        </w:rPr>
        <w:br/>
        <w:t xml:space="preserve">Если вы рассматриваете добавление прокси в ваши системы, то у вас есть много вариантов для </w:t>
      </w:r>
      <w:r>
        <w:rPr>
          <w:rFonts w:eastAsia="Times New Roman"/>
        </w:rPr>
        <w:lastRenderedPageBreak/>
        <w:t xml:space="preserve">выбора; </w:t>
      </w:r>
      <w:r>
        <w:rPr>
          <w:rFonts w:eastAsia="Times New Roman"/>
        </w:rPr>
        <w:br/>
      </w:r>
      <w:hyperlink r:id="rId30" w:history="1">
        <w:r>
          <w:rPr>
            <w:rStyle w:val="a5"/>
            <w:rFonts w:eastAsia="Times New Roman"/>
          </w:rPr>
          <w:t>Squid</w:t>
        </w:r>
      </w:hyperlink>
      <w:r>
        <w:rPr>
          <w:rFonts w:eastAsia="Times New Roman"/>
        </w:rPr>
        <w:t xml:space="preserve"> и</w:t>
      </w:r>
      <w:r>
        <w:rPr>
          <w:rFonts w:eastAsia="Times New Roman"/>
        </w:rPr>
        <w:br/>
      </w:r>
      <w:hyperlink r:id="rId31" w:history="1">
        <w:r>
          <w:rPr>
            <w:rStyle w:val="a5"/>
            <w:rFonts w:eastAsia="Times New Roman"/>
          </w:rPr>
          <w:t>Varnish</w:t>
        </w:r>
      </w:hyperlink>
      <w:r>
        <w:rPr>
          <w:rFonts w:eastAsia="Times New Roman"/>
        </w:rPr>
        <w:t xml:space="preserve"> прошли испытания временем и широко используются во многих производительных веб-сайтах. Эти решения для прокси предлагают множество вариантов оптимизации, чтобы выжать максимум из клиент-серверного обмена данными. Установка одного из них в режиме реверсивн</w:t>
      </w:r>
      <w:r>
        <w:rPr>
          <w:rFonts w:eastAsia="Times New Roman"/>
        </w:rPr>
        <w:t>о</w:t>
      </w:r>
      <w:r>
        <w:rPr>
          <w:rFonts w:eastAsia="Times New Roman"/>
        </w:rPr>
        <w:t>го прокси (описан ниже в разделе о балансирующей нагрузке) на уровне веб-сервера может знач</w:t>
      </w:r>
      <w:r>
        <w:rPr>
          <w:rFonts w:eastAsia="Times New Roman"/>
        </w:rPr>
        <w:t>и</w:t>
      </w:r>
      <w:r>
        <w:rPr>
          <w:rFonts w:eastAsia="Times New Roman"/>
        </w:rPr>
        <w:t>тельно улучшить производительность веб-сервера, уменьшая объем работы для обработки вход</w:t>
      </w:r>
      <w:r>
        <w:rPr>
          <w:rFonts w:eastAsia="Times New Roman"/>
        </w:rPr>
        <w:t>я</w:t>
      </w:r>
      <w:r>
        <w:rPr>
          <w:rFonts w:eastAsia="Times New Roman"/>
        </w:rPr>
        <w:t>щих клиентских запросов.</w:t>
      </w:r>
    </w:p>
    <w:p w:rsidR="000D3827" w:rsidRDefault="008C5B68">
      <w:pPr>
        <w:pStyle w:val="4"/>
        <w:rPr>
          <w:rFonts w:eastAsia="Times New Roman"/>
        </w:rPr>
      </w:pPr>
      <w:r>
        <w:rPr>
          <w:rFonts w:eastAsia="Times New Roman"/>
        </w:rPr>
        <w:t>Индексы</w:t>
      </w:r>
    </w:p>
    <w:p w:rsidR="000D3827" w:rsidRDefault="008C5B68">
      <w:pPr>
        <w:spacing w:after="240"/>
        <w:rPr>
          <w:rFonts w:eastAsia="Times New Roman"/>
        </w:rPr>
      </w:pPr>
      <w:r>
        <w:rPr>
          <w:rFonts w:eastAsia="Times New Roman"/>
        </w:rPr>
        <w:br/>
        <w:t>Использование индекса для получения быстрого доступа к вашим данным - известная стратегия для того, чтобы эффективно оптимизировать доступ к данным. Наиболее широкое применение индексирование находит в базах данных. Индекс делает взаимные уступки, используя издержки объемов хранения данных и снижая скорости операций (так как вы должны одновременно и зап</w:t>
      </w:r>
      <w:r>
        <w:rPr>
          <w:rFonts w:eastAsia="Times New Roman"/>
        </w:rPr>
        <w:t>и</w:t>
      </w:r>
      <w:r>
        <w:rPr>
          <w:rFonts w:eastAsia="Times New Roman"/>
        </w:rPr>
        <w:t>сывать данные, и обновлять индекс), позволяя получить выигрыш в виде более быстрых операций .</w:t>
      </w:r>
      <w:r>
        <w:rPr>
          <w:rFonts w:eastAsia="Times New Roman"/>
        </w:rPr>
        <w:br/>
      </w:r>
      <w:r>
        <w:rPr>
          <w:rFonts w:eastAsia="Times New Roman"/>
        </w:rPr>
        <w:br/>
        <w:t>Вы можете также применить эту концепцию к более крупным хранилищам данных, точно так же, как и к реляционным наборам данных. Хитрость с индексами заключается в четком понимании того, как пользователи получают доступ к вашим данным. В случае если объемы наборов данных измеряются многими терабайтами, а полезной информации в них совсем немного (например, 1 Кбайт), использование индексов является необходимостью для оптимизации доступа к данным. Нахождение малой по размеру полезной информации в таком большом наборе данных может быть реальной проблемой, так как вы точно не сможете последовательно перебрать такое большое к</w:t>
      </w:r>
      <w:r>
        <w:rPr>
          <w:rFonts w:eastAsia="Times New Roman"/>
        </w:rPr>
        <w:t>о</w:t>
      </w:r>
      <w:r>
        <w:rPr>
          <w:rFonts w:eastAsia="Times New Roman"/>
        </w:rPr>
        <w:t>личество данных за любое разумное время. Кроме того, весьма вероятно, что такой большой набор данных распределен между несколькими (или многими!) физическими устройствами, и это озн</w:t>
      </w:r>
      <w:r>
        <w:rPr>
          <w:rFonts w:eastAsia="Times New Roman"/>
        </w:rPr>
        <w:t>а</w:t>
      </w:r>
      <w:r>
        <w:rPr>
          <w:rFonts w:eastAsia="Times New Roman"/>
        </w:rPr>
        <w:t>чает, что вам необходимо каким-то образом найти правильное физическое местоположение ну</w:t>
      </w:r>
      <w:r>
        <w:rPr>
          <w:rFonts w:eastAsia="Times New Roman"/>
        </w:rPr>
        <w:t>ж</w:t>
      </w:r>
      <w:r>
        <w:rPr>
          <w:rFonts w:eastAsia="Times New Roman"/>
        </w:rPr>
        <w:t>ных данных. Индексы - лучший способ сделать это.</w:t>
      </w:r>
      <w:r>
        <w:rPr>
          <w:rFonts w:eastAsia="Times New Roman"/>
        </w:rPr>
        <w:br/>
      </w:r>
      <w:r>
        <w:rPr>
          <w:rFonts w:eastAsia="Times New Roman"/>
        </w:rPr>
        <w:br/>
      </w:r>
      <w:r>
        <w:rPr>
          <w:rFonts w:eastAsia="Times New Roman"/>
          <w:noProof/>
        </w:rPr>
        <w:drawing>
          <wp:inline distT="0" distB="0" distL="0" distR="0">
            <wp:extent cx="6524625" cy="3871755"/>
            <wp:effectExtent l="19050" t="0" r="9525" b="0"/>
            <wp:docPr id="162" name="Рисунок 162" descr="http://rus-linux.net/MyLDP/BOOKS/AOSA/distsys/im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rus-linux.net/MyLDP/BOOKS/AOSA/distsys/img16.jpg"/>
                    <pic:cNvPicPr>
                      <a:picLocks noChangeAspect="1" noChangeArrowheads="1"/>
                    </pic:cNvPicPr>
                  </pic:nvPicPr>
                  <pic:blipFill>
                    <a:blip r:link="rId32" cstate="print"/>
                    <a:srcRect/>
                    <a:stretch>
                      <a:fillRect/>
                    </a:stretch>
                  </pic:blipFill>
                  <pic:spPr bwMode="auto">
                    <a:xfrm>
                      <a:off x="0" y="0"/>
                      <a:ext cx="6524625" cy="3871755"/>
                    </a:xfrm>
                    <a:prstGeom prst="rect">
                      <a:avLst/>
                    </a:prstGeom>
                    <a:noFill/>
                    <a:ln w="9525">
                      <a:noFill/>
                      <a:miter lim="800000"/>
                      <a:headEnd/>
                      <a:tailEnd/>
                    </a:ln>
                  </pic:spPr>
                </pic:pic>
              </a:graphicData>
            </a:graphic>
          </wp:inline>
        </w:drawing>
      </w:r>
      <w:r>
        <w:rPr>
          <w:rFonts w:eastAsia="Times New Roman"/>
        </w:rPr>
        <w:br/>
      </w:r>
      <w:r>
        <w:rPr>
          <w:rFonts w:eastAsia="Times New Roman"/>
        </w:rPr>
        <w:lastRenderedPageBreak/>
        <w:t>Рисунок 1.16: Индексы</w:t>
      </w:r>
      <w:r>
        <w:rPr>
          <w:rFonts w:eastAsia="Times New Roman"/>
        </w:rPr>
        <w:br/>
      </w:r>
      <w:r>
        <w:rPr>
          <w:rFonts w:eastAsia="Times New Roman"/>
        </w:rPr>
        <w:br/>
      </w:r>
      <w:r>
        <w:rPr>
          <w:rFonts w:eastAsia="Times New Roman"/>
        </w:rPr>
        <w:br/>
        <w:t>Индекс может использоваться как оглавление, которое направляет вас к местоположению ваших данных. К примеру, скажем, вы ищете порцию данных, часть ©2 секции "B" - как вы узнаете, где ее найти? Если у вас есть индекс, отсортированный по типу данных - назовем данные "A", "B", "C" - он укажет вам расположение данных "B" в источнике. Тогда вы просто должны найти это расп</w:t>
      </w:r>
      <w:r>
        <w:rPr>
          <w:rFonts w:eastAsia="Times New Roman"/>
        </w:rPr>
        <w:t>о</w:t>
      </w:r>
      <w:r>
        <w:rPr>
          <w:rFonts w:eastAsia="Times New Roman"/>
        </w:rPr>
        <w:t>ложение и считать ту часть "B", которая вам нужна. (См. рисунок 1.16)</w:t>
      </w:r>
      <w:r>
        <w:rPr>
          <w:rFonts w:eastAsia="Times New Roman"/>
        </w:rPr>
        <w:br/>
      </w:r>
      <w:r>
        <w:rPr>
          <w:rFonts w:eastAsia="Times New Roman"/>
        </w:rPr>
        <w:br/>
        <w:t>Данные индексы часто хранятся в памяти или где-нибудь очень локально по отношению к вход</w:t>
      </w:r>
      <w:r>
        <w:rPr>
          <w:rFonts w:eastAsia="Times New Roman"/>
        </w:rPr>
        <w:t>я</w:t>
      </w:r>
      <w:r>
        <w:rPr>
          <w:rFonts w:eastAsia="Times New Roman"/>
        </w:rPr>
        <w:t>щему запросу клиента. Berkeley DB (BDB) и древовидные структуры данных, которые обычно и</w:t>
      </w:r>
      <w:r>
        <w:rPr>
          <w:rFonts w:eastAsia="Times New Roman"/>
        </w:rPr>
        <w:t>с</w:t>
      </w:r>
      <w:r>
        <w:rPr>
          <w:rFonts w:eastAsia="Times New Roman"/>
        </w:rPr>
        <w:t>пользуются, чтобы хранить данные в упорядоченных списках, идеально подходят для доступа с индексом.</w:t>
      </w:r>
      <w:r>
        <w:rPr>
          <w:rFonts w:eastAsia="Times New Roman"/>
        </w:rPr>
        <w:br/>
      </w:r>
      <w:r>
        <w:rPr>
          <w:rFonts w:eastAsia="Times New Roman"/>
        </w:rPr>
        <w:br/>
        <w:t>Часто имеется много уровней индексов, которые служат картой, перемещая вас от одного мест</w:t>
      </w:r>
      <w:r>
        <w:rPr>
          <w:rFonts w:eastAsia="Times New Roman"/>
        </w:rPr>
        <w:t>о</w:t>
      </w:r>
      <w:r>
        <w:rPr>
          <w:rFonts w:eastAsia="Times New Roman"/>
        </w:rPr>
        <w:t>положения к другому, и т.д., до тех пор пока вы не получите ту часть данных, которая вам необх</w:t>
      </w:r>
      <w:r>
        <w:rPr>
          <w:rFonts w:eastAsia="Times New Roman"/>
        </w:rPr>
        <w:t>о</w:t>
      </w:r>
      <w:r>
        <w:rPr>
          <w:rFonts w:eastAsia="Times New Roman"/>
        </w:rPr>
        <w:t>дима. (См. рисунок 1.17)</w:t>
      </w:r>
      <w:r>
        <w:rPr>
          <w:rFonts w:eastAsia="Times New Roman"/>
        </w:rPr>
        <w:br/>
      </w:r>
      <w:r>
        <w:rPr>
          <w:rFonts w:eastAsia="Times New Roman"/>
        </w:rPr>
        <w:br/>
      </w:r>
      <w:r>
        <w:rPr>
          <w:rFonts w:eastAsia="Times New Roman"/>
          <w:noProof/>
        </w:rPr>
        <w:drawing>
          <wp:inline distT="0" distB="0" distL="0" distR="0">
            <wp:extent cx="6378573" cy="2800350"/>
            <wp:effectExtent l="19050" t="0" r="3177" b="0"/>
            <wp:docPr id="163" name="Рисунок 163" descr="http://rus-linux.net/MyLDP/BOOKS/AOSA/distsys/im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rus-linux.net/MyLDP/BOOKS/AOSA/distsys/img17.jpg"/>
                    <pic:cNvPicPr>
                      <a:picLocks noChangeAspect="1" noChangeArrowheads="1"/>
                    </pic:cNvPicPr>
                  </pic:nvPicPr>
                  <pic:blipFill>
                    <a:blip r:link="rId33" cstate="print"/>
                    <a:srcRect/>
                    <a:stretch>
                      <a:fillRect/>
                    </a:stretch>
                  </pic:blipFill>
                  <pic:spPr bwMode="auto">
                    <a:xfrm>
                      <a:off x="0" y="0"/>
                      <a:ext cx="6387154" cy="2804117"/>
                    </a:xfrm>
                    <a:prstGeom prst="rect">
                      <a:avLst/>
                    </a:prstGeom>
                    <a:noFill/>
                    <a:ln w="9525">
                      <a:noFill/>
                      <a:miter lim="800000"/>
                      <a:headEnd/>
                      <a:tailEnd/>
                    </a:ln>
                  </pic:spPr>
                </pic:pic>
              </a:graphicData>
            </a:graphic>
          </wp:inline>
        </w:drawing>
      </w:r>
      <w:r>
        <w:rPr>
          <w:rFonts w:eastAsia="Times New Roman"/>
        </w:rPr>
        <w:br/>
        <w:t>Рисунок 1.17: Многоуровневые индексы</w:t>
      </w:r>
      <w:r>
        <w:rPr>
          <w:rFonts w:eastAsia="Times New Roman"/>
        </w:rPr>
        <w:br/>
      </w:r>
      <w:r>
        <w:rPr>
          <w:rFonts w:eastAsia="Times New Roman"/>
        </w:rPr>
        <w:br/>
      </w:r>
      <w:r>
        <w:rPr>
          <w:rFonts w:eastAsia="Times New Roman"/>
        </w:rPr>
        <w:br/>
        <w:t>Индексы могут также использоваться для создания нескольких других представлений тех же да</w:t>
      </w:r>
      <w:r>
        <w:rPr>
          <w:rFonts w:eastAsia="Times New Roman"/>
        </w:rPr>
        <w:t>н</w:t>
      </w:r>
      <w:r>
        <w:rPr>
          <w:rFonts w:eastAsia="Times New Roman"/>
        </w:rPr>
        <w:t>ных. Для больших наборов данных это - отличный способ определить различные фильтры и виды, не прибегая к созданию многих дополнительных копий данных.</w:t>
      </w:r>
      <w:r>
        <w:rPr>
          <w:rFonts w:eastAsia="Times New Roman"/>
        </w:rPr>
        <w:br/>
      </w:r>
      <w:r>
        <w:rPr>
          <w:rFonts w:eastAsia="Times New Roman"/>
        </w:rPr>
        <w:br/>
        <w:t>Например, предположим, что система хостинга изображений, упомянутая выше, на самом деле размещает изображения книжных страниц, и сервис обеспечивает возможность клиентских запр</w:t>
      </w:r>
      <w:r>
        <w:rPr>
          <w:rFonts w:eastAsia="Times New Roman"/>
        </w:rPr>
        <w:t>о</w:t>
      </w:r>
      <w:r>
        <w:rPr>
          <w:rFonts w:eastAsia="Times New Roman"/>
        </w:rPr>
        <w:t>сов по тексту в этих изображениях, ища все текстовое содержимое по заданной теме также, как поисковые системы позволяют вам искать по HTML-содержимому. В этом случае все эти кни</w:t>
      </w:r>
      <w:r>
        <w:rPr>
          <w:rFonts w:eastAsia="Times New Roman"/>
        </w:rPr>
        <w:t>ж</w:t>
      </w:r>
      <w:r>
        <w:rPr>
          <w:rFonts w:eastAsia="Times New Roman"/>
        </w:rPr>
        <w:t>ные изображения используют очень много серверов для хранения файлов, и нахождение одной страницы для представления пользователю может быть достаточно сложным. Изначально обра</w:t>
      </w:r>
      <w:r>
        <w:rPr>
          <w:rFonts w:eastAsia="Times New Roman"/>
        </w:rPr>
        <w:t>т</w:t>
      </w:r>
      <w:r>
        <w:rPr>
          <w:rFonts w:eastAsia="Times New Roman"/>
        </w:rPr>
        <w:t>ные индексы для запроса произвольных слов и наборов слов должны быть легкодоступными; т</w:t>
      </w:r>
      <w:r>
        <w:rPr>
          <w:rFonts w:eastAsia="Times New Roman"/>
        </w:rPr>
        <w:t>о</w:t>
      </w:r>
      <w:r>
        <w:rPr>
          <w:rFonts w:eastAsia="Times New Roman"/>
        </w:rPr>
        <w:t>гда существует задача перемещения к точной странице и месту в этой книге и извлечения пр</w:t>
      </w:r>
      <w:r>
        <w:rPr>
          <w:rFonts w:eastAsia="Times New Roman"/>
        </w:rPr>
        <w:t>а</w:t>
      </w:r>
      <w:r>
        <w:rPr>
          <w:rFonts w:eastAsia="Times New Roman"/>
        </w:rPr>
        <w:t>вильного изображения для результатов поиска. Таким образом, в этом случае инвертированный индекс отобразился бы на местоположении (таком как книга B), и затем B может содержать и</w:t>
      </w:r>
      <w:r>
        <w:rPr>
          <w:rFonts w:eastAsia="Times New Roman"/>
        </w:rPr>
        <w:t>н</w:t>
      </w:r>
      <w:r>
        <w:rPr>
          <w:rFonts w:eastAsia="Times New Roman"/>
        </w:rPr>
        <w:t>декс со всеми словами, местоположениями и числом возникновений в каждой части.</w:t>
      </w:r>
      <w:r>
        <w:rPr>
          <w:rFonts w:eastAsia="Times New Roman"/>
        </w:rPr>
        <w:br/>
      </w:r>
      <w:r>
        <w:rPr>
          <w:rFonts w:eastAsia="Times New Roman"/>
        </w:rPr>
        <w:br/>
        <w:t>Инвертированный индекс, который может отобразить Index1 в схеме выше, будет выглядеть пр</w:t>
      </w:r>
      <w:r>
        <w:rPr>
          <w:rFonts w:eastAsia="Times New Roman"/>
        </w:rPr>
        <w:t>и</w:t>
      </w:r>
      <w:r>
        <w:rPr>
          <w:rFonts w:eastAsia="Times New Roman"/>
        </w:rPr>
        <w:lastRenderedPageBreak/>
        <w:t>мерно так: каждое слово или набор слов служат индексом для тех книг, которые их содержат.</w:t>
      </w:r>
      <w:r>
        <w:rPr>
          <w:rFonts w:eastAsia="Times New Roman"/>
        </w:rPr>
        <w:br/>
      </w:r>
      <w:r>
        <w:rPr>
          <w:rFonts w:eastAsia="Times New Roman"/>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319"/>
        <w:gridCol w:w="2831"/>
      </w:tblGrid>
      <w:tr w:rsidR="000D3827" w:rsidTr="00FE660E">
        <w:trPr>
          <w:tblCellSpacing w:w="15" w:type="dxa"/>
        </w:trPr>
        <w:tc>
          <w:tcPr>
            <w:tcW w:w="0" w:type="auto"/>
            <w:vAlign w:val="center"/>
            <w:hideMark/>
          </w:tcPr>
          <w:p w:rsidR="000D3827" w:rsidRDefault="008C5B68">
            <w:pPr>
              <w:rPr>
                <w:rFonts w:eastAsia="Times New Roman"/>
              </w:rPr>
            </w:pPr>
            <w:r>
              <w:rPr>
                <w:rFonts w:eastAsia="Times New Roman"/>
              </w:rPr>
              <w:t>будучи удивительной</w:t>
            </w:r>
          </w:p>
        </w:tc>
        <w:tc>
          <w:tcPr>
            <w:tcW w:w="0" w:type="auto"/>
            <w:vAlign w:val="center"/>
            <w:hideMark/>
          </w:tcPr>
          <w:p w:rsidR="000D3827" w:rsidRDefault="008C5B68">
            <w:pPr>
              <w:rPr>
                <w:rFonts w:eastAsia="Times New Roman"/>
              </w:rPr>
            </w:pPr>
            <w:r>
              <w:rPr>
                <w:rFonts w:eastAsia="Times New Roman"/>
              </w:rPr>
              <w:t>книга B, Книга C, Книга D</w:t>
            </w:r>
          </w:p>
        </w:tc>
      </w:tr>
      <w:tr w:rsidR="000D3827" w:rsidTr="00FE660E">
        <w:trPr>
          <w:tblCellSpacing w:w="15" w:type="dxa"/>
        </w:trPr>
        <w:tc>
          <w:tcPr>
            <w:tcW w:w="0" w:type="auto"/>
            <w:vAlign w:val="center"/>
            <w:hideMark/>
          </w:tcPr>
          <w:p w:rsidR="000D3827" w:rsidRDefault="008C5B68">
            <w:pPr>
              <w:rPr>
                <w:rFonts w:eastAsia="Times New Roman"/>
              </w:rPr>
            </w:pPr>
            <w:r>
              <w:rPr>
                <w:rFonts w:eastAsia="Times New Roman"/>
              </w:rPr>
              <w:t>всегда</w:t>
            </w:r>
          </w:p>
        </w:tc>
        <w:tc>
          <w:tcPr>
            <w:tcW w:w="0" w:type="auto"/>
            <w:vAlign w:val="center"/>
            <w:hideMark/>
          </w:tcPr>
          <w:p w:rsidR="000D3827" w:rsidRDefault="008C5B68">
            <w:pPr>
              <w:rPr>
                <w:rFonts w:eastAsia="Times New Roman"/>
              </w:rPr>
            </w:pPr>
            <w:r>
              <w:rPr>
                <w:rFonts w:eastAsia="Times New Roman"/>
              </w:rPr>
              <w:t>Книга C, Книга F</w:t>
            </w:r>
          </w:p>
        </w:tc>
      </w:tr>
      <w:tr w:rsidR="000D3827" w:rsidTr="00FE660E">
        <w:trPr>
          <w:tblCellSpacing w:w="15" w:type="dxa"/>
        </w:trPr>
        <w:tc>
          <w:tcPr>
            <w:tcW w:w="0" w:type="auto"/>
            <w:vAlign w:val="center"/>
            <w:hideMark/>
          </w:tcPr>
          <w:p w:rsidR="000D3827" w:rsidRDefault="008C5B68">
            <w:pPr>
              <w:rPr>
                <w:rFonts w:eastAsia="Times New Roman"/>
              </w:rPr>
            </w:pPr>
            <w:r>
              <w:rPr>
                <w:rFonts w:eastAsia="Times New Roman"/>
              </w:rPr>
              <w:t>верьте</w:t>
            </w:r>
          </w:p>
        </w:tc>
        <w:tc>
          <w:tcPr>
            <w:tcW w:w="0" w:type="auto"/>
            <w:vAlign w:val="center"/>
            <w:hideMark/>
          </w:tcPr>
          <w:p w:rsidR="000D3827" w:rsidRDefault="008C5B68">
            <w:pPr>
              <w:rPr>
                <w:rFonts w:eastAsia="Times New Roman"/>
              </w:rPr>
            </w:pPr>
            <w:r>
              <w:rPr>
                <w:rFonts w:eastAsia="Times New Roman"/>
              </w:rPr>
              <w:t>Книга B</w:t>
            </w:r>
          </w:p>
        </w:tc>
      </w:tr>
    </w:tbl>
    <w:p w:rsidR="00FE660E" w:rsidRDefault="008C5B68">
      <w:pPr>
        <w:rPr>
          <w:rFonts w:eastAsia="Times New Roman"/>
          <w:lang w:val="en-US"/>
        </w:rPr>
      </w:pPr>
      <w:r>
        <w:rPr>
          <w:rFonts w:eastAsia="Times New Roman"/>
        </w:rPr>
        <w:br/>
      </w:r>
      <w:r>
        <w:rPr>
          <w:rFonts w:eastAsia="Times New Roman"/>
        </w:rPr>
        <w:br/>
      </w:r>
      <w:r>
        <w:rPr>
          <w:rFonts w:eastAsia="Times New Roman"/>
        </w:rPr>
        <w:br/>
        <w:t>Промежуточный индекс будет выглядеть похоже, но будет содержать только слова, местополож</w:t>
      </w:r>
      <w:r>
        <w:rPr>
          <w:rFonts w:eastAsia="Times New Roman"/>
        </w:rPr>
        <w:t>е</w:t>
      </w:r>
      <w:r>
        <w:rPr>
          <w:rFonts w:eastAsia="Times New Roman"/>
        </w:rPr>
        <w:t>ние и информацию для книги B. Такая содержащая несколько уровней архитектура позволяет к</w:t>
      </w:r>
      <w:r>
        <w:rPr>
          <w:rFonts w:eastAsia="Times New Roman"/>
        </w:rPr>
        <w:t>а</w:t>
      </w:r>
      <w:r>
        <w:rPr>
          <w:rFonts w:eastAsia="Times New Roman"/>
        </w:rPr>
        <w:t>ждому из индексов занимать меньше места, чем, если бы вся эта информация была сохранена в один большой инвертированный индекс.</w:t>
      </w:r>
      <w:r>
        <w:rPr>
          <w:rFonts w:eastAsia="Times New Roman"/>
        </w:rPr>
        <w:br/>
      </w:r>
      <w:r>
        <w:rPr>
          <w:rFonts w:eastAsia="Times New Roman"/>
        </w:rPr>
        <w:br/>
        <w:t xml:space="preserve">И это ключевой момент в крупномасштабных системах, потому что даже будучи сжатыми, эти индексы могут быть довольно большими и затратными для хранения. Предположим, что у нас есть много книг со всего мира в этой системе, - 100,000,000 (см. запись блога </w:t>
      </w:r>
      <w:hyperlink r:id="rId34" w:history="1">
        <w:r>
          <w:rPr>
            <w:rStyle w:val="a5"/>
            <w:rFonts w:eastAsia="Times New Roman"/>
          </w:rPr>
          <w:t>"Внутри Google Books"</w:t>
        </w:r>
      </w:hyperlink>
      <w:r>
        <w:rPr>
          <w:rFonts w:eastAsia="Times New Roman"/>
        </w:rPr>
        <w:t>)- и что каждая книга состоит только из 10 страниц (в целях упрощения расчетов) с 250 словами на одной странице: это суммарно дает нам 250 миллиардов слов. Если мы принимаем среднее число символов в слове за 5, и каждый символ закодируем 8 битами (или 1 байтом, даже при том, что некоторые символы на самом деле занимают 2 байта), потратив, таким образом, по 5 байтов на слово, то индекс, содержащий каждое слово только один раз, потребует хранилище е</w:t>
      </w:r>
      <w:r>
        <w:rPr>
          <w:rFonts w:eastAsia="Times New Roman"/>
        </w:rPr>
        <w:t>м</w:t>
      </w:r>
      <w:r>
        <w:rPr>
          <w:rFonts w:eastAsia="Times New Roman"/>
        </w:rPr>
        <w:t>костью более 1 терабайта. Таким образом, вы видите, что индексы, в которых есть еще и другая информация, такая, как наборы слов, местоположение данных и количества употреблений, могут расти в объемах очень быстро.</w:t>
      </w:r>
      <w:r>
        <w:rPr>
          <w:rFonts w:eastAsia="Times New Roman"/>
        </w:rPr>
        <w:br/>
      </w:r>
    </w:p>
    <w:p w:rsidR="000D3827" w:rsidRDefault="008C5B68">
      <w:pPr>
        <w:rPr>
          <w:rFonts w:eastAsia="Times New Roman"/>
        </w:rPr>
      </w:pPr>
      <w:r>
        <w:rPr>
          <w:rFonts w:eastAsia="Times New Roman"/>
        </w:rPr>
        <w:t>Создание таких промежуточных индексов и представление данных меньшими порциями делают проблему более простой в решении. Данные могут быть распределены на множестве серверов и в то же время быть быстродоступны. Индексы - краеугольный камень информационного поиска и база для сегодняшних современных поисковых систем. Конечно, этот раздел лишь в общем кас</w:t>
      </w:r>
      <w:r>
        <w:rPr>
          <w:rFonts w:eastAsia="Times New Roman"/>
        </w:rPr>
        <w:t>а</w:t>
      </w:r>
      <w:r>
        <w:rPr>
          <w:rFonts w:eastAsia="Times New Roman"/>
        </w:rPr>
        <w:t>ется темы индексирования, и проведено множество исследований о том, как сделать индексы меньше, быстрее, содержащими больше информации (например, релевантность), и беспрепятс</w:t>
      </w:r>
      <w:r>
        <w:rPr>
          <w:rFonts w:eastAsia="Times New Roman"/>
        </w:rPr>
        <w:t>т</w:t>
      </w:r>
      <w:r>
        <w:rPr>
          <w:rFonts w:eastAsia="Times New Roman"/>
        </w:rPr>
        <w:t>венно обновляемыми. (Существуют некоторые проблемы с управляемостью конкурирующими у</w:t>
      </w:r>
      <w:r>
        <w:rPr>
          <w:rFonts w:eastAsia="Times New Roman"/>
        </w:rPr>
        <w:t>с</w:t>
      </w:r>
      <w:r>
        <w:rPr>
          <w:rFonts w:eastAsia="Times New Roman"/>
        </w:rPr>
        <w:t>ловиями, а также с числом обновлений, требуемых для добавления новых данных или изменения существующих данных, особенно в случае, когда вовлечены релевантность или оценка).</w:t>
      </w:r>
      <w:r>
        <w:rPr>
          <w:rFonts w:eastAsia="Times New Roman"/>
        </w:rPr>
        <w:br/>
      </w:r>
      <w:r>
        <w:rPr>
          <w:rFonts w:eastAsia="Times New Roman"/>
        </w:rPr>
        <w:br/>
        <w:t>Очень важна возможность быстро и легко найти ваши данные, и индексы - самый простой и э</w:t>
      </w:r>
      <w:r>
        <w:rPr>
          <w:rFonts w:eastAsia="Times New Roman"/>
        </w:rPr>
        <w:t>ф</w:t>
      </w:r>
      <w:r>
        <w:rPr>
          <w:rFonts w:eastAsia="Times New Roman"/>
        </w:rPr>
        <w:t>фективный инструмент для достижения этой цели.</w:t>
      </w:r>
    </w:p>
    <w:p w:rsidR="000D3827" w:rsidRDefault="008C5B68">
      <w:pPr>
        <w:pStyle w:val="2"/>
        <w:rPr>
          <w:rFonts w:eastAsia="Times New Roman"/>
        </w:rPr>
      </w:pPr>
      <w:bookmarkStart w:id="4" w:name="_Toc441583085"/>
      <w:r>
        <w:rPr>
          <w:rFonts w:eastAsia="Times New Roman"/>
        </w:rPr>
        <w:t>1.4. Заключение</w:t>
      </w:r>
      <w:bookmarkEnd w:id="4"/>
    </w:p>
    <w:p w:rsidR="000D3827" w:rsidRDefault="008C5B68">
      <w:pPr>
        <w:rPr>
          <w:rFonts w:eastAsia="Times New Roman"/>
        </w:rPr>
      </w:pPr>
      <w:r>
        <w:rPr>
          <w:rFonts w:eastAsia="Times New Roman"/>
        </w:rPr>
        <w:br/>
        <w:t>Разработка эффективных систем с быстрым доступом к большому количеству данных является очень интересной темой, и существует еще значительное число хороших инструментов, которые позволяют адаптировать все виды новых приложений. Эта глава коснулась всего лишь нескольких примеров, но в реальности их гораздо больше - и создание новых инноваций в этой области будет только продолжаться.</w:t>
      </w:r>
    </w:p>
    <w:p w:rsidR="00F81172" w:rsidRDefault="00F81172" w:rsidP="00F81172">
      <w:pPr>
        <w:pStyle w:val="1"/>
      </w:pPr>
      <w:bookmarkStart w:id="5" w:name="_Toc441583086"/>
      <w:r>
        <w:t>Технология подготовки релизов веб-браузера Firefox</w:t>
      </w:r>
      <w:bookmarkEnd w:id="5"/>
    </w:p>
    <w:p w:rsidR="00F81172" w:rsidRPr="00313B8A" w:rsidRDefault="00F81172" w:rsidP="00F81172">
      <w:pPr>
        <w:pStyle w:val="a3"/>
      </w:pPr>
      <w:r>
        <w:lastRenderedPageBreak/>
        <w:t xml:space="preserve">Глава 2 из книги </w:t>
      </w:r>
      <w:hyperlink r:id="rId35" w:history="1">
        <w:r>
          <w:rPr>
            <w:rStyle w:val="a5"/>
          </w:rPr>
          <w:t>"Архитектура приложений с открытым исходным кодом"</w:t>
        </w:r>
      </w:hyperlink>
      <w:r>
        <w:t>, том 2.</w:t>
      </w:r>
    </w:p>
    <w:p w:rsidR="00F81172" w:rsidRDefault="00F81172" w:rsidP="00F81172">
      <w:pPr>
        <w:pStyle w:val="a3"/>
      </w:pPr>
      <w:r>
        <w:br/>
        <w:t>Недавно группа подготовки релизов организации Mozilla внесла множество улучшений в технол</w:t>
      </w:r>
      <w:r>
        <w:t>о</w:t>
      </w:r>
      <w:r>
        <w:t>гию автоматизации выпуска релизов веб-браузера Firefox. Мы сократили требования, предусма</w:t>
      </w:r>
      <w:r>
        <w:t>т</w:t>
      </w:r>
      <w:r>
        <w:t>ривающие человеческое вмешательство на этапах добавления подписей и отправки уведомлений о релизе заинтересованным сторонам, а также автоматизировали многие другие небольшие выпо</w:t>
      </w:r>
      <w:r>
        <w:t>л</w:t>
      </w:r>
      <w:r>
        <w:t>нявшиеся вручную этапы, так как каждый выполняющийся вручную этап процесса подготовки р</w:t>
      </w:r>
      <w:r>
        <w:t>е</w:t>
      </w:r>
      <w:r>
        <w:t>лиза может быть источником человеческой ошибки. Принимая во внимание то, что тот процесс, который мы используем на сегодняшний день, не является идеальным, мы при любой возможн</w:t>
      </w:r>
      <w:r>
        <w:t>о</w:t>
      </w:r>
      <w:r>
        <w:t>сти стремимся дополнительно сгладить и автоматизировать его. Нашей конечной целью является процесс, позволяющий нажать кнопку и продолжить заниматься своими делами; минимальное ч</w:t>
      </w:r>
      <w:r>
        <w:t>е</w:t>
      </w:r>
      <w:r>
        <w:t>ловеческое вмешательство позволит исключить многие проблемы и излишние действия, которые были свойственны для нашего старого частично ручного и частично автоматизированного проце</w:t>
      </w:r>
      <w:r>
        <w:t>с</w:t>
      </w:r>
      <w:r>
        <w:t xml:space="preserve">са подготовки релизов. В данной главе мы изучим и опишем сценарии и принятые в отношении инфраструктуры решения, на основе которых была создана система ускоренного выпуска релизов веб-браузера Firefox, применяемая с момента выпуска Firefox 10. </w:t>
      </w:r>
    </w:p>
    <w:p w:rsidR="00F81172" w:rsidRDefault="00F81172" w:rsidP="00F81172">
      <w:pPr>
        <w:pStyle w:val="a3"/>
      </w:pPr>
      <w:r>
        <w:t>Вы проследите процесс развития системы с момента появления пригодного для релиза набора и</w:t>
      </w:r>
      <w:r>
        <w:t>з</w:t>
      </w:r>
      <w:r>
        <w:t>менений в системе контроля версий Mercurial до превращения этого набора в релиз-кандидат, а потом и в публичный релиз, доступный ежедневно для более чем 450 миллионов пользователей со всего мира. Мы начнем рассмотрение со сборки и добавления подписей к сборкам, после чего ра</w:t>
      </w:r>
      <w:r>
        <w:t>с</w:t>
      </w:r>
      <w:r>
        <w:t>смотрим измененные партнерские и специально локализованные сборки, процесс контроля кач</w:t>
      </w:r>
      <w:r>
        <w:t>е</w:t>
      </w:r>
      <w:r>
        <w:t>ства, а также способ генерации обновлений для каждой поддерживаемой версии, платформы и л</w:t>
      </w:r>
      <w:r>
        <w:t>о</w:t>
      </w:r>
      <w:r>
        <w:t xml:space="preserve">кализации. Каждый из этих этапов должен быть завершен до того момента, как релиз сможет быть размешен в сети зеркал организации Mozilla, с которых его смогут скачать наши пользователи. </w:t>
      </w:r>
    </w:p>
    <w:p w:rsidR="00F81172" w:rsidRDefault="00F81172" w:rsidP="00F81172">
      <w:pPr>
        <w:pStyle w:val="a3"/>
      </w:pPr>
      <w:r>
        <w:t>Мы рассмотрим некоторые решения, которые были приняты для улучшения описанного процесса; например, наш сценарий для проверки работы функций в стандартных условиях, который помог</w:t>
      </w:r>
      <w:r>
        <w:t>а</w:t>
      </w:r>
      <w:r>
        <w:t>ет нам исправлять множество недоработок, заключающихся в неустойчивости программного пр</w:t>
      </w:r>
      <w:r>
        <w:t>о</w:t>
      </w:r>
      <w:r>
        <w:t>дукта к пользовательским ошибкам; наш сценарий автоматического добавления подписи; нашу технологию интеграции процесса выпуска релизов для мобильных устройств в процесс выпуска релизов для настольных компьютеров; систему генерации патчей, в рамках которой создаются о</w:t>
      </w:r>
      <w:r>
        <w:t>б</w:t>
      </w:r>
      <w:r>
        <w:t>новления, а также AUS (сервис обновления приложений - Application Update Service), благодаря которому обновления отправляются нашим пользователям, установившим различные версии пр</w:t>
      </w:r>
      <w:r>
        <w:t>о</w:t>
      </w:r>
      <w:r>
        <w:t xml:space="preserve">граммного обеспечения. </w:t>
      </w:r>
    </w:p>
    <w:p w:rsidR="00F81172" w:rsidRDefault="00F81172" w:rsidP="00F81172">
      <w:pPr>
        <w:pStyle w:val="a3"/>
      </w:pPr>
      <w:r>
        <w:t>В этой главе подробно описывается процесс генерации сборок веб-браузера Firefox, которые ст</w:t>
      </w:r>
      <w:r>
        <w:t>а</w:t>
      </w:r>
      <w:r>
        <w:t>новятся релизами. Большая часть этой главы посвящена подробному описанию важных этапов, которые встречаются в процессе подготовки релиза после запуска сборки, но также здесь опис</w:t>
      </w:r>
      <w:r>
        <w:t>ы</w:t>
      </w:r>
      <w:r>
        <w:t xml:space="preserve">ваются сложные взаимодействия, осуществляемые между рабочими группами до того, как группа подготовки релизов приступает к генерации сборок для релиза, поэтому давайте начнем с этого момента. </w:t>
      </w:r>
    </w:p>
    <w:p w:rsidR="000D3827" w:rsidRDefault="008C5B68">
      <w:pPr>
        <w:pStyle w:val="2"/>
        <w:rPr>
          <w:rFonts w:eastAsia="Times New Roman"/>
        </w:rPr>
      </w:pPr>
      <w:bookmarkStart w:id="6" w:name="_Toc441583087"/>
      <w:r>
        <w:rPr>
          <w:rFonts w:eastAsia="Times New Roman"/>
        </w:rPr>
        <w:t>2.1. Рассмотрите N способов до момента подготовки релиза</w:t>
      </w:r>
      <w:bookmarkEnd w:id="6"/>
    </w:p>
    <w:p w:rsidR="000D3827" w:rsidRDefault="008C5B68">
      <w:pPr>
        <w:pStyle w:val="a3"/>
      </w:pPr>
      <w:r>
        <w:rPr>
          <w:noProof/>
        </w:rPr>
        <w:lastRenderedPageBreak/>
        <w:drawing>
          <wp:inline distT="0" distB="0" distL="0" distR="0">
            <wp:extent cx="2238375" cy="6353175"/>
            <wp:effectExtent l="19050" t="0" r="9525" b="0"/>
            <wp:docPr id="164" name="fig.ffreleng.getting" descr="Процесс подготовки релиза от разработки кода до команды &quot;отправка на сборку&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ffreleng.getting" descr="Процесс подготовки релиза от разработки кода до команды &quot;отправка на сборку&quot;"/>
                    <pic:cNvPicPr>
                      <a:picLocks noChangeAspect="1" noChangeArrowheads="1"/>
                    </pic:cNvPicPr>
                  </pic:nvPicPr>
                  <pic:blipFill>
                    <a:blip r:link="rId36" cstate="print"/>
                    <a:srcRect/>
                    <a:stretch>
                      <a:fillRect/>
                    </a:stretch>
                  </pic:blipFill>
                  <pic:spPr bwMode="auto">
                    <a:xfrm>
                      <a:off x="0" y="0"/>
                      <a:ext cx="2238375" cy="6353175"/>
                    </a:xfrm>
                    <a:prstGeom prst="rect">
                      <a:avLst/>
                    </a:prstGeom>
                    <a:noFill/>
                    <a:ln w="9525">
                      <a:noFill/>
                      <a:miter lim="800000"/>
                      <a:headEnd/>
                      <a:tailEnd/>
                    </a:ln>
                  </pic:spPr>
                </pic:pic>
              </a:graphicData>
            </a:graphic>
          </wp:inline>
        </w:drawing>
      </w:r>
      <w:r>
        <w:br/>
        <w:t xml:space="preserve">Рисунок 2.1: Процесс подготовки релиза от разработки кода до команды "отправка на сборку" </w:t>
      </w:r>
    </w:p>
    <w:p w:rsidR="000D3827" w:rsidRDefault="008C5B68">
      <w:pPr>
        <w:pStyle w:val="a3"/>
      </w:pPr>
      <w:r>
        <w:t>В момент начала реализации проекта по усовершенствованию процесса выпуска релизов пр</w:t>
      </w:r>
      <w:r>
        <w:t>о</w:t>
      </w:r>
      <w:r>
        <w:t>граммных продуктов организации Mozilla, мы использовали в качестве исходного условия тот факт, что чем более популярным станет веб-браузер Firefox, тем у нас будет больше пользоват</w:t>
      </w:r>
      <w:r>
        <w:t>е</w:t>
      </w:r>
      <w:r>
        <w:t>лей, а веб-браузер станет более привлекательной целью для злоумышленников, ищущих уязвим</w:t>
      </w:r>
      <w:r>
        <w:t>о</w:t>
      </w:r>
      <w:r>
        <w:t>сти системы безопасности для последующей эксплуатации. Также, чем более популярным станет веб-браузер Firefox, тем тем большее количество пользователей нам придется защищать от вновь и вновь появляющихся уязвимостей системы безопасности, поэтому наиболее важным аспектом становится возможность доставки исправлений для системы безопасности так быстро, как это возможно. Для такой ситуации у нас даже есть термин: "chemspill"-релиз (сокращение от "chemical spill" - "разлив химикатов"). Вместо редких выпусков chemspill-релизов в промежутках времени между регулярно планируемыми выпусками релизов, мы решили проводить планирование с уч</w:t>
      </w:r>
      <w:r>
        <w:t>е</w:t>
      </w:r>
      <w:r>
        <w:t>том того, что каждый релиз может быть chemspill-релизом и спроектировали систему автоматиз</w:t>
      </w:r>
      <w:r>
        <w:t>а</w:t>
      </w:r>
      <w:r>
        <w:t xml:space="preserve">ции в соответствии этой моделью планирования. </w:t>
      </w:r>
    </w:p>
    <w:p w:rsidR="000D3827" w:rsidRDefault="008C5B68">
      <w:pPr>
        <w:pStyle w:val="a3"/>
      </w:pPr>
      <w:r>
        <w:t xml:space="preserve">Данный подход имеет три важных последствия: </w:t>
      </w:r>
    </w:p>
    <w:p w:rsidR="000D3827" w:rsidRDefault="008C5B68" w:rsidP="007823A6">
      <w:pPr>
        <w:numPr>
          <w:ilvl w:val="0"/>
          <w:numId w:val="96"/>
        </w:numPr>
        <w:spacing w:before="100" w:beforeAutospacing="1" w:after="100" w:afterAutospacing="1"/>
        <w:rPr>
          <w:rFonts w:eastAsia="Times New Roman"/>
          <w:sz w:val="18"/>
          <w:szCs w:val="18"/>
        </w:rPr>
      </w:pPr>
      <w:r>
        <w:rPr>
          <w:rFonts w:eastAsia="Times New Roman"/>
          <w:sz w:val="18"/>
          <w:szCs w:val="18"/>
        </w:rPr>
        <w:lastRenderedPageBreak/>
        <w:t>Мы подводим итоги работы после выпуска каждого релиза и и ищем области, в которых работа могла быть выполнена в следующий раз более плавно, просто и быстро. Если все это возможно, мы ищем и незамедлительно до выпуска следу</w:t>
      </w:r>
      <w:r>
        <w:rPr>
          <w:rFonts w:eastAsia="Times New Roman"/>
          <w:sz w:val="18"/>
          <w:szCs w:val="18"/>
        </w:rPr>
        <w:t>ю</w:t>
      </w:r>
      <w:r>
        <w:rPr>
          <w:rFonts w:eastAsia="Times New Roman"/>
          <w:sz w:val="18"/>
          <w:szCs w:val="18"/>
        </w:rPr>
        <w:t>щего релиза исправляем как минимум одну недоработку, причем не важно насколько эта недоработка значительна. П</w:t>
      </w:r>
      <w:r>
        <w:rPr>
          <w:rFonts w:eastAsia="Times New Roman"/>
          <w:sz w:val="18"/>
          <w:szCs w:val="18"/>
        </w:rPr>
        <w:t>о</w:t>
      </w:r>
      <w:r>
        <w:rPr>
          <w:rFonts w:eastAsia="Times New Roman"/>
          <w:sz w:val="18"/>
          <w:szCs w:val="18"/>
        </w:rPr>
        <w:t>стоянное усовершенствование нашей системы автоматизации выпуска релизов подразумевает то, что мы всегда ищем н</w:t>
      </w:r>
      <w:r>
        <w:rPr>
          <w:rFonts w:eastAsia="Times New Roman"/>
          <w:sz w:val="18"/>
          <w:szCs w:val="18"/>
        </w:rPr>
        <w:t>о</w:t>
      </w:r>
      <w:r>
        <w:rPr>
          <w:rFonts w:eastAsia="Times New Roman"/>
          <w:sz w:val="18"/>
          <w:szCs w:val="18"/>
        </w:rPr>
        <w:t>вые пути для того, чтобы снизить степень вовлеченности людей в процесс и в то же время улучшить устойчивость сист</w:t>
      </w:r>
      <w:r>
        <w:rPr>
          <w:rFonts w:eastAsia="Times New Roman"/>
          <w:sz w:val="18"/>
          <w:szCs w:val="18"/>
        </w:rPr>
        <w:t>е</w:t>
      </w:r>
      <w:r>
        <w:rPr>
          <w:rFonts w:eastAsia="Times New Roman"/>
          <w:sz w:val="18"/>
          <w:szCs w:val="18"/>
        </w:rPr>
        <w:t>мы и сократить время выполнения работы. Большие усилия были затрачены на то, чтобы сделать наши инструменты безопасными, таким образом "редкие" события, например, нарушения работы сети, недостаток дискового пространства или опечатки, допущенные живыми людьми обнаруживаются и обрабатываются на таких ранних этапах, как это возмо</w:t>
      </w:r>
      <w:r>
        <w:rPr>
          <w:rFonts w:eastAsia="Times New Roman"/>
          <w:sz w:val="18"/>
          <w:szCs w:val="18"/>
        </w:rPr>
        <w:t>ж</w:t>
      </w:r>
      <w:r>
        <w:rPr>
          <w:rFonts w:eastAsia="Times New Roman"/>
          <w:sz w:val="18"/>
          <w:szCs w:val="18"/>
        </w:rPr>
        <w:t>но. Несмотря на то, что наша система на данный момент достаточно быстра для выпуска обычных релизов, не являющи</w:t>
      </w:r>
      <w:r>
        <w:rPr>
          <w:rFonts w:eastAsia="Times New Roman"/>
          <w:sz w:val="18"/>
          <w:szCs w:val="18"/>
        </w:rPr>
        <w:t>х</w:t>
      </w:r>
      <w:r>
        <w:rPr>
          <w:rFonts w:eastAsia="Times New Roman"/>
          <w:sz w:val="18"/>
          <w:szCs w:val="18"/>
        </w:rPr>
        <w:t>ся chemspill-релизами, мы хотим сократить риск появления в будущем релизе любой ошибки, допущенной человеком. Это особенно актуально для chemspill-релизов.</w:t>
      </w:r>
    </w:p>
    <w:p w:rsidR="000D3827" w:rsidRDefault="008C5B68" w:rsidP="007823A6">
      <w:pPr>
        <w:numPr>
          <w:ilvl w:val="0"/>
          <w:numId w:val="96"/>
        </w:numPr>
        <w:spacing w:before="100" w:beforeAutospacing="1" w:after="100" w:afterAutospacing="1"/>
        <w:rPr>
          <w:rFonts w:eastAsia="Times New Roman"/>
          <w:sz w:val="18"/>
          <w:szCs w:val="18"/>
        </w:rPr>
      </w:pPr>
      <w:r>
        <w:rPr>
          <w:rFonts w:eastAsia="Times New Roman"/>
          <w:sz w:val="18"/>
          <w:szCs w:val="18"/>
        </w:rPr>
        <w:t>При подготовке chemspill-релиза мы исходим из того, что чем устойчивее система автоматизации, тем меньше подверж</w:t>
      </w:r>
      <w:r>
        <w:rPr>
          <w:rFonts w:eastAsia="Times New Roman"/>
          <w:sz w:val="18"/>
          <w:szCs w:val="18"/>
        </w:rPr>
        <w:t>е</w:t>
      </w:r>
      <w:r>
        <w:rPr>
          <w:rFonts w:eastAsia="Times New Roman"/>
          <w:sz w:val="18"/>
          <w:szCs w:val="18"/>
        </w:rPr>
        <w:t>ны стрессу люди из группы подготовки релизов. Мы придерживаемся идеи, заключающейся в выполнении работы так быстро, как это возможно в спокойной обстановке и мы создали инструменты для выполнения работы в настолько без</w:t>
      </w:r>
      <w:r>
        <w:rPr>
          <w:rFonts w:eastAsia="Times New Roman"/>
          <w:sz w:val="18"/>
          <w:szCs w:val="18"/>
        </w:rPr>
        <w:t>о</w:t>
      </w:r>
      <w:r>
        <w:rPr>
          <w:rFonts w:eastAsia="Times New Roman"/>
          <w:sz w:val="18"/>
          <w:szCs w:val="18"/>
        </w:rPr>
        <w:t>пасном и надежном режиме, насколько позволяют наши знания. Меньшая подверженность стрессу подразумевает более спокойную и тщательную работу в ходе выполнения хорошо отрепетированного процесса, что в свою очередь помогает избежать сложностей при выпусках chemspill-релизов.</w:t>
      </w:r>
    </w:p>
    <w:p w:rsidR="000D3827" w:rsidRDefault="008C5B68" w:rsidP="007823A6">
      <w:pPr>
        <w:numPr>
          <w:ilvl w:val="0"/>
          <w:numId w:val="96"/>
        </w:numPr>
        <w:spacing w:before="100" w:beforeAutospacing="1" w:after="100" w:afterAutospacing="1"/>
        <w:rPr>
          <w:rFonts w:eastAsia="Times New Roman"/>
          <w:sz w:val="18"/>
          <w:szCs w:val="18"/>
        </w:rPr>
      </w:pPr>
      <w:r>
        <w:rPr>
          <w:rFonts w:eastAsia="Times New Roman"/>
          <w:sz w:val="18"/>
          <w:szCs w:val="18"/>
        </w:rPr>
        <w:t>Мы создали процесс "отправки на сборку" в масштабах организации Mozilla. При подготовке обычного (не chemspill) р</w:t>
      </w:r>
      <w:r>
        <w:rPr>
          <w:rFonts w:eastAsia="Times New Roman"/>
          <w:sz w:val="18"/>
          <w:szCs w:val="18"/>
        </w:rPr>
        <w:t>е</w:t>
      </w:r>
      <w:r>
        <w:rPr>
          <w:rFonts w:eastAsia="Times New Roman"/>
          <w:sz w:val="18"/>
          <w:szCs w:val="18"/>
        </w:rPr>
        <w:t>лиза каждому участнику процесса разработки может быть предоставлена возможность обзора одних и тех же отсортир</w:t>
      </w:r>
      <w:r>
        <w:rPr>
          <w:rFonts w:eastAsia="Times New Roman"/>
          <w:sz w:val="18"/>
          <w:szCs w:val="18"/>
        </w:rPr>
        <w:t>о</w:t>
      </w:r>
      <w:r>
        <w:rPr>
          <w:rFonts w:eastAsia="Times New Roman"/>
          <w:sz w:val="18"/>
          <w:szCs w:val="18"/>
        </w:rPr>
        <w:t>ванных цепочек описаний ошибок, точного установления момента применения последнего исправления и удачного тест</w:t>
      </w:r>
      <w:r>
        <w:rPr>
          <w:rFonts w:eastAsia="Times New Roman"/>
          <w:sz w:val="18"/>
          <w:szCs w:val="18"/>
        </w:rPr>
        <w:t>и</w:t>
      </w:r>
      <w:r>
        <w:rPr>
          <w:rFonts w:eastAsia="Times New Roman"/>
          <w:sz w:val="18"/>
          <w:szCs w:val="18"/>
        </w:rPr>
        <w:t>рования, а также достижения договоренности о том, когда должны быть начаты сборки. Однако, в случае chemspill-релиза, когда минуты имеют значение, отслеживание всех особенностей ошибки вместе с чтением всех последующих подтверждений наличия ошибки и предложенных исправлений через некоторое время становится очень сложным занят</w:t>
      </w:r>
      <w:r>
        <w:rPr>
          <w:rFonts w:eastAsia="Times New Roman"/>
          <w:sz w:val="18"/>
          <w:szCs w:val="18"/>
        </w:rPr>
        <w:t>и</w:t>
      </w:r>
      <w:r>
        <w:rPr>
          <w:rFonts w:eastAsia="Times New Roman"/>
          <w:sz w:val="18"/>
          <w:szCs w:val="18"/>
        </w:rPr>
        <w:t>ем. Для снижения сложности и риска совершения ошибок организация Mozilla наняла человека, который в течение полн</w:t>
      </w:r>
      <w:r>
        <w:rPr>
          <w:rFonts w:eastAsia="Times New Roman"/>
          <w:sz w:val="18"/>
          <w:szCs w:val="18"/>
        </w:rPr>
        <w:t>о</w:t>
      </w:r>
      <w:r>
        <w:rPr>
          <w:rFonts w:eastAsia="Times New Roman"/>
          <w:sz w:val="18"/>
          <w:szCs w:val="18"/>
        </w:rPr>
        <w:t>го рабочего дня отслеживает готовность кода для "отправки на сборку". Изменение процессов в ходе выпуска chemspill-релиза рискованно, поэтому для уверенности в том, что каждый знаком с процессом выпуска релиза в ситуации, когда минуты имеют значение, мы используем один и тот же процесс подготовки к выпуску chemspill- и обычных релизов.</w:t>
      </w:r>
    </w:p>
    <w:p w:rsidR="000D3827" w:rsidRDefault="008C5B68">
      <w:pPr>
        <w:pStyle w:val="a3"/>
      </w:pPr>
      <w:r>
        <w:rPr>
          <w:noProof/>
          <w:color w:val="0000FF"/>
        </w:rPr>
        <w:drawing>
          <wp:inline distT="0" distB="0" distL="0" distR="0">
            <wp:extent cx="6096000" cy="2924175"/>
            <wp:effectExtent l="19050" t="0" r="0" b="0"/>
            <wp:docPr id="165" name="fig.ffreleng.timeline" descr="Полное распределение по времени этапов процесса подготовки chemspill-релиза, используемого в качестве примера">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ffreleng.timeline" descr="Полное распределение по времени этапов процесса подготовки chemspill-релиза, используемого в качестве примера">
                      <a:hlinkClick r:id="rId37"/>
                    </pic:cNvPr>
                    <pic:cNvPicPr>
                      <a:picLocks noChangeAspect="1" noChangeArrowheads="1"/>
                    </pic:cNvPicPr>
                  </pic:nvPicPr>
                  <pic:blipFill>
                    <a:blip r:link="rId38" cstate="print"/>
                    <a:srcRect/>
                    <a:stretch>
                      <a:fillRect/>
                    </a:stretch>
                  </pic:blipFill>
                  <pic:spPr bwMode="auto">
                    <a:xfrm>
                      <a:off x="0" y="0"/>
                      <a:ext cx="6096000" cy="2924175"/>
                    </a:xfrm>
                    <a:prstGeom prst="rect">
                      <a:avLst/>
                    </a:prstGeom>
                    <a:noFill/>
                    <a:ln w="9525">
                      <a:noFill/>
                      <a:miter lim="800000"/>
                      <a:headEnd/>
                      <a:tailEnd/>
                    </a:ln>
                  </pic:spPr>
                </pic:pic>
              </a:graphicData>
            </a:graphic>
          </wp:inline>
        </w:drawing>
      </w:r>
      <w:r>
        <w:br/>
        <w:t>Рисунок 2.2: Полное распределение по времени этапов процесса подготовки chemspill-релиза, и</w:t>
      </w:r>
      <w:r>
        <w:t>с</w:t>
      </w:r>
      <w:r>
        <w:t xml:space="preserve">пользуемого в качестве примера </w:t>
      </w:r>
    </w:p>
    <w:p w:rsidR="000D3827" w:rsidRDefault="008C5B68">
      <w:pPr>
        <w:pStyle w:val="2"/>
        <w:rPr>
          <w:rFonts w:eastAsia="Times New Roman"/>
        </w:rPr>
      </w:pPr>
      <w:bookmarkStart w:id="7" w:name="_Toc441583088"/>
      <w:r>
        <w:rPr>
          <w:rFonts w:eastAsia="Times New Roman"/>
        </w:rPr>
        <w:t>2.2. "Отправка на сборку"</w:t>
      </w:r>
      <w:bookmarkEnd w:id="7"/>
    </w:p>
    <w:p w:rsidR="000D3827" w:rsidRDefault="008C5B68">
      <w:pPr>
        <w:pStyle w:val="a3"/>
      </w:pPr>
      <w:r>
        <w:rPr>
          <w:b/>
          <w:bCs/>
        </w:rPr>
        <w:t>Кто может быть источником команды "отправка на сборку"?</w:t>
      </w:r>
      <w:r>
        <w:t xml:space="preserve"> </w:t>
      </w:r>
    </w:p>
    <w:p w:rsidR="000D3827" w:rsidRDefault="008C5B68">
      <w:pPr>
        <w:pStyle w:val="a3"/>
      </w:pPr>
      <w:r>
        <w:t>Перед началом подготовки релиза назначается один человек, который будет нести ответстве</w:t>
      </w:r>
      <w:r>
        <w:t>н</w:t>
      </w:r>
      <w:r>
        <w:t>ность за координацию всего процесса выпуска релиза. Этот человек должен посещать собрания, на которых координируется работа, понимать контекст всей выполненной работы, справедливо ра</w:t>
      </w:r>
      <w:r>
        <w:t>с</w:t>
      </w:r>
      <w:r>
        <w:t>суждать о приоритетах ошибок, подтверждать возможность внесения запоздавших изменений, а также принимать строгие решения, заключающиеся в отклонении предложений. К тому же, неп</w:t>
      </w:r>
      <w:r>
        <w:t>о</w:t>
      </w:r>
      <w:r>
        <w:t>средственно в день релиза этот человек является центром взаимодействия различных групп (ра</w:t>
      </w:r>
      <w:r>
        <w:t>з</w:t>
      </w:r>
      <w:r>
        <w:t xml:space="preserve">работчиков, контроля качества, подготовки релизов, разработчиков вебсайта, по связям со СМИ, по маркетингу, и.т.д.). </w:t>
      </w:r>
    </w:p>
    <w:p w:rsidR="000D3827" w:rsidRDefault="008C5B68">
      <w:pPr>
        <w:pStyle w:val="a3"/>
      </w:pPr>
      <w:r>
        <w:lastRenderedPageBreak/>
        <w:t>Различные компании используют различные термины для обозначения этой должности. Среди н</w:t>
      </w:r>
      <w:r>
        <w:t>е</w:t>
      </w:r>
      <w:r>
        <w:t>которых услышанных нами терминов есть такие, как менеджер релизов (Release Manager), инж</w:t>
      </w:r>
      <w:r>
        <w:t>е</w:t>
      </w:r>
      <w:r>
        <w:t>нер релизов (Release Engineer), менеджер программ (Program Manager), менеджер проекта (Project Manager), менеджер продукта (Product Manager), руководитель выпуска продукта (Product Czar), руководитель релиза (Release Driver). В данной главе мы будем использовать термин "координ</w:t>
      </w:r>
      <w:r>
        <w:t>а</w:t>
      </w:r>
      <w:r>
        <w:t>тор релиза" ("Release Coordinator"), так как мы считаем, что он наиболее точно отражает соотве</w:t>
      </w:r>
      <w:r>
        <w:t>т</w:t>
      </w:r>
      <w:r>
        <w:t>ствующую роль в описанном выше процессе. Важным моментом является то, что роль и конечные полномочия выступающего в данной роли человека должны быть четко поняты всеми участник</w:t>
      </w:r>
      <w:r>
        <w:t>а</w:t>
      </w:r>
      <w:r>
        <w:t>ми процесса перед началом подготовки релиза вне зависимости от любых предшествующих п</w:t>
      </w:r>
      <w:r>
        <w:t>е</w:t>
      </w:r>
      <w:r>
        <w:t>риодов совместной работы над каким-либо проектом. В напряженной обстановке, создающейся в день релиза, важно, чтобы каждый знал, что от этого человека следует ожидать принятия реш</w:t>
      </w:r>
      <w:r>
        <w:t>е</w:t>
      </w:r>
      <w:r>
        <w:t xml:space="preserve">ний, связанных с координацией процесса, придерживаться их и доверять им. </w:t>
      </w:r>
    </w:p>
    <w:p w:rsidR="000D3827" w:rsidRDefault="008C5B68">
      <w:pPr>
        <w:pStyle w:val="a3"/>
      </w:pPr>
      <w:r>
        <w:t>Координатор релиза является единственным человеком вне группы подготовки релизов, который может отправлять электронные письма для выполнения "остановки сборок" в том случае, если о</w:t>
      </w:r>
      <w:r>
        <w:t>б</w:t>
      </w:r>
      <w:r>
        <w:t>наруживается проблема, не позволяющая распространять собранный релиз. Любые отчеты о п</w:t>
      </w:r>
      <w:r>
        <w:t>о</w:t>
      </w:r>
      <w:r>
        <w:t>дозрительных проблемах, которые также могут препятствовать распространению релиза, перен</w:t>
      </w:r>
      <w:r>
        <w:t>а</w:t>
      </w:r>
      <w:r>
        <w:t>правляются координатору релиза, который впоследствии исследует их, примет окончательное р</w:t>
      </w:r>
      <w:r>
        <w:t>е</w:t>
      </w:r>
      <w:r>
        <w:t>шение о их принятии или отклонении и своевременно сообщит об этом решении всем заинтерес</w:t>
      </w:r>
      <w:r>
        <w:t>о</w:t>
      </w:r>
      <w:r>
        <w:t xml:space="preserve">ванным сторонам. В напряженной обстановке момента сборки релиза нам всем следует ожидать принятия этим человеком связанных с координацией процесса сборки решений, придерживаться их и доверять им. </w:t>
      </w:r>
    </w:p>
    <w:p w:rsidR="000D3827" w:rsidRDefault="008C5B68">
      <w:pPr>
        <w:pStyle w:val="a3"/>
      </w:pPr>
      <w:r>
        <w:rPr>
          <w:b/>
          <w:bCs/>
        </w:rPr>
        <w:t>Как передать команду "отправка на сборку"?</w:t>
      </w:r>
      <w:r>
        <w:t xml:space="preserve"> </w:t>
      </w:r>
    </w:p>
    <w:p w:rsidR="000D3827" w:rsidRDefault="008C5B68">
      <w:pPr>
        <w:pStyle w:val="a3"/>
      </w:pPr>
      <w:r>
        <w:t>Ранние эксперименты с передачей команды "отправка на сборку" посредством IRC-каналов или устной передачей этой же команды по телефону приводили к непониманию со стороны участн</w:t>
      </w:r>
      <w:r>
        <w:t>и</w:t>
      </w:r>
      <w:r>
        <w:t>ков команды, которое порой порождало проблемы в процессе выпуска релиза. Исходя из этого, на данный момент мы требуем передачи сигнала "отправка на сборку" для каждого релиза с испол</w:t>
      </w:r>
      <w:r>
        <w:t>ь</w:t>
      </w:r>
      <w:r>
        <w:t>зованием электронной почты путем отправки сообщения в список рассылки, на который подпис</w:t>
      </w:r>
      <w:r>
        <w:t>а</w:t>
      </w:r>
      <w:r>
        <w:t>ны участники всех групп, занимающиеся выпуском релизов. Тема электронного сообщения дол</w:t>
      </w:r>
      <w:r>
        <w:t>ж</w:t>
      </w:r>
      <w:r>
        <w:t xml:space="preserve">на включать фразу "go to build" и четко указанное название продукта с номером версии, например: </w:t>
      </w:r>
    </w:p>
    <w:p w:rsidR="000D3827" w:rsidRDefault="000D3827">
      <w:pPr>
        <w:pStyle w:val="HTML0"/>
      </w:pPr>
    </w:p>
    <w:p w:rsidR="000D3827" w:rsidRDefault="008C5B68">
      <w:pPr>
        <w:pStyle w:val="HTML0"/>
      </w:pPr>
      <w:r>
        <w:t>go to build Firefox 6.0.1</w:t>
      </w:r>
    </w:p>
    <w:p w:rsidR="000D3827" w:rsidRDefault="008C5B68">
      <w:pPr>
        <w:pStyle w:val="a3"/>
      </w:pPr>
      <w:r>
        <w:t>Аналогично, в том случае, если в релизе обнаруживается проблема, координатор релиза передаст команду "остановить все сборки" ("all stop") в форме электронного сообщения с новой темой, о</w:t>
      </w:r>
      <w:r>
        <w:t>т</w:t>
      </w:r>
      <w:r>
        <w:t>правленного в тот же список рассылки. Мы посчитали неэффективной отправку всего лишь ответа на последнее относящееся к релизу электронное сообщение; в некоторых клиентах электронной почты темы обсуждений оформляются таким образом, что пользователи не заметят сообщение с командой "остановить все сборки", так как оно будет находиться гораздо ниже в несвязанной т</w:t>
      </w:r>
      <w:r>
        <w:t>е</w:t>
      </w:r>
      <w:r>
        <w:t xml:space="preserve">ме. </w:t>
      </w:r>
    </w:p>
    <w:p w:rsidR="000D3827" w:rsidRDefault="008C5B68">
      <w:pPr>
        <w:pStyle w:val="a3"/>
      </w:pPr>
      <w:r>
        <w:rPr>
          <w:b/>
          <w:bCs/>
        </w:rPr>
        <w:t>Какая информация содержится в электронном сообщении с командой "отправка на сбо</w:t>
      </w:r>
      <w:r>
        <w:rPr>
          <w:b/>
          <w:bCs/>
        </w:rPr>
        <w:t>р</w:t>
      </w:r>
      <w:r>
        <w:rPr>
          <w:b/>
          <w:bCs/>
        </w:rPr>
        <w:t>ку"?</w:t>
      </w:r>
      <w:r>
        <w:t xml:space="preserve"> </w:t>
      </w:r>
    </w:p>
    <w:p w:rsidR="000D3827" w:rsidRDefault="008C5B68" w:rsidP="007823A6">
      <w:pPr>
        <w:numPr>
          <w:ilvl w:val="0"/>
          <w:numId w:val="97"/>
        </w:numPr>
        <w:spacing w:before="100" w:beforeAutospacing="1" w:after="100" w:afterAutospacing="1"/>
        <w:rPr>
          <w:rFonts w:eastAsia="Times New Roman"/>
          <w:sz w:val="18"/>
          <w:szCs w:val="18"/>
        </w:rPr>
      </w:pPr>
      <w:r>
        <w:rPr>
          <w:rFonts w:eastAsia="Times New Roman"/>
          <w:sz w:val="18"/>
          <w:szCs w:val="18"/>
        </w:rPr>
        <w:t xml:space="preserve">Указание на именно тот исходный код, который должен использоваться для релиза; в идеальном случае это указание должно быть строкой URL, указывающей на определенное изменение в репозитории исходного кода, на основе которого будут формироваться сборки для релиза. </w:t>
      </w:r>
    </w:p>
    <w:p w:rsidR="000D3827" w:rsidRDefault="008C5B68" w:rsidP="007823A6">
      <w:pPr>
        <w:numPr>
          <w:ilvl w:val="1"/>
          <w:numId w:val="97"/>
        </w:numPr>
        <w:spacing w:before="100" w:beforeAutospacing="1" w:after="100" w:afterAutospacing="1"/>
        <w:rPr>
          <w:rFonts w:eastAsia="Times New Roman"/>
          <w:sz w:val="18"/>
          <w:szCs w:val="18"/>
        </w:rPr>
      </w:pPr>
      <w:r>
        <w:rPr>
          <w:rFonts w:eastAsia="Times New Roman"/>
          <w:sz w:val="18"/>
          <w:szCs w:val="18"/>
        </w:rPr>
        <w:t>Инструкции, аналогичные "использованию новейшего исходного кода" неприемлемы ни в каком случае; при подготовке одного из релизов в момент после передачи команды "отправка на сборку" в сообщении электронной почты и до непосредственного начала процесса сборки разработчик из лучших побуждений разместил непо</w:t>
      </w:r>
      <w:r>
        <w:rPr>
          <w:rFonts w:eastAsia="Times New Roman"/>
          <w:sz w:val="18"/>
          <w:szCs w:val="18"/>
        </w:rPr>
        <w:t>д</w:t>
      </w:r>
      <w:r>
        <w:rPr>
          <w:rFonts w:eastAsia="Times New Roman"/>
          <w:sz w:val="18"/>
          <w:szCs w:val="18"/>
        </w:rPr>
        <w:t>твержденное изменение исходного кода в не предназначенной для изменения ветви репозитория. Это незаплан</w:t>
      </w:r>
      <w:r>
        <w:rPr>
          <w:rFonts w:eastAsia="Times New Roman"/>
          <w:sz w:val="18"/>
          <w:szCs w:val="18"/>
        </w:rPr>
        <w:t>и</w:t>
      </w:r>
      <w:r>
        <w:rPr>
          <w:rFonts w:eastAsia="Times New Roman"/>
          <w:sz w:val="18"/>
          <w:szCs w:val="18"/>
        </w:rPr>
        <w:t>рованное изменение вошло в релиз. Благодаря нашей внимательности ошибка была выявлена до момента пр</w:t>
      </w:r>
      <w:r>
        <w:rPr>
          <w:rFonts w:eastAsia="Times New Roman"/>
          <w:sz w:val="18"/>
          <w:szCs w:val="18"/>
        </w:rPr>
        <w:t>е</w:t>
      </w:r>
      <w:r>
        <w:rPr>
          <w:rFonts w:eastAsia="Times New Roman"/>
          <w:sz w:val="18"/>
          <w:szCs w:val="18"/>
        </w:rPr>
        <w:t>доставления публичного доступа к релизу, тем не менее, нам пришлось задержать релиз из-за затрат времени на полную остановку процесса сборки и на выполнение повторной сборки.</w:t>
      </w:r>
    </w:p>
    <w:p w:rsidR="000D3827" w:rsidRDefault="008C5B68" w:rsidP="007823A6">
      <w:pPr>
        <w:numPr>
          <w:ilvl w:val="1"/>
          <w:numId w:val="97"/>
        </w:numPr>
        <w:spacing w:before="100" w:beforeAutospacing="1" w:after="100" w:afterAutospacing="1"/>
        <w:rPr>
          <w:rFonts w:eastAsia="Times New Roman"/>
          <w:sz w:val="18"/>
          <w:szCs w:val="18"/>
        </w:rPr>
      </w:pPr>
      <w:r>
        <w:rPr>
          <w:rFonts w:eastAsia="Times New Roman"/>
          <w:sz w:val="18"/>
          <w:szCs w:val="18"/>
        </w:rPr>
        <w:lastRenderedPageBreak/>
        <w:t>При использовании подобной CVS системы контроля версий, работающей на основе меток времени, следует я</w:t>
      </w:r>
      <w:r>
        <w:rPr>
          <w:rFonts w:eastAsia="Times New Roman"/>
          <w:sz w:val="18"/>
          <w:szCs w:val="18"/>
        </w:rPr>
        <w:t>в</w:t>
      </w:r>
      <w:r>
        <w:rPr>
          <w:rFonts w:eastAsia="Times New Roman"/>
          <w:sz w:val="18"/>
          <w:szCs w:val="18"/>
        </w:rPr>
        <w:t>но указывать точное время; указывайте время с точностью до секунд и добавляйте к нему указание часового пояса. Во время выпуска одного из релизов в то время, когда для хранения кода Firefox все еще использовалась система CVS, координатор релиза указал граничное время изменений кода для сборки, но не указал часовой п</w:t>
      </w:r>
      <w:r>
        <w:rPr>
          <w:rFonts w:eastAsia="Times New Roman"/>
          <w:sz w:val="18"/>
          <w:szCs w:val="18"/>
        </w:rPr>
        <w:t>о</w:t>
      </w:r>
      <w:r>
        <w:rPr>
          <w:rFonts w:eastAsia="Times New Roman"/>
          <w:sz w:val="18"/>
          <w:szCs w:val="18"/>
        </w:rPr>
        <w:t>яс. Со временем группа подготовки релизов обнаружила отсутствие информации о часовом поясе, но координ</w:t>
      </w:r>
      <w:r>
        <w:rPr>
          <w:rFonts w:eastAsia="Times New Roman"/>
          <w:sz w:val="18"/>
          <w:szCs w:val="18"/>
        </w:rPr>
        <w:t>а</w:t>
      </w:r>
      <w:r>
        <w:rPr>
          <w:rFonts w:eastAsia="Times New Roman"/>
          <w:sz w:val="18"/>
          <w:szCs w:val="18"/>
        </w:rPr>
        <w:t>тор релиза уже спал. Участники группы подготовки релизов правильно догадались, что должно было использ</w:t>
      </w:r>
      <w:r>
        <w:rPr>
          <w:rFonts w:eastAsia="Times New Roman"/>
          <w:sz w:val="18"/>
          <w:szCs w:val="18"/>
        </w:rPr>
        <w:t>о</w:t>
      </w:r>
      <w:r>
        <w:rPr>
          <w:rFonts w:eastAsia="Times New Roman"/>
          <w:sz w:val="18"/>
          <w:szCs w:val="18"/>
        </w:rPr>
        <w:t>ваться местное время (для штата Калифорния), но из-за ночной путаницы и использования часового пояса PDT вместо PST мы потеряли последнее исправление критической ошибки. Эта недоработка была выявлена группой контроля качества продукта перед предоставлением доступа к сборке широкому кругу пользователей и нам та</w:t>
      </w:r>
      <w:r>
        <w:rPr>
          <w:rFonts w:eastAsia="Times New Roman"/>
          <w:sz w:val="18"/>
          <w:szCs w:val="18"/>
        </w:rPr>
        <w:t>к</w:t>
      </w:r>
      <w:r>
        <w:rPr>
          <w:rFonts w:eastAsia="Times New Roman"/>
          <w:sz w:val="18"/>
          <w:szCs w:val="18"/>
        </w:rPr>
        <w:t>же пришлось останавливать сборку и начинать ее сначала с использованием корректного граничного времени изменений кода.</w:t>
      </w:r>
    </w:p>
    <w:p w:rsidR="000D3827" w:rsidRDefault="008C5B68" w:rsidP="007823A6">
      <w:pPr>
        <w:numPr>
          <w:ilvl w:val="0"/>
          <w:numId w:val="97"/>
        </w:numPr>
        <w:spacing w:before="100" w:beforeAutospacing="1" w:after="100" w:afterAutospacing="1"/>
        <w:rPr>
          <w:rFonts w:eastAsia="Times New Roman"/>
          <w:sz w:val="18"/>
          <w:szCs w:val="18"/>
        </w:rPr>
      </w:pPr>
      <w:r>
        <w:rPr>
          <w:rFonts w:eastAsia="Times New Roman"/>
          <w:sz w:val="18"/>
          <w:szCs w:val="18"/>
        </w:rPr>
        <w:t>Четкое обоснование срочности данного релиза. Хотя эта информация и кажется очевидной, она важна при работе в нек</w:t>
      </w:r>
      <w:r>
        <w:rPr>
          <w:rFonts w:eastAsia="Times New Roman"/>
          <w:sz w:val="18"/>
          <w:szCs w:val="18"/>
        </w:rPr>
        <w:t>о</w:t>
      </w:r>
      <w:r>
        <w:rPr>
          <w:rFonts w:eastAsia="Times New Roman"/>
          <w:sz w:val="18"/>
          <w:szCs w:val="18"/>
        </w:rPr>
        <w:t xml:space="preserve">торых нестандартных ситуациях, поэтому ниже приведено краткое описание типов релизов: </w:t>
      </w:r>
    </w:p>
    <w:p w:rsidR="000D3827" w:rsidRDefault="008C5B68" w:rsidP="007823A6">
      <w:pPr>
        <w:numPr>
          <w:ilvl w:val="1"/>
          <w:numId w:val="97"/>
        </w:numPr>
        <w:spacing w:before="100" w:beforeAutospacing="1" w:after="100" w:afterAutospacing="1"/>
        <w:rPr>
          <w:rFonts w:eastAsia="Times New Roman"/>
          <w:sz w:val="18"/>
          <w:szCs w:val="18"/>
        </w:rPr>
      </w:pPr>
      <w:r>
        <w:rPr>
          <w:rFonts w:eastAsia="Times New Roman"/>
          <w:sz w:val="18"/>
          <w:szCs w:val="18"/>
        </w:rPr>
        <w:t>Некоторые релизы являются "обычными" релизами и могут подготавливаться в обычное рабочее время. Это р</w:t>
      </w:r>
      <w:r>
        <w:rPr>
          <w:rFonts w:eastAsia="Times New Roman"/>
          <w:sz w:val="18"/>
          <w:szCs w:val="18"/>
        </w:rPr>
        <w:t>а</w:t>
      </w:r>
      <w:r>
        <w:rPr>
          <w:rFonts w:eastAsia="Times New Roman"/>
          <w:sz w:val="18"/>
          <w:szCs w:val="18"/>
        </w:rPr>
        <w:t>нее запланированные релизы, которые выпускаются в оговоренное время и не требуют выполнения срочной р</w:t>
      </w:r>
      <w:r>
        <w:rPr>
          <w:rFonts w:eastAsia="Times New Roman"/>
          <w:sz w:val="18"/>
          <w:szCs w:val="18"/>
        </w:rPr>
        <w:t>а</w:t>
      </w:r>
      <w:r>
        <w:rPr>
          <w:rFonts w:eastAsia="Times New Roman"/>
          <w:sz w:val="18"/>
          <w:szCs w:val="18"/>
        </w:rPr>
        <w:t>боты. Конечно же, все сборки программных продуктов для релизов должны формироваться своевременно, но от людей, занимающихся подготовкой релизов, не требуется работы в течение нескольких ночей и приложения всех сил для выпуска обычного релиза. Вместо этого мы заранее правильно планируем выпуск таких релизов, поэтому весь процесс подготовки релиза проходит в соответствии с ранее составленным графиком и люди раб</w:t>
      </w:r>
      <w:r>
        <w:rPr>
          <w:rFonts w:eastAsia="Times New Roman"/>
          <w:sz w:val="18"/>
          <w:szCs w:val="18"/>
        </w:rPr>
        <w:t>о</w:t>
      </w:r>
      <w:r>
        <w:rPr>
          <w:rFonts w:eastAsia="Times New Roman"/>
          <w:sz w:val="18"/>
          <w:szCs w:val="18"/>
        </w:rPr>
        <w:t>тают над релизом в обычное рабочее время. Такой подход позволяет не загружать людей излишней работой, причем они смогут работать и в случае появления необходимости выполнения срочной незапланированной р</w:t>
      </w:r>
      <w:r>
        <w:rPr>
          <w:rFonts w:eastAsia="Times New Roman"/>
          <w:sz w:val="18"/>
          <w:szCs w:val="18"/>
        </w:rPr>
        <w:t>а</w:t>
      </w:r>
      <w:r>
        <w:rPr>
          <w:rFonts w:eastAsia="Times New Roman"/>
          <w:sz w:val="18"/>
          <w:szCs w:val="18"/>
        </w:rPr>
        <w:t>боты.</w:t>
      </w:r>
    </w:p>
    <w:p w:rsidR="000D3827" w:rsidRDefault="008C5B68" w:rsidP="007823A6">
      <w:pPr>
        <w:numPr>
          <w:ilvl w:val="1"/>
          <w:numId w:val="97"/>
        </w:numPr>
        <w:spacing w:before="100" w:beforeAutospacing="1" w:after="100" w:afterAutospacing="1"/>
        <w:rPr>
          <w:rFonts w:eastAsia="Times New Roman"/>
          <w:sz w:val="18"/>
          <w:szCs w:val="18"/>
        </w:rPr>
      </w:pPr>
      <w:r>
        <w:rPr>
          <w:rFonts w:eastAsia="Times New Roman"/>
          <w:sz w:val="18"/>
          <w:szCs w:val="18"/>
        </w:rPr>
        <w:t>Некоторые релизы являются chemspill-релизами, которые должны срочно подготавливаться и выпускаться в у</w:t>
      </w:r>
      <w:r>
        <w:rPr>
          <w:rFonts w:eastAsia="Times New Roman"/>
          <w:sz w:val="18"/>
          <w:szCs w:val="18"/>
        </w:rPr>
        <w:t>с</w:t>
      </w:r>
      <w:r>
        <w:rPr>
          <w:rFonts w:eastAsia="Times New Roman"/>
          <w:sz w:val="18"/>
          <w:szCs w:val="18"/>
        </w:rPr>
        <w:t>ловиях, когда каждая минута на счету. Эти релизы обычно выпускаются в случае необходимости исправления ошибки, используемой опубликованным эксплоитом или в случае необходимости исправления недавно выя</w:t>
      </w:r>
      <w:r>
        <w:rPr>
          <w:rFonts w:eastAsia="Times New Roman"/>
          <w:sz w:val="18"/>
          <w:szCs w:val="18"/>
        </w:rPr>
        <w:t>в</w:t>
      </w:r>
      <w:r>
        <w:rPr>
          <w:rFonts w:eastAsia="Times New Roman"/>
          <w:sz w:val="18"/>
          <w:szCs w:val="18"/>
        </w:rPr>
        <w:t>ленной ошибки, заключающейся в аварийном завершении процесса и затрагивающей большую часть нашей пользовательской базы. Chemspill-релизы должны создаваться так быстро, как это возможно и обычно при их выпуске не используется предварительное планирование.</w:t>
      </w:r>
    </w:p>
    <w:p w:rsidR="000D3827" w:rsidRDefault="008C5B68" w:rsidP="007823A6">
      <w:pPr>
        <w:numPr>
          <w:ilvl w:val="1"/>
          <w:numId w:val="97"/>
        </w:numPr>
        <w:spacing w:before="100" w:beforeAutospacing="1" w:after="100" w:afterAutospacing="1"/>
        <w:rPr>
          <w:rFonts w:eastAsia="Times New Roman"/>
          <w:sz w:val="18"/>
          <w:szCs w:val="18"/>
        </w:rPr>
      </w:pPr>
      <w:r>
        <w:rPr>
          <w:rFonts w:eastAsia="Times New Roman"/>
          <w:sz w:val="18"/>
          <w:szCs w:val="18"/>
        </w:rPr>
        <w:t>Некоторые релизы могут превращаться из обычных релизов в chemspill-релизы и наоборот из chemspill-релизов в обычные релизы. Например, в том случае, если исправление безопасности из обычного релиза было непред</w:t>
      </w:r>
      <w:r>
        <w:rPr>
          <w:rFonts w:eastAsia="Times New Roman"/>
          <w:sz w:val="18"/>
          <w:szCs w:val="18"/>
        </w:rPr>
        <w:t>у</w:t>
      </w:r>
      <w:r>
        <w:rPr>
          <w:rFonts w:eastAsia="Times New Roman"/>
          <w:sz w:val="18"/>
          <w:szCs w:val="18"/>
        </w:rPr>
        <w:t>мышленно опубликовано, обычный релиз превращается в chemspill-релиз. В том случае, если маркетинговое требование, заключающиеся в выпуске "предварительного специального релиза" для демонстрации на проход</w:t>
      </w:r>
      <w:r>
        <w:rPr>
          <w:rFonts w:eastAsia="Times New Roman"/>
          <w:sz w:val="18"/>
          <w:szCs w:val="18"/>
        </w:rPr>
        <w:t>я</w:t>
      </w:r>
      <w:r>
        <w:rPr>
          <w:rFonts w:eastAsia="Times New Roman"/>
          <w:sz w:val="18"/>
          <w:szCs w:val="18"/>
        </w:rPr>
        <w:t>щей конференции приводит к задержке выпуска релиза по маркетинговым соображениям, релиз превращается из chemspill-релиза в обычный релиз.</w:t>
      </w:r>
    </w:p>
    <w:p w:rsidR="000D3827" w:rsidRDefault="008C5B68" w:rsidP="007823A6">
      <w:pPr>
        <w:numPr>
          <w:ilvl w:val="1"/>
          <w:numId w:val="97"/>
        </w:numPr>
        <w:spacing w:before="100" w:beforeAutospacing="1" w:after="100" w:afterAutospacing="1"/>
        <w:rPr>
          <w:rFonts w:eastAsia="Times New Roman"/>
          <w:sz w:val="18"/>
          <w:szCs w:val="18"/>
        </w:rPr>
      </w:pPr>
      <w:r>
        <w:rPr>
          <w:rFonts w:eastAsia="Times New Roman"/>
          <w:sz w:val="18"/>
          <w:szCs w:val="18"/>
        </w:rPr>
        <w:t>По отношению к срочности некоторых релизов разные люди могут иметь разные мнения, зависящие от их взгл</w:t>
      </w:r>
      <w:r>
        <w:rPr>
          <w:rFonts w:eastAsia="Times New Roman"/>
          <w:sz w:val="18"/>
          <w:szCs w:val="18"/>
        </w:rPr>
        <w:t>я</w:t>
      </w:r>
      <w:r>
        <w:rPr>
          <w:rFonts w:eastAsia="Times New Roman"/>
          <w:sz w:val="18"/>
          <w:szCs w:val="18"/>
        </w:rPr>
        <w:t>да на исправления, поставляемые в рамках релиза.</w:t>
      </w:r>
    </w:p>
    <w:p w:rsidR="000D3827" w:rsidRDefault="008C5B68">
      <w:pPr>
        <w:pStyle w:val="a3"/>
      </w:pPr>
      <w:r>
        <w:t>В обязанности координатора релиза входит взвешивание всех фактов и мнений и вынесение реш</w:t>
      </w:r>
      <w:r>
        <w:t>е</w:t>
      </w:r>
      <w:r>
        <w:t>ния о срочности релиза, а также взаимодействие со всеми группами и сообщение о принятом р</w:t>
      </w:r>
      <w:r>
        <w:t>е</w:t>
      </w:r>
      <w:r>
        <w:t>шении. В случае получения новой информации координатор релиза пересматривает решение и з</w:t>
      </w:r>
      <w:r>
        <w:t>а</w:t>
      </w:r>
      <w:r>
        <w:t>тем снова сообщает о новой установленной срочности релиза участникам тех же групп. В том сл</w:t>
      </w:r>
      <w:r>
        <w:t>у</w:t>
      </w:r>
      <w:r>
        <w:t>чае, если участники некоторых групп будут считать релиз chemspill-релизом и в то же время уч</w:t>
      </w:r>
      <w:r>
        <w:t>а</w:t>
      </w:r>
      <w:r>
        <w:t xml:space="preserve">стники других групп будут считать тот же релиз обычным релизом, взаимодействие групп может быть нарушено. </w:t>
      </w:r>
    </w:p>
    <w:p w:rsidR="000D3827" w:rsidRDefault="008C5B68">
      <w:pPr>
        <w:pStyle w:val="a3"/>
      </w:pPr>
      <w:r>
        <w:t>Наконец, эти сообщения электронной почты также становятся очень полезными в случае необх</w:t>
      </w:r>
      <w:r>
        <w:t>о</w:t>
      </w:r>
      <w:r>
        <w:t xml:space="preserve">димости измерения времени, прошедшего с момента выпуска релиза. Хотя точность измерения времени соответствует точности обычных часов, эта информация очень полезна при установлении той области, в которой в следующий раз нужно приложить наши силы для ускорения процесса. Как говорит древняя поговорка, перед тем, как вы сможете улучшить что-либо, у вас должна быть возможность измерить это. </w:t>
      </w:r>
    </w:p>
    <w:p w:rsidR="000D3827" w:rsidRDefault="008C5B68">
      <w:pPr>
        <w:pStyle w:val="a3"/>
      </w:pPr>
      <w:r>
        <w:t xml:space="preserve">В течение цикла бета-тестирования браузера Firefox мы также еженедельно выпускаем релизы на основе кода из нашего </w:t>
      </w:r>
      <w:hyperlink r:id="rId39" w:history="1">
        <w:r>
          <w:rPr>
            <w:rStyle w:val="a5"/>
          </w:rPr>
          <w:t>репозитория</w:t>
        </w:r>
      </w:hyperlink>
      <w:r>
        <w:t xml:space="preserve"> </w:t>
      </w:r>
      <w:r>
        <w:rPr>
          <w:rStyle w:val="HTML"/>
        </w:rPr>
        <w:t>mozilla-beta</w:t>
      </w:r>
      <w:r>
        <w:t>. Каждый из этих бета-релизов проходит обы</w:t>
      </w:r>
      <w:r>
        <w:t>ч</w:t>
      </w:r>
      <w:r>
        <w:t>ные стадии подготовки в нашей полностью автоматизированной системе и рассматривается пра</w:t>
      </w:r>
      <w:r>
        <w:t>к</w:t>
      </w:r>
      <w:r>
        <w:t>тически идентично нашим обычным финальным релизам. Для уменьшения количества неприя</w:t>
      </w:r>
      <w:r>
        <w:t>т</w:t>
      </w:r>
      <w:r>
        <w:t>ных сюрпризов в процессе подготовки релиза мы пытаемся не вносить новых не протестирова</w:t>
      </w:r>
      <w:r>
        <w:t>н</w:t>
      </w:r>
      <w:r>
        <w:t xml:space="preserve">ных изменений в систему автоматизации выпуска релизов или инфраструктуру до момента начала сборки финального релиза. </w:t>
      </w:r>
    </w:p>
    <w:p w:rsidR="000D3827" w:rsidRDefault="008C5B68">
      <w:pPr>
        <w:pStyle w:val="2"/>
        <w:rPr>
          <w:rFonts w:eastAsia="Times New Roman"/>
        </w:rPr>
      </w:pPr>
      <w:bookmarkStart w:id="8" w:name="_Toc441583089"/>
      <w:r>
        <w:rPr>
          <w:rFonts w:eastAsia="Times New Roman"/>
        </w:rPr>
        <w:t>2.3. Использование тэгов, сборка и архивы с исходным кодом</w:t>
      </w:r>
      <w:bookmarkEnd w:id="8"/>
    </w:p>
    <w:p w:rsidR="000D3827" w:rsidRDefault="008C5B68">
      <w:pPr>
        <w:pStyle w:val="a3"/>
      </w:pPr>
      <w:r>
        <w:rPr>
          <w:noProof/>
          <w:color w:val="0000FF"/>
        </w:rPr>
        <w:lastRenderedPageBreak/>
        <w:drawing>
          <wp:inline distT="0" distB="0" distL="0" distR="0">
            <wp:extent cx="6096000" cy="3571875"/>
            <wp:effectExtent l="19050" t="0" r="0" b="0"/>
            <wp:docPr id="166" name="fig.ffreleng.tagging" descr="Автоматизированная расстановка тэгов">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ffreleng.tagging" descr="Автоматизированная расстановка тэгов">
                      <a:hlinkClick r:id="rId40"/>
                    </pic:cNvPr>
                    <pic:cNvPicPr>
                      <a:picLocks noChangeAspect="1" noChangeArrowheads="1"/>
                    </pic:cNvPicPr>
                  </pic:nvPicPr>
                  <pic:blipFill>
                    <a:blip r:link="rId41" cstate="print"/>
                    <a:srcRect/>
                    <a:stretch>
                      <a:fillRect/>
                    </a:stretch>
                  </pic:blipFill>
                  <pic:spPr bwMode="auto">
                    <a:xfrm>
                      <a:off x="0" y="0"/>
                      <a:ext cx="6096000" cy="3571875"/>
                    </a:xfrm>
                    <a:prstGeom prst="rect">
                      <a:avLst/>
                    </a:prstGeom>
                    <a:noFill/>
                    <a:ln w="9525">
                      <a:noFill/>
                      <a:miter lim="800000"/>
                      <a:headEnd/>
                      <a:tailEnd/>
                    </a:ln>
                  </pic:spPr>
                </pic:pic>
              </a:graphicData>
            </a:graphic>
          </wp:inline>
        </w:drawing>
      </w:r>
      <w:r>
        <w:br/>
        <w:t xml:space="preserve">Рисунок 2.3: Автоматизированная расстановка тэгов </w:t>
      </w:r>
    </w:p>
    <w:p w:rsidR="000D3827" w:rsidRDefault="008C5B68">
      <w:pPr>
        <w:pStyle w:val="a3"/>
      </w:pPr>
      <w:r>
        <w:t xml:space="preserve">При подготовке к началу процесса автоматизации системы мы приступили к использованию </w:t>
      </w:r>
      <w:hyperlink r:id="rId42" w:history="1">
        <w:r>
          <w:rPr>
            <w:rStyle w:val="a5"/>
          </w:rPr>
          <w:t>сц</w:t>
        </w:r>
        <w:r>
          <w:rPr>
            <w:rStyle w:val="a5"/>
          </w:rPr>
          <w:t>е</w:t>
        </w:r>
        <w:r>
          <w:rPr>
            <w:rStyle w:val="a5"/>
          </w:rPr>
          <w:t>нария</w:t>
        </w:r>
      </w:hyperlink>
      <w:r>
        <w:t xml:space="preserve"> </w:t>
      </w:r>
      <w:r>
        <w:rPr>
          <w:rStyle w:val="HTML"/>
        </w:rPr>
        <w:t>release_sanity.py</w:t>
      </w:r>
      <w:r>
        <w:t>, который был разработан интерном, проходящим летнюю стажировку в группе подготовки релизов. Этот сценарий на языке Python помогает подготавливающему релиз участнику группы, производя двойную проверку соответствия конфигурации релиза конфигур</w:t>
      </w:r>
      <w:r>
        <w:t>а</w:t>
      </w:r>
      <w:r>
        <w:t xml:space="preserve">циям инструментов и репозиториев. Он также устанавливает выбранные ревизии исходного кода для релиза из ветки </w:t>
      </w:r>
      <w:r>
        <w:rPr>
          <w:rStyle w:val="HTML"/>
        </w:rPr>
        <w:t>mozilla-release</w:t>
      </w:r>
      <w:r>
        <w:t xml:space="preserve"> и все поставляемые в рамках этого релиза (человеческие) языки, на основе которых будут сгенерированы сборки для выпуска релиза и пересборки с по</w:t>
      </w:r>
      <w:r>
        <w:t>д</w:t>
      </w:r>
      <w:r>
        <w:t xml:space="preserve">держкой определенных языков. </w:t>
      </w:r>
    </w:p>
    <w:p w:rsidR="000D3827" w:rsidRDefault="008C5B68">
      <w:pPr>
        <w:pStyle w:val="a3"/>
      </w:pPr>
      <w:r>
        <w:t>Сценарий принимает файлы конфигурации системы непрерывной интеграции buildbot для любых конфигураций релиза, которые будут использоваться (таких, как конфигурации для сборки версий для настольных компьютеров и мобильных устройств), указание на ветвь в репозитории исходн</w:t>
      </w:r>
      <w:r>
        <w:t>о</w:t>
      </w:r>
      <w:r>
        <w:t xml:space="preserve">го кода для поиска (т.е., </w:t>
      </w:r>
      <w:r>
        <w:rPr>
          <w:rStyle w:val="HTML"/>
        </w:rPr>
        <w:t>mozilla-release</w:t>
      </w:r>
      <w:r>
        <w:t>), номер сборки и версию, а также названия продуктов, которые будут собраны (такие, как "fennec" или "firefox"). Его выполнение завершится неудачей в том случае, если конфигурации репозиториев кода для формирования релизов не совпадают с з</w:t>
      </w:r>
      <w:r>
        <w:t>а</w:t>
      </w:r>
      <w:r>
        <w:t>данной конфигурацией, если наборы изменений в репозитории файлов локализации не совпадают с поставляемыми нами наборами изменений файлов локализации или в том случае, когда версия и номер сборки не совпадают с переданными нашим инструментам сборки параметрами в форме тэга на основе номеров продукта, версии и сборки. В том случае, если все проверки из сценария завершатся успешно, он произведет повторную конфигурацию мастер-сервера системы buildbot, на котором выполняется сценарий и который будет управлять системами сборки релизов, после чего генерирует команду "отправка изменений" ("send change"), которая запускает автоматизир</w:t>
      </w:r>
      <w:r>
        <w:t>о</w:t>
      </w:r>
      <w:r>
        <w:t xml:space="preserve">ванный процесс подготовки сборки. </w:t>
      </w:r>
    </w:p>
    <w:p w:rsidR="000D3827" w:rsidRDefault="008C5B68">
      <w:pPr>
        <w:pStyle w:val="a3"/>
      </w:pPr>
      <w:r>
        <w:t>После того, как участник группы подготовки релиза запускает системы для сборки, первым авт</w:t>
      </w:r>
      <w:r>
        <w:t>о</w:t>
      </w:r>
      <w:r>
        <w:t>матически выполняемым шагом в процессе подготовки релиза Firefox является установка тэга во всех используемых репозиториях исходного кода для записи номера ревизии данных из репозит</w:t>
      </w:r>
      <w:r>
        <w:t>о</w:t>
      </w:r>
      <w:r>
        <w:t>риев исходного кода, языков и связанных инструментов, которые были использованы для подг</w:t>
      </w:r>
      <w:r>
        <w:t>о</w:t>
      </w:r>
      <w:r>
        <w:t>товки данной версии и сборки релиз-кандидата. Эти тэги позволяют нам отслеживать историю версий и номеров сборок релизов Firefox и Fennec (мобильной версии Firefox) в рамках наших р</w:t>
      </w:r>
      <w:r>
        <w:t>е</w:t>
      </w:r>
      <w:r>
        <w:t xml:space="preserve">позиториев для релизов. Для релизов Firefox примером установленного тэга может служить </w:t>
      </w:r>
      <w:r>
        <w:rPr>
          <w:rStyle w:val="HTML"/>
        </w:rPr>
        <w:t>FIREFOX_10_0_RELEASE FIREFOX_10_0_BUILD1 FENNEC_10_0_RELEASE FENNEC_10_)_BUILD1</w:t>
      </w:r>
      <w:r>
        <w:t xml:space="preserve">. </w:t>
      </w:r>
    </w:p>
    <w:p w:rsidR="000D3827" w:rsidRDefault="008C5B68">
      <w:pPr>
        <w:pStyle w:val="a3"/>
      </w:pPr>
      <w:r>
        <w:lastRenderedPageBreak/>
        <w:t>При подготовке каждого отдельного релиза Firefox используется код в среднем из 85 репозиториев системы контроля версий, которые хранят такие данные, как код программного продукта, строки локализации, код системы автоматизации для выпуска релизов, а также код вспомогательных ут</w:t>
      </w:r>
      <w:r>
        <w:t>и</w:t>
      </w:r>
      <w:r>
        <w:t>лит. Присвоение тэгов коду из всех этих репозиториев критически важно, так как необходима г</w:t>
      </w:r>
      <w:r>
        <w:t>а</w:t>
      </w:r>
      <w:r>
        <w:t>рантия того, что на следующих этапах работы системы автоматизации выпуска релизов будут в</w:t>
      </w:r>
      <w:r>
        <w:t>ы</w:t>
      </w:r>
      <w:r>
        <w:t xml:space="preserve">полняться действия с тем же набором ревизий данных. </w:t>
      </w:r>
    </w:p>
    <w:p w:rsidR="000D3827" w:rsidRDefault="008C5B68">
      <w:pPr>
        <w:pStyle w:val="a3"/>
      </w:pPr>
      <w:r>
        <w:t>Такой подход также имеет ряд других преимуществ: команды разработчиков дистрибутивов Linux и другие участники процесса разработки могут самостоятельно повторять процесс сборки, испол</w:t>
      </w:r>
      <w:r>
        <w:t>ь</w:t>
      </w:r>
      <w:r>
        <w:t>зуя тот же самый код и инструменты, что и в случае подготовки официальных сборок, а также производится запись ревизий исходного кода продукта и инструментов, используемых в ходе по</w:t>
      </w:r>
      <w:r>
        <w:t>д</w:t>
      </w:r>
      <w:r>
        <w:t xml:space="preserve">готовки каждого релиза, на основе данных которой в будущем возможно сравнение изменений, осуществленных между релизами. </w:t>
      </w:r>
    </w:p>
    <w:p w:rsidR="000D3827" w:rsidRDefault="008C5B68">
      <w:pPr>
        <w:pStyle w:val="a3"/>
      </w:pPr>
      <w:r>
        <w:t>Как только во всех репозиториях выделены ветви и созданы тэги, группа зависимых сборочных систем автоматически начинает работу: выделяется по одной сборочной системе для каждой платформы, а также для подготовки архива исходного кода, включающего весь исходный код, и</w:t>
      </w:r>
      <w:r>
        <w:t>с</w:t>
      </w:r>
      <w:r>
        <w:t>пользуемый в релизе. Архив исходного кода и собранные установщики загружаются в директорию для релизов по мере доступности. Это позволяет любому человеку ознакомиться с тем, какой именно код был использован для формирования релиза, а также появляется возможность испол</w:t>
      </w:r>
      <w:r>
        <w:t>ь</w:t>
      </w:r>
      <w:r>
        <w:t>зовать архив исходного кода для повторной сборки в том случае, когда появится такая необход</w:t>
      </w:r>
      <w:r>
        <w:t>и</w:t>
      </w:r>
      <w:r>
        <w:t>мость (например, в случае какого-либо сбоя нашей системы контроля версий). Для создания арх</w:t>
      </w:r>
      <w:r>
        <w:t>и</w:t>
      </w:r>
      <w:r>
        <w:t>ва исходного кода Firefox нам иногда приходится импортировать код из репозитория, предназн</w:t>
      </w:r>
      <w:r>
        <w:t>а</w:t>
      </w:r>
      <w:r>
        <w:t>ченного для подготовки более ранних версий. Например, в случае выпуска бета-релиза происх</w:t>
      </w:r>
      <w:r>
        <w:t>о</w:t>
      </w:r>
      <w:r>
        <w:t>дит извлечение подписанной ревизии из репозитория Mozilla-Aurora (нашего репозитория исхо</w:t>
      </w:r>
      <w:r>
        <w:t>д</w:t>
      </w:r>
      <w:r>
        <w:t>ного кода, отличающегося большей стабильностью, чем репозиторий для подготовки ночных сб</w:t>
      </w:r>
      <w:r>
        <w:t>о</w:t>
      </w:r>
      <w:r>
        <w:t xml:space="preserve">рок) для версии Firefox 10.0b1. </w:t>
      </w:r>
    </w:p>
    <w:p w:rsidR="000D3827" w:rsidRDefault="008C5B68">
      <w:pPr>
        <w:pStyle w:val="a3"/>
      </w:pPr>
      <w:r>
        <w:t>В случае выпуска релиза происходит перемещение подтвержденных изменений из репозитория Mozilla-Beta (практически с тем же кодом, который использовался для подготовки версии 10.0b6) в репозиторий Mozilla-Release. Позднее ветвь для выпуска релиза создается в форме именованной ветви, родительским набором изменений которой является подписанная ревизия, предназначенная для "отправки на сборку" и предоставленная координатором релиза. Ветвь для выпуска релиза может быть использована для выполнения специфичных для релиза модификаций исходного кода, таких, как увеличение номеров версий или завершение формирования списка локализаций, кот</w:t>
      </w:r>
      <w:r>
        <w:t>о</w:t>
      </w:r>
      <w:r>
        <w:t>рые будут собраны. В будущем при обнаружения критической проблемы безопасности и необх</w:t>
      </w:r>
      <w:r>
        <w:t>о</w:t>
      </w:r>
      <w:r>
        <w:t>димости ее немедленного исправления, на основе этой ветви для выпуска релиза может быт сфо</w:t>
      </w:r>
      <w:r>
        <w:t>р</w:t>
      </w:r>
      <w:r>
        <w:t xml:space="preserve">мирован содержащий минимальное количество изменений для исправления уязвимости chemspill-релиз, после чего будет сгенерирована и выпущена новая версия Firefox. </w:t>
      </w:r>
    </w:p>
    <w:p w:rsidR="000D3827" w:rsidRDefault="008C5B68">
      <w:pPr>
        <w:pStyle w:val="a3"/>
      </w:pPr>
      <w:r>
        <w:t>Когда нам понадобится произвести второй цикл сборок определенного релиза под названием buildN, мы используем эти ветви для выпуска релиза с целью получения того же кода, который был подписан для "отправки на сборку", при этом любые изменения в коде релиза будут разм</w:t>
      </w:r>
      <w:r>
        <w:t>е</w:t>
      </w:r>
      <w:r>
        <w:t>щаться именно в этой ветви. Автоматизированный процесс сборки начинается снова с создания тэгов для нового набора изменений в ветви для подготовки релиза. В ходе выполнения нашего процесса присвоения тэгов производится большое количество операций с локальными и удале</w:t>
      </w:r>
      <w:r>
        <w:t>н</w:t>
      </w:r>
      <w:r>
        <w:t>ными репозиториями исходного кода системы контроля версий Mercurial. Для упрощения некот</w:t>
      </w:r>
      <w:r>
        <w:t>о</w:t>
      </w:r>
      <w:r>
        <w:t>рых из наиболее часто выполняемых операций мы разработали несколько вспомогательных инс</w:t>
      </w:r>
      <w:r>
        <w:t>т</w:t>
      </w:r>
      <w:r>
        <w:t xml:space="preserve">рументов: </w:t>
      </w:r>
      <w:r>
        <w:rPr>
          <w:rStyle w:val="HTML"/>
        </w:rPr>
        <w:t>retry.py</w:t>
      </w:r>
      <w:r>
        <w:t xml:space="preserve"> и </w:t>
      </w:r>
      <w:r>
        <w:rPr>
          <w:rStyle w:val="HTML"/>
        </w:rPr>
        <w:t>hgtool.py</w:t>
      </w:r>
      <w:r>
        <w:t xml:space="preserve">. Сценарий </w:t>
      </w:r>
      <w:r>
        <w:rPr>
          <w:rStyle w:val="HTML"/>
        </w:rPr>
        <w:t>retry.py</w:t>
      </w:r>
      <w:r>
        <w:t xml:space="preserve"> является простой оболочкой, которая пол</w:t>
      </w:r>
      <w:r>
        <w:t>у</w:t>
      </w:r>
      <w:r>
        <w:t>чает переданную команду и выполняет ее, пытаясь в течение нескольких раз повторить выполн</w:t>
      </w:r>
      <w:r>
        <w:t>е</w:t>
      </w:r>
      <w:r>
        <w:t>ние в случае неудачи. Он также следит за возникновением исключительных условий при выводе результатов выполнения команд и повторно выполняет команды, либо выводит сообщения в п</w:t>
      </w:r>
      <w:r>
        <w:t>о</w:t>
      </w:r>
      <w:r>
        <w:t xml:space="preserve">добных случаях. Мы посчитали удобным решением выполнение при посредничестве сценария </w:t>
      </w:r>
      <w:r>
        <w:rPr>
          <w:rStyle w:val="HTML"/>
        </w:rPr>
        <w:lastRenderedPageBreak/>
        <w:t>retry.py</w:t>
      </w:r>
      <w:r>
        <w:t xml:space="preserve"> большей части команд, которые могут завершиться неудачей из-за внешних зависим</w:t>
      </w:r>
      <w:r>
        <w:t>о</w:t>
      </w:r>
      <w:r>
        <w:t xml:space="preserve">стей. </w:t>
      </w:r>
    </w:p>
    <w:p w:rsidR="000D3827" w:rsidRDefault="008C5B68">
      <w:pPr>
        <w:pStyle w:val="a3"/>
      </w:pPr>
      <w:r>
        <w:t>При присваивании тэгов операции системы контроля версий Mercurial могут завершиться неуд</w:t>
      </w:r>
      <w:r>
        <w:t>а</w:t>
      </w:r>
      <w:r>
        <w:t>чей в случае временной неработоспособности сети, неработоспособности веб-серверов или вр</w:t>
      </w:r>
      <w:r>
        <w:t>е</w:t>
      </w:r>
      <w:r>
        <w:t>менной чрезмерной нагрузки на используемый сервер системы Mercurial. Возможность автомат</w:t>
      </w:r>
      <w:r>
        <w:t>и</w:t>
      </w:r>
      <w:r>
        <w:t xml:space="preserve">ческого повтора этих операций и продолжения выполнения работы сохраняет очень много нашего времени, так как нам не приходится вручную восстанавливать и удалять результаты неудавшейся попытки сборки, после чего снова запускать автоматизированную систему подготовки релизов. </w:t>
      </w:r>
    </w:p>
    <w:p w:rsidR="000D3827" w:rsidRDefault="008C5B68">
      <w:pPr>
        <w:pStyle w:val="a3"/>
      </w:pPr>
      <w:r>
        <w:t xml:space="preserve">Сценарий </w:t>
      </w:r>
      <w:r>
        <w:rPr>
          <w:rStyle w:val="HTML"/>
        </w:rPr>
        <w:t>hgtool.py</w:t>
      </w:r>
      <w:r>
        <w:t xml:space="preserve"> является утилитой, инкапсулирующей некоторые стандартные операторы системы Mercurial, такие, как операторы клонирования, операторы извлечения и обновления да</w:t>
      </w:r>
      <w:r>
        <w:t>н</w:t>
      </w:r>
      <w:r>
        <w:t>ных репозитория, при этом позволяющей выполнять их в ходе однократного запуска. Он также добавляет поддержку расширения для разделения данных системы Mercurial, которое широко и</w:t>
      </w:r>
      <w:r>
        <w:t>с</w:t>
      </w:r>
      <w:r>
        <w:t>пользуется нами для предотвращения появления нескольких клонированных копий репозиториев в различных директориях одной и той же машины. Добавление поддержки разделяемых локальных репозиториев значительно ускорило наш процесс присвоения тэгов, так как большинство полн</w:t>
      </w:r>
      <w:r>
        <w:t>о</w:t>
      </w:r>
      <w:r>
        <w:t>стью клонированных репозториев с кодом продукта и данными локализации могли быть исключ</w:t>
      </w:r>
      <w:r>
        <w:t>е</w:t>
      </w:r>
      <w:r>
        <w:t>ны из процесса. Важной мотивацией для разработки подобных инструментов является предоста</w:t>
      </w:r>
      <w:r>
        <w:t>в</w:t>
      </w:r>
      <w:r>
        <w:t xml:space="preserve">ление возможности тестирования системы автоматизации настолько, насколько это возможно. Так как такие инструменты, как </w:t>
      </w:r>
      <w:r>
        <w:rPr>
          <w:rStyle w:val="HTML"/>
        </w:rPr>
        <w:t>hgtool.py</w:t>
      </w:r>
      <w:r>
        <w:t xml:space="preserve"> являются небольшими утилитами для выполнения единс</w:t>
      </w:r>
      <w:r>
        <w:t>т</w:t>
      </w:r>
      <w:r>
        <w:t xml:space="preserve">венной задачи, созданными на основе многократно используемых библиотек, их гораздо проще тестировать в изолированном окружении. </w:t>
      </w:r>
    </w:p>
    <w:p w:rsidR="000D3827" w:rsidRDefault="008C5B68">
      <w:pPr>
        <w:pStyle w:val="a3"/>
      </w:pPr>
      <w:r>
        <w:t>На сегодняшний день наш процесс присвоения тэгов состоит из двух параллельныо выполняемых процессов: первым является процесс присвоения тэгов версии Firefox для настольных компьют</w:t>
      </w:r>
      <w:r>
        <w:t>е</w:t>
      </w:r>
      <w:r>
        <w:t>ров, который длится около 20 минут, так как предусматривает присвоение тэгов данным в более чем 80 репозиториях локализаций, а вторым является процесс присвоения тэгов данным мобил</w:t>
      </w:r>
      <w:r>
        <w:t>ь</w:t>
      </w:r>
      <w:r>
        <w:t>ной версии Firefox, который занимает около 10 минут, так как для мобильных релизов на данный момент доступно меньшее количество локализаций. В будущем мы хотели бы ускорить наш пр</w:t>
      </w:r>
      <w:r>
        <w:t>о</w:t>
      </w:r>
      <w:r>
        <w:t>цесс автоматической подготовки релизов, поэтому мы хотим присваивать тэги данным во всех различных репозиториях в параллельном режиме. Начальная сборка программных продуктов м</w:t>
      </w:r>
      <w:r>
        <w:t>о</w:t>
      </w:r>
      <w:r>
        <w:t>жет запускаться тогда, когда данным в репозиториях с кодом продукта и кодом требуемых для сборки инструментов будут присвоены тэги без необходимости ожидания присваивания тэгов данным во всех репозиториях локализаций. В момент завершения этих сборок данным в остал</w:t>
      </w:r>
      <w:r>
        <w:t>ь</w:t>
      </w:r>
      <w:r>
        <w:t>ных репозиториях будут также присвоены тэги, поэтому пакеты локализаций смогут быть подг</w:t>
      </w:r>
      <w:r>
        <w:t>о</w:t>
      </w:r>
      <w:r>
        <w:t>товлены и следующие шаги процесса сборки смогут завершиться. Мы ожидаем, что эти меропри</w:t>
      </w:r>
      <w:r>
        <w:t>я</w:t>
      </w:r>
      <w:r>
        <w:t xml:space="preserve">тия помогут уменьшить общее время подготовки сборок примерно на 15 минут. </w:t>
      </w:r>
    </w:p>
    <w:p w:rsidR="000D3827" w:rsidRDefault="008C5B68">
      <w:pPr>
        <w:pStyle w:val="2"/>
        <w:rPr>
          <w:rFonts w:eastAsia="Times New Roman"/>
        </w:rPr>
      </w:pPr>
      <w:bookmarkStart w:id="9" w:name="_Toc441583090"/>
      <w:r>
        <w:rPr>
          <w:rFonts w:eastAsia="Times New Roman"/>
        </w:rPr>
        <w:t>2.4. Повторно упакованные сборки с локализацией и пар</w:t>
      </w:r>
      <w:r>
        <w:rPr>
          <w:rFonts w:eastAsia="Times New Roman"/>
        </w:rPr>
        <w:t>т</w:t>
      </w:r>
      <w:r>
        <w:rPr>
          <w:rFonts w:eastAsia="Times New Roman"/>
        </w:rPr>
        <w:t>нерские повторно упакованные сборки</w:t>
      </w:r>
      <w:bookmarkEnd w:id="9"/>
    </w:p>
    <w:p w:rsidR="000D3827" w:rsidRDefault="008C5B68">
      <w:pPr>
        <w:pStyle w:val="a3"/>
      </w:pPr>
      <w:r>
        <w:t xml:space="preserve">Как только сборки для настольных компьютеров генерируются и загружаются на сервер </w:t>
      </w:r>
      <w:r>
        <w:rPr>
          <w:rStyle w:val="HTML"/>
        </w:rPr>
        <w:t>ftp.mozilla.org</w:t>
      </w:r>
      <w:r>
        <w:t>, наша автоматизированная система подготовки релизов переходит к выполн</w:t>
      </w:r>
      <w:r>
        <w:t>е</w:t>
      </w:r>
      <w:r>
        <w:t>нию работ по созданию повторно упакованных сборок с локализациями. "Повторно упакованная сборка с локализацией" формируется на основе оригинальной сборки (которая содержит локал</w:t>
      </w:r>
      <w:r>
        <w:t>и</w:t>
      </w:r>
      <w:r>
        <w:t>зацию en-US) путем ее распаковки, замены строк локализации en-US на строки другой локализ</w:t>
      </w:r>
      <w:r>
        <w:t>а</w:t>
      </w:r>
      <w:r>
        <w:t>ции, которую мы будем распространять в рамках данного релиза, с последующей повторной уп</w:t>
      </w:r>
      <w:r>
        <w:t>а</w:t>
      </w:r>
      <w:r>
        <w:t>ковкой всех извлеченных файлов (именно поэтому мы и называем эти сборки повторно упакова</w:t>
      </w:r>
      <w:r>
        <w:t>н</w:t>
      </w:r>
      <w:r>
        <w:t>ными). Мы повторяем эту процедуру для каждой локализации, поставляемой в рамках релиза. И</w:t>
      </w:r>
      <w:r>
        <w:t>з</w:t>
      </w:r>
      <w:r>
        <w:t>начально мы осуществляли все повторные упаковки файлов последовательно. Однако, по мере т</w:t>
      </w:r>
      <w:r>
        <w:t>о</w:t>
      </w:r>
      <w:r>
        <w:t xml:space="preserve">го, как мы добавляли дополнительные локализации, этот процесс все больше затягивался и нам </w:t>
      </w:r>
      <w:r>
        <w:lastRenderedPageBreak/>
        <w:t>приходилось начинать его выполнение с начала в случае возникновения ошибки на промежуто</w:t>
      </w:r>
      <w:r>
        <w:t>ч</w:t>
      </w:r>
      <w:r>
        <w:t xml:space="preserve">ном этапе. </w:t>
      </w:r>
    </w:p>
    <w:p w:rsidR="000D3827" w:rsidRDefault="008C5B68">
      <w:pPr>
        <w:pStyle w:val="a3"/>
      </w:pPr>
      <w:r>
        <w:rPr>
          <w:noProof/>
          <w:color w:val="0000FF"/>
        </w:rPr>
        <w:drawing>
          <wp:inline distT="0" distB="0" distL="0" distR="0">
            <wp:extent cx="6096000" cy="4733925"/>
            <wp:effectExtent l="19050" t="0" r="0" b="0"/>
            <wp:docPr id="167" name="fig.ffreleng.repack" descr="Повторная упаковка файлов Firefox для каждой из локализаций">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ffreleng.repack" descr="Повторная упаковка файлов Firefox для каждой из локализаций">
                      <a:hlinkClick r:id="rId43"/>
                    </pic:cNvPr>
                    <pic:cNvPicPr>
                      <a:picLocks noChangeAspect="1" noChangeArrowheads="1"/>
                    </pic:cNvPicPr>
                  </pic:nvPicPr>
                  <pic:blipFill>
                    <a:blip r:link="rId44" cstate="print"/>
                    <a:srcRect/>
                    <a:stretch>
                      <a:fillRect/>
                    </a:stretch>
                  </pic:blipFill>
                  <pic:spPr bwMode="auto">
                    <a:xfrm>
                      <a:off x="0" y="0"/>
                      <a:ext cx="6096000" cy="4733925"/>
                    </a:xfrm>
                    <a:prstGeom prst="rect">
                      <a:avLst/>
                    </a:prstGeom>
                    <a:noFill/>
                    <a:ln w="9525">
                      <a:noFill/>
                      <a:miter lim="800000"/>
                      <a:headEnd/>
                      <a:tailEnd/>
                    </a:ln>
                  </pic:spPr>
                </pic:pic>
              </a:graphicData>
            </a:graphic>
          </wp:inline>
        </w:drawing>
      </w:r>
      <w:r>
        <w:br/>
        <w:t xml:space="preserve">Рисунок 2.4: Повторная упаковка файлов Firefox для каждой из локализаций </w:t>
      </w:r>
    </w:p>
    <w:p w:rsidR="000D3827" w:rsidRDefault="008C5B68">
      <w:pPr>
        <w:pStyle w:val="a3"/>
      </w:pPr>
      <w:r>
        <w:t>В настоящее время мы разделили весь процесс повторной упаковки на шесть отдельных проце</w:t>
      </w:r>
      <w:r>
        <w:t>с</w:t>
      </w:r>
      <w:r>
        <w:t>сов, которые выполняются одновременно на шести отдельных машинах. Этот подход позволил сократить время работы практически в шесть раз. Также он позволил отменять повторную упако</w:t>
      </w:r>
      <w:r>
        <w:t>в</w:t>
      </w:r>
      <w:r>
        <w:t>ку только ограниченного количества сборок в случае возникновения ошибки при упаковке без н</w:t>
      </w:r>
      <w:r>
        <w:t>е</w:t>
      </w:r>
      <w:r>
        <w:t>обходимости отмены всех упаковок. (Мы можем разделить задачи по выполнению повторных упаковок сборок даже на еще большее количество меньших одновременно обрабатываемых групп, но мы считаем, что такой подход подразумевает задействование слишком большого количества доступных машин, которые выполняют другие не связанные с повторной упаковкой сборок зад</w:t>
      </w:r>
      <w:r>
        <w:t>а</w:t>
      </w:r>
      <w:r>
        <w:t xml:space="preserve">чи, инициируемые разработчиками для обслуживания нашей системы непрерывной интеграции.) </w:t>
      </w:r>
    </w:p>
    <w:p w:rsidR="000D3827" w:rsidRDefault="008C5B68">
      <w:pPr>
        <w:pStyle w:val="a3"/>
      </w:pPr>
      <w:r>
        <w:t>Процесс для мобильной версии (предназначенной для работы под управлением Android) знач</w:t>
      </w:r>
      <w:r>
        <w:t>и</w:t>
      </w:r>
      <w:r>
        <w:t>тельно отличается от описанного выше, так как мы выпускаем только два установщика: устано</w:t>
      </w:r>
      <w:r>
        <w:t>в</w:t>
      </w:r>
      <w:r>
        <w:t>щик англоязычной версии и установщик многоязычной версии со встроенной в установщик по</w:t>
      </w:r>
      <w:r>
        <w:t>д</w:t>
      </w:r>
      <w:r>
        <w:t>держкой множества множества языков вместо предоставления сборки для каждой локализации. Размер этой многоязычной версии имеет значение, особенно в случае использования медленных соединений и мобильных устройств с ограниченными ресурсами. Наш план на будущее заключ</w:t>
      </w:r>
      <w:r>
        <w:t>а</w:t>
      </w:r>
      <w:r>
        <w:t xml:space="preserve">ется в предоставлении поддержки других языков посредством ресурса </w:t>
      </w:r>
      <w:r>
        <w:rPr>
          <w:rStyle w:val="HTML"/>
        </w:rPr>
        <w:t>addons.mozilla.org</w:t>
      </w:r>
      <w:r>
        <w:t xml:space="preserve"> по з</w:t>
      </w:r>
      <w:r>
        <w:t>а</w:t>
      </w:r>
      <w:r>
        <w:t xml:space="preserve">просу. </w:t>
      </w:r>
    </w:p>
    <w:p w:rsidR="000D3827" w:rsidRDefault="008C5B68">
      <w:pPr>
        <w:pStyle w:val="a3"/>
      </w:pPr>
      <w:r>
        <w:t xml:space="preserve">На </w:t>
      </w:r>
      <w:hyperlink r:id="rId45" w:anchor="fig.ffreleng.repack" w:history="1">
        <w:r>
          <w:rPr>
            <w:rStyle w:val="a5"/>
          </w:rPr>
          <w:t>Рисунке 2.4</w:t>
        </w:r>
      </w:hyperlink>
      <w:r>
        <w:t xml:space="preserve"> вы можете увидеть, что на данный момент мы используем три различных источн</w:t>
      </w:r>
      <w:r>
        <w:t>и</w:t>
      </w:r>
      <w:r>
        <w:t xml:space="preserve">ка информации о доступных локализациях: файлы </w:t>
      </w:r>
      <w:r>
        <w:rPr>
          <w:rStyle w:val="HTML"/>
        </w:rPr>
        <w:t>shipped_locales</w:t>
      </w:r>
      <w:r>
        <w:t xml:space="preserve">, </w:t>
      </w:r>
      <w:r>
        <w:rPr>
          <w:rStyle w:val="HTML"/>
        </w:rPr>
        <w:t>l10_changesets</w:t>
      </w:r>
      <w:r>
        <w:t xml:space="preserve"> и </w:t>
      </w:r>
      <w:r>
        <w:rPr>
          <w:rStyle w:val="HTML"/>
        </w:rPr>
        <w:t>l10-changesets_mobile-release.json</w:t>
      </w:r>
      <w:r>
        <w:t xml:space="preserve">. (Планируется перемещение данных из всех трех источников в </w:t>
      </w:r>
      <w:r>
        <w:lastRenderedPageBreak/>
        <w:t>один файл в унифицированном формате JSON.) Эти файлы содержат информацию о различных локализациях, находящихся в нашем распоряжении, а также о исключениях для определенных платформ. В частности, при использовании заданной локализации нам необходимо обладать и</w:t>
      </w:r>
      <w:r>
        <w:t>н</w:t>
      </w:r>
      <w:r>
        <w:t>формацией о том, какая ревизия данных из репозитория должна быть использована для подгото</w:t>
      </w:r>
      <w:r>
        <w:t>в</w:t>
      </w:r>
      <w:r>
        <w:t>ки заданного релиза, а также нам необходимо обладать информацией о том, может ли локализация использоваться на всех поддерживаемых нами платформах (например, все данные японских лок</w:t>
      </w:r>
      <w:r>
        <w:t>а</w:t>
      </w:r>
      <w:r>
        <w:t xml:space="preserve">лизаций для платформы Mac извлекаются из отдельного репозитория). Два из трех описанных выше файлов используются при подготовке релизов для настольных компьютеров и один файл - при подготовке релизов для мобильных устройств (в этом файле формата JSON содержится как список платформ, так и описание наборов изменений данных репозиториев). </w:t>
      </w:r>
    </w:p>
    <w:p w:rsidR="000D3827" w:rsidRDefault="008C5B68">
      <w:pPr>
        <w:pStyle w:val="a3"/>
      </w:pPr>
      <w:r>
        <w:t>Кто же принимает решение о том, какие языки мы включаем в комплект поставки релизов? Во-первых, создатели локализаций самостоятельно предлагают свои определенные наборы изменений локализаций для включения в состав заданного релиза. Предложенный набор изменений провер</w:t>
      </w:r>
      <w:r>
        <w:t>я</w:t>
      </w:r>
      <w:r>
        <w:t>ется участниками команды локализации организации Mozilla и размещается на веб-ресурсе со списком наборов изменений, необходимых для поддержки каждого из языков. Координатор рел</w:t>
      </w:r>
      <w:r>
        <w:t>и</w:t>
      </w:r>
      <w:r>
        <w:t xml:space="preserve">за проверяет размещенную на этом ресурсе информацию перед передачей сообщения электронной почты с командой "отправка на сборку". В день выпуска релиза мы извлекаем этот список наборов изменений и производим повторную упаковку сборок в соответствии с ним. </w:t>
      </w:r>
    </w:p>
    <w:p w:rsidR="000D3827" w:rsidRDefault="008C5B68">
      <w:pPr>
        <w:pStyle w:val="a3"/>
      </w:pPr>
      <w:r>
        <w:t>Наряду с повторными упаковками сборок с локализациями мы также генерируем партнерские п</w:t>
      </w:r>
      <w:r>
        <w:t>о</w:t>
      </w:r>
      <w:r>
        <w:t>вторно упакованные сборки. Это специально измененные сборки для различных партнеров, кот</w:t>
      </w:r>
      <w:r>
        <w:t>о</w:t>
      </w:r>
      <w:r>
        <w:t>рые желают внести изменения в пользовательские качества программного продукта для удовл</w:t>
      </w:r>
      <w:r>
        <w:t>е</w:t>
      </w:r>
      <w:r>
        <w:t>творения запросов своих клиентов. Наиболее часто вносимыми типами изменений являются изм</w:t>
      </w:r>
      <w:r>
        <w:t>е</w:t>
      </w:r>
      <w:r>
        <w:t>ненные списки закладок, нестандартные домашние страницы и нестандартные поисковые маш</w:t>
      </w:r>
      <w:r>
        <w:t>и</w:t>
      </w:r>
      <w:r>
        <w:t xml:space="preserve">ны, но многие другие вещи также могут быть изменены. Эти измененные сборки генерируются для конечных релизов Firefox и не генерируются для бета-версий. </w:t>
      </w:r>
    </w:p>
    <w:p w:rsidR="000D3827" w:rsidRDefault="008C5B68">
      <w:pPr>
        <w:pStyle w:val="2"/>
        <w:rPr>
          <w:rFonts w:eastAsia="Times New Roman"/>
        </w:rPr>
      </w:pPr>
      <w:bookmarkStart w:id="10" w:name="_Toc441583091"/>
      <w:r>
        <w:rPr>
          <w:rFonts w:eastAsia="Times New Roman"/>
        </w:rPr>
        <w:t>2.5. Добавление цифровых подписей</w:t>
      </w:r>
      <w:bookmarkEnd w:id="10"/>
    </w:p>
    <w:p w:rsidR="000D3827" w:rsidRDefault="008C5B68">
      <w:pPr>
        <w:pStyle w:val="a3"/>
      </w:pPr>
      <w:r>
        <w:t xml:space="preserve">Для того, чтобы наши пользователи могли быть уверены в том, что они на самом деле скачали не модифицированную сборку от организации Mozilla, мы добавляем к сборкам несколько различных типов цифровых подписей. </w:t>
      </w:r>
    </w:p>
    <w:p w:rsidR="000D3827" w:rsidRDefault="008C5B68">
      <w:pPr>
        <w:pStyle w:val="a3"/>
      </w:pPr>
      <w:r>
        <w:t>Первый тип подписи используется для наших сборок, предназначенных для работы под управл</w:t>
      </w:r>
      <w:r>
        <w:t>е</w:t>
      </w:r>
      <w:r>
        <w:t>нием Windows. Мы используем ключ Microsoft Authenticode (технологии создания цифровой по</w:t>
      </w:r>
      <w:r>
        <w:t>д</w:t>
      </w:r>
      <w:r>
        <w:t>писи на основе кода подписи) для добавления электронных подписей всем файлам с расширени</w:t>
      </w:r>
      <w:r>
        <w:t>я</w:t>
      </w:r>
      <w:r>
        <w:t xml:space="preserve">ми </w:t>
      </w:r>
      <w:r>
        <w:rPr>
          <w:rStyle w:val="HTML"/>
        </w:rPr>
        <w:t>.exe</w:t>
      </w:r>
      <w:r>
        <w:t xml:space="preserve"> и </w:t>
      </w:r>
      <w:r>
        <w:rPr>
          <w:rStyle w:val="HTML"/>
        </w:rPr>
        <w:t>.dll</w:t>
      </w:r>
      <w:r>
        <w:t>. Windows может использовать эти подписи для проверки факта получения прил</w:t>
      </w:r>
      <w:r>
        <w:t>о</w:t>
      </w:r>
      <w:r>
        <w:t xml:space="preserve">жения из доверенного источника. Мы также подписываем исполняемый файл установщика Firefox с помощью ключа технологии Authenticode. </w:t>
      </w:r>
    </w:p>
    <w:p w:rsidR="000D3827" w:rsidRDefault="008C5B68">
      <w:pPr>
        <w:pStyle w:val="a3"/>
      </w:pPr>
      <w:r>
        <w:t>После этого мы используем GPG для генерации наборов контрольных сумм MD5 и SHA1 для всех сборок на всех платформах и генерируем отдельные подписи GPG для файлов контрольных сумм, а также для всех сборок и установщиков. Эти подписи используются зеркалами и участниками с</w:t>
      </w:r>
      <w:r>
        <w:t>о</w:t>
      </w:r>
      <w:r>
        <w:t xml:space="preserve">общества для проверки скачанных файлов. </w:t>
      </w:r>
    </w:p>
    <w:p w:rsidR="000D3827" w:rsidRDefault="008C5B68">
      <w:pPr>
        <w:pStyle w:val="a3"/>
      </w:pPr>
      <w:r>
        <w:t>В целях безопасности мы подписываем файлы на удаленной машине для генерации цифровых подписей, которая защищена от сторонних соединений с помощью межсетевого экрана и VPN. Наши электронные ключи, пароли и связки электронных ключей передаются между участвующ</w:t>
      </w:r>
      <w:r>
        <w:t>и</w:t>
      </w:r>
      <w:r>
        <w:t>ми в подготовке релиза лицами исключительно посредством защищенных каналов, обычно перс</w:t>
      </w:r>
      <w:r>
        <w:t>о</w:t>
      </w:r>
      <w:r>
        <w:t xml:space="preserve">нально для возможной минимизации риска их раскрытия. </w:t>
      </w:r>
    </w:p>
    <w:p w:rsidR="000D3827" w:rsidRDefault="008C5B68">
      <w:pPr>
        <w:pStyle w:val="a3"/>
      </w:pPr>
      <w:r>
        <w:rPr>
          <w:noProof/>
        </w:rPr>
        <w:lastRenderedPageBreak/>
        <w:drawing>
          <wp:inline distT="0" distB="0" distL="0" distR="0">
            <wp:extent cx="5362575" cy="7029450"/>
            <wp:effectExtent l="19050" t="0" r="9525" b="0"/>
            <wp:docPr id="168" name="fig.ffreleng.signing" descr="Добавление электронной подписи для установщико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ffreleng.signing" descr="Добавление электронной подписи для установщиков Firefox"/>
                    <pic:cNvPicPr>
                      <a:picLocks noChangeAspect="1" noChangeArrowheads="1"/>
                    </pic:cNvPicPr>
                  </pic:nvPicPr>
                  <pic:blipFill>
                    <a:blip r:link="rId46" cstate="print"/>
                    <a:srcRect/>
                    <a:stretch>
                      <a:fillRect/>
                    </a:stretch>
                  </pic:blipFill>
                  <pic:spPr bwMode="auto">
                    <a:xfrm>
                      <a:off x="0" y="0"/>
                      <a:ext cx="5362575" cy="7029450"/>
                    </a:xfrm>
                    <a:prstGeom prst="rect">
                      <a:avLst/>
                    </a:prstGeom>
                    <a:noFill/>
                    <a:ln w="9525">
                      <a:noFill/>
                      <a:miter lim="800000"/>
                      <a:headEnd/>
                      <a:tailEnd/>
                    </a:ln>
                  </pic:spPr>
                </pic:pic>
              </a:graphicData>
            </a:graphic>
          </wp:inline>
        </w:drawing>
      </w:r>
      <w:r>
        <w:br/>
        <w:t xml:space="preserve">Рисунок 2.5: Добавление электронной подписи для установщиков Firefox </w:t>
      </w:r>
    </w:p>
    <w:p w:rsidR="000D3827" w:rsidRDefault="008C5B68">
      <w:pPr>
        <w:pStyle w:val="a3"/>
      </w:pPr>
      <w:r>
        <w:t>До недавнего времени процесс добавления электронных подписей требовал работы ответственн</w:t>
      </w:r>
      <w:r>
        <w:t>о</w:t>
      </w:r>
      <w:r>
        <w:t xml:space="preserve">го за выпуск релиза лица на удаленном сервере ("мастер-сервере электронных подписей"), которая занимала практически час и заключалась в ручной загрузке сборок, подписывании их и загрузке обратно на сервер </w:t>
      </w:r>
      <w:r>
        <w:rPr>
          <w:rStyle w:val="HTML"/>
        </w:rPr>
        <w:t>ftp.mozilla.org</w:t>
      </w:r>
      <w:r>
        <w:t xml:space="preserve"> перед тем, как автоматизированная система подготовки рел</w:t>
      </w:r>
      <w:r>
        <w:t>и</w:t>
      </w:r>
      <w:r>
        <w:t>за сможет продолжить работу. После окончания процесса добавления электронных подписей на мастер-сервере и загрузки всех файлов, файл журнала осуществленных в ходе добавления подп</w:t>
      </w:r>
      <w:r>
        <w:t>и</w:t>
      </w:r>
      <w:r>
        <w:t xml:space="preserve">сей операций загружается в директорию для хранения релиз-кандидатов на сервере </w:t>
      </w:r>
      <w:r>
        <w:rPr>
          <w:rStyle w:val="HTML"/>
        </w:rPr>
        <w:t>ftp.mozilla.org</w:t>
      </w:r>
      <w:r>
        <w:t xml:space="preserve">. Наличие этого файла журнала на сервере </w:t>
      </w:r>
      <w:r>
        <w:rPr>
          <w:rStyle w:val="HTML"/>
        </w:rPr>
        <w:t>ftp.mozilla.org</w:t>
      </w:r>
      <w:r>
        <w:t xml:space="preserve"> указывает на око</w:t>
      </w:r>
      <w:r>
        <w:t>н</w:t>
      </w:r>
      <w:r>
        <w:t>чание ручной работы по добавлению подписей и с этого момента зависимые системы для сборки, которые следят за этим файлом, могут продолжить работу в автоматическом режиме. Не так давно мы добавили дополнительный уровень автоматизации для выполнения этапов добавления цифр</w:t>
      </w:r>
      <w:r>
        <w:t>о</w:t>
      </w:r>
      <w:r>
        <w:t xml:space="preserve">вых подписей. Теперь ответственное за выпуск релиза лицо может открыть командную оболочку </w:t>
      </w:r>
      <w:r>
        <w:lastRenderedPageBreak/>
        <w:t xml:space="preserve">Cygwin на мастер-сервере электронных подписей и установить несколько переменных окружения, имеющих отношение к релизу, таких, как </w:t>
      </w:r>
      <w:r>
        <w:rPr>
          <w:rStyle w:val="HTML"/>
        </w:rPr>
        <w:t>VERSION</w:t>
      </w:r>
      <w:r>
        <w:t xml:space="preserve">, </w:t>
      </w:r>
      <w:r>
        <w:rPr>
          <w:rStyle w:val="HTML"/>
        </w:rPr>
        <w:t>BUILD</w:t>
      </w:r>
      <w:r>
        <w:t xml:space="preserve">, </w:t>
      </w:r>
      <w:r>
        <w:rPr>
          <w:rStyle w:val="HTML"/>
        </w:rPr>
        <w:t>TAG</w:t>
      </w:r>
      <w:r>
        <w:t xml:space="preserve"> и </w:t>
      </w:r>
      <w:r>
        <w:rPr>
          <w:rStyle w:val="HTML"/>
        </w:rPr>
        <w:t>RELEASE_CONFIG</w:t>
      </w:r>
      <w:r>
        <w:t>, которые позв</w:t>
      </w:r>
      <w:r>
        <w:t>о</w:t>
      </w:r>
      <w:r>
        <w:t xml:space="preserve">лят сценарию найти соответствующие директории на сервере </w:t>
      </w:r>
      <w:r>
        <w:rPr>
          <w:rStyle w:val="HTML"/>
        </w:rPr>
        <w:t>ftp.mozilla.org</w:t>
      </w:r>
      <w:r>
        <w:t xml:space="preserve"> и получить и</w:t>
      </w:r>
      <w:r>
        <w:t>н</w:t>
      </w:r>
      <w:r>
        <w:t>формацию о том, когда все сборки релиза будут загружены, после чего процесс добавления эле</w:t>
      </w:r>
      <w:r>
        <w:t>к</w:t>
      </w:r>
      <w:r>
        <w:t>тронных подписей может начаться. После получения новейшей пригодной для эксплуатации ве</w:t>
      </w:r>
      <w:r>
        <w:t>р</w:t>
      </w:r>
      <w:r>
        <w:t xml:space="preserve">сии наших инструментов для добавления электронных подписей подписывающий сборки человек может просто выполняет команду </w:t>
      </w:r>
      <w:r>
        <w:rPr>
          <w:rStyle w:val="HTML"/>
        </w:rPr>
        <w:t>make autosign</w:t>
      </w:r>
      <w:r>
        <w:t>. После этого он вводит две ключевые фразы, одна из которых предназначается для gpg, а вторая - для кода подписи. Сразу после завершения автоматической проверки этих ключевых фраз средствами сценариев начинает выполняться авт</w:t>
      </w:r>
      <w:r>
        <w:t>о</w:t>
      </w:r>
      <w:r>
        <w:t>матизированный цикл загрузки, в рамках которого производится наблюдение за загружаемыми сборками и повторно упакованными сборками, которые автоматически загружаются непосредс</w:t>
      </w:r>
      <w:r>
        <w:t>т</w:t>
      </w:r>
      <w:r>
        <w:t>венно после того, как становятся доступны. Сразу же после загрузки автоматизированная система начинает добавление цифровых подписей без необходимости человеческого вмешательства в пр</w:t>
      </w:r>
      <w:r>
        <w:t>о</w:t>
      </w:r>
      <w:r>
        <w:t xml:space="preserve">цесс. </w:t>
      </w:r>
    </w:p>
    <w:p w:rsidR="000D3827" w:rsidRDefault="008C5B68">
      <w:pPr>
        <w:pStyle w:val="a3"/>
      </w:pPr>
      <w:r>
        <w:t>Отсутствие необходимости в человеческом вмешательстве при добавлении электронных подписей к сборкам важно по двум причинам. Во-первых, это обстоятельство позволяет сократить риск во</w:t>
      </w:r>
      <w:r>
        <w:t>з</w:t>
      </w:r>
      <w:r>
        <w:t>никновения ошибки по вине человека. Во-вторых, это обстоятельство позволяет добавлять эле</w:t>
      </w:r>
      <w:r>
        <w:t>к</w:t>
      </w:r>
      <w:r>
        <w:t xml:space="preserve">тронные подписи в нерабочее время, поэтому ответственному за выпуск релиза лицу не придется находиться за компьютером в неудобное для работы время. </w:t>
      </w:r>
    </w:p>
    <w:p w:rsidR="000D3827" w:rsidRDefault="008C5B68">
      <w:pPr>
        <w:pStyle w:val="a3"/>
      </w:pPr>
      <w:r>
        <w:t>Все сборки имеют соответствующие им файлы контрольных сумм MD5SUM и SHA1SUM, сген</w:t>
      </w:r>
      <w:r>
        <w:t>е</w:t>
      </w:r>
      <w:r>
        <w:t>рированные для них, причем значения контрольных сумм записываются в файлы с теми же им</w:t>
      </w:r>
      <w:r>
        <w:t>е</w:t>
      </w:r>
      <w:r>
        <w:t xml:space="preserve">нами, что и сборки. Эти файлы будут загружены назад в директорию для хранения релиз-кандидатов, а также будут скопированы в конечную директорию для хранения релизов на сервере </w:t>
      </w:r>
      <w:r>
        <w:rPr>
          <w:rStyle w:val="HTML"/>
        </w:rPr>
        <w:t>ftp.mozilla.org</w:t>
      </w:r>
      <w:r>
        <w:t>, когда она будет создана, поэтому любой скачавший установщик Firefox с одн</w:t>
      </w:r>
      <w:r>
        <w:t>о</w:t>
      </w:r>
      <w:r>
        <w:t xml:space="preserve">го из наших зеркал человек может удостовериться в том, что он получил не модифицированный программный продукт. Когда все подписанные данные становятся доступны и проверяются, они загружаются назад на сервер </w:t>
      </w:r>
      <w:r>
        <w:rPr>
          <w:rStyle w:val="HTML"/>
        </w:rPr>
        <w:t>ftp.mozilla.org</w:t>
      </w:r>
      <w:r>
        <w:t xml:space="preserve"> вместе с файлом журнала операций добавления подписей, который ожидает система автоматизированной подготовки релиза. </w:t>
      </w:r>
    </w:p>
    <w:p w:rsidR="000D3827" w:rsidRDefault="008C5B68">
      <w:pPr>
        <w:pStyle w:val="a3"/>
      </w:pPr>
      <w:r>
        <w:t>Наш следующий запланированный этап усовершенствования процесса добавления электронных подписей заключается в создании инструмента, который позволит нам подписывать файлы одн</w:t>
      </w:r>
      <w:r>
        <w:t>о</w:t>
      </w:r>
      <w:r>
        <w:t>временно с подготовкой сборки или повторной упаковкой сборки. Эта работа требует создания приложения для сервера электронных подписей, которое сможет принимать запросы на добавл</w:t>
      </w:r>
      <w:r>
        <w:t>е</w:t>
      </w:r>
      <w:r>
        <w:t>ние подписей для файлов на машинах, осуществляющих сборку для выпуска релиза. Она также требует создания клиентского инструмента для работы с электронными подписями, который см</w:t>
      </w:r>
      <w:r>
        <w:t>о</w:t>
      </w:r>
      <w:r>
        <w:t>жет соединяться с сервером электронных подписей, проходить аутентификацию, представляясь клиентом доверенной машины, которая в свою очередь может осуществлять запросы на добавл</w:t>
      </w:r>
      <w:r>
        <w:t>е</w:t>
      </w:r>
      <w:r>
        <w:t>ние электронных подписей, ожидать добавления подписи, загружать подписанные данные и после этого включать их в состав сборки путем упаковки. Как только эти усовершенствования будут доступны для использования, мы сможем уйти от нашего последовательного процесса добавления всех электронных подписей, а также от нашего последовательного процесса генерации обновл</w:t>
      </w:r>
      <w:r>
        <w:t>е</w:t>
      </w:r>
      <w:r>
        <w:t xml:space="preserve">ний (о котором будет написано ниже). Мы ожидаем, что после выполнения этой работы общее время, затрачиваемое на подготовку релиза, сократится на несколько часов. </w:t>
      </w:r>
    </w:p>
    <w:p w:rsidR="000D3827" w:rsidRDefault="008C5B68">
      <w:pPr>
        <w:pStyle w:val="2"/>
        <w:rPr>
          <w:rFonts w:eastAsia="Times New Roman"/>
        </w:rPr>
      </w:pPr>
      <w:bookmarkStart w:id="11" w:name="_Toc441583092"/>
      <w:r>
        <w:rPr>
          <w:rFonts w:eastAsia="Times New Roman"/>
        </w:rPr>
        <w:t>2.6. Обновления</w:t>
      </w:r>
      <w:bookmarkEnd w:id="11"/>
    </w:p>
    <w:p w:rsidR="000D3827" w:rsidRDefault="008C5B68">
      <w:pPr>
        <w:pStyle w:val="a3"/>
      </w:pPr>
      <w:r>
        <w:t>Обновления создаются для того, чтобы пользователи с помощью встроенной системы обновления могли быстро и просто перейти к использованию новейшей версии Firefox без необходимости з</w:t>
      </w:r>
      <w:r>
        <w:t>а</w:t>
      </w:r>
      <w:r>
        <w:t>грузки и запуска отдельного установщика. Загрузка пакета обновления происходит быстро и нез</w:t>
      </w:r>
      <w:r>
        <w:t>а</w:t>
      </w:r>
      <w:r>
        <w:t>метно для пользователя в фоновом режиме. Только после того, как файлы обновления загружены и готовы для применения, Firefox предложит пользователю обновить установленную версию пр</w:t>
      </w:r>
      <w:r>
        <w:t>и</w:t>
      </w:r>
      <w:r>
        <w:t xml:space="preserve">ложения и перезапустить его. </w:t>
      </w:r>
    </w:p>
    <w:p w:rsidR="000D3827" w:rsidRDefault="008C5B68">
      <w:pPr>
        <w:pStyle w:val="a3"/>
      </w:pPr>
      <w:r>
        <w:lastRenderedPageBreak/>
        <w:t xml:space="preserve">Сложность состоит в том, что мы генерируем </w:t>
      </w:r>
      <w:r>
        <w:rPr>
          <w:i/>
          <w:iCs/>
        </w:rPr>
        <w:t>очень много</w:t>
      </w:r>
      <w:r>
        <w:t xml:space="preserve"> обновлений. Для серий релизов линии продуктов мы генерируем обновления, которые могут быть применены по отношению ко всем предыдущим поддерживаемым релизам серии для перехода к использованию новейшего релиза для данной линии продуктов. Для Firefox наличие новейшего релиза (</w:t>
      </w:r>
      <w:r>
        <w:rPr>
          <w:rStyle w:val="HTML"/>
        </w:rPr>
        <w:t>LATEST</w:t>
      </w:r>
      <w:r>
        <w:t>) подразумевает н</w:t>
      </w:r>
      <w:r>
        <w:t>е</w:t>
      </w:r>
      <w:r>
        <w:t>обходимость генерации обновлений для каждой платформы, каждой локализации и каждого уст</w:t>
      </w:r>
      <w:r>
        <w:t>а</w:t>
      </w:r>
      <w:r>
        <w:t xml:space="preserve">новщика, начиная с версий Firefox </w:t>
      </w:r>
      <w:r>
        <w:rPr>
          <w:rStyle w:val="HTML"/>
        </w:rPr>
        <w:t>LATEST-1</w:t>
      </w:r>
      <w:r>
        <w:t xml:space="preserve">, </w:t>
      </w:r>
      <w:r>
        <w:rPr>
          <w:rStyle w:val="HTML"/>
        </w:rPr>
        <w:t>LATEST-2</w:t>
      </w:r>
      <w:r>
        <w:t xml:space="preserve">, </w:t>
      </w:r>
      <w:r>
        <w:rPr>
          <w:rStyle w:val="HTML"/>
        </w:rPr>
        <w:t>LATEST-3</w:t>
      </w:r>
      <w:r>
        <w:t>, ... в полной и частичной фо</w:t>
      </w:r>
      <w:r>
        <w:t>р</w:t>
      </w:r>
      <w:r>
        <w:t xml:space="preserve">мах. В данный момент мы выпускаем обновления для нескольких различных линий продуктов. </w:t>
      </w:r>
    </w:p>
    <w:p w:rsidR="000D3827" w:rsidRDefault="008C5B68">
      <w:pPr>
        <w:pStyle w:val="a3"/>
      </w:pPr>
      <w:r>
        <w:t>Наша система автоматизации процесса генерации обновлений модифицирует конфигурационные файлы обновления каждой из сборок релиза ветви для поддержания в актуальном состоянии н</w:t>
      </w:r>
      <w:r>
        <w:t>а</w:t>
      </w:r>
      <w:r>
        <w:t>шего простого списка соответствия между номерами версий, платформами и локализациями, для которых должны быть созданы обновления, позволяющие пользователям перейти на новый релиз. Мы предоставляем обновления в форме "фрагментов" информации. Как вы увидите в примере ниже, этот фрагмент информации является простым файлом в формате XML, расположенным на нашем сервере AUS (службы обновления приложения - Application Update Service), который и</w:t>
      </w:r>
      <w:r>
        <w:t>н</w:t>
      </w:r>
      <w:r>
        <w:t>формирует браузер Firefox на стороне пользователя о том, где расположены полные или части</w:t>
      </w:r>
      <w:r>
        <w:t>ч</w:t>
      </w:r>
      <w:r>
        <w:t xml:space="preserve">ные архивы обновлений в форме файлов с расширением </w:t>
      </w:r>
      <w:r>
        <w:rPr>
          <w:rStyle w:val="HTML"/>
        </w:rPr>
        <w:t>.mar</w:t>
      </w:r>
      <w:r>
        <w:t xml:space="preserve"> (архив Mozilla - Mozilla Archive). </w:t>
      </w:r>
    </w:p>
    <w:p w:rsidR="000D3827" w:rsidRDefault="008C5B68">
      <w:pPr>
        <w:pStyle w:val="a3"/>
      </w:pPr>
      <w:r>
        <w:rPr>
          <w:b/>
          <w:bCs/>
        </w:rPr>
        <w:t>Важные и незначительные обновления</w:t>
      </w:r>
      <w:r>
        <w:t xml:space="preserve"> </w:t>
      </w:r>
    </w:p>
    <w:tbl>
      <w:tblPr>
        <w:tblW w:w="0" w:type="auto"/>
        <w:tblCellSpacing w:w="15" w:type="dxa"/>
        <w:shd w:val="clear" w:color="auto" w:fill="F5F5F5"/>
        <w:tblCellMar>
          <w:top w:w="15" w:type="dxa"/>
          <w:left w:w="15" w:type="dxa"/>
          <w:bottom w:w="15" w:type="dxa"/>
          <w:right w:w="15" w:type="dxa"/>
        </w:tblCellMar>
        <w:tblLook w:val="04A0"/>
      </w:tblPr>
      <w:tblGrid>
        <w:gridCol w:w="10295"/>
      </w:tblGrid>
      <w:tr w:rsidR="000D3827" w:rsidRPr="00FE660E">
        <w:trPr>
          <w:tblCellSpacing w:w="15" w:type="dxa"/>
        </w:trPr>
        <w:tc>
          <w:tcPr>
            <w:tcW w:w="0" w:type="auto"/>
            <w:shd w:val="clear" w:color="auto" w:fill="F5F5F5"/>
            <w:vAlign w:val="center"/>
            <w:hideMark/>
          </w:tcPr>
          <w:p w:rsidR="000D3827" w:rsidRPr="00D80123" w:rsidRDefault="008C5B68">
            <w:pPr>
              <w:rPr>
                <w:rFonts w:eastAsia="Times New Roman"/>
                <w:sz w:val="18"/>
                <w:szCs w:val="18"/>
                <w:lang w:val="en-US"/>
              </w:rPr>
            </w:pPr>
            <w:r w:rsidRPr="00D80123">
              <w:rPr>
                <w:rFonts w:eastAsia="Times New Roman"/>
                <w:sz w:val="18"/>
                <w:szCs w:val="18"/>
                <w:lang w:val="en-US"/>
              </w:rPr>
              <w:t>&lt;updates&gt;</w:t>
            </w:r>
            <w:r w:rsidRPr="00D80123">
              <w:rPr>
                <w:rFonts w:eastAsia="Times New Roman"/>
                <w:sz w:val="18"/>
                <w:szCs w:val="18"/>
                <w:lang w:val="en-US"/>
              </w:rPr>
              <w:br/>
              <w:t> &lt;update type="minor" version="7.0.1" extensionVersion="7.0.1"</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buildID="20110928134238"</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detailsURL="https://www.mozilla.com/en-US/firefox/7.0.1/releasenotes/"&gt;</w:t>
            </w:r>
            <w:r w:rsidRPr="00D80123">
              <w:rPr>
                <w:rFonts w:eastAsia="Times New Roman"/>
                <w:sz w:val="18"/>
                <w:szCs w:val="18"/>
                <w:lang w:val="en-US"/>
              </w:rPr>
              <w:br/>
              <w:t> &lt;patch type="complete"</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URL="http://download.mozilla.org/?product=firefox-7.0.1-complete&amp;os=osx&amp;lang=en-US&amp;force=1"</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hashFunction="SHA512"</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hashValue="7ecdbc110468b9b4627299794d793874436353dc36c80151550b08830f9d8c5afd7940c51df9270d54e11fd99806f41368c0f88721fa17e01ea959144f473f9d"</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size="28680122"/&gt;</w:t>
            </w:r>
            <w:r w:rsidRPr="00D80123">
              <w:rPr>
                <w:rFonts w:eastAsia="Times New Roman"/>
                <w:sz w:val="18"/>
                <w:szCs w:val="18"/>
                <w:lang w:val="en-US"/>
              </w:rPr>
              <w:br/>
              <w:t> &lt;patch type="partial"</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URL="http://download.mozilla.org/?product=firefox-7.0.1-partial-6.0.2&amp;os=osx&amp;lang=en-US&amp;force=1"</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hashFunction="SHA512"</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hashValue="e9bb49bee862c7a8000de6508d006edf29778b5dbede4deaf3cfa05c22521fc775da126f5057621960d327615b5186b27d75a378b00981394716e93fc5cca11a"</w:t>
            </w:r>
            <w:r w:rsidRPr="00D80123">
              <w:rPr>
                <w:rFonts w:eastAsia="Times New Roman"/>
                <w:sz w:val="18"/>
                <w:szCs w:val="18"/>
                <w:lang w:val="en-US"/>
              </w:rPr>
              <w:br/>
            </w:r>
            <w:r>
              <w:rPr>
                <w:rFonts w:eastAsia="Times New Roman"/>
                <w:sz w:val="18"/>
                <w:szCs w:val="18"/>
              </w:rPr>
              <w:t> </w:t>
            </w:r>
            <w:r w:rsidRPr="00D80123">
              <w:rPr>
                <w:rFonts w:eastAsia="Times New Roman"/>
                <w:sz w:val="18"/>
                <w:szCs w:val="18"/>
                <w:lang w:val="en-US"/>
              </w:rPr>
              <w:t>size="10469801"/&gt;</w:t>
            </w:r>
            <w:r w:rsidRPr="00D80123">
              <w:rPr>
                <w:rFonts w:eastAsia="Times New Roman"/>
                <w:sz w:val="18"/>
                <w:szCs w:val="18"/>
                <w:lang w:val="en-US"/>
              </w:rPr>
              <w:br/>
              <w:t> &lt;/update&gt;</w:t>
            </w:r>
            <w:r w:rsidRPr="00D80123">
              <w:rPr>
                <w:rFonts w:eastAsia="Times New Roman"/>
                <w:sz w:val="18"/>
                <w:szCs w:val="18"/>
                <w:lang w:val="en-US"/>
              </w:rPr>
              <w:br/>
              <w:t xml:space="preserve">&lt;/updates&gt; </w:t>
            </w:r>
          </w:p>
        </w:tc>
      </w:tr>
    </w:tbl>
    <w:p w:rsidR="000D3827" w:rsidRDefault="008C5B68">
      <w:pPr>
        <w:pStyle w:val="a3"/>
      </w:pPr>
      <w:r>
        <w:t xml:space="preserve">Рисунок 2.6: Пример фрагмента информации об обновлении </w:t>
      </w:r>
    </w:p>
    <w:p w:rsidR="000D3827" w:rsidRDefault="008C5B68">
      <w:pPr>
        <w:pStyle w:val="a3"/>
      </w:pPr>
      <w:r>
        <w:t xml:space="preserve">Как вы можете увидеть на </w:t>
      </w:r>
      <w:hyperlink r:id="rId47" w:anchor="fig.ffreleng.snippet" w:history="1">
        <w:r>
          <w:rPr>
            <w:rStyle w:val="a5"/>
          </w:rPr>
          <w:t>Рисунке 2.6</w:t>
        </w:r>
      </w:hyperlink>
      <w:r>
        <w:t xml:space="preserve">, фрагменты информации об обновлениях содержат атрибут </w:t>
      </w:r>
      <w:r>
        <w:rPr>
          <w:rStyle w:val="HTML"/>
        </w:rPr>
        <w:t>type</w:t>
      </w:r>
      <w:r>
        <w:t xml:space="preserve">, который может иметь либо значение </w:t>
      </w:r>
      <w:r>
        <w:rPr>
          <w:rStyle w:val="HTML"/>
        </w:rPr>
        <w:t>major</w:t>
      </w:r>
      <w:r>
        <w:t xml:space="preserve"> (важное), либо значение </w:t>
      </w:r>
      <w:r>
        <w:rPr>
          <w:rStyle w:val="HTML"/>
        </w:rPr>
        <w:t>minor</w:t>
      </w:r>
      <w:r>
        <w:t xml:space="preserve"> (незначительное). Незначительные обновления позволяют пользователям перейти к использованию новейшей до</w:t>
      </w:r>
      <w:r>
        <w:t>с</w:t>
      </w:r>
      <w:r>
        <w:t>тупной версии установленного релиза; например, незначительные обновления позволят всем пол</w:t>
      </w:r>
      <w:r>
        <w:t>ь</w:t>
      </w:r>
      <w:r>
        <w:t>зователям релиза 3.6.* перейти к использованию новейшей подверсии для релиза 3.6, всем польз</w:t>
      </w:r>
      <w:r>
        <w:t>о</w:t>
      </w:r>
      <w:r>
        <w:t>вателям бета-версии разрабатываемого релиза - перейти к использованию новейшей бета-версии, всем пользователям ночных сборок - перейти к использованию новейшей ночной сборки, и.т.д. Наиболее часто выпускаются именно незначительные обновления, которые не требуют от польз</w:t>
      </w:r>
      <w:r>
        <w:t>о</w:t>
      </w:r>
      <w:r>
        <w:t>вателя какого-либо вмешательства в процесс обновления помимо подтверждения намерения в</w:t>
      </w:r>
      <w:r>
        <w:t>ы</w:t>
      </w:r>
      <w:r>
        <w:t xml:space="preserve">полнения обновления и перезапуска браузера. </w:t>
      </w:r>
    </w:p>
    <w:p w:rsidR="000D3827" w:rsidRDefault="008C5B68">
      <w:pPr>
        <w:pStyle w:val="a3"/>
      </w:pPr>
      <w:r>
        <w:t>Важные обновления используются тогда, когда нам необходимо сообщить пользователям о том, что доступен новейший усовершенствованный релиз, причем в этом случае будет выведено соо</w:t>
      </w:r>
      <w:r>
        <w:t>б</w:t>
      </w:r>
      <w:r>
        <w:t>щение "Доступна новая версия Firefox, желаете установить обновление?", а также рекламная стр</w:t>
      </w:r>
      <w:r>
        <w:t>а</w:t>
      </w:r>
      <w:r>
        <w:t>ница, описывающая наиболее важные функции нового релиза. Внедрение нашей новой системы ускоренного выпуска релизов позволило прекратить выпуск большого количества важных обно</w:t>
      </w:r>
      <w:r>
        <w:t>в</w:t>
      </w:r>
      <w:r>
        <w:lastRenderedPageBreak/>
        <w:t>лений; у нас появилась возможность прекращения генерации важных обновлений с момента око</w:t>
      </w:r>
      <w:r>
        <w:t>н</w:t>
      </w:r>
      <w:r>
        <w:t xml:space="preserve">чания срока поддержки релиза 3.6.*. </w:t>
      </w:r>
    </w:p>
    <w:p w:rsidR="000D3827" w:rsidRDefault="008C5B68">
      <w:pPr>
        <w:pStyle w:val="a3"/>
      </w:pPr>
      <w:r>
        <w:rPr>
          <w:b/>
          <w:bCs/>
        </w:rPr>
        <w:t>Полные и частичные обновления</w:t>
      </w:r>
      <w:r>
        <w:t xml:space="preserve"> </w:t>
      </w:r>
    </w:p>
    <w:p w:rsidR="000D3827" w:rsidRDefault="008C5B68">
      <w:pPr>
        <w:pStyle w:val="a3"/>
      </w:pPr>
      <w:r>
        <w:t xml:space="preserve">Во время сборки мы генерируем "полное обновление" в виде файлов с расширением </w:t>
      </w:r>
      <w:r>
        <w:rPr>
          <w:rStyle w:val="HTML"/>
        </w:rPr>
        <w:t>.mar</w:t>
      </w:r>
      <w:r>
        <w:t xml:space="preserve">, которые содержат все файлы нового релиза, сжатые с помощью компрессора </w:t>
      </w:r>
      <w:r>
        <w:rPr>
          <w:rStyle w:val="HTML"/>
        </w:rPr>
        <w:t>bz2</w:t>
      </w:r>
      <w:r>
        <w:t xml:space="preserve">, после чего добавленные в файл архива с расширением </w:t>
      </w:r>
      <w:r>
        <w:rPr>
          <w:rStyle w:val="HTML"/>
        </w:rPr>
        <w:t>.mar</w:t>
      </w:r>
      <w:r>
        <w:t>. Как полные, так и частичные обновления автоматически з</w:t>
      </w:r>
      <w:r>
        <w:t>а</w:t>
      </w:r>
      <w:r>
        <w:t>гружаются по каналу доставки обновлений, в котором регистрируется установленная пользоват</w:t>
      </w:r>
      <w:r>
        <w:t>е</w:t>
      </w:r>
      <w:r>
        <w:t>лем копия приложения Firefox. Мы используем различные каналы обновлений (то есть, пользов</w:t>
      </w:r>
      <w:r>
        <w:t>а</w:t>
      </w:r>
      <w:r>
        <w:t>тели релизов ожидают обновлений на канале для обновления релизов, пользователи бета-версий ожидают обновлений на канале для обновления бета-версий, и.т.д.), поэтому мы можем доста</w:t>
      </w:r>
      <w:r>
        <w:t>в</w:t>
      </w:r>
      <w:r>
        <w:t xml:space="preserve">лять обновления, например, для пользователей релиза и пользователей бета-версии в различное время. </w:t>
      </w:r>
    </w:p>
    <w:p w:rsidR="000D3827" w:rsidRDefault="008C5B68">
      <w:pPr>
        <w:pStyle w:val="a3"/>
      </w:pPr>
      <w:r>
        <w:t>Файлы с расширением .mar частичных обновлений создаются путем сравнения файлов с расшир</w:t>
      </w:r>
      <w:r>
        <w:t>е</w:t>
      </w:r>
      <w:r>
        <w:t xml:space="preserve">нием .mar для устаревшего релиза с файлами с расширением .mar для нового релиза и создания файла "частичного обновления" с расширением </w:t>
      </w:r>
      <w:r>
        <w:rPr>
          <w:rStyle w:val="HTML"/>
        </w:rPr>
        <w:t>.mar</w:t>
      </w:r>
      <w:r>
        <w:t xml:space="preserve">, содержащего данные различий в бинарной форме для любых измененных файлов, а также файл манифеста. Как вы можете увидеть в примере фрагмента информации об обновлении на </w:t>
      </w:r>
      <w:hyperlink r:id="rId48" w:anchor="fig.ffreleng.snippet" w:history="1">
        <w:r>
          <w:rPr>
            <w:rStyle w:val="a5"/>
          </w:rPr>
          <w:t>Рисунке 2.6</w:t>
        </w:r>
      </w:hyperlink>
      <w:r>
        <w:t xml:space="preserve"> такой подход позволяет значительно сокр</w:t>
      </w:r>
      <w:r>
        <w:t>а</w:t>
      </w:r>
      <w:r>
        <w:t>тить размер файлов частичных обновлений. Это очень важно для пользователей, работающих с медленными соединениями с Интернет или с соединениями с Интернет, реализованными по те</w:t>
      </w:r>
      <w:r>
        <w:t>х</w:t>
      </w:r>
      <w:r>
        <w:t xml:space="preserve">нологии dial-up. </w:t>
      </w:r>
    </w:p>
    <w:p w:rsidR="000D3827" w:rsidRDefault="008C5B68">
      <w:pPr>
        <w:pStyle w:val="a3"/>
      </w:pPr>
      <w:r>
        <w:t>В устаревших версиях нашей системы автоматизации процесс генерации частичных обновлений для всех локализаций и платформ мог длиться до семи часов для одного релиза, так как выполн</w:t>
      </w:r>
      <w:r>
        <w:t>я</w:t>
      </w:r>
      <w:r>
        <w:t>лась этапы загрузки файлов полных обновлений с расширением .mar, поиска различий и упаковки данных частичных обновлений в файл с расширением .mar. В конечном счете было установлено, что даже для различных платформ многие изменения компонентов выполнялись идентично, сл</w:t>
      </w:r>
      <w:r>
        <w:t>е</w:t>
      </w:r>
      <w:r>
        <w:t xml:space="preserve">довательно многие данные различий могли быть повторно использованы. С помощью сценария, который кэшировал хэши для каждой части данных различий, время выполнения нашего процесса генерации обновлений сократилось примерно на 40 минут. </w:t>
      </w:r>
    </w:p>
    <w:p w:rsidR="000D3827" w:rsidRDefault="008C5B68">
      <w:pPr>
        <w:pStyle w:val="a3"/>
      </w:pPr>
      <w:r>
        <w:t>После того, как фрагменты информации об обновлениях загружаются и размещаются на сервере автоматической системы обновлений, шаг проверки наличия обновлений заключается в а) тест</w:t>
      </w:r>
      <w:r>
        <w:t>о</w:t>
      </w:r>
      <w:r>
        <w:t>вой загрузке фрагментов информации об обновлениях и б) запуске системы обновления прилож</w:t>
      </w:r>
      <w:r>
        <w:t>е</w:t>
      </w:r>
      <w:r>
        <w:t>ния для полученного файла с расширением .mar для подтверждения корректности применения о</w:t>
      </w:r>
      <w:r>
        <w:t>б</w:t>
      </w:r>
      <w:r>
        <w:t xml:space="preserve">новлений. </w:t>
      </w:r>
    </w:p>
    <w:p w:rsidR="000D3827" w:rsidRDefault="008C5B68">
      <w:pPr>
        <w:pStyle w:val="a3"/>
      </w:pPr>
      <w:r>
        <w:t>Генерация файлов частичных обновлений с расширением .mar, как и фрагментов информации об обновлениях на данный момент начинается после завершения процесса добавления электронных подписей. Мы выполняем действия в такой последовательности из-за того, что генерация части</w:t>
      </w:r>
      <w:r>
        <w:t>ч</w:t>
      </w:r>
      <w:r>
        <w:t>ных обновлений должна выполняться для файлов двух подписанных релизов и, следовательно, генерация фрагментов информации об обновлениях должна быть задержана до момента доступн</w:t>
      </w:r>
      <w:r>
        <w:t>о</w:t>
      </w:r>
      <w:r>
        <w:t>сти подписанных сборок. Как только у нас появится возможность интеграции процесса добавл</w:t>
      </w:r>
      <w:r>
        <w:t>е</w:t>
      </w:r>
      <w:r>
        <w:t>ния электронных подписей в процесс генерации сборок, мы сможем генерировать частичные о</w:t>
      </w:r>
      <w:r>
        <w:t>б</w:t>
      </w:r>
      <w:r>
        <w:t>новления непосредственно после завершения процесса генерации сборки или повторной упаковки. Вместе с усовершенствованиями программного обеспечения нашей системы автоматического о</w:t>
      </w:r>
      <w:r>
        <w:t>б</w:t>
      </w:r>
      <w:r>
        <w:t>новления, мы получим возможность размещать на зеркалах законченные сборки и повторно уп</w:t>
      </w:r>
      <w:r>
        <w:t>а</w:t>
      </w:r>
      <w:r>
        <w:t>кованные сборки непосредственно после завершения процесса генерации сборок. Это обстоятел</w:t>
      </w:r>
      <w:r>
        <w:t>ь</w:t>
      </w:r>
      <w:r>
        <w:t xml:space="preserve">ство позволяет эффективно осуществлять создание обновлений в параллельном режиме, сокращая общее время их создания на несколько часов. </w:t>
      </w:r>
    </w:p>
    <w:p w:rsidR="000D3827" w:rsidRDefault="008C5B68">
      <w:pPr>
        <w:pStyle w:val="2"/>
        <w:rPr>
          <w:rFonts w:eastAsia="Times New Roman"/>
        </w:rPr>
      </w:pPr>
      <w:bookmarkStart w:id="12" w:name="_Toc441583093"/>
      <w:r>
        <w:rPr>
          <w:rFonts w:eastAsia="Times New Roman"/>
        </w:rPr>
        <w:lastRenderedPageBreak/>
        <w:t>2.7. Размещение сборок на внутренних зеркалах и контроль качества</w:t>
      </w:r>
      <w:bookmarkEnd w:id="12"/>
    </w:p>
    <w:p w:rsidR="000D3827" w:rsidRDefault="008C5B68">
      <w:pPr>
        <w:pStyle w:val="a3"/>
      </w:pPr>
      <w:r>
        <w:t xml:space="preserve">Проверка того, что в результате выполнения процесса подготовки релиза был получен ожидаемый результат, является ключевым шагом. Этот шаг осуществляется группой контроля качества в ходе процесса проверки и подтверждения работоспособности сборки. </w:t>
      </w:r>
    </w:p>
    <w:p w:rsidR="000D3827" w:rsidRDefault="008C5B68">
      <w:pPr>
        <w:pStyle w:val="a3"/>
      </w:pPr>
      <w:r>
        <w:t>Как только подписанные сборки становятся доступны, группа контроля качества начинает ручное и автоматизированное тестирование. Контроль качества осуществляется участниками сообщества, нанятыми сторонними специалистами, а также работниками организации, находящимися в ра</w:t>
      </w:r>
      <w:r>
        <w:t>з</w:t>
      </w:r>
      <w:r>
        <w:t>личных часовых поясах с целью возможного ускорения этого процесса проверки работоспособн</w:t>
      </w:r>
      <w:r>
        <w:t>о</w:t>
      </w:r>
      <w:r>
        <w:t>сти. В то же время наша автоматизированная система подготовки релизов генерирует обновления для всех языков и всех платформ, которые смогут быть применены ко всем поддерживаемым р</w:t>
      </w:r>
      <w:r>
        <w:t>е</w:t>
      </w:r>
      <w:r>
        <w:t>лизам. Фрагменты информации об обновлениях обычно становятся доступны до того момента, как группа контроля качества завершает проверку подписанных сборок. После этого группа контроля качества проверяет возможность осуществления пользователями безопасного обновления при и</w:t>
      </w:r>
      <w:r>
        <w:t>с</w:t>
      </w:r>
      <w:r>
        <w:t xml:space="preserve">пользовании предыдущих релизов для перехода к использованию новейшего релиза с помощью представленных обновлений. </w:t>
      </w:r>
    </w:p>
    <w:p w:rsidR="000D3827" w:rsidRDefault="008C5B68">
      <w:pPr>
        <w:pStyle w:val="a3"/>
      </w:pPr>
      <w:r>
        <w:t>Технически наша система автоматизации перемещает бинарные файлы на наши "внутренние зе</w:t>
      </w:r>
      <w:r>
        <w:t>р</w:t>
      </w:r>
      <w:r>
        <w:t>кала" (серверы, обслуживаемые организацией Mozilla) с целью проверки обновлений группой ко</w:t>
      </w:r>
      <w:r>
        <w:t>н</w:t>
      </w:r>
      <w:r>
        <w:t>троля качества. Только после того, как группа контроля качества закончит проверку сборок и о</w:t>
      </w:r>
      <w:r>
        <w:t>б</w:t>
      </w:r>
      <w:r>
        <w:t>новлений, мы перемещаем их на наши зеркала сообщества. Эти зеркала сообщества важны для о</w:t>
      </w:r>
      <w:r>
        <w:t>б</w:t>
      </w:r>
      <w:r>
        <w:t>работки нагрузки, создаваемой пользователями со всего мира, так как они позволяют пользоват</w:t>
      </w:r>
      <w:r>
        <w:t>е</w:t>
      </w:r>
      <w:r>
        <w:t>лям осуществлять запросы обновлений с локальных узлов, на которых размещаются зеркала, вм</w:t>
      </w:r>
      <w:r>
        <w:t>е</w:t>
      </w:r>
      <w:r>
        <w:t xml:space="preserve">сто отправки запроса напрямую серверу </w:t>
      </w:r>
      <w:r>
        <w:rPr>
          <w:rStyle w:val="HTML"/>
        </w:rPr>
        <w:t>ftp.mozilla.org</w:t>
      </w:r>
      <w:r>
        <w:t>. В том, что мы не делаем сборки и о</w:t>
      </w:r>
      <w:r>
        <w:t>б</w:t>
      </w:r>
      <w:r>
        <w:t xml:space="preserve">новления доступными на серверах сообщества до подтверждения их работоспособности группой контроля качества нет ничего плохого, так как в последний момент вполне могут возникнуть сложности в случае обнаружения группой контроля качества серьезной ошибки, в результате чего релиз-кандидат будет отозван. </w:t>
      </w:r>
    </w:p>
    <w:p w:rsidR="000D3827" w:rsidRDefault="008C5B68">
      <w:pPr>
        <w:pStyle w:val="a3"/>
      </w:pPr>
      <w:r>
        <w:t xml:space="preserve">Процесс проверки работоспособности после завершения генерации сборок и обновлений состоит из следующих этапов: </w:t>
      </w:r>
    </w:p>
    <w:p w:rsidR="000D3827" w:rsidRDefault="008C5B68" w:rsidP="007823A6">
      <w:pPr>
        <w:numPr>
          <w:ilvl w:val="0"/>
          <w:numId w:val="98"/>
        </w:numPr>
        <w:spacing w:before="100" w:beforeAutospacing="1" w:after="100" w:afterAutospacing="1"/>
        <w:rPr>
          <w:rFonts w:eastAsia="Times New Roman"/>
          <w:sz w:val="18"/>
          <w:szCs w:val="18"/>
        </w:rPr>
      </w:pPr>
      <w:r>
        <w:rPr>
          <w:rFonts w:eastAsia="Times New Roman"/>
          <w:sz w:val="18"/>
          <w:szCs w:val="18"/>
        </w:rPr>
        <w:t>Группа контроля качества вместе с участниками сообщества и сторонними специалистами в других часовых поясах пр</w:t>
      </w:r>
      <w:r>
        <w:rPr>
          <w:rFonts w:eastAsia="Times New Roman"/>
          <w:sz w:val="18"/>
          <w:szCs w:val="18"/>
        </w:rPr>
        <w:t>о</w:t>
      </w:r>
      <w:r>
        <w:rPr>
          <w:rFonts w:eastAsia="Times New Roman"/>
          <w:sz w:val="18"/>
          <w:szCs w:val="18"/>
        </w:rPr>
        <w:t>водит тестирование вручную.</w:t>
      </w:r>
    </w:p>
    <w:p w:rsidR="000D3827" w:rsidRDefault="008C5B68" w:rsidP="007823A6">
      <w:pPr>
        <w:numPr>
          <w:ilvl w:val="0"/>
          <w:numId w:val="98"/>
        </w:numPr>
        <w:spacing w:before="100" w:beforeAutospacing="1" w:after="100" w:afterAutospacing="1"/>
        <w:rPr>
          <w:rFonts w:eastAsia="Times New Roman"/>
          <w:sz w:val="18"/>
          <w:szCs w:val="18"/>
        </w:rPr>
      </w:pPr>
      <w:r>
        <w:rPr>
          <w:rFonts w:eastAsia="Times New Roman"/>
          <w:sz w:val="18"/>
          <w:szCs w:val="18"/>
        </w:rPr>
        <w:t>Группа контроля качества запускает автоматизированные системы для проведения функционального тестирования.</w:t>
      </w:r>
    </w:p>
    <w:p w:rsidR="000D3827" w:rsidRDefault="008C5B68" w:rsidP="007823A6">
      <w:pPr>
        <w:numPr>
          <w:ilvl w:val="0"/>
          <w:numId w:val="98"/>
        </w:numPr>
        <w:spacing w:before="100" w:beforeAutospacing="1" w:after="100" w:afterAutospacing="1"/>
        <w:rPr>
          <w:rFonts w:eastAsia="Times New Roman"/>
          <w:sz w:val="18"/>
          <w:szCs w:val="18"/>
        </w:rPr>
      </w:pPr>
      <w:r>
        <w:rPr>
          <w:rFonts w:eastAsia="Times New Roman"/>
          <w:sz w:val="18"/>
          <w:szCs w:val="18"/>
        </w:rPr>
        <w:t>Группа контроля качества независимо проверяет, исправлены ли известные проблемы и достаточно ли высоко качество реализации новых функций для предоставления их в распоряжение пользователей в рамках релиза.</w:t>
      </w:r>
    </w:p>
    <w:p w:rsidR="000D3827" w:rsidRDefault="008C5B68" w:rsidP="007823A6">
      <w:pPr>
        <w:numPr>
          <w:ilvl w:val="0"/>
          <w:numId w:val="98"/>
        </w:numPr>
        <w:spacing w:before="100" w:beforeAutospacing="1" w:after="100" w:afterAutospacing="1"/>
        <w:rPr>
          <w:rFonts w:eastAsia="Times New Roman"/>
          <w:sz w:val="18"/>
          <w:szCs w:val="18"/>
        </w:rPr>
      </w:pPr>
      <w:r>
        <w:rPr>
          <w:rFonts w:eastAsia="Times New Roman"/>
          <w:sz w:val="18"/>
          <w:szCs w:val="18"/>
        </w:rPr>
        <w:t>В это же время система автоматизации процесса подготовки релиза генерирует обновления.</w:t>
      </w:r>
    </w:p>
    <w:p w:rsidR="000D3827" w:rsidRDefault="008C5B68" w:rsidP="007823A6">
      <w:pPr>
        <w:numPr>
          <w:ilvl w:val="0"/>
          <w:numId w:val="98"/>
        </w:numPr>
        <w:spacing w:before="100" w:beforeAutospacing="1" w:after="100" w:afterAutospacing="1"/>
        <w:rPr>
          <w:rFonts w:eastAsia="Times New Roman"/>
          <w:sz w:val="18"/>
          <w:szCs w:val="18"/>
        </w:rPr>
      </w:pPr>
      <w:r>
        <w:rPr>
          <w:rFonts w:eastAsia="Times New Roman"/>
          <w:sz w:val="18"/>
          <w:szCs w:val="18"/>
        </w:rPr>
        <w:t>Группа контроля качества подтверждает работоспособность сборок.</w:t>
      </w:r>
    </w:p>
    <w:p w:rsidR="000D3827" w:rsidRDefault="008C5B68" w:rsidP="007823A6">
      <w:pPr>
        <w:numPr>
          <w:ilvl w:val="0"/>
          <w:numId w:val="98"/>
        </w:numPr>
        <w:spacing w:before="100" w:beforeAutospacing="1" w:after="100" w:afterAutospacing="1"/>
        <w:rPr>
          <w:rFonts w:eastAsia="Times New Roman"/>
          <w:sz w:val="18"/>
          <w:szCs w:val="18"/>
        </w:rPr>
      </w:pPr>
      <w:r>
        <w:rPr>
          <w:rFonts w:eastAsia="Times New Roman"/>
          <w:sz w:val="18"/>
          <w:szCs w:val="18"/>
        </w:rPr>
        <w:t>Группа контроля качества подтверждает работоспособность обновлений.</w:t>
      </w:r>
    </w:p>
    <w:p w:rsidR="000D3827" w:rsidRDefault="008C5B68">
      <w:pPr>
        <w:pStyle w:val="a3"/>
      </w:pPr>
      <w:r>
        <w:t>Следует отметить, что пользователи не получат обновления до тех пор, пока группа контроля к</w:t>
      </w:r>
      <w:r>
        <w:t>а</w:t>
      </w:r>
      <w:r>
        <w:t>чества не подтвердит их работоспособность и координатор релиза не отправит электронное соо</w:t>
      </w:r>
      <w:r>
        <w:t>б</w:t>
      </w:r>
      <w:r>
        <w:t xml:space="preserve">щение с командой для перемещения сборок и обновлений в публичный репозиторий. </w:t>
      </w:r>
    </w:p>
    <w:p w:rsidR="000D3827" w:rsidRDefault="008C5B68">
      <w:pPr>
        <w:pStyle w:val="2"/>
        <w:rPr>
          <w:rFonts w:eastAsia="Times New Roman"/>
        </w:rPr>
      </w:pPr>
      <w:bookmarkStart w:id="13" w:name="_Toc441583094"/>
      <w:r>
        <w:rPr>
          <w:rFonts w:eastAsia="Times New Roman"/>
        </w:rPr>
        <w:t>2.8. Перемещение файлов на публичные зеркала и в систему автоматического обновления</w:t>
      </w:r>
      <w:bookmarkEnd w:id="13"/>
    </w:p>
    <w:p w:rsidR="000D3827" w:rsidRDefault="008C5B68">
      <w:pPr>
        <w:pStyle w:val="a3"/>
      </w:pPr>
      <w:r>
        <w:t>Как только координатор релиза получает подтверждение работоспособности программных комп</w:t>
      </w:r>
      <w:r>
        <w:t>о</w:t>
      </w:r>
      <w:r>
        <w:t>нентов от группы контроля качества и других различных групп организации Mozilla, группа по</w:t>
      </w:r>
      <w:r>
        <w:t>д</w:t>
      </w:r>
      <w:r>
        <w:t>готовки релизов может продолжить работу, перемещая файлы на серверы из сети зеркал сообщ</w:t>
      </w:r>
      <w:r>
        <w:t>е</w:t>
      </w:r>
      <w:r>
        <w:lastRenderedPageBreak/>
        <w:t>ства. Мы используем серверы сообщества для того, чтобы иметь возможность обрабатывать з</w:t>
      </w:r>
      <w:r>
        <w:t>а</w:t>
      </w:r>
      <w:r>
        <w:t>просы от нескольких сотен миллионов пользователей, загружающих обновления в течение н</w:t>
      </w:r>
      <w:r>
        <w:t>е</w:t>
      </w:r>
      <w:r>
        <w:t>скольких следующих дней. Все установщики наряду с полными и частичными обновлениями для всех платформ и локализаций в этот момент уже находятся на серверах нашей внутренней сети зеркал. Процесс публикации файлов на внешних зеркалах предполагает внесение изменений в файл исключений приложения rsync для задействования модуля публичных зеркал. После осущ</w:t>
      </w:r>
      <w:r>
        <w:t>е</w:t>
      </w:r>
      <w:r>
        <w:t>ствления этих изменений файла начнется синхронизация зеркал, в ходе которой будет осущест</w:t>
      </w:r>
      <w:r>
        <w:t>в</w:t>
      </w:r>
      <w:r>
        <w:t>лено копирование файлов новых релизов. Каждое зеркало имеет ассоциированный параметр ре</w:t>
      </w:r>
      <w:r>
        <w:t>й</w:t>
      </w:r>
      <w:r>
        <w:t>тинга или веса; мы отслеживаем то, какие зеркала содержат синхронизированные файлы и сумм</w:t>
      </w:r>
      <w:r>
        <w:t>и</w:t>
      </w:r>
      <w:r>
        <w:t>руем их индивидуальные рейтинги для вычисления общего показателя "распространения" данных. После того, как достигается определенное пороговое значение распространения данных, мы и</w:t>
      </w:r>
      <w:r>
        <w:t>н</w:t>
      </w:r>
      <w:r>
        <w:t xml:space="preserve">формируем координатора релиза о том, что на зеркалах содержится достаточное количество копий данных для распространения релиза. </w:t>
      </w:r>
    </w:p>
    <w:p w:rsidR="000D3827" w:rsidRDefault="008C5B68">
      <w:pPr>
        <w:pStyle w:val="a3"/>
      </w:pPr>
      <w:r>
        <w:t>Это тот момент, когда релиз становится "официальным". После того, как координатор релиза о</w:t>
      </w:r>
      <w:r>
        <w:t>т</w:t>
      </w:r>
      <w:r>
        <w:t>правляет финальное сообщение с командой "отправка на публикацию", группа подготовки релизов обновит символьные ссылки на веб-сервере, таким образом посетители наших веб- и ftp-ресурсов смогут найти новейшую версию Firefox. Мы также публикуем все фрагменты информации об о</w:t>
      </w:r>
      <w:r>
        <w:t>б</w:t>
      </w:r>
      <w:r>
        <w:t>новлениях для пользователей прошлых версий Firefox на ресурсах системы автоматического о</w:t>
      </w:r>
      <w:r>
        <w:t>б</w:t>
      </w:r>
      <w:r>
        <w:t xml:space="preserve">новления. </w:t>
      </w:r>
    </w:p>
    <w:p w:rsidR="000D3827" w:rsidRDefault="008C5B68">
      <w:pPr>
        <w:pStyle w:val="a3"/>
      </w:pPr>
      <w:r>
        <w:t xml:space="preserve">Установленные на пользовательских машинах копии приложения Firefox регулярно проверяют доступность обновленной версии Firefox на серверах системы автоматического обновления. После того, как мы публикуем эти фрагменты информации об обновлениях, у пользователей появляется возможность автоматически обновить Firefox до новейшей версии. </w:t>
      </w:r>
    </w:p>
    <w:p w:rsidR="000D3827" w:rsidRDefault="008C5B68">
      <w:pPr>
        <w:pStyle w:val="2"/>
        <w:rPr>
          <w:rFonts w:eastAsia="Times New Roman"/>
        </w:rPr>
      </w:pPr>
      <w:bookmarkStart w:id="14" w:name="_Toc441583095"/>
      <w:r>
        <w:rPr>
          <w:rFonts w:eastAsia="Times New Roman"/>
        </w:rPr>
        <w:t>2.9. Выученные уроки</w:t>
      </w:r>
      <w:bookmarkEnd w:id="14"/>
    </w:p>
    <w:p w:rsidR="000D3827" w:rsidRDefault="008C5B68">
      <w:pPr>
        <w:pStyle w:val="a3"/>
      </w:pPr>
      <w:r>
        <w:t>Как у инженеров, у нас возникает желание немедленно начать работу над исправлением очеви</w:t>
      </w:r>
      <w:r>
        <w:t>д</w:t>
      </w:r>
      <w:r>
        <w:t xml:space="preserve">ных технических проблем при их обнаружении. Однако, процесс подготовки релиза затрагивает несколько областей, как технических, так и не технических, поэтому очень важно быть готовым к решению и технических, и не относящихся к техническим вопросов. </w:t>
      </w:r>
    </w:p>
    <w:p w:rsidR="000D3827" w:rsidRDefault="008C5B68">
      <w:pPr>
        <w:pStyle w:val="a3"/>
      </w:pPr>
      <w:r>
        <w:rPr>
          <w:b/>
          <w:bCs/>
        </w:rPr>
        <w:t>Важность взаимодействия с другими заинтересованными сторонами</w:t>
      </w:r>
      <w:r>
        <w:t xml:space="preserve"> </w:t>
      </w:r>
    </w:p>
    <w:p w:rsidR="000D3827" w:rsidRDefault="008C5B68">
      <w:pPr>
        <w:pStyle w:val="a3"/>
      </w:pPr>
      <w:r>
        <w:t>Важно быть уверенным, что все заинтересованные стороны понимают то, что наш хрупкий пр</w:t>
      </w:r>
      <w:r>
        <w:t>о</w:t>
      </w:r>
      <w:r>
        <w:t>цесс подготовки релизов подвергает организацию, а также наших пользователей различным ри</w:t>
      </w:r>
      <w:r>
        <w:t>с</w:t>
      </w:r>
      <w:r>
        <w:t>кам. Эти риски охватывают все уровни организации, допуская потери бизнес-возможностей и и</w:t>
      </w:r>
      <w:r>
        <w:t>з</w:t>
      </w:r>
      <w:r>
        <w:t>менение позиций на рынке программных продуктов, причиной которых может оказаться медле</w:t>
      </w:r>
      <w:r>
        <w:t>н</w:t>
      </w:r>
      <w:r>
        <w:t>ная и неустойчивая автоматизированная система подготовки релизов. Более того, возможность о</w:t>
      </w:r>
      <w:r>
        <w:t>р</w:t>
      </w:r>
      <w:r>
        <w:t>ганизации Mozilla защищать своих пользователей путем сверхбыстрого выпуска релизов приобр</w:t>
      </w:r>
      <w:r>
        <w:t>е</w:t>
      </w:r>
      <w:r>
        <w:t>ла большую важность по мере роста пользовательской базы, что в свою очередь сделало наш пр</w:t>
      </w:r>
      <w:r>
        <w:t>о</w:t>
      </w:r>
      <w:r>
        <w:t xml:space="preserve">дукт более привлекательной целью для злоумышленников. </w:t>
      </w:r>
    </w:p>
    <w:p w:rsidR="000D3827" w:rsidRDefault="008C5B68">
      <w:pPr>
        <w:pStyle w:val="a3"/>
      </w:pPr>
      <w:r>
        <w:t>Интересным фактом можно назвать то, что некоторые люди, однажды столкнувшиеся с неусто</w:t>
      </w:r>
      <w:r>
        <w:t>й</w:t>
      </w:r>
      <w:r>
        <w:t>чивой системой подготовки релизов во время своей профессиональной деятельности, приходят в организацию Mozilla с негативным отношением к подобным системам, выражающимся утвержд</w:t>
      </w:r>
      <w:r>
        <w:t>е</w:t>
      </w:r>
      <w:r>
        <w:t>нием: "да уж, эти системы всегда работают плохо". Объяснение преимуществ, ожидаемых зан</w:t>
      </w:r>
      <w:r>
        <w:t>и</w:t>
      </w:r>
      <w:r>
        <w:t>мающейся бизнесом организацией при внедрении надежной масштабируемой системы автомат</w:t>
      </w:r>
      <w:r>
        <w:t>и</w:t>
      </w:r>
      <w:r>
        <w:t xml:space="preserve">зированной подготовки релизов помогает любому человеку понять важность "незаметной" работы группы подготовки релизов, заключающейся в улучшении этой системы, которую мы и пытаемся выполнять. </w:t>
      </w:r>
    </w:p>
    <w:p w:rsidR="000D3827" w:rsidRDefault="008C5B68">
      <w:pPr>
        <w:pStyle w:val="a3"/>
      </w:pPr>
      <w:r>
        <w:rPr>
          <w:b/>
          <w:bCs/>
        </w:rPr>
        <w:t>Привлечение других групп</w:t>
      </w:r>
      <w:r>
        <w:t xml:space="preserve"> </w:t>
      </w:r>
    </w:p>
    <w:p w:rsidR="000D3827" w:rsidRDefault="008C5B68">
      <w:pPr>
        <w:pStyle w:val="a3"/>
      </w:pPr>
      <w:r>
        <w:lastRenderedPageBreak/>
        <w:t>Для того, чтобы сделать процесс подготовки релизов более эффективным и надежным, группа подготовки релизов, а также другие группы организации Mozilla должны выполнять соответс</w:t>
      </w:r>
      <w:r>
        <w:t>т</w:t>
      </w:r>
      <w:r>
        <w:t>вующую работу. Однако, интересно посмотреть на то, как часто выражение "требуется много вр</w:t>
      </w:r>
      <w:r>
        <w:t>е</w:t>
      </w:r>
      <w:r>
        <w:t>мени для выпуска релиза" неверно трактуется, как "группе подготовки релизов требуется много времени для подготовки релиза". Эта неверная трактовка игнорировала работу по подготовке р</w:t>
      </w:r>
      <w:r>
        <w:t>е</w:t>
      </w:r>
      <w:r>
        <w:t>лиза, выполняемую всеми группами за исключением группы подготовки релизов, и снижала мот</w:t>
      </w:r>
      <w:r>
        <w:t>и</w:t>
      </w:r>
      <w:r>
        <w:t>вацию участников группы подготовки релизов. Исправление этой неверной трактовки требовало дополнительного обучения персонала организации Mozilla, заключающегося в объяснении того, на что на самом деле тратится большая часть времени различными группами в процессе подгото</w:t>
      </w:r>
      <w:r>
        <w:t>в</w:t>
      </w:r>
      <w:r>
        <w:t>ки релиза. Мы проводили это обучение, пользуясь не технологичными "обычными" метками вр</w:t>
      </w:r>
      <w:r>
        <w:t>е</w:t>
      </w:r>
      <w:r>
        <w:t xml:space="preserve">мени в сообщениях электронной почты с четко описанными командами взаимодействия между группами, а также сериями "периодических" записей в блогах с детальным описанием того, на что было потрачено время. </w:t>
      </w:r>
    </w:p>
    <w:p w:rsidR="000D3827" w:rsidRDefault="008C5B68" w:rsidP="007823A6">
      <w:pPr>
        <w:numPr>
          <w:ilvl w:val="0"/>
          <w:numId w:val="99"/>
        </w:numPr>
        <w:spacing w:before="100" w:beforeAutospacing="1" w:after="100" w:afterAutospacing="1"/>
        <w:rPr>
          <w:rFonts w:eastAsia="Times New Roman"/>
          <w:sz w:val="18"/>
          <w:szCs w:val="18"/>
        </w:rPr>
      </w:pPr>
      <w:r>
        <w:rPr>
          <w:rFonts w:eastAsia="Times New Roman"/>
          <w:sz w:val="18"/>
          <w:szCs w:val="18"/>
        </w:rPr>
        <w:t>Это помогло повысить осведомленность людей о том, чем различные группы на самом деле занимаются в процессе по</w:t>
      </w:r>
      <w:r>
        <w:rPr>
          <w:rFonts w:eastAsia="Times New Roman"/>
          <w:sz w:val="18"/>
          <w:szCs w:val="18"/>
        </w:rPr>
        <w:t>д</w:t>
      </w:r>
      <w:r>
        <w:rPr>
          <w:rFonts w:eastAsia="Times New Roman"/>
          <w:sz w:val="18"/>
          <w:szCs w:val="18"/>
        </w:rPr>
        <w:t>готовки релиза.</w:t>
      </w:r>
    </w:p>
    <w:p w:rsidR="000D3827" w:rsidRDefault="008C5B68" w:rsidP="007823A6">
      <w:pPr>
        <w:numPr>
          <w:ilvl w:val="0"/>
          <w:numId w:val="99"/>
        </w:numPr>
        <w:spacing w:before="100" w:beforeAutospacing="1" w:after="100" w:afterAutospacing="1"/>
        <w:rPr>
          <w:rFonts w:eastAsia="Times New Roman"/>
          <w:sz w:val="18"/>
          <w:szCs w:val="18"/>
        </w:rPr>
      </w:pPr>
      <w:r>
        <w:rPr>
          <w:rFonts w:eastAsia="Times New Roman"/>
          <w:sz w:val="18"/>
          <w:szCs w:val="18"/>
        </w:rPr>
        <w:t>Это помогло людям понять, в каком случае у группы подготовки релизов есть возможность выполнить процесс быстрее, что в свою очередь мотивировало инженеров из этой группы на дальнейшее усовершенствование системы.</w:t>
      </w:r>
    </w:p>
    <w:p w:rsidR="000D3827" w:rsidRDefault="008C5B68" w:rsidP="007823A6">
      <w:pPr>
        <w:numPr>
          <w:ilvl w:val="0"/>
          <w:numId w:val="99"/>
        </w:numPr>
        <w:spacing w:before="100" w:beforeAutospacing="1" w:after="100" w:afterAutospacing="1"/>
        <w:rPr>
          <w:rFonts w:eastAsia="Times New Roman"/>
          <w:sz w:val="18"/>
          <w:szCs w:val="18"/>
        </w:rPr>
      </w:pPr>
      <w:r>
        <w:rPr>
          <w:rFonts w:eastAsia="Times New Roman"/>
          <w:sz w:val="18"/>
          <w:szCs w:val="18"/>
        </w:rPr>
        <w:t>Это помогло участникам других групп задуматься над тем, как они тоже могли бы улучшить процесс подготовки релизов, что было большим изменением мыслительного процесса в рамках всей организации.</w:t>
      </w:r>
    </w:p>
    <w:p w:rsidR="000D3827" w:rsidRDefault="008C5B68" w:rsidP="007823A6">
      <w:pPr>
        <w:numPr>
          <w:ilvl w:val="0"/>
          <w:numId w:val="99"/>
        </w:numPr>
        <w:spacing w:before="100" w:beforeAutospacing="1" w:after="100" w:afterAutospacing="1"/>
        <w:rPr>
          <w:rFonts w:eastAsia="Times New Roman"/>
          <w:sz w:val="18"/>
          <w:szCs w:val="18"/>
        </w:rPr>
      </w:pPr>
      <w:r>
        <w:rPr>
          <w:rFonts w:eastAsia="Times New Roman"/>
          <w:sz w:val="18"/>
          <w:szCs w:val="18"/>
        </w:rPr>
        <w:t>Наконец, это также позволило избавиться от непонятных команд, передаваемых между группами, которые в течение до</w:t>
      </w:r>
      <w:r>
        <w:rPr>
          <w:rFonts w:eastAsia="Times New Roman"/>
          <w:sz w:val="18"/>
          <w:szCs w:val="18"/>
        </w:rPr>
        <w:t>л</w:t>
      </w:r>
      <w:r>
        <w:rPr>
          <w:rFonts w:eastAsia="Times New Roman"/>
          <w:sz w:val="18"/>
          <w:szCs w:val="18"/>
        </w:rPr>
        <w:t>гого времени приводили к большому количеству ненужных ожиданий, незапланированных стартов системы, а также ко многим другим серьезным нарушениям процесса подготовки релиза.</w:t>
      </w:r>
    </w:p>
    <w:p w:rsidR="000D3827" w:rsidRDefault="008C5B68">
      <w:pPr>
        <w:pStyle w:val="a3"/>
      </w:pPr>
      <w:r>
        <w:rPr>
          <w:b/>
          <w:bCs/>
        </w:rPr>
        <w:t>Установление четких взаимосвязей</w:t>
      </w:r>
      <w:r>
        <w:t xml:space="preserve"> </w:t>
      </w:r>
    </w:p>
    <w:p w:rsidR="000D3827" w:rsidRDefault="008C5B68">
      <w:pPr>
        <w:pStyle w:val="a3"/>
      </w:pPr>
      <w:r>
        <w:t>Многие из наших "проблем при подготовке релиза" на самом деле являются проблемами людей: нарушение взаимодействия между группами; недостаточно развитые лидерские качества; а также преобладающее стрессовое состояние, утомление и тревога в в процессе подготовки chemspill-релизов. После установления четких взаимосвязей между группами для устранения этих наруш</w:t>
      </w:r>
      <w:r>
        <w:t>е</w:t>
      </w:r>
      <w:r>
        <w:t>ний взаимодействий между людьми, процесс подготовки наших релизов сразу же стал более пла</w:t>
      </w:r>
      <w:r>
        <w:t>в</w:t>
      </w:r>
      <w:r>
        <w:t xml:space="preserve">ным и взаимодействия людей из разных групп очень быстро улучшились. </w:t>
      </w:r>
    </w:p>
    <w:p w:rsidR="000D3827" w:rsidRDefault="008C5B68">
      <w:pPr>
        <w:pStyle w:val="a3"/>
      </w:pPr>
      <w:r>
        <w:rPr>
          <w:b/>
          <w:bCs/>
        </w:rPr>
        <w:t>Управление процессом работы</w:t>
      </w:r>
      <w:r>
        <w:t xml:space="preserve"> </w:t>
      </w:r>
    </w:p>
    <w:p w:rsidR="000D3827" w:rsidRDefault="008C5B68">
      <w:pPr>
        <w:pStyle w:val="a3"/>
      </w:pPr>
      <w:r>
        <w:t>На начальных этапах реализации данного проекта мы очень часто теряли участников групп. Это само по себе очень плохо. В этой ситуации следует учитывать факт, заключающийся в отсутствии точной актуальной документации и подразумевающий то, что большая часть технических особе</w:t>
      </w:r>
      <w:r>
        <w:t>н</w:t>
      </w:r>
      <w:r>
        <w:t>ностей процесса подготовки релиза была документирована исключительно в устной форме, при этом мы теряли часть данной информации каждый раз, когда участник покидал группу. Нам ну</w:t>
      </w:r>
      <w:r>
        <w:t>ж</w:t>
      </w:r>
      <w:r>
        <w:t xml:space="preserve">но было срочно изменить сложившееся положение вещей. </w:t>
      </w:r>
    </w:p>
    <w:p w:rsidR="000D3827" w:rsidRDefault="008C5B68">
      <w:pPr>
        <w:pStyle w:val="a3"/>
      </w:pPr>
      <w:r>
        <w:t>Мы пришли к выводу о том, что лучшим способом повышения самосознания и демонстрации улучшения ситуации является предоставление возможности людям убедиться в том, что у нас есть план улучшения ситуации, причем эти люди в некоторой степени смогут изменять его по своему усмотрению. Мы добились этого, гарантируя резервирование времени для исправления по кра</w:t>
      </w:r>
      <w:r>
        <w:t>й</w:t>
      </w:r>
      <w:r>
        <w:t>ней мере одной любой! недоработки после выпуска каждого релиза. Нам удалось реализовать эту возможность путем введения непосредственно после выпуска релиза периода, длящегося в теч</w:t>
      </w:r>
      <w:r>
        <w:t>е</w:t>
      </w:r>
      <w:r>
        <w:t>ние одного или двух дней, когда участников групп "не должны беспокоить". Незамедлительное решение мелких проблем в момент, пока о них еще помнят люди, помогло кратковременно о</w:t>
      </w:r>
      <w:r>
        <w:t>т</w:t>
      </w:r>
      <w:r>
        <w:t>влечь внимание людей для того, чтобы они впоследствии сфокусировали его на более масштабных проблемах последующих релизов. Более важным является тот факт, что данный подход дал людям ощущение контроля над своим будущим, и процесс подготовки релизов на самом деле начал в</w:t>
      </w:r>
      <w:r>
        <w:t>ы</w:t>
      </w:r>
      <w:r>
        <w:t xml:space="preserve">полняться более успешно. </w:t>
      </w:r>
    </w:p>
    <w:p w:rsidR="000D3827" w:rsidRDefault="008C5B68">
      <w:pPr>
        <w:pStyle w:val="a3"/>
      </w:pPr>
      <w:r>
        <w:rPr>
          <w:b/>
          <w:bCs/>
        </w:rPr>
        <w:t>Управление изменениями</w:t>
      </w:r>
      <w:r>
        <w:t xml:space="preserve"> </w:t>
      </w:r>
    </w:p>
    <w:p w:rsidR="000D3827" w:rsidRDefault="008C5B68">
      <w:pPr>
        <w:pStyle w:val="a3"/>
      </w:pPr>
      <w:r>
        <w:lastRenderedPageBreak/>
        <w:t>Из-за давления рынка браузеров бизнес-модель и особенности продуктов организации Mozilla п</w:t>
      </w:r>
      <w:r>
        <w:t>о</w:t>
      </w:r>
      <w:r>
        <w:t xml:space="preserve">требовали изменения процесса выпуска релизов в момент нашей работы над его улучшением. Это нестандартная ситуация, которую нужно ожидать. </w:t>
      </w:r>
    </w:p>
    <w:p w:rsidR="000D3827" w:rsidRDefault="008C5B68">
      <w:pPr>
        <w:pStyle w:val="a3"/>
      </w:pPr>
      <w:r>
        <w:t>Мы знали о том, что нам придется выпускать релизы с использованием действующего процесса их подготовки в то время, как мы будем внедрять новый процесс. В связи с этим нами было принято решение об отказе от создания отдельного проекта "greenfield" в процессе работы над сущес</w:t>
      </w:r>
      <w:r>
        <w:t>т</w:t>
      </w:r>
      <w:r>
        <w:t xml:space="preserve">вующими системами; мы чувствовали, что действующие системы были настолько хрупкими, что у нас буквально не останется времени на создание чего-либо другого. </w:t>
      </w:r>
    </w:p>
    <w:p w:rsidR="000D3827" w:rsidRDefault="008C5B68">
      <w:pPr>
        <w:pStyle w:val="a3"/>
      </w:pPr>
      <w:r>
        <w:t>Также мы с самого начала предполагали, что нам не будут полностью понятны причины неко</w:t>
      </w:r>
      <w:r>
        <w:t>р</w:t>
      </w:r>
      <w:r>
        <w:t xml:space="preserve">ректной работы систем. Каждое последовательное улучшение позволяло нам сделать шаг назад и проверить, не таит ли оно в себе новых сюрпризов, перед тем, как начинать работу над новым улучшением. Такие фразы, как "осушение болот", "очистка лука" и "как это вообще работало?" звучали постоянно при обнаружении сюрпризов в ходе работы над данным проектом. </w:t>
      </w:r>
    </w:p>
    <w:p w:rsidR="000D3827" w:rsidRDefault="008C5B68">
      <w:pPr>
        <w:pStyle w:val="a3"/>
      </w:pPr>
      <w:r>
        <w:t>Принимая все это во внимание, мы решили постоянно вносить большое количество незначител</w:t>
      </w:r>
      <w:r>
        <w:t>ь</w:t>
      </w:r>
      <w:r>
        <w:t>ных улучшений в существующий процесс. Каждое последовательное улучшение делало следу</w:t>
      </w:r>
      <w:r>
        <w:t>ю</w:t>
      </w:r>
      <w:r>
        <w:t>щий релиз немного качественнее. И, что более важно, каждое улучшение высвобождало немного больше времени при выпуске следующего релиза, что позволяло инженеру использовать немного больше времени для внесения следующего улучшения. Эти улучшения накапливались до дост</w:t>
      </w:r>
      <w:r>
        <w:t>и</w:t>
      </w:r>
      <w:r>
        <w:t>жения нами переломного момента, после чего мы начали выделять время для работы над знач</w:t>
      </w:r>
      <w:r>
        <w:t>и</w:t>
      </w:r>
      <w:r>
        <w:t>тельными важными улучшениями. В этот момент преимущества оптимизаций процесса подгото</w:t>
      </w:r>
      <w:r>
        <w:t>в</w:t>
      </w:r>
      <w:r>
        <w:t xml:space="preserve">ки релизов стали действительно заметны. </w:t>
      </w:r>
    </w:p>
    <w:p w:rsidR="000D3827" w:rsidRDefault="008C5B68">
      <w:pPr>
        <w:pStyle w:val="2"/>
        <w:rPr>
          <w:rFonts w:eastAsia="Times New Roman"/>
        </w:rPr>
      </w:pPr>
      <w:bookmarkStart w:id="15" w:name="_Toc441583096"/>
      <w:r>
        <w:rPr>
          <w:rFonts w:eastAsia="Times New Roman"/>
        </w:rPr>
        <w:t>2.10. Дополнительная информация</w:t>
      </w:r>
      <w:bookmarkEnd w:id="15"/>
    </w:p>
    <w:p w:rsidR="000D3827" w:rsidRDefault="008C5B68">
      <w:pPr>
        <w:pStyle w:val="a3"/>
      </w:pPr>
      <w:r>
        <w:t>Мы действительно гордимся выполненной работой и теми возможностями, которые стали досту</w:t>
      </w:r>
      <w:r>
        <w:t>п</w:t>
      </w:r>
      <w:r>
        <w:t xml:space="preserve">ны организации Mozilla на новом развивающимся глобальном рынке веб-браузеров. </w:t>
      </w:r>
    </w:p>
    <w:p w:rsidR="000D3827" w:rsidRDefault="008C5B68">
      <w:pPr>
        <w:pStyle w:val="a3"/>
      </w:pPr>
      <w:r>
        <w:t>Четыре года назад выпуск двух chemspill-релизов в месяц был бы темой оживленного обсуждения в Mozilla. В отличие от этого, на прошлой неделе был опубликован эксплоит для сторонней би</w:t>
      </w:r>
      <w:r>
        <w:t>б</w:t>
      </w:r>
      <w:r>
        <w:t xml:space="preserve">лиотеки, из-за чего организации Mozilla пришлось выпустить восемь chemspill-релизов в течение двух неполных рабочих дней. </w:t>
      </w:r>
    </w:p>
    <w:p w:rsidR="000D3827" w:rsidRDefault="008C5B68">
      <w:pPr>
        <w:pStyle w:val="a3"/>
      </w:pPr>
      <w:r>
        <w:t>Принимая во внимание описанные выше возможности, наша система автоматизированной подг</w:t>
      </w:r>
      <w:r>
        <w:t>о</w:t>
      </w:r>
      <w:r>
        <w:t>товки релизов все еще может быть усовершенствована, при этом наши требования и запросы пр</w:t>
      </w:r>
      <w:r>
        <w:t>о</w:t>
      </w:r>
      <w:r>
        <w:t xml:space="preserve">должают меняться. Для того, чтобы узнать о нашей предстоящей работе, обратитесь к следующим источникам информации: </w:t>
      </w:r>
    </w:p>
    <w:p w:rsidR="000D3827" w:rsidRDefault="000508E3" w:rsidP="007823A6">
      <w:pPr>
        <w:numPr>
          <w:ilvl w:val="0"/>
          <w:numId w:val="100"/>
        </w:numPr>
        <w:spacing w:before="100" w:beforeAutospacing="1" w:after="100" w:afterAutospacing="1"/>
        <w:rPr>
          <w:rFonts w:eastAsia="Times New Roman"/>
          <w:sz w:val="18"/>
          <w:szCs w:val="18"/>
        </w:rPr>
      </w:pPr>
      <w:hyperlink r:id="rId49" w:history="1">
        <w:r w:rsidR="008C5B68">
          <w:rPr>
            <w:rStyle w:val="a5"/>
            <w:rFonts w:eastAsia="Times New Roman"/>
            <w:sz w:val="18"/>
            <w:szCs w:val="18"/>
          </w:rPr>
          <w:t>Блог Chris AtLee</w:t>
        </w:r>
      </w:hyperlink>
    </w:p>
    <w:p w:rsidR="000D3827" w:rsidRDefault="000508E3" w:rsidP="007823A6">
      <w:pPr>
        <w:numPr>
          <w:ilvl w:val="0"/>
          <w:numId w:val="100"/>
        </w:numPr>
        <w:spacing w:before="100" w:beforeAutospacing="1" w:after="100" w:afterAutospacing="1"/>
        <w:rPr>
          <w:rFonts w:eastAsia="Times New Roman"/>
          <w:sz w:val="18"/>
          <w:szCs w:val="18"/>
        </w:rPr>
      </w:pPr>
      <w:hyperlink r:id="rId50" w:history="1">
        <w:r w:rsidR="008C5B68">
          <w:rPr>
            <w:rStyle w:val="a5"/>
            <w:rFonts w:eastAsia="Times New Roman"/>
            <w:sz w:val="18"/>
            <w:szCs w:val="18"/>
          </w:rPr>
          <w:t>Блог Lukas Blakk</w:t>
        </w:r>
      </w:hyperlink>
    </w:p>
    <w:p w:rsidR="000D3827" w:rsidRDefault="000508E3" w:rsidP="007823A6">
      <w:pPr>
        <w:numPr>
          <w:ilvl w:val="0"/>
          <w:numId w:val="100"/>
        </w:numPr>
        <w:spacing w:before="100" w:beforeAutospacing="1" w:after="100" w:afterAutospacing="1"/>
        <w:rPr>
          <w:rFonts w:eastAsia="Times New Roman"/>
          <w:sz w:val="18"/>
          <w:szCs w:val="18"/>
        </w:rPr>
      </w:pPr>
      <w:hyperlink r:id="rId51" w:history="1">
        <w:r w:rsidR="008C5B68">
          <w:rPr>
            <w:rStyle w:val="a5"/>
            <w:rFonts w:eastAsia="Times New Roman"/>
            <w:sz w:val="18"/>
            <w:szCs w:val="18"/>
          </w:rPr>
          <w:t>Блог John O'Duinn</w:t>
        </w:r>
      </w:hyperlink>
    </w:p>
    <w:p w:rsidR="000D3827" w:rsidRDefault="000508E3" w:rsidP="007823A6">
      <w:pPr>
        <w:numPr>
          <w:ilvl w:val="0"/>
          <w:numId w:val="100"/>
        </w:numPr>
        <w:spacing w:before="100" w:beforeAutospacing="1" w:after="100" w:afterAutospacing="1"/>
        <w:rPr>
          <w:rFonts w:eastAsia="Times New Roman"/>
          <w:sz w:val="18"/>
          <w:szCs w:val="18"/>
        </w:rPr>
      </w:pPr>
      <w:hyperlink r:id="rId52" w:history="1">
        <w:r w:rsidR="008C5B68">
          <w:rPr>
            <w:rStyle w:val="a5"/>
            <w:rFonts w:eastAsia="Times New Roman"/>
            <w:sz w:val="18"/>
            <w:szCs w:val="18"/>
          </w:rPr>
          <w:t>Блог Armen Zambrano Gasparnian</w:t>
        </w:r>
      </w:hyperlink>
    </w:p>
    <w:p w:rsidR="000D3827" w:rsidRDefault="000508E3" w:rsidP="007823A6">
      <w:pPr>
        <w:numPr>
          <w:ilvl w:val="0"/>
          <w:numId w:val="100"/>
        </w:numPr>
        <w:spacing w:before="100" w:beforeAutospacing="1" w:after="100" w:afterAutospacing="1"/>
        <w:rPr>
          <w:rFonts w:eastAsia="Times New Roman"/>
          <w:sz w:val="18"/>
          <w:szCs w:val="18"/>
        </w:rPr>
      </w:pPr>
      <w:hyperlink r:id="rId53" w:history="1">
        <w:r w:rsidR="008C5B68">
          <w:rPr>
            <w:rStyle w:val="a5"/>
            <w:rFonts w:eastAsia="Times New Roman"/>
            <w:sz w:val="18"/>
            <w:szCs w:val="18"/>
          </w:rPr>
          <w:t>Документация</w:t>
        </w:r>
      </w:hyperlink>
      <w:r w:rsidR="008C5B68">
        <w:rPr>
          <w:rFonts w:eastAsia="Times New Roman"/>
          <w:sz w:val="18"/>
          <w:szCs w:val="18"/>
        </w:rPr>
        <w:t>, описывающая архитектуру и принцип выполнения нашего процесса подготовки релизов с использованием системы контроля версий Mercurial</w:t>
      </w:r>
    </w:p>
    <w:p w:rsidR="000D3827" w:rsidRDefault="000508E3" w:rsidP="007823A6">
      <w:pPr>
        <w:numPr>
          <w:ilvl w:val="0"/>
          <w:numId w:val="100"/>
        </w:numPr>
        <w:spacing w:before="100" w:beforeAutospacing="1" w:after="100" w:afterAutospacing="1"/>
        <w:rPr>
          <w:rFonts w:eastAsia="Times New Roman"/>
          <w:sz w:val="18"/>
          <w:szCs w:val="18"/>
        </w:rPr>
      </w:pPr>
      <w:hyperlink r:id="rId54" w:history="1">
        <w:r w:rsidR="008C5B68">
          <w:rPr>
            <w:rStyle w:val="a5"/>
            <w:rFonts w:eastAsia="Times New Roman"/>
            <w:sz w:val="18"/>
            <w:szCs w:val="18"/>
          </w:rPr>
          <w:t>Сборочные репозитории</w:t>
        </w:r>
      </w:hyperlink>
      <w:r w:rsidR="008C5B68">
        <w:rPr>
          <w:rFonts w:eastAsia="Times New Roman"/>
          <w:sz w:val="18"/>
          <w:szCs w:val="18"/>
        </w:rPr>
        <w:t xml:space="preserve"> группы подготовки релизов. В особенности при подготовке релиза используются репозитории buildbotcustom, buildbot-configs, а также репозитории с кодом вспомогательных инструментов.</w:t>
      </w:r>
    </w:p>
    <w:p w:rsidR="000D3827" w:rsidRDefault="000508E3" w:rsidP="007823A6">
      <w:pPr>
        <w:numPr>
          <w:ilvl w:val="0"/>
          <w:numId w:val="100"/>
        </w:numPr>
        <w:spacing w:before="100" w:beforeAutospacing="1" w:after="100" w:afterAutospacing="1"/>
        <w:rPr>
          <w:rFonts w:eastAsia="Times New Roman"/>
          <w:sz w:val="18"/>
          <w:szCs w:val="18"/>
        </w:rPr>
      </w:pPr>
      <w:hyperlink r:id="rId55" w:history="1">
        <w:r w:rsidR="008C5B68">
          <w:rPr>
            <w:rStyle w:val="a5"/>
            <w:rFonts w:eastAsia="Times New Roman"/>
            <w:sz w:val="18"/>
            <w:szCs w:val="18"/>
          </w:rPr>
          <w:t>Документ</w:t>
        </w:r>
        <w:r w:rsidR="008C5B68" w:rsidRPr="00D80123">
          <w:rPr>
            <w:rStyle w:val="a5"/>
            <w:rFonts w:eastAsia="Times New Roman"/>
            <w:sz w:val="18"/>
            <w:szCs w:val="18"/>
            <w:lang w:val="en-US"/>
          </w:rPr>
          <w:t xml:space="preserve"> Firefox 7.0 Beta 4 Build Notes</w:t>
        </w:r>
      </w:hyperlink>
      <w:r w:rsidR="008C5B68" w:rsidRPr="00D80123">
        <w:rPr>
          <w:rFonts w:eastAsia="Times New Roman"/>
          <w:sz w:val="18"/>
          <w:szCs w:val="18"/>
          <w:lang w:val="en-US"/>
        </w:rPr>
        <w:t xml:space="preserve">. </w:t>
      </w:r>
      <w:r w:rsidR="008C5B68">
        <w:rPr>
          <w:rFonts w:eastAsia="Times New Roman"/>
          <w:sz w:val="18"/>
          <w:szCs w:val="18"/>
        </w:rPr>
        <w:t>В дополнение к коду мы документируем каждый аспект подготовки релиза. Эта ссылка ведет на документацию для версии 7.0b4, но вы можете перейти к документации для всех остальных релизов в том случае, если отредактируете строку URL соответствующим образом.</w:t>
      </w:r>
    </w:p>
    <w:p w:rsidR="00F81172" w:rsidRDefault="00F81172" w:rsidP="00F81172">
      <w:pPr>
        <w:pStyle w:val="1"/>
      </w:pPr>
      <w:bookmarkStart w:id="16" w:name="_Toc441583097"/>
      <w:r>
        <w:t>ОС реального времени FreeRTOS</w:t>
      </w:r>
      <w:bookmarkEnd w:id="16"/>
    </w:p>
    <w:p w:rsidR="00F81172" w:rsidRPr="00313B8A" w:rsidRDefault="00F81172" w:rsidP="00F81172">
      <w:pPr>
        <w:pStyle w:val="a3"/>
      </w:pPr>
      <w:r>
        <w:t xml:space="preserve">Глава 3 из книги </w:t>
      </w:r>
      <w:hyperlink r:id="rId56" w:history="1">
        <w:r>
          <w:rPr>
            <w:rStyle w:val="a5"/>
          </w:rPr>
          <w:t>"Архитектура приложений с открытым исходным кодом"</w:t>
        </w:r>
      </w:hyperlink>
      <w:r>
        <w:t>, том 2.</w:t>
      </w:r>
    </w:p>
    <w:p w:rsidR="00F81172" w:rsidRDefault="00F81172" w:rsidP="00F81172">
      <w:pPr>
        <w:pStyle w:val="a3"/>
      </w:pPr>
      <w:r>
        <w:lastRenderedPageBreak/>
        <w:br/>
        <w:t>FreeRTOS (произносится как «фри-ар-тосс") является операционной системой реального времени (RTOS) с открытым исходным, которая предназначена для встраиваемых систем. В системе FreeRTOS поддерживается множество различных архитектур и инструментальных средств комп</w:t>
      </w:r>
      <w:r>
        <w:t>и</w:t>
      </w:r>
      <w:r>
        <w:t>ляции, она создавалась как «небольшая, простая и удобная в использовании» система.</w:t>
      </w:r>
    </w:p>
    <w:p w:rsidR="00F81172" w:rsidRDefault="00F81172" w:rsidP="00F81172">
      <w:pPr>
        <w:pStyle w:val="a3"/>
      </w:pPr>
      <w:r>
        <w:t>Система FreeRTOS находится в стадии активной разработки, которая была начата Ричардом Барри (Richard Barry) в 2002 году. Что касается меня, то я не разработчик системы FreeRTOS или сделал ничего для ее развития, я лишь пользователь и фанат этой системы. В результате, в этой главе, е</w:t>
      </w:r>
      <w:r>
        <w:t>с</w:t>
      </w:r>
      <w:r>
        <w:t>ли ее сравнивать с другими главами этой книги, будет больше рассказано о том, «что» и «как» устроено в архитектуре FreeRTOS с меньшим количеством «почему».</w:t>
      </w:r>
    </w:p>
    <w:p w:rsidR="00F81172" w:rsidRDefault="00F81172" w:rsidP="00F81172">
      <w:pPr>
        <w:pStyle w:val="a3"/>
      </w:pPr>
      <w:r>
        <w:t>Как и во всех операционных системах, основная работа системы FreeRTOS состоит в выполнении задач. Большая часть кода системы FreeRTOS связана с приоритетами, планированием и запуском пользовательских задач. В отличие от других операционных систем, система FreeRTOS является операционной системой реального времени, которая работает во встроенных системах.</w:t>
      </w:r>
    </w:p>
    <w:p w:rsidR="00F81172" w:rsidRDefault="00F81172" w:rsidP="00F81172">
      <w:pPr>
        <w:pStyle w:val="a3"/>
      </w:pPr>
      <w:r>
        <w:t>Я надеюсь, что к концу этой главы вы поймете базовую архитектуру системы FreeRTOS. Большая часть системы FreeRTOS предназначена для запуска задач, так что вы подробно разберетесь с тем, как именно система FreeRTOS это делает.</w:t>
      </w:r>
    </w:p>
    <w:p w:rsidR="00F81172" w:rsidRDefault="00F81172" w:rsidP="00F81172">
      <w:pPr>
        <w:pStyle w:val="a3"/>
      </w:pPr>
      <w:r>
        <w:t>Если вы первый раз заглядываете под капот операционной системы, я также надеюсь, что вы у</w:t>
      </w:r>
      <w:r>
        <w:t>с</w:t>
      </w:r>
      <w:r>
        <w:t>воите основы того, как работает любая ОС. Система FreeRTOS является относительно простой, особенно в сравнении с Windows, Linux или OS X, но во всех операционных системах использ</w:t>
      </w:r>
      <w:r>
        <w:t>у</w:t>
      </w:r>
      <w:r>
        <w:t>ются одни и те же основные концепции и решаются задачи, поэтому может быть поучительно и интересно рассматривать любую операционную систему.</w:t>
      </w:r>
    </w:p>
    <w:p w:rsidR="000D3827" w:rsidRDefault="008C5B68">
      <w:pPr>
        <w:pStyle w:val="2"/>
        <w:rPr>
          <w:rFonts w:eastAsia="Times New Roman"/>
        </w:rPr>
      </w:pPr>
      <w:bookmarkStart w:id="17" w:name="_Toc441583098"/>
      <w:r>
        <w:rPr>
          <w:rFonts w:eastAsia="Times New Roman"/>
        </w:rPr>
        <w:t>3.1. Что такое «встроенная» и «реального времени»?</w:t>
      </w:r>
      <w:bookmarkEnd w:id="17"/>
    </w:p>
    <w:p w:rsidR="000D3827" w:rsidRDefault="008C5B68">
      <w:pPr>
        <w:pStyle w:val="a3"/>
      </w:pPr>
      <w:r>
        <w:t>«Встроенная» и «реального времени» может означать разное для разных людей, поэтому давайте определим, как эти понятия используются в системе FreeRTOS.</w:t>
      </w:r>
    </w:p>
    <w:p w:rsidR="000D3827" w:rsidRDefault="008C5B68">
      <w:pPr>
        <w:pStyle w:val="a3"/>
      </w:pPr>
      <w:r>
        <w:t>Встроенная система представляет собой компьютерную систему, которая разработана для выпо</w:t>
      </w:r>
      <w:r>
        <w:t>л</w:t>
      </w:r>
      <w:r>
        <w:t>нения всего лишь нескольких задач, например, система в пульте дистанционного управления тел</w:t>
      </w:r>
      <w:r>
        <w:t>е</w:t>
      </w:r>
      <w:r>
        <w:t>визором, автомобильная система GPS, цифровые часы или кардиостимулятор. Встроенные сист</w:t>
      </w:r>
      <w:r>
        <w:t>е</w:t>
      </w:r>
      <w:r>
        <w:t>мы, как правило, меньше и медленнее, чем компьютерные системы общего назначения, и, как пр</w:t>
      </w:r>
      <w:r>
        <w:t>а</w:t>
      </w:r>
      <w:r>
        <w:t>вило, также дешевле. Типичная недорогая система может иметь 8-разрядный процессор с тактовой частотой 25 МГц, несколькими килобайтами оперативной памяти, и, возможно, 32 Кб флэш-памяти. В более дорогих встроенных системах может быть 32-разрядный процессор с тактовой частотой 750 МГц, 1 ГБ оперативной памяти, а также несколько гигабайтов флеш-памяти.</w:t>
      </w:r>
    </w:p>
    <w:p w:rsidR="000D3827" w:rsidRDefault="008C5B68">
      <w:pPr>
        <w:pStyle w:val="a3"/>
      </w:pPr>
      <w:r>
        <w:t>Системы реального времени конструируются таким образом, чтобы они успевали что-то выпо</w:t>
      </w:r>
      <w:r>
        <w:t>л</w:t>
      </w:r>
      <w:r>
        <w:t>нить в течение определенного промежутка времени; они гарантируют, что что-то будет выполнено так, как предполагается.</w:t>
      </w:r>
    </w:p>
    <w:p w:rsidR="000D3827" w:rsidRDefault="008C5B68">
      <w:pPr>
        <w:pStyle w:val="a3"/>
      </w:pPr>
      <w:r>
        <w:t>Отличным примером встроенной системы реального времени является кардиостимулятор. Ка</w:t>
      </w:r>
      <w:r>
        <w:t>р</w:t>
      </w:r>
      <w:r>
        <w:t xml:space="preserve">диостимулятор должен сокращать сердечную мышцу в нужное время с тем, чтобы мы оставались в живых; он не должен быть слишком занят, чтобы не ответить вовремя. Кардиостимуляторы и другие встроенные системы реального времени разрабатываются очень тщательно с том, чтобы каждый раз вовремя выполнять свои задачи. </w:t>
      </w:r>
    </w:p>
    <w:p w:rsidR="000D3827" w:rsidRDefault="008C5B68">
      <w:pPr>
        <w:pStyle w:val="2"/>
        <w:rPr>
          <w:rFonts w:eastAsia="Times New Roman"/>
        </w:rPr>
      </w:pPr>
      <w:bookmarkStart w:id="18" w:name="_Toc441583099"/>
      <w:r>
        <w:rPr>
          <w:rFonts w:eastAsia="Times New Roman"/>
        </w:rPr>
        <w:t>3.2. Обзор архитектуры</w:t>
      </w:r>
      <w:bookmarkEnd w:id="18"/>
    </w:p>
    <w:p w:rsidR="000D3827" w:rsidRDefault="008C5B68">
      <w:pPr>
        <w:pStyle w:val="a3"/>
      </w:pPr>
      <w:r>
        <w:lastRenderedPageBreak/>
        <w:t>Система FreeRTOS является относительно небольшим приложением. Минимальный вариант ядра системы FreeRTOS состоит всего лишь из трех файлов исходного кода (.c) и горстка файлов заг</w:t>
      </w:r>
      <w:r>
        <w:t>о</w:t>
      </w:r>
      <w:r>
        <w:t>ловков, общий размер которых составляет чуть менее 9000 строк кода, включая комментарии и пустые строки. Размер типичного образа системы в исполняемом коде меньше 10 КБ.</w:t>
      </w:r>
    </w:p>
    <w:p w:rsidR="000D3827" w:rsidRDefault="008C5B68">
      <w:pPr>
        <w:pStyle w:val="a3"/>
      </w:pPr>
      <w:r>
        <w:t>Код FreeRTOS подразделяется на три основные части: выполнение задач, коммуникация и инте</w:t>
      </w:r>
      <w:r>
        <w:t>р</w:t>
      </w:r>
      <w:r>
        <w:t>фейс с аппаратным обеспечением.</w:t>
      </w:r>
    </w:p>
    <w:p w:rsidR="000D3827" w:rsidRDefault="008C5B68" w:rsidP="007823A6">
      <w:pPr>
        <w:numPr>
          <w:ilvl w:val="0"/>
          <w:numId w:val="101"/>
        </w:numPr>
        <w:spacing w:before="100" w:beforeAutospacing="1" w:after="100" w:afterAutospacing="1"/>
        <w:rPr>
          <w:rFonts w:eastAsia="Times New Roman"/>
        </w:rPr>
      </w:pPr>
      <w:r>
        <w:rPr>
          <w:rFonts w:eastAsia="Times New Roman"/>
          <w:b/>
          <w:bCs/>
        </w:rPr>
        <w:t>Задачи:</w:t>
      </w:r>
      <w:r>
        <w:rPr>
          <w:rFonts w:eastAsia="Times New Roman"/>
        </w:rPr>
        <w:t xml:space="preserve"> Почти половина кода ядра FreeRTOS связана с с центральной проблемой, реша</w:t>
      </w:r>
      <w:r>
        <w:rPr>
          <w:rFonts w:eastAsia="Times New Roman"/>
        </w:rPr>
        <w:t>е</w:t>
      </w:r>
      <w:r>
        <w:rPr>
          <w:rFonts w:eastAsia="Times New Roman"/>
        </w:rPr>
        <w:t>мой во многих операционных системах: управление задачами. Задачей является определя</w:t>
      </w:r>
      <w:r>
        <w:rPr>
          <w:rFonts w:eastAsia="Times New Roman"/>
        </w:rPr>
        <w:t>е</w:t>
      </w:r>
      <w:r>
        <w:rPr>
          <w:rFonts w:eastAsia="Times New Roman"/>
        </w:rPr>
        <w:t xml:space="preserve">мая пользователем функция на языке C с заданным приоритетом. В </w:t>
      </w:r>
      <w:r>
        <w:rPr>
          <w:rStyle w:val="HTML"/>
        </w:rPr>
        <w:t>tasks.c</w:t>
      </w:r>
      <w:r>
        <w:rPr>
          <w:rFonts w:eastAsia="Times New Roman"/>
        </w:rPr>
        <w:t xml:space="preserve"> и </w:t>
      </w:r>
      <w:r>
        <w:rPr>
          <w:rStyle w:val="HTML"/>
        </w:rPr>
        <w:t>task.h</w:t>
      </w:r>
      <w:r>
        <w:rPr>
          <w:rFonts w:eastAsia="Times New Roman"/>
        </w:rPr>
        <w:t xml:space="preserve"> дел</w:t>
      </w:r>
      <w:r>
        <w:rPr>
          <w:rFonts w:eastAsia="Times New Roman"/>
        </w:rPr>
        <w:t>а</w:t>
      </w:r>
      <w:r>
        <w:rPr>
          <w:rFonts w:eastAsia="Times New Roman"/>
        </w:rPr>
        <w:t>ется вся тяжелая работа по созданию, планированию и обслуживанию задач.</w:t>
      </w:r>
    </w:p>
    <w:p w:rsidR="000D3827" w:rsidRDefault="008C5B68" w:rsidP="007823A6">
      <w:pPr>
        <w:numPr>
          <w:ilvl w:val="0"/>
          <w:numId w:val="101"/>
        </w:numPr>
        <w:spacing w:before="100" w:beforeAutospacing="1" w:after="100" w:afterAutospacing="1"/>
        <w:rPr>
          <w:rFonts w:eastAsia="Times New Roman"/>
        </w:rPr>
      </w:pPr>
      <w:r>
        <w:rPr>
          <w:rFonts w:eastAsia="Times New Roman"/>
          <w:b/>
          <w:bCs/>
        </w:rPr>
        <w:t>Коммуникации:</w:t>
      </w:r>
      <w:r>
        <w:rPr>
          <w:rFonts w:eastAsia="Times New Roman"/>
        </w:rPr>
        <w:t xml:space="preserve"> Задачи хороши, но задачи, которые могут общаться друг с другом, еще лучше! Это подводит нас ко второй части работ, выполняемых FreeRTOS: коммуникации. Около 40% кода ядра системы FreeRTOS связано с коммуникациями. Обработка коммун</w:t>
      </w:r>
      <w:r>
        <w:rPr>
          <w:rFonts w:eastAsia="Times New Roman"/>
        </w:rPr>
        <w:t>и</w:t>
      </w:r>
      <w:r>
        <w:rPr>
          <w:rFonts w:eastAsia="Times New Roman"/>
        </w:rPr>
        <w:t xml:space="preserve">каций в системе FreeRTOS осуществляется в файлах </w:t>
      </w:r>
      <w:r>
        <w:rPr>
          <w:rStyle w:val="HTML"/>
        </w:rPr>
        <w:t>queue.c</w:t>
      </w:r>
      <w:r>
        <w:rPr>
          <w:rFonts w:eastAsia="Times New Roman"/>
        </w:rPr>
        <w:t xml:space="preserve"> и </w:t>
      </w:r>
      <w:r>
        <w:rPr>
          <w:rStyle w:val="HTML"/>
        </w:rPr>
        <w:t>queue.h</w:t>
      </w:r>
      <w:r>
        <w:rPr>
          <w:rFonts w:eastAsia="Times New Roman"/>
        </w:rPr>
        <w:t>. Задачи и прерыв</w:t>
      </w:r>
      <w:r>
        <w:rPr>
          <w:rFonts w:eastAsia="Times New Roman"/>
        </w:rPr>
        <w:t>а</w:t>
      </w:r>
      <w:r>
        <w:rPr>
          <w:rFonts w:eastAsia="Times New Roman"/>
        </w:rPr>
        <w:t>ния используют очереди для передачи данных друг другу, а для того, чтобы сигнализир</w:t>
      </w:r>
      <w:r>
        <w:rPr>
          <w:rFonts w:eastAsia="Times New Roman"/>
        </w:rPr>
        <w:t>о</w:t>
      </w:r>
      <w:r>
        <w:rPr>
          <w:rFonts w:eastAsia="Times New Roman"/>
        </w:rPr>
        <w:t>вать об использовании критических ресурсов, применяются семафоры (semaphore) и и м</w:t>
      </w:r>
      <w:r>
        <w:rPr>
          <w:rFonts w:eastAsia="Times New Roman"/>
        </w:rPr>
        <w:t>ю</w:t>
      </w:r>
      <w:r>
        <w:rPr>
          <w:rFonts w:eastAsia="Times New Roman"/>
        </w:rPr>
        <w:t>тексы (mutexe).</w:t>
      </w:r>
    </w:p>
    <w:p w:rsidR="000D3827" w:rsidRDefault="008C5B68" w:rsidP="007823A6">
      <w:pPr>
        <w:numPr>
          <w:ilvl w:val="0"/>
          <w:numId w:val="101"/>
        </w:numPr>
        <w:spacing w:before="100" w:beforeAutospacing="1" w:after="100" w:afterAutospacing="1"/>
        <w:rPr>
          <w:rFonts w:eastAsia="Times New Roman"/>
        </w:rPr>
      </w:pPr>
      <w:r>
        <w:rPr>
          <w:rFonts w:eastAsia="Times New Roman"/>
          <w:b/>
          <w:bCs/>
        </w:rPr>
        <w:t>Подключение к оборудованию:</w:t>
      </w:r>
      <w:r>
        <w:rPr>
          <w:rFonts w:eastAsia="Times New Roman"/>
        </w:rPr>
        <w:t xml:space="preserve"> Около 9000 строк кода, которые составляют базу системы FreeRTOS, являются аппаратно-независимыми; один и тот же код выполняется независимо от того, работает ли система на скромной процессоре 8051 или на новейшем сияющим ядре ARM. Около 6% код ядра системы FreeRTOS представляют собой прослойку между апп</w:t>
      </w:r>
      <w:r>
        <w:rPr>
          <w:rFonts w:eastAsia="Times New Roman"/>
        </w:rPr>
        <w:t>а</w:t>
      </w:r>
      <w:r>
        <w:rPr>
          <w:rFonts w:eastAsia="Times New Roman"/>
        </w:rPr>
        <w:t>ратно-независимым ядром системы FreeRTOS и аппаратно-зависимым кодом. Мы обсудим аппаратно-зависимый кода в следующем разделе.</w:t>
      </w:r>
    </w:p>
    <w:p w:rsidR="000D3827" w:rsidRDefault="008C5B68">
      <w:pPr>
        <w:pStyle w:val="3"/>
        <w:rPr>
          <w:rFonts w:eastAsia="Times New Roman"/>
        </w:rPr>
      </w:pPr>
      <w:bookmarkStart w:id="19" w:name="_Toc441583100"/>
      <w:r>
        <w:rPr>
          <w:rFonts w:eastAsia="Times New Roman"/>
        </w:rPr>
        <w:t>Об аппаратном обеспечении</w:t>
      </w:r>
      <w:bookmarkEnd w:id="19"/>
    </w:p>
    <w:p w:rsidR="000D3827" w:rsidRDefault="008C5B68">
      <w:pPr>
        <w:pStyle w:val="a3"/>
      </w:pPr>
      <w:r>
        <w:t>Аппаратно-независимый слой системы FreeRTOS находится поверх аппаратно-зависимого слоя. В этом аппаратно-зависимом слое известно, как взаимодействовать с архитектурой, построенной на любом чипе, который вы выберете. На рис.3.1 показаны слои системы FreeRTOS.</w:t>
      </w:r>
    </w:p>
    <w:p w:rsidR="000D3827" w:rsidRDefault="008C5B68">
      <w:pPr>
        <w:rPr>
          <w:rFonts w:eastAsia="Times New Roman"/>
        </w:rPr>
      </w:pPr>
      <w:r>
        <w:rPr>
          <w:rFonts w:eastAsia="Times New Roman"/>
          <w:noProof/>
        </w:rPr>
        <w:drawing>
          <wp:inline distT="0" distB="0" distL="0" distR="0">
            <wp:extent cx="3124200" cy="1752600"/>
            <wp:effectExtent l="19050" t="0" r="0" b="0"/>
            <wp:docPr id="169" name="Рисунок 169" descr="http://rus-linux.net/MyLDP/BOOKS/AOSA/FreeRTOS/freerto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rus-linux.net/MyLDP/BOOKS/AOSA/FreeRTOS/freertos01.png"/>
                    <pic:cNvPicPr>
                      <a:picLocks noChangeAspect="1" noChangeArrowheads="1"/>
                    </pic:cNvPicPr>
                  </pic:nvPicPr>
                  <pic:blipFill>
                    <a:blip r:link="rId57" cstate="print"/>
                    <a:srcRect/>
                    <a:stretch>
                      <a:fillRect/>
                    </a:stretch>
                  </pic:blipFill>
                  <pic:spPr bwMode="auto">
                    <a:xfrm>
                      <a:off x="0" y="0"/>
                      <a:ext cx="3124200" cy="1752600"/>
                    </a:xfrm>
                    <a:prstGeom prst="rect">
                      <a:avLst/>
                    </a:prstGeom>
                    <a:noFill/>
                    <a:ln w="9525">
                      <a:noFill/>
                      <a:miter lim="800000"/>
                      <a:headEnd/>
                      <a:tailEnd/>
                    </a:ln>
                  </pic:spPr>
                </pic:pic>
              </a:graphicData>
            </a:graphic>
          </wp:inline>
        </w:drawing>
      </w:r>
    </w:p>
    <w:p w:rsidR="000D3827" w:rsidRDefault="008C5B68">
      <w:pPr>
        <w:pStyle w:val="a3"/>
      </w:pPr>
      <w:r>
        <w:t>Рис.3.1: Слои программного обеспечения системы FreeRTOS</w:t>
      </w:r>
    </w:p>
    <w:p w:rsidR="000D3827" w:rsidRDefault="008C5B68">
      <w:pPr>
        <w:pStyle w:val="a3"/>
      </w:pPr>
      <w:r>
        <w:t>Система FreeRTOS поставляемый со всем аппаратно-независимым, а также с аппаратно-зависимым кодом, который вы должны получить для того, чтобы настроить и запустить систему. Поддерживается большое количество компиляторов (CodeWarrior, GCC, IAR и т.д.), а также большое количество архитектур процессоров (ARM7, ARM Cortex-M3, различные PIC, Silicon Labs 8051, x86 и т.д.). Список поддерживаемых архитектур и компиляторов смотрите на сайте си</w:t>
      </w:r>
      <w:r>
        <w:t>с</w:t>
      </w:r>
      <w:r>
        <w:t>темы FreeRTOS.</w:t>
      </w:r>
    </w:p>
    <w:p w:rsidR="000D3827" w:rsidRDefault="008C5B68">
      <w:pPr>
        <w:pStyle w:val="a3"/>
      </w:pPr>
      <w:r>
        <w:t xml:space="preserve">Дизайн системы FreeRTOS позволяет ее легко настраивать в широких пределах. Система FreeRTOS может собрана как для одного процессора, для выполнения только основных функций и </w:t>
      </w:r>
      <w:r>
        <w:lastRenderedPageBreak/>
        <w:t>поддержки только нескольких задач, либо она может быть собрана для работы на многоядерном железе с TCP/IP, файловой системой и USB.</w:t>
      </w:r>
    </w:p>
    <w:p w:rsidR="000D3827" w:rsidRDefault="008C5B68">
      <w:pPr>
        <w:pStyle w:val="a3"/>
      </w:pPr>
      <w:r>
        <w:t xml:space="preserve">Параметры конфигурации выбираются в файле с помощью задания различных значений </w:t>
      </w:r>
      <w:r>
        <w:rPr>
          <w:rStyle w:val="HTML"/>
        </w:rPr>
        <w:t>#defines</w:t>
      </w:r>
      <w:r>
        <w:t>. В этом файле можно выбрать тактовую частоту, размер кучи, мютексы и подмножество API, а также многие другие параметры. Ниже приведено несколько примеров, в которых устанавливается максимальное количество уровней приоритетов задач, частота процессора, тактовая частота си</w:t>
      </w:r>
      <w:r>
        <w:t>с</w:t>
      </w:r>
      <w:r>
        <w:t>темы, минимальный размер стека и общий размер кучи:</w:t>
      </w:r>
    </w:p>
    <w:p w:rsidR="000D3827" w:rsidRPr="00D80123" w:rsidRDefault="008C5B68">
      <w:pPr>
        <w:pStyle w:val="HTML0"/>
        <w:rPr>
          <w:lang w:val="en-US"/>
        </w:rPr>
      </w:pPr>
      <w:r w:rsidRPr="00D80123">
        <w:rPr>
          <w:lang w:val="en-US"/>
        </w:rPr>
        <w:t>#define configMAX_PRIORITIES      ( ( unsigned portBASE_TYPE ) 5 )</w:t>
      </w:r>
    </w:p>
    <w:p w:rsidR="000D3827" w:rsidRPr="00D80123" w:rsidRDefault="008C5B68">
      <w:pPr>
        <w:pStyle w:val="HTML0"/>
        <w:rPr>
          <w:lang w:val="en-US"/>
        </w:rPr>
      </w:pPr>
      <w:r w:rsidRPr="00D80123">
        <w:rPr>
          <w:lang w:val="en-US"/>
        </w:rPr>
        <w:t>#define configCPU_CLOCK_HZ        ( 12000000UL )</w:t>
      </w:r>
    </w:p>
    <w:p w:rsidR="000D3827" w:rsidRPr="00D80123" w:rsidRDefault="008C5B68">
      <w:pPr>
        <w:pStyle w:val="HTML0"/>
        <w:rPr>
          <w:lang w:val="en-US"/>
        </w:rPr>
      </w:pPr>
      <w:r w:rsidRPr="00D80123">
        <w:rPr>
          <w:lang w:val="en-US"/>
        </w:rPr>
        <w:t>#define configTICK_RATE_HZ        ( ( portTickType ) 1000 )</w:t>
      </w:r>
    </w:p>
    <w:p w:rsidR="000D3827" w:rsidRPr="00D80123" w:rsidRDefault="008C5B68">
      <w:pPr>
        <w:pStyle w:val="HTML0"/>
        <w:rPr>
          <w:lang w:val="en-US"/>
        </w:rPr>
      </w:pPr>
      <w:r w:rsidRPr="00D80123">
        <w:rPr>
          <w:lang w:val="en-US"/>
        </w:rPr>
        <w:t>#define configMINIMAL_STACK_SIZE  ( ( unsigned short ) 100 )</w:t>
      </w:r>
    </w:p>
    <w:p w:rsidR="000D3827" w:rsidRPr="00D80123" w:rsidRDefault="008C5B68">
      <w:pPr>
        <w:pStyle w:val="HTML0"/>
        <w:rPr>
          <w:lang w:val="en-US"/>
        </w:rPr>
      </w:pPr>
      <w:r w:rsidRPr="00D80123">
        <w:rPr>
          <w:lang w:val="en-US"/>
        </w:rPr>
        <w:t>#define configTOTAL_HEAP_SIZE     ( ( size_t ) ( 4 * 1024 ) )</w:t>
      </w:r>
    </w:p>
    <w:p w:rsidR="000D3827" w:rsidRDefault="008C5B68">
      <w:pPr>
        <w:pStyle w:val="a3"/>
      </w:pPr>
      <w:r>
        <w:t>Аппаратно-зависимую код для каждого инструментального набора компиляции и для каждой а</w:t>
      </w:r>
      <w:r>
        <w:t>р</w:t>
      </w:r>
      <w:r>
        <w:t>хитектуры процессора располагается в отдельных файлах. Например, если вы работаете с комп</w:t>
      </w:r>
      <w:r>
        <w:t>и</w:t>
      </w:r>
      <w:r>
        <w:t xml:space="preserve">лятором IAR на чипе ARM Cortex-M3, то аппаратно-зависимый код будет находиться в каталоге </w:t>
      </w:r>
      <w:r>
        <w:rPr>
          <w:rStyle w:val="HTML"/>
        </w:rPr>
        <w:t>FreeRTOS/Source/portable/IAR/ARM_CM3</w:t>
      </w:r>
      <w:r>
        <w:t xml:space="preserve">/. В файле </w:t>
      </w:r>
      <w:r>
        <w:rPr>
          <w:rStyle w:val="HTML"/>
        </w:rPr>
        <w:t>portmacro.h</w:t>
      </w:r>
      <w:r>
        <w:t xml:space="preserve"> объявляются все аппаратно-зависимые функции, а в файлах </w:t>
      </w:r>
      <w:r>
        <w:rPr>
          <w:rStyle w:val="HTML"/>
        </w:rPr>
        <w:t>port.c</w:t>
      </w:r>
      <w:r>
        <w:t xml:space="preserve"> и </w:t>
      </w:r>
      <w:r>
        <w:rPr>
          <w:rStyle w:val="HTML"/>
        </w:rPr>
        <w:t>portasm.s</w:t>
      </w:r>
      <w:r>
        <w:t xml:space="preserve"> находится весь фактически используемый а</w:t>
      </w:r>
      <w:r>
        <w:t>п</w:t>
      </w:r>
      <w:r>
        <w:t xml:space="preserve">паратно-зависимый код. Во время компиляции аппаратно-независимые заголовки </w:t>
      </w:r>
      <w:r>
        <w:rPr>
          <w:rStyle w:val="HTML"/>
        </w:rPr>
        <w:t>#include</w:t>
      </w:r>
      <w:r>
        <w:t xml:space="preserve"> файла </w:t>
      </w:r>
      <w:r>
        <w:rPr>
          <w:rStyle w:val="HTML"/>
        </w:rPr>
        <w:t>portable.h</w:t>
      </w:r>
      <w:r>
        <w:t xml:space="preserve"> заменяются файлом </w:t>
      </w:r>
      <w:r>
        <w:rPr>
          <w:rStyle w:val="HTML"/>
        </w:rPr>
        <w:t>portmacro.h</w:t>
      </w:r>
      <w:r>
        <w:t xml:space="preserve">. Система FreeRTOS вызывает аппаратно-зависимые функции с помощью функций </w:t>
      </w:r>
      <w:r>
        <w:rPr>
          <w:rStyle w:val="HTML"/>
        </w:rPr>
        <w:t>#define</w:t>
      </w:r>
      <w:r>
        <w:t xml:space="preserve">, объявленных в файле </w:t>
      </w:r>
      <w:r>
        <w:rPr>
          <w:rStyle w:val="HTML"/>
        </w:rPr>
        <w:t>portmacro.h</w:t>
      </w:r>
      <w:r>
        <w:t>.</w:t>
      </w:r>
    </w:p>
    <w:p w:rsidR="000D3827" w:rsidRDefault="008C5B68">
      <w:pPr>
        <w:pStyle w:val="a3"/>
      </w:pPr>
      <w:r>
        <w:t>Давайте посмотрим на пример того, как система FreeRTOS вызывает аппаратно-зависимую фун</w:t>
      </w:r>
      <w:r>
        <w:t>к</w:t>
      </w:r>
      <w:r>
        <w:t xml:space="preserve">цию. Для того, чтобы войти в критическую секцию кода для предотвращения вытеснения, часто требуется аппаратно-независимый файл </w:t>
      </w:r>
      <w:r>
        <w:rPr>
          <w:rStyle w:val="HTML"/>
        </w:rPr>
        <w:t>tasks.c</w:t>
      </w:r>
      <w:r>
        <w:t xml:space="preserve">. В различных архитектурах вход в критическую секцию происходит по-разному, и, желательно, чтобы аппаратно-независимый файл </w:t>
      </w:r>
      <w:r>
        <w:rPr>
          <w:rStyle w:val="HTML"/>
        </w:rPr>
        <w:t>tasks.c</w:t>
      </w:r>
      <w:r>
        <w:t xml:space="preserve"> не касался деталей, связанных с аппаратной зависимостью. Поэтому </w:t>
      </w:r>
      <w:r>
        <w:rPr>
          <w:rStyle w:val="HTML"/>
        </w:rPr>
        <w:t>tasks.c</w:t>
      </w:r>
      <w:r>
        <w:t xml:space="preserve"> вызывает глобальный макрос </w:t>
      </w:r>
      <w:r>
        <w:rPr>
          <w:rStyle w:val="HTML"/>
        </w:rPr>
        <w:t>portENTER_CRITICAL()</w:t>
      </w:r>
      <w:r>
        <w:t>, радуясь тому, что не требуется знать как и что на самом деле р</w:t>
      </w:r>
      <w:r>
        <w:t>а</w:t>
      </w:r>
      <w:r>
        <w:t xml:space="preserve">ботает. Предположим, что мы используем компилятор IAR на чипе ARM Cortex-M3, система FreeRTOS будет собираться с заголовками </w:t>
      </w:r>
      <w:r>
        <w:rPr>
          <w:rStyle w:val="HTML"/>
        </w:rPr>
        <w:t>FreeRTOS/Source/portable/IAR/ARM_CM3/portmacro.h</w:t>
      </w:r>
      <w:r>
        <w:t xml:space="preserve">, в который макрос </w:t>
      </w:r>
      <w:r>
        <w:rPr>
          <w:rStyle w:val="HTML"/>
        </w:rPr>
        <w:t>portENTER_CRITICAL()</w:t>
      </w:r>
      <w:r>
        <w:t xml:space="preserve"> определяется следующим образом:</w:t>
      </w:r>
    </w:p>
    <w:p w:rsidR="000D3827" w:rsidRDefault="008C5B68">
      <w:pPr>
        <w:pStyle w:val="HTML0"/>
      </w:pPr>
      <w:r>
        <w:t>#define portENTER_CRITICAL()   vPortEnterCritical()</w:t>
      </w:r>
    </w:p>
    <w:p w:rsidR="000D3827" w:rsidRDefault="008C5B68">
      <w:pPr>
        <w:pStyle w:val="a3"/>
      </w:pPr>
      <w:r>
        <w:t xml:space="preserve">На самом деле </w:t>
      </w:r>
      <w:r>
        <w:rPr>
          <w:rStyle w:val="HTML"/>
        </w:rPr>
        <w:t>vPortEnterCritical()</w:t>
      </w:r>
      <w:r>
        <w:t xml:space="preserve"> определяется в файле </w:t>
      </w:r>
      <w:r>
        <w:rPr>
          <w:rStyle w:val="HTML"/>
        </w:rPr>
        <w:t>FreeRTOS/Source/portable/IAR/ARM_CM3/port.c</w:t>
      </w:r>
      <w:r>
        <w:t xml:space="preserve">. Файл </w:t>
      </w:r>
      <w:r>
        <w:rPr>
          <w:rStyle w:val="HTML"/>
        </w:rPr>
        <w:t>port.c</w:t>
      </w:r>
      <w:r>
        <w:t xml:space="preserve"> является аппаратно-зависимым и содержит код, который понятен компилятору IAR и чипу Cortex-M3. </w:t>
      </w:r>
      <w:r>
        <w:rPr>
          <w:rStyle w:val="HTML"/>
        </w:rPr>
        <w:t>vPortEnterCritical()</w:t>
      </w:r>
      <w:r>
        <w:t xml:space="preserve"> в</w:t>
      </w:r>
      <w:r>
        <w:t>ы</w:t>
      </w:r>
      <w:r>
        <w:t>полняет переход в критическую секцию, используя знания, касающиеся конкретного оборудов</w:t>
      </w:r>
      <w:r>
        <w:t>а</w:t>
      </w:r>
      <w:r>
        <w:t xml:space="preserve">ния, и возвращает управление аппаратно-независимому файлу </w:t>
      </w:r>
      <w:r>
        <w:rPr>
          <w:rStyle w:val="HTML"/>
        </w:rPr>
        <w:t>tasks.c</w:t>
      </w:r>
      <w:r>
        <w:t>.</w:t>
      </w:r>
    </w:p>
    <w:p w:rsidR="000D3827" w:rsidRDefault="008C5B68">
      <w:pPr>
        <w:pStyle w:val="a3"/>
      </w:pPr>
      <w:r>
        <w:t xml:space="preserve">В файле </w:t>
      </w:r>
      <w:r>
        <w:rPr>
          <w:rStyle w:val="HTML"/>
        </w:rPr>
        <w:t>portmacro.h</w:t>
      </w:r>
      <w:r>
        <w:t xml:space="preserve"> также определяются базовые типы данных для используемой архитектуры. Ниже приведен пример типов данных для базовых целочисленных переменных, указателей и да</w:t>
      </w:r>
      <w:r>
        <w:t>н</w:t>
      </w:r>
      <w:r>
        <w:t xml:space="preserve">ные тактовой частоты системы для компилятора IAR на чипе ARM Cortex-M3: </w:t>
      </w:r>
    </w:p>
    <w:p w:rsidR="000D3827" w:rsidRDefault="008C5B68">
      <w:pPr>
        <w:pStyle w:val="HTML0"/>
      </w:pPr>
      <w:r>
        <w:t>#define portBASE_TYPE  long              // Тип базовой целочисленной переменной</w:t>
      </w:r>
    </w:p>
    <w:p w:rsidR="000D3827" w:rsidRDefault="008C5B68">
      <w:pPr>
        <w:pStyle w:val="HTML0"/>
      </w:pPr>
      <w:r>
        <w:t>#define portSTACK_TYPE unsigned long     // Указатели на позиции в памяти</w:t>
      </w:r>
    </w:p>
    <w:p w:rsidR="000D3827" w:rsidRDefault="008C5B68">
      <w:pPr>
        <w:pStyle w:val="HTML0"/>
      </w:pPr>
      <w:r>
        <w:t>typedef unsigned portLONG portTickType;  // Тип тактовой частоты системы</w:t>
      </w:r>
    </w:p>
    <w:p w:rsidR="000D3827" w:rsidRDefault="008C5B68">
      <w:pPr>
        <w:pStyle w:val="a3"/>
      </w:pPr>
      <w:r>
        <w:t xml:space="preserve">Такой метод использования типов данных и функций через тонкие слои определений </w:t>
      </w:r>
      <w:r>
        <w:rPr>
          <w:rStyle w:val="HTML"/>
        </w:rPr>
        <w:t>#defines</w:t>
      </w:r>
      <w:r>
        <w:t xml:space="preserve"> может показаться несколько сложным, но он позволяет перекомпилировать систему FreeRTOS для архитектуры с совершенно другой системой, изменив только аппаратно-зависимые файлы. И если вы хотите запустить систему FreeRTOS на архитектуре, которая в настоящее время не поддерж</w:t>
      </w:r>
      <w:r>
        <w:t>и</w:t>
      </w:r>
      <w:r>
        <w:lastRenderedPageBreak/>
        <w:t>вается, вам потребуется реализовать только аппаратно-зависимую функциональность, которая значительно меньше, чем аппаратно-независимая часть системы FreeRTOS.</w:t>
      </w:r>
    </w:p>
    <w:p w:rsidR="000D3827" w:rsidRDefault="008C5B68">
      <w:pPr>
        <w:pStyle w:val="a3"/>
      </w:pPr>
      <w:r>
        <w:t>Как мы уже видели, система FreeRTOS реализует аппаратно-зависимую функциональность с п</w:t>
      </w:r>
      <w:r>
        <w:t>о</w:t>
      </w:r>
      <w:r>
        <w:t xml:space="preserve">мощью макросов </w:t>
      </w:r>
      <w:r>
        <w:rPr>
          <w:rStyle w:val="HTML"/>
        </w:rPr>
        <w:t>#define</w:t>
      </w:r>
      <w:r>
        <w:t xml:space="preserve"> препроцессора языка C. В системе FreeRTOS определения </w:t>
      </w:r>
      <w:r>
        <w:rPr>
          <w:rStyle w:val="HTML"/>
        </w:rPr>
        <w:t>#define</w:t>
      </w:r>
      <w:r>
        <w:t xml:space="preserve"> та</w:t>
      </w:r>
      <w:r>
        <w:t>к</w:t>
      </w:r>
      <w:r>
        <w:t xml:space="preserve">же используются большей части аппаратно-независимого кода. Для невстраиваемых приложений такое частое использование определений </w:t>
      </w:r>
      <w:r>
        <w:rPr>
          <w:rStyle w:val="HTML"/>
        </w:rPr>
        <w:t>#define</w:t>
      </w:r>
      <w:r>
        <w:t xml:space="preserve"> является кардинальным недостатком, но во мн</w:t>
      </w:r>
      <w:r>
        <w:t>о</w:t>
      </w:r>
      <w:r>
        <w:t>гих небольших встроенных системах накладные расходы на вызов функции не дают преимуществ в сравнении с использованием «реальных» функций.</w:t>
      </w:r>
    </w:p>
    <w:p w:rsidR="000D3827" w:rsidRDefault="008C5B68">
      <w:pPr>
        <w:pStyle w:val="2"/>
        <w:rPr>
          <w:rFonts w:eastAsia="Times New Roman"/>
        </w:rPr>
      </w:pPr>
      <w:bookmarkStart w:id="20" w:name="_Toc441583101"/>
      <w:r>
        <w:rPr>
          <w:rFonts w:eastAsia="Times New Roman"/>
        </w:rPr>
        <w:t>3.3. Планирование задач: Краткий обзор</w:t>
      </w:r>
      <w:bookmarkEnd w:id="20"/>
    </w:p>
    <w:p w:rsidR="000D3827" w:rsidRDefault="008C5B68">
      <w:pPr>
        <w:pStyle w:val="3"/>
        <w:rPr>
          <w:rFonts w:eastAsia="Times New Roman"/>
        </w:rPr>
      </w:pPr>
      <w:bookmarkStart w:id="21" w:name="_Toc441583102"/>
      <w:r>
        <w:rPr>
          <w:rFonts w:eastAsia="Times New Roman"/>
        </w:rPr>
        <w:t>Приоритеты задач и список готовности</w:t>
      </w:r>
      <w:bookmarkEnd w:id="21"/>
    </w:p>
    <w:p w:rsidR="000D3827" w:rsidRDefault="008C5B68">
      <w:pPr>
        <w:pStyle w:val="a3"/>
      </w:pPr>
      <w:r>
        <w:t xml:space="preserve">Каждая задача имеет приоритет, назначенный пользователем, который равен от 0 (самый низкий приоритет) и до значения времени компиляции </w:t>
      </w:r>
      <w:r>
        <w:rPr>
          <w:rStyle w:val="HTML"/>
        </w:rPr>
        <w:t>configMAX_PRIORITIES-1</w:t>
      </w:r>
      <w:r>
        <w:t xml:space="preserve"> (самый высокий приор</w:t>
      </w:r>
      <w:r>
        <w:t>и</w:t>
      </w:r>
      <w:r>
        <w:t xml:space="preserve">тет). Например, если </w:t>
      </w:r>
      <w:r>
        <w:rPr>
          <w:rStyle w:val="HTML"/>
        </w:rPr>
        <w:t>configMAX_PRIORITIES</w:t>
      </w:r>
      <w:r>
        <w:t xml:space="preserve"> установлен равным 5, то система FreeRTOS будет и</w:t>
      </w:r>
      <w:r>
        <w:t>с</w:t>
      </w:r>
      <w:r>
        <w:t>пользовать 5 уровней приоритета: 0 (самый низкий приоритет), 1, 2, 3, и 4 (наивысший приоритет).</w:t>
      </w:r>
    </w:p>
    <w:p w:rsidR="000D3827" w:rsidRDefault="008C5B68">
      <w:pPr>
        <w:pStyle w:val="a3"/>
      </w:pPr>
      <w:r>
        <w:t>В системе FreeRTOS используется «список готовности» («ready list») для отслеживания всех задач, которые в настоящее время готовы к запуску. В ней список готовности реализуется как массив списков задач наподобие следующего:</w:t>
      </w:r>
    </w:p>
    <w:p w:rsidR="000D3827" w:rsidRDefault="008C5B68">
      <w:pPr>
        <w:pStyle w:val="HTML0"/>
      </w:pPr>
      <w:r>
        <w:t>static xList pxReadyTasksLists[ configMAX_PRIORITIES ];  /* Задачи, готовые согласно приоритетам.  */</w:t>
      </w:r>
    </w:p>
    <w:p w:rsidR="000D3827" w:rsidRDefault="008C5B68">
      <w:pPr>
        <w:pStyle w:val="a3"/>
      </w:pPr>
      <w:r>
        <w:t>Список</w:t>
      </w:r>
      <w:r>
        <w:rPr>
          <w:rStyle w:val="HTML"/>
        </w:rPr>
        <w:t xml:space="preserve"> pxReadyTasksLists[0</w:t>
      </w:r>
      <w:r>
        <w:t xml:space="preserve">] является списком всех готовых задач с приоритетом 0, список </w:t>
      </w:r>
      <w:r>
        <w:rPr>
          <w:rStyle w:val="HTML"/>
        </w:rPr>
        <w:t>pxReadyTasksLists[1]</w:t>
      </w:r>
      <w:r>
        <w:t xml:space="preserve"> является списком всех готовых задач с приоритетом 1 и так далее до сп</w:t>
      </w:r>
      <w:r>
        <w:t>и</w:t>
      </w:r>
      <w:r>
        <w:t xml:space="preserve">ска </w:t>
      </w:r>
      <w:r>
        <w:rPr>
          <w:rStyle w:val="HTML"/>
        </w:rPr>
        <w:t>pxReadyTasksLists[configMAX_PRIORITIES-1]</w:t>
      </w:r>
      <w:r>
        <w:t>.</w:t>
      </w:r>
    </w:p>
    <w:p w:rsidR="000D3827" w:rsidRDefault="008C5B68">
      <w:pPr>
        <w:pStyle w:val="3"/>
        <w:rPr>
          <w:rFonts w:eastAsia="Times New Roman"/>
        </w:rPr>
      </w:pPr>
      <w:bookmarkStart w:id="22" w:name="_Toc441583103"/>
      <w:r>
        <w:rPr>
          <w:rFonts w:eastAsia="Times New Roman"/>
        </w:rPr>
        <w:t>Тактовая частота системы</w:t>
      </w:r>
      <w:bookmarkEnd w:id="22"/>
    </w:p>
    <w:p w:rsidR="000D3827" w:rsidRDefault="008C5B68">
      <w:pPr>
        <w:pStyle w:val="a3"/>
      </w:pPr>
      <w:r>
        <w:t xml:space="preserve">Пульсом системы FreeRTOS является ее тактовая частота. Система FreeRTOS настраивается таким образом, чтобы периодически выдавать прерывания. Пользователь может регулировать частоту рерываний, которая обычно находится в диапазоне миллисекунд. Каждый раз, когда возникает прерывание, вызывается функция </w:t>
      </w:r>
      <w:r>
        <w:rPr>
          <w:rStyle w:val="HTML"/>
        </w:rPr>
        <w:t>vTaskSwitchContext()</w:t>
      </w:r>
      <w:r>
        <w:t xml:space="preserve">. Функция </w:t>
      </w:r>
      <w:r>
        <w:rPr>
          <w:rStyle w:val="HTML"/>
        </w:rPr>
        <w:t>vTaskSwitchContext()</w:t>
      </w:r>
      <w:r>
        <w:t xml:space="preserve"> выб</w:t>
      </w:r>
      <w:r>
        <w:t>и</w:t>
      </w:r>
      <w:r>
        <w:t xml:space="preserve">рает задачу с наибольшим приоритетом готовности и помещает ее в переменную </w:t>
      </w:r>
      <w:r>
        <w:rPr>
          <w:rStyle w:val="HTML"/>
        </w:rPr>
        <w:t>pxCurrentTCB</w:t>
      </w:r>
      <w:r>
        <w:t>, например, следующим образом:</w:t>
      </w:r>
    </w:p>
    <w:p w:rsidR="000D3827" w:rsidRDefault="008C5B68">
      <w:pPr>
        <w:pStyle w:val="HTML0"/>
      </w:pPr>
      <w:r>
        <w:t>/* Поиск очереди с наивысшим приоритетом, в которой есть готовые к запуску задачи. */</w:t>
      </w:r>
    </w:p>
    <w:p w:rsidR="000D3827" w:rsidRDefault="008C5B68">
      <w:pPr>
        <w:pStyle w:val="HTML0"/>
      </w:pPr>
      <w:r>
        <w:t>while( listLIST_IS_EMPTY( &amp;( pxReadyTasksLists[ uxTopReadyPriority ] ) ) )</w:t>
      </w:r>
    </w:p>
    <w:p w:rsidR="000D3827" w:rsidRDefault="008C5B68">
      <w:pPr>
        <w:pStyle w:val="HTML0"/>
      </w:pPr>
      <w:r>
        <w:t>{</w:t>
      </w:r>
    </w:p>
    <w:p w:rsidR="000D3827" w:rsidRDefault="008C5B68">
      <w:pPr>
        <w:pStyle w:val="HTML0"/>
      </w:pPr>
      <w:r>
        <w:t xml:space="preserve">    configASSERT( uxTopReadyPriority );</w:t>
      </w:r>
    </w:p>
    <w:p w:rsidR="000D3827" w:rsidRDefault="008C5B68">
      <w:pPr>
        <w:pStyle w:val="HTML0"/>
      </w:pPr>
      <w:r>
        <w:t xml:space="preserve">    --uxTopReadyPriority;</w:t>
      </w:r>
    </w:p>
    <w:p w:rsidR="000D3827" w:rsidRDefault="008C5B68">
      <w:pPr>
        <w:pStyle w:val="HTML0"/>
      </w:pPr>
      <w:r>
        <w:t>}</w:t>
      </w:r>
    </w:p>
    <w:p w:rsidR="000D3827" w:rsidRDefault="000D3827">
      <w:pPr>
        <w:pStyle w:val="HTML0"/>
      </w:pPr>
    </w:p>
    <w:p w:rsidR="000D3827" w:rsidRDefault="008C5B68">
      <w:pPr>
        <w:pStyle w:val="HTML0"/>
      </w:pPr>
      <w:r>
        <w:t>/* listGET_OWNER_OF_NEXT_ENTRY проходит по списку, поскольку задачи с одинаковым пр</w:t>
      </w:r>
      <w:r>
        <w:t>и</w:t>
      </w:r>
      <w:r>
        <w:t xml:space="preserve">оритетом </w:t>
      </w:r>
    </w:p>
    <w:p w:rsidR="000D3827" w:rsidRPr="00D80123" w:rsidRDefault="008C5B68">
      <w:pPr>
        <w:pStyle w:val="HTML0"/>
        <w:rPr>
          <w:lang w:val="en-US"/>
        </w:rPr>
      </w:pPr>
      <w:r>
        <w:t xml:space="preserve">получают одинаковое право пользоваться процессорным временем. </w:t>
      </w:r>
      <w:r w:rsidRPr="00D80123">
        <w:rPr>
          <w:lang w:val="en-US"/>
        </w:rPr>
        <w:t>*/</w:t>
      </w:r>
    </w:p>
    <w:p w:rsidR="000D3827" w:rsidRPr="00D80123" w:rsidRDefault="008C5B68">
      <w:pPr>
        <w:pStyle w:val="HTML0"/>
        <w:rPr>
          <w:lang w:val="en-US"/>
        </w:rPr>
      </w:pPr>
      <w:r w:rsidRPr="00D80123">
        <w:rPr>
          <w:lang w:val="en-US"/>
        </w:rPr>
        <w:t>listGET_OWNER_OF_NEXT_ENTRY( pxCurrentTCB, &amp;( pxReadyTasksLists[ uxTopReadyPriority ] ) );</w:t>
      </w:r>
    </w:p>
    <w:p w:rsidR="000D3827" w:rsidRDefault="008C5B68">
      <w:pPr>
        <w:pStyle w:val="a3"/>
      </w:pPr>
      <w:r>
        <w:t xml:space="preserve">Перед тем как будет запущен цикл, гарантируется, что значение </w:t>
      </w:r>
      <w:r>
        <w:rPr>
          <w:rStyle w:val="HTML"/>
        </w:rPr>
        <w:t>uxTopReadyPriority</w:t>
      </w:r>
      <w:r>
        <w:t xml:space="preserve"> будет бол</w:t>
      </w:r>
      <w:r>
        <w:t>ь</w:t>
      </w:r>
      <w:r>
        <w:t xml:space="preserve">ше или равно приоритету задаче, готовой к запуску и имеющей наивысший приоритет. Цикл while() начинается с уровня приоритета </w:t>
      </w:r>
      <w:r>
        <w:rPr>
          <w:rStyle w:val="HTML"/>
        </w:rPr>
        <w:t>uxTopReadyPriority</w:t>
      </w:r>
      <w:r>
        <w:t xml:space="preserve"> и двигается вниз по массиву </w:t>
      </w:r>
      <w:r>
        <w:rPr>
          <w:rStyle w:val="HTML"/>
        </w:rPr>
        <w:t>pxReadyTasksLists[]</w:t>
      </w:r>
      <w:r>
        <w:t xml:space="preserve"> с тем, чтобы самый высокий уровень приоритета с задачами, готовыми к </w:t>
      </w:r>
      <w:r>
        <w:lastRenderedPageBreak/>
        <w:t xml:space="preserve">запуску. Затем функция </w:t>
      </w:r>
      <w:r>
        <w:rPr>
          <w:rStyle w:val="HTML"/>
        </w:rPr>
        <w:t>listGET_OWNER_OF_NEXT_ENTRY()</w:t>
      </w:r>
      <w:r>
        <w:t xml:space="preserve"> забирает следующую готовую к запуску задачу из списка готовых задач с этим уровнем приоритета.</w:t>
      </w:r>
    </w:p>
    <w:p w:rsidR="000D3827" w:rsidRDefault="008C5B68">
      <w:pPr>
        <w:pStyle w:val="a3"/>
      </w:pPr>
      <w:r>
        <w:t xml:space="preserve">Теперь </w:t>
      </w:r>
      <w:r>
        <w:rPr>
          <w:rStyle w:val="HTML"/>
        </w:rPr>
        <w:t>pxCurrentTCB</w:t>
      </w:r>
      <w:r>
        <w:t xml:space="preserve"> указывает на задачу с наивысшим приоритетом, а наиболее приоритетных задач, а когда функция </w:t>
      </w:r>
      <w:r>
        <w:rPr>
          <w:rStyle w:val="HTML"/>
        </w:rPr>
        <w:t>vTaskSwitchContext()</w:t>
      </w:r>
      <w:r>
        <w:t xml:space="preserve"> вернет управление, аппаратно-зависимый кон на</w:t>
      </w:r>
      <w:r>
        <w:t>ч</w:t>
      </w:r>
      <w:r>
        <w:t>нет выполнение этой задачи.</w:t>
      </w:r>
    </w:p>
    <w:p w:rsidR="000D3827" w:rsidRDefault="008C5B68">
      <w:pPr>
        <w:pStyle w:val="a3"/>
      </w:pPr>
      <w:r>
        <w:t>Эти девять строк кода являются, по настоящему, сердцем системы FreeRTOS. Остальные более 8900 строк системы FreeRTOS существуют лишь для того, чтобы удостовериться, что эти девять строк делают все необходимое, чтобы поддерживать выполнение задачи с наибольшим приорит</w:t>
      </w:r>
      <w:r>
        <w:t>е</w:t>
      </w:r>
      <w:r>
        <w:t>том.</w:t>
      </w:r>
    </w:p>
    <w:p w:rsidR="000D3827" w:rsidRDefault="008C5B68">
      <w:pPr>
        <w:pStyle w:val="a3"/>
      </w:pPr>
      <w:r>
        <w:t xml:space="preserve">На рис.3.2 приведена общая схема того, как выглядит список задач, готовых к выполнению. В этом примере есть три уровня приоритета, с одной задачей на уровне приоритета 0, без задач на уровне приоритета 1 и с тремя задачами на уровне приоритета 2. Эта картина абсолютно точная, но не полная, здесь не хватает нескольких деталей, которые мы добавим позже. </w:t>
      </w:r>
    </w:p>
    <w:p w:rsidR="000D3827" w:rsidRDefault="008C5B68">
      <w:pPr>
        <w:rPr>
          <w:rFonts w:eastAsia="Times New Roman"/>
        </w:rPr>
      </w:pPr>
      <w:r>
        <w:rPr>
          <w:rFonts w:eastAsia="Times New Roman"/>
          <w:noProof/>
        </w:rPr>
        <w:drawing>
          <wp:inline distT="0" distB="0" distL="0" distR="0">
            <wp:extent cx="5010150" cy="3933825"/>
            <wp:effectExtent l="19050" t="0" r="0" b="0"/>
            <wp:docPr id="170" name="Рисунок 170" descr="http://rus-linux.net/MyLDP/BOOKS/AOSA/FreeRTOS/freert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rus-linux.net/MyLDP/BOOKS/AOSA/FreeRTOS/freertos02.png"/>
                    <pic:cNvPicPr>
                      <a:picLocks noChangeAspect="1" noChangeArrowheads="1"/>
                    </pic:cNvPicPr>
                  </pic:nvPicPr>
                  <pic:blipFill>
                    <a:blip r:link="rId58" cstate="print"/>
                    <a:srcRect/>
                    <a:stretch>
                      <a:fillRect/>
                    </a:stretch>
                  </pic:blipFill>
                  <pic:spPr bwMode="auto">
                    <a:xfrm>
                      <a:off x="0" y="0"/>
                      <a:ext cx="5010150" cy="3933825"/>
                    </a:xfrm>
                    <a:prstGeom prst="rect">
                      <a:avLst/>
                    </a:prstGeom>
                    <a:noFill/>
                    <a:ln w="9525">
                      <a:noFill/>
                      <a:miter lim="800000"/>
                      <a:headEnd/>
                      <a:tailEnd/>
                    </a:ln>
                  </pic:spPr>
                </pic:pic>
              </a:graphicData>
            </a:graphic>
          </wp:inline>
        </w:drawing>
      </w:r>
    </w:p>
    <w:p w:rsidR="000D3827" w:rsidRDefault="008C5B68">
      <w:pPr>
        <w:pStyle w:val="a3"/>
      </w:pPr>
      <w:r>
        <w:t>Рис.3.2: Общая схема списка готовности задач Ready List в системе FreeRTOS</w:t>
      </w:r>
    </w:p>
    <w:p w:rsidR="000D3827" w:rsidRDefault="008C5B68">
      <w:pPr>
        <w:pStyle w:val="a3"/>
      </w:pPr>
      <w:r>
        <w:t>Теперь, когда у нас есть общая схема пути, давайте погрузимся в детали. Мы рассмотрим три о</w:t>
      </w:r>
      <w:r>
        <w:t>с</w:t>
      </w:r>
      <w:r>
        <w:t xml:space="preserve">новные структуры данных системы FreeRTOS: задачи, списки и очереди. </w:t>
      </w:r>
    </w:p>
    <w:p w:rsidR="000D3827" w:rsidRDefault="008C5B68">
      <w:pPr>
        <w:pStyle w:val="2"/>
        <w:rPr>
          <w:rFonts w:eastAsia="Times New Roman"/>
        </w:rPr>
      </w:pPr>
      <w:bookmarkStart w:id="23" w:name="_Toc441583104"/>
      <w:r>
        <w:rPr>
          <w:rFonts w:eastAsia="Times New Roman"/>
        </w:rPr>
        <w:t>3.4. Задачи</w:t>
      </w:r>
      <w:bookmarkEnd w:id="23"/>
    </w:p>
    <w:p w:rsidR="000D3827" w:rsidRDefault="008C5B68">
      <w:pPr>
        <w:pStyle w:val="a3"/>
      </w:pPr>
      <w:r>
        <w:t>Основная работа всех операционных систем состоит в запуске и координации работы пользов</w:t>
      </w:r>
      <w:r>
        <w:t>а</w:t>
      </w:r>
      <w:r>
        <w:t>тельских задач. Подобно многим операционным системам, основной единицей работы в системе FreeRTOS является задача. В системе FreeRTOS для представления каждой задачи используется блок управления задачей (Task Control Block - ТСВ).</w:t>
      </w:r>
    </w:p>
    <w:p w:rsidR="000D3827" w:rsidRDefault="008C5B68">
      <w:pPr>
        <w:pStyle w:val="3"/>
        <w:rPr>
          <w:rFonts w:eastAsia="Times New Roman"/>
        </w:rPr>
      </w:pPr>
      <w:bookmarkStart w:id="24" w:name="_Toc441583105"/>
      <w:r>
        <w:rPr>
          <w:rFonts w:eastAsia="Times New Roman"/>
        </w:rPr>
        <w:t>Блок управления задачей TCB</w:t>
      </w:r>
      <w:bookmarkEnd w:id="24"/>
    </w:p>
    <w:p w:rsidR="000D3827" w:rsidRDefault="008C5B68">
      <w:pPr>
        <w:pStyle w:val="a3"/>
      </w:pPr>
      <w:r>
        <w:lastRenderedPageBreak/>
        <w:t xml:space="preserve">Блок TCB определяется в </w:t>
      </w:r>
      <w:r>
        <w:rPr>
          <w:rStyle w:val="HTML"/>
        </w:rPr>
        <w:t>tasks.c</w:t>
      </w:r>
      <w:r>
        <w:t xml:space="preserve"> следующим образом: </w:t>
      </w:r>
    </w:p>
    <w:p w:rsidR="000D3827" w:rsidRDefault="008C5B68">
      <w:pPr>
        <w:pStyle w:val="HTML0"/>
      </w:pPr>
      <w:r>
        <w:t>typedef struct tskTaskControlBlock</w:t>
      </w:r>
    </w:p>
    <w:p w:rsidR="000D3827" w:rsidRDefault="008C5B68">
      <w:pPr>
        <w:pStyle w:val="HTML0"/>
      </w:pPr>
      <w:r>
        <w:t>{</w:t>
      </w:r>
    </w:p>
    <w:p w:rsidR="000D3827" w:rsidRDefault="008C5B68">
      <w:pPr>
        <w:pStyle w:val="HTML0"/>
      </w:pPr>
      <w:r>
        <w:t xml:space="preserve">  volatile portSTACK_TYPE *pxTopOfStack;                  /* Указывает на месторасп</w:t>
      </w:r>
      <w:r>
        <w:t>о</w:t>
      </w:r>
      <w:r>
        <w:t>ложение</w:t>
      </w:r>
    </w:p>
    <w:p w:rsidR="000D3827" w:rsidRDefault="008C5B68">
      <w:pPr>
        <w:pStyle w:val="HTML0"/>
      </w:pPr>
      <w:r>
        <w:t xml:space="preserve">                                                             последнего элемента, размещенного</w:t>
      </w:r>
    </w:p>
    <w:p w:rsidR="000D3827" w:rsidRDefault="008C5B68">
      <w:pPr>
        <w:pStyle w:val="HTML0"/>
      </w:pPr>
      <w:r>
        <w:t xml:space="preserve">                                                             в стеке задач. ЭТО </w:t>
      </w:r>
    </w:p>
    <w:p w:rsidR="000D3827" w:rsidRDefault="008C5B68">
      <w:pPr>
        <w:pStyle w:val="HTML0"/>
      </w:pPr>
      <w:r>
        <w:t xml:space="preserve">                                                             ДОЛЖЕН БЫТЬ ПЕРВЫЙ ЭЛ</w:t>
      </w:r>
      <w:r>
        <w:t>Е</w:t>
      </w:r>
      <w:r>
        <w:t>МЕНТ</w:t>
      </w:r>
    </w:p>
    <w:p w:rsidR="000D3827" w:rsidRDefault="008C5B68">
      <w:pPr>
        <w:pStyle w:val="HTML0"/>
      </w:pPr>
      <w:r>
        <w:t xml:space="preserve">                                                             СТРУКТУРЫ STRUCT. */</w:t>
      </w:r>
    </w:p>
    <w:p w:rsidR="000D3827" w:rsidRDefault="008C5B68">
      <w:pPr>
        <w:pStyle w:val="HTML0"/>
      </w:pPr>
      <w:r>
        <w:t xml:space="preserve">                                                         </w:t>
      </w:r>
    </w:p>
    <w:p w:rsidR="000D3827" w:rsidRDefault="008C5B68">
      <w:pPr>
        <w:pStyle w:val="HTML0"/>
      </w:pPr>
      <w:r>
        <w:t xml:space="preserve">  xListItem    xGenericListItem;                          /* Элемент списка, испол</w:t>
      </w:r>
      <w:r>
        <w:t>ь</w:t>
      </w:r>
      <w:r>
        <w:t xml:space="preserve">зуемый для </w:t>
      </w:r>
    </w:p>
    <w:p w:rsidR="000D3827" w:rsidRDefault="008C5B68">
      <w:pPr>
        <w:pStyle w:val="HTML0"/>
      </w:pPr>
      <w:r>
        <w:t xml:space="preserve">                                                             помещения блока TCB в очереди </w:t>
      </w:r>
    </w:p>
    <w:p w:rsidR="000D3827" w:rsidRDefault="008C5B68">
      <w:pPr>
        <w:pStyle w:val="HTML0"/>
      </w:pPr>
      <w:r>
        <w:t xml:space="preserve">                                                             готовых и заблокирова</w:t>
      </w:r>
      <w:r>
        <w:t>н</w:t>
      </w:r>
      <w:r>
        <w:t>ных задач. */</w:t>
      </w:r>
    </w:p>
    <w:p w:rsidR="000D3827" w:rsidRDefault="008C5B68">
      <w:pPr>
        <w:pStyle w:val="HTML0"/>
      </w:pPr>
      <w:r>
        <w:t xml:space="preserve">  xListItem    xEventListItem;                            /* Элемент списка, испол</w:t>
      </w:r>
      <w:r>
        <w:t>ь</w:t>
      </w:r>
      <w:r>
        <w:t xml:space="preserve">зуемый для </w:t>
      </w:r>
    </w:p>
    <w:p w:rsidR="000D3827" w:rsidRDefault="008C5B68">
      <w:pPr>
        <w:pStyle w:val="HTML0"/>
      </w:pPr>
      <w:r>
        <w:t xml:space="preserve">                                                             помещения блока TCB в списки событий.*/</w:t>
      </w:r>
    </w:p>
    <w:p w:rsidR="000D3827" w:rsidRPr="00D80123" w:rsidRDefault="008C5B68">
      <w:pPr>
        <w:pStyle w:val="HTML0"/>
        <w:rPr>
          <w:lang w:val="en-US"/>
        </w:rPr>
      </w:pPr>
      <w:r>
        <w:t xml:space="preserve">  </w:t>
      </w:r>
      <w:r w:rsidRPr="00D80123">
        <w:rPr>
          <w:lang w:val="en-US"/>
        </w:rPr>
        <w:t xml:space="preserve">unsigned portBASE_TYPE uxPriority;                      /* </w:t>
      </w:r>
      <w:r>
        <w:t>Приоритет</w:t>
      </w:r>
      <w:r w:rsidRPr="00D80123">
        <w:rPr>
          <w:lang w:val="en-US"/>
        </w:rPr>
        <w:t xml:space="preserve"> </w:t>
      </w:r>
      <w:r>
        <w:t>задачи</w:t>
      </w:r>
      <w:r w:rsidRPr="00D80123">
        <w:rPr>
          <w:lang w:val="en-US"/>
        </w:rPr>
        <w:t>;</w:t>
      </w:r>
    </w:p>
    <w:p w:rsidR="000D3827" w:rsidRDefault="008C5B68">
      <w:pPr>
        <w:pStyle w:val="HTML0"/>
      </w:pPr>
      <w:r w:rsidRPr="00D80123">
        <w:rPr>
          <w:lang w:val="en-US"/>
        </w:rPr>
        <w:t xml:space="preserve">                                                             </w:t>
      </w:r>
      <w:r>
        <w:t>0 является низшим</w:t>
      </w:r>
    </w:p>
    <w:p w:rsidR="000D3827" w:rsidRDefault="008C5B68">
      <w:pPr>
        <w:pStyle w:val="HTML0"/>
      </w:pPr>
      <w:r>
        <w:t xml:space="preserve">                                                             приоритетом. */</w:t>
      </w:r>
    </w:p>
    <w:p w:rsidR="000D3827" w:rsidRDefault="008C5B68">
      <w:pPr>
        <w:pStyle w:val="HTML0"/>
      </w:pPr>
      <w:r>
        <w:t xml:space="preserve">  portSTACK_TYPE *pxStack;                                /* Указывает на начало</w:t>
      </w:r>
    </w:p>
    <w:p w:rsidR="000D3827" w:rsidRPr="00D80123" w:rsidRDefault="008C5B68">
      <w:pPr>
        <w:pStyle w:val="HTML0"/>
        <w:rPr>
          <w:lang w:val="en-US"/>
        </w:rPr>
      </w:pPr>
      <w:r>
        <w:t xml:space="preserve">                                                             стека</w:t>
      </w:r>
      <w:r w:rsidRPr="00D80123">
        <w:rPr>
          <w:lang w:val="en-US"/>
        </w:rPr>
        <w:t>. */</w:t>
      </w:r>
    </w:p>
    <w:p w:rsidR="000D3827" w:rsidRPr="00D80123" w:rsidRDefault="008C5B68">
      <w:pPr>
        <w:pStyle w:val="HTML0"/>
        <w:rPr>
          <w:lang w:val="en-US"/>
        </w:rPr>
      </w:pPr>
      <w:r w:rsidRPr="00D80123">
        <w:rPr>
          <w:lang w:val="en-US"/>
        </w:rPr>
        <w:t xml:space="preserve">  signed char    pcTaskName[ configMAX_TASK_NAME_LEN ];   /* </w:t>
      </w:r>
      <w:r>
        <w:t>Описательное</w:t>
      </w:r>
      <w:r w:rsidRPr="00D80123">
        <w:rPr>
          <w:lang w:val="en-US"/>
        </w:rPr>
        <w:t xml:space="preserve"> </w:t>
      </w:r>
      <w:r>
        <w:t>имя</w:t>
      </w:r>
      <w:r w:rsidRPr="00D80123">
        <w:rPr>
          <w:lang w:val="en-US"/>
        </w:rPr>
        <w:t xml:space="preserve">, </w:t>
      </w:r>
      <w:r>
        <w:t>кот</w:t>
      </w:r>
      <w:r>
        <w:t>о</w:t>
      </w:r>
      <w:r>
        <w:t>рое</w:t>
      </w:r>
      <w:r w:rsidRPr="00D80123">
        <w:rPr>
          <w:lang w:val="en-US"/>
        </w:rPr>
        <w:t xml:space="preserve"> </w:t>
      </w:r>
    </w:p>
    <w:p w:rsidR="000D3827" w:rsidRDefault="008C5B68">
      <w:pPr>
        <w:pStyle w:val="HTML0"/>
      </w:pPr>
      <w:r w:rsidRPr="00D80123">
        <w:rPr>
          <w:lang w:val="en-US"/>
        </w:rPr>
        <w:t xml:space="preserve">                                                             </w:t>
      </w:r>
      <w:r>
        <w:t>присваивается стеку, к</w:t>
      </w:r>
      <w:r>
        <w:t>о</w:t>
      </w:r>
      <w:r>
        <w:t xml:space="preserve">гда он </w:t>
      </w:r>
    </w:p>
    <w:p w:rsidR="000D3827" w:rsidRDefault="008C5B68">
      <w:pPr>
        <w:pStyle w:val="HTML0"/>
      </w:pPr>
      <w:r>
        <w:t xml:space="preserve">                                                             создается. Используется только</w:t>
      </w:r>
    </w:p>
    <w:p w:rsidR="000D3827" w:rsidRDefault="008C5B68">
      <w:pPr>
        <w:pStyle w:val="HTML0"/>
      </w:pPr>
      <w:r>
        <w:t xml:space="preserve">                                                             для отладки. */</w:t>
      </w:r>
    </w:p>
    <w:p w:rsidR="000D3827" w:rsidRDefault="000D3827">
      <w:pPr>
        <w:pStyle w:val="HTML0"/>
      </w:pPr>
    </w:p>
    <w:p w:rsidR="000D3827" w:rsidRDefault="008C5B68">
      <w:pPr>
        <w:pStyle w:val="HTML0"/>
      </w:pPr>
      <w:r>
        <w:t xml:space="preserve">  #if ( portSTACK_GROWTH &gt; 0 )</w:t>
      </w:r>
    </w:p>
    <w:p w:rsidR="000D3827" w:rsidRDefault="008C5B68">
      <w:pPr>
        <w:pStyle w:val="HTML0"/>
      </w:pPr>
      <w:r>
        <w:t xml:space="preserve">    portSTACK_TYPE *pxEndOfStack;                         /* Используется для прове</w:t>
      </w:r>
      <w:r>
        <w:t>р</w:t>
      </w:r>
      <w:r>
        <w:t xml:space="preserve">ки стека </w:t>
      </w:r>
    </w:p>
    <w:p w:rsidR="000D3827" w:rsidRDefault="008C5B68">
      <w:pPr>
        <w:pStyle w:val="HTML0"/>
      </w:pPr>
      <w:r>
        <w:t xml:space="preserve">                                                             на переполнение в тех архитектурах,</w:t>
      </w:r>
    </w:p>
    <w:p w:rsidR="000D3827" w:rsidRDefault="008C5B68">
      <w:pPr>
        <w:pStyle w:val="HTML0"/>
      </w:pPr>
      <w:r>
        <w:t xml:space="preserve">                                                             где стек растет с мла</w:t>
      </w:r>
      <w:r>
        <w:t>д</w:t>
      </w:r>
      <w:r>
        <w:t>ших</w:t>
      </w:r>
    </w:p>
    <w:p w:rsidR="000D3827" w:rsidRPr="00D80123" w:rsidRDefault="008C5B68">
      <w:pPr>
        <w:pStyle w:val="HTML0"/>
        <w:rPr>
          <w:lang w:val="en-US"/>
        </w:rPr>
      </w:pPr>
      <w:r>
        <w:t xml:space="preserve">                                                             адресов памяти. </w:t>
      </w:r>
      <w:r w:rsidRPr="00D80123">
        <w:rPr>
          <w:lang w:val="en-US"/>
        </w:rPr>
        <w:t>*/</w:t>
      </w:r>
    </w:p>
    <w:p w:rsidR="000D3827" w:rsidRPr="00D80123" w:rsidRDefault="008C5B68">
      <w:pPr>
        <w:pStyle w:val="HTML0"/>
        <w:rPr>
          <w:lang w:val="en-US"/>
        </w:rPr>
      </w:pPr>
      <w:r w:rsidRPr="00D80123">
        <w:rPr>
          <w:lang w:val="en-US"/>
        </w:rPr>
        <w:t xml:space="preserve">  #endif</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#if ( configUSE_MUTEXES == 1 )</w:t>
      </w:r>
    </w:p>
    <w:p w:rsidR="000D3827" w:rsidRPr="00D80123" w:rsidRDefault="008C5B68">
      <w:pPr>
        <w:pStyle w:val="HTML0"/>
        <w:rPr>
          <w:lang w:val="en-US"/>
        </w:rPr>
      </w:pPr>
      <w:r w:rsidRPr="00D80123">
        <w:rPr>
          <w:lang w:val="en-US"/>
        </w:rPr>
        <w:t xml:space="preserve">    unsigned portBASE_TYPE uxBasePriority;                /* </w:t>
      </w:r>
      <w:r>
        <w:t>Приоритет</w:t>
      </w:r>
      <w:r w:rsidRPr="00D80123">
        <w:rPr>
          <w:lang w:val="en-US"/>
        </w:rPr>
        <w:t xml:space="preserve">, </w:t>
      </w:r>
      <w:r>
        <w:t>назначенный</w:t>
      </w:r>
      <w:r w:rsidRPr="00D80123">
        <w:rPr>
          <w:lang w:val="en-US"/>
        </w:rPr>
        <w:t xml:space="preserve"> </w:t>
      </w:r>
      <w:r>
        <w:t>задаче</w:t>
      </w:r>
    </w:p>
    <w:p w:rsidR="000D3827" w:rsidRDefault="008C5B68">
      <w:pPr>
        <w:pStyle w:val="HTML0"/>
      </w:pPr>
      <w:r w:rsidRPr="00D80123">
        <w:rPr>
          <w:lang w:val="en-US"/>
        </w:rPr>
        <w:t xml:space="preserve">                                                             </w:t>
      </w:r>
      <w:r>
        <w:t xml:space="preserve">последним - </w:t>
      </w:r>
    </w:p>
    <w:p w:rsidR="000D3827" w:rsidRDefault="008C5B68">
      <w:pPr>
        <w:pStyle w:val="HTML0"/>
      </w:pPr>
      <w:r>
        <w:t xml:space="preserve">                                                             используется механизмом</w:t>
      </w:r>
    </w:p>
    <w:p w:rsidR="000D3827" w:rsidRDefault="008C5B68">
      <w:pPr>
        <w:pStyle w:val="HTML0"/>
      </w:pPr>
      <w:r>
        <w:t xml:space="preserve">                                                             наследования приорит</w:t>
      </w:r>
      <w:r>
        <w:t>е</w:t>
      </w:r>
      <w:r>
        <w:t>тов. */</w:t>
      </w:r>
    </w:p>
    <w:p w:rsidR="000D3827" w:rsidRDefault="008C5B68">
      <w:pPr>
        <w:pStyle w:val="HTML0"/>
      </w:pPr>
      <w:r>
        <w:t xml:space="preserve">  #endif</w:t>
      </w:r>
    </w:p>
    <w:p w:rsidR="000D3827" w:rsidRDefault="000D3827">
      <w:pPr>
        <w:pStyle w:val="HTML0"/>
      </w:pPr>
    </w:p>
    <w:p w:rsidR="000D3827" w:rsidRDefault="008C5B68">
      <w:pPr>
        <w:pStyle w:val="HTML0"/>
      </w:pPr>
      <w:r>
        <w:t>} tskTCB;</w:t>
      </w:r>
    </w:p>
    <w:p w:rsidR="000D3827" w:rsidRDefault="008C5B68">
      <w:pPr>
        <w:pStyle w:val="a3"/>
      </w:pPr>
      <w:r>
        <w:t xml:space="preserve">В блоке TCB в переменной </w:t>
      </w:r>
      <w:r>
        <w:rPr>
          <w:rStyle w:val="HTML"/>
        </w:rPr>
        <w:t>pxStack</w:t>
      </w:r>
      <w:r>
        <w:t xml:space="preserve"> хранится адрес начала стека, а в переменной </w:t>
      </w:r>
      <w:r>
        <w:rPr>
          <w:rStyle w:val="HTML"/>
        </w:rPr>
        <w:t>pxTopOfStack</w:t>
      </w:r>
      <w:r>
        <w:t xml:space="preserve"> - текущая вершина стека. В нем также в переменной </w:t>
      </w:r>
      <w:r>
        <w:rPr>
          <w:rStyle w:val="HTML"/>
        </w:rPr>
        <w:t>pxEndOfStack</w:t>
      </w:r>
      <w:r>
        <w:t xml:space="preserve"> хранится указатель на конец стека для проверки стека на переполнение в случае, если стек растет «вверх» в сторону старших адресов. Если стек растет «вниз» к младшим адреса, то переполнение стека проверяется путем сравнения текущей вершины стека с началом стека, которое хранится в переменной </w:t>
      </w:r>
      <w:r>
        <w:rPr>
          <w:rStyle w:val="HTML"/>
        </w:rPr>
        <w:t>pxStack</w:t>
      </w:r>
      <w:r>
        <w:t>.</w:t>
      </w:r>
    </w:p>
    <w:p w:rsidR="000D3827" w:rsidRDefault="008C5B68">
      <w:pPr>
        <w:pStyle w:val="a3"/>
      </w:pPr>
      <w:r>
        <w:lastRenderedPageBreak/>
        <w:t xml:space="preserve">В блоке TCB в переменных </w:t>
      </w:r>
      <w:r>
        <w:rPr>
          <w:rStyle w:val="HTML"/>
        </w:rPr>
        <w:t>uxPriority</w:t>
      </w:r>
      <w:r>
        <w:t xml:space="preserve"> и </w:t>
      </w:r>
      <w:r>
        <w:rPr>
          <w:rStyle w:val="HTML"/>
        </w:rPr>
        <w:t>uxBasePriority</w:t>
      </w:r>
      <w:r>
        <w:t xml:space="preserve"> хранится начальный приоритет задачи. Задача дается приоритет, когда она создается, и приоритет задачи может быть изменен. Если в системе FreeRTOS реализовано наследование приоритетов, то переменная </w:t>
      </w:r>
      <w:r>
        <w:rPr>
          <w:rStyle w:val="HTML"/>
        </w:rPr>
        <w:t>uxBasePriority</w:t>
      </w:r>
      <w:r>
        <w:t xml:space="preserve"> и</w:t>
      </w:r>
      <w:r>
        <w:t>с</w:t>
      </w:r>
      <w:r>
        <w:t>пользуется для вспоминания первоначального приоритета, когда временно возводится до «насл</w:t>
      </w:r>
      <w:r>
        <w:t>е</w:t>
      </w:r>
      <w:r>
        <w:t>дуемого» приоритета. Подробности, касающиеся наследования приоритетов, приведены ниже в обсуждении мютексов.</w:t>
      </w:r>
    </w:p>
    <w:p w:rsidR="000D3827" w:rsidRDefault="008C5B68">
      <w:pPr>
        <w:pStyle w:val="a3"/>
      </w:pPr>
      <w:r>
        <w:t xml:space="preserve">В каждой задаче есть два элемента списка для использования в различных списках планирования в системе FreeRTOS. Когда задача добавляется в список, система FreeRTOS не вставляет указатель непосредственно в блок TCB. Вместо этого, он вставляет указатель либо в переменную </w:t>
      </w:r>
      <w:r>
        <w:rPr>
          <w:rStyle w:val="HTML"/>
        </w:rPr>
        <w:t>xGenericListItem</w:t>
      </w:r>
      <w:r>
        <w:t xml:space="preserve">, либо в переменную </w:t>
      </w:r>
      <w:r>
        <w:rPr>
          <w:rStyle w:val="HTML"/>
        </w:rPr>
        <w:t>xEventListItem</w:t>
      </w:r>
      <w:r>
        <w:t xml:space="preserve"> блока TCB. Эти переменные </w:t>
      </w:r>
      <w:r>
        <w:rPr>
          <w:rStyle w:val="HTML"/>
        </w:rPr>
        <w:t>xListItem</w:t>
      </w:r>
      <w:r>
        <w:t xml:space="preserve"> позволяют системе FreeRTOS организовывать списки более хитро, чем если бы в них был указ</w:t>
      </w:r>
      <w:r>
        <w:t>а</w:t>
      </w:r>
      <w:r>
        <w:t>тель на блок TCB. Мы увидим это на примере позже, когда будем обсуждать списки.</w:t>
      </w:r>
    </w:p>
    <w:p w:rsidR="000D3827" w:rsidRDefault="008C5B68">
      <w:pPr>
        <w:pStyle w:val="a3"/>
      </w:pPr>
      <w:r>
        <w:t>Задача может находиться в одном из четырех состояний: выполняться, готова к выполнению, пр</w:t>
      </w:r>
      <w:r>
        <w:t>и</w:t>
      </w:r>
      <w:r>
        <w:t>остановлена или блокирована. Можно было бы ожидать, что в каждой задаче есть переменная, к</w:t>
      </w:r>
      <w:r>
        <w:t>о</w:t>
      </w:r>
      <w:r>
        <w:t>торая сообщает системе FreeRTOS о том, в каком состоянии задача находится, но это не так. Вм</w:t>
      </w:r>
      <w:r>
        <w:t>е</w:t>
      </w:r>
      <w:r>
        <w:t>сто этого, система FreeRTOS отслеживает состояние задачи неявно, помещая задачи в соответс</w:t>
      </w:r>
      <w:r>
        <w:t>т</w:t>
      </w:r>
      <w:r>
        <w:t>вующий список: список задач, готовых для выполнения, список приостановленных задач и т.д. Присутствие задачи в конкретном списке указывает состояние задачи. Когда задача переходит из одного состояния в другое, система FreeRTOS просто перемещает ее из одного списка в другой.</w:t>
      </w:r>
    </w:p>
    <w:p w:rsidR="000D3827" w:rsidRDefault="008C5B68">
      <w:pPr>
        <w:pStyle w:val="3"/>
        <w:rPr>
          <w:rFonts w:eastAsia="Times New Roman"/>
        </w:rPr>
      </w:pPr>
      <w:bookmarkStart w:id="25" w:name="_Toc441583106"/>
      <w:r>
        <w:rPr>
          <w:rFonts w:eastAsia="Times New Roman"/>
        </w:rPr>
        <w:t>Настройка задачи</w:t>
      </w:r>
      <w:bookmarkEnd w:id="25"/>
    </w:p>
    <w:p w:rsidR="000D3827" w:rsidRDefault="008C5B68">
      <w:pPr>
        <w:pStyle w:val="a3"/>
      </w:pPr>
      <w:r>
        <w:t>Мы уже затронули вопрос о том как задача выбирается и как планируется на исполнение с масс</w:t>
      </w:r>
      <w:r>
        <w:t>и</w:t>
      </w:r>
      <w:r>
        <w:t xml:space="preserve">вом </w:t>
      </w:r>
      <w:r>
        <w:rPr>
          <w:rStyle w:val="HTML"/>
        </w:rPr>
        <w:t>pxReadyTasksLists</w:t>
      </w:r>
      <w:r>
        <w:t>; теперь давайте посмотрим на то, как первоначально создается задача. З</w:t>
      </w:r>
      <w:r>
        <w:t>а</w:t>
      </w:r>
      <w:r>
        <w:t>дача создается, когда вызывается функция</w:t>
      </w:r>
      <w:r>
        <w:rPr>
          <w:rStyle w:val="HTML"/>
        </w:rPr>
        <w:t xml:space="preserve"> xTaskCreate()</w:t>
      </w:r>
      <w:r>
        <w:t>. FreeRTOS использует только что в</w:t>
      </w:r>
      <w:r>
        <w:t>ы</w:t>
      </w:r>
      <w:r>
        <w:t xml:space="preserve">деленный блок TCB объект для хранения имени, приоритета и другие деталей, касающиеся задачи, а затем выделяет некоторое количество памяти из стека по запросам пользователя (если в наличии есть достаточно памяти) и запоминает начало стека в элементе </w:t>
      </w:r>
      <w:r>
        <w:rPr>
          <w:rStyle w:val="HTML"/>
        </w:rPr>
        <w:t>pxStack</w:t>
      </w:r>
      <w:r>
        <w:t xml:space="preserve"> блока пользователя TCB. </w:t>
      </w:r>
    </w:p>
    <w:p w:rsidR="000D3827" w:rsidRDefault="008C5B68">
      <w:pPr>
        <w:pStyle w:val="a3"/>
      </w:pPr>
      <w:r>
        <w:t>Стек инициализируется таким образом, как будто новая задача уже запущена и была прервана п</w:t>
      </w:r>
      <w:r>
        <w:t>е</w:t>
      </w:r>
      <w:r>
        <w:t>реключением контекста. Таким образом, планировщик может рассматривать новые только что созданные задачи точно так же, как те, что уже работали некоторое время; планировщику не тр</w:t>
      </w:r>
      <w:r>
        <w:t>е</w:t>
      </w:r>
      <w:r>
        <w:t xml:space="preserve">буется какой-либо специальный код для обработки новых задач. </w:t>
      </w:r>
    </w:p>
    <w:p w:rsidR="000D3827" w:rsidRDefault="008C5B68">
      <w:pPr>
        <w:pStyle w:val="a3"/>
      </w:pPr>
      <w:r>
        <w:t xml:space="preserve">Способ, с помощью которого стек задачи создается таким образом, чтобы он выглядел, как если бы задача была прервана переключением контекста, зависит от архитектуры, на которой работает система FreeRTOS; хорошим примером является следующая реализация для процессора ARM Cortex-M3: </w:t>
      </w:r>
    </w:p>
    <w:p w:rsidR="000D3827" w:rsidRPr="00D80123" w:rsidRDefault="008C5B68">
      <w:pPr>
        <w:pStyle w:val="HTML0"/>
        <w:rPr>
          <w:lang w:val="en-US"/>
        </w:rPr>
      </w:pPr>
      <w:r w:rsidRPr="00D80123">
        <w:rPr>
          <w:lang w:val="en-US"/>
        </w:rPr>
        <w:t xml:space="preserve">unsigned int *pxPortInitialiseStack( unsigned int *pxTopOfStack, </w:t>
      </w:r>
    </w:p>
    <w:p w:rsidR="000D3827" w:rsidRPr="00D80123" w:rsidRDefault="008C5B68">
      <w:pPr>
        <w:pStyle w:val="HTML0"/>
        <w:rPr>
          <w:lang w:val="en-US"/>
        </w:rPr>
      </w:pPr>
      <w:r w:rsidRPr="00D80123">
        <w:rPr>
          <w:lang w:val="en-US"/>
        </w:rPr>
        <w:t xml:space="preserve">                                     pdTASK_CODE pxCode,</w:t>
      </w:r>
    </w:p>
    <w:p w:rsidR="000D3827" w:rsidRPr="00D80123" w:rsidRDefault="008C5B68">
      <w:pPr>
        <w:pStyle w:val="HTML0"/>
        <w:rPr>
          <w:lang w:val="en-US"/>
        </w:rPr>
      </w:pPr>
      <w:r w:rsidRPr="00D80123">
        <w:rPr>
          <w:lang w:val="en-US"/>
        </w:rPr>
        <w:t xml:space="preserve">                                     void *pvParameters )</w:t>
      </w:r>
    </w:p>
    <w:p w:rsidR="000D3827" w:rsidRDefault="008C5B68">
      <w:pPr>
        <w:pStyle w:val="HTML0"/>
      </w:pPr>
      <w:r>
        <w:t>{</w:t>
      </w:r>
    </w:p>
    <w:p w:rsidR="000D3827" w:rsidRDefault="008C5B68">
      <w:pPr>
        <w:pStyle w:val="HTML0"/>
      </w:pPr>
      <w:r>
        <w:t xml:space="preserve">  /* Эмулирует фрейм стека как если бы он был создан прерыванием переключателя ко</w:t>
      </w:r>
      <w:r>
        <w:t>н</w:t>
      </w:r>
      <w:r>
        <w:t>текста. */</w:t>
      </w:r>
    </w:p>
    <w:p w:rsidR="000D3827" w:rsidRDefault="008C5B68">
      <w:pPr>
        <w:pStyle w:val="HTML0"/>
      </w:pPr>
      <w:r>
        <w:t xml:space="preserve">  pxTopOfStack--; /* Смещение добавляется к значению счетчика — так MCU использует стек при </w:t>
      </w:r>
    </w:p>
    <w:p w:rsidR="000D3827" w:rsidRPr="00D80123" w:rsidRDefault="008C5B68">
      <w:pPr>
        <w:pStyle w:val="HTML0"/>
        <w:rPr>
          <w:lang w:val="en-US"/>
        </w:rPr>
      </w:pPr>
      <w:r>
        <w:t xml:space="preserve">                     переходе на прерывание/выходе из прерывания. </w:t>
      </w:r>
      <w:r w:rsidRPr="00D80123">
        <w:rPr>
          <w:lang w:val="en-US"/>
        </w:rPr>
        <w:t>*/</w:t>
      </w:r>
    </w:p>
    <w:p w:rsidR="000D3827" w:rsidRPr="00D80123" w:rsidRDefault="008C5B68">
      <w:pPr>
        <w:pStyle w:val="HTML0"/>
        <w:rPr>
          <w:lang w:val="en-US"/>
        </w:rPr>
      </w:pPr>
      <w:r w:rsidRPr="00D80123">
        <w:rPr>
          <w:lang w:val="en-US"/>
        </w:rPr>
        <w:t xml:space="preserve">  *pxTopOfStack = portINITIAL_XPSR;  /* xPSR */</w:t>
      </w:r>
    </w:p>
    <w:p w:rsidR="000D3827" w:rsidRPr="00D80123" w:rsidRDefault="008C5B68">
      <w:pPr>
        <w:pStyle w:val="HTML0"/>
        <w:rPr>
          <w:lang w:val="en-US"/>
        </w:rPr>
      </w:pPr>
      <w:r w:rsidRPr="00D80123">
        <w:rPr>
          <w:lang w:val="en-US"/>
        </w:rPr>
        <w:t xml:space="preserve">  pxTopOfStack--;</w:t>
      </w:r>
    </w:p>
    <w:p w:rsidR="000D3827" w:rsidRPr="00D80123" w:rsidRDefault="008C5B68">
      <w:pPr>
        <w:pStyle w:val="HTML0"/>
        <w:rPr>
          <w:lang w:val="en-US"/>
        </w:rPr>
      </w:pPr>
      <w:r w:rsidRPr="00D80123">
        <w:rPr>
          <w:lang w:val="en-US"/>
        </w:rPr>
        <w:t xml:space="preserve">  *pxTopOfStack = ( portSTACK_TYPE ) pxCode;  /* PC */</w:t>
      </w:r>
    </w:p>
    <w:p w:rsidR="000D3827" w:rsidRPr="00D80123" w:rsidRDefault="008C5B68">
      <w:pPr>
        <w:pStyle w:val="HTML0"/>
        <w:rPr>
          <w:lang w:val="en-US"/>
        </w:rPr>
      </w:pPr>
      <w:r w:rsidRPr="00D80123">
        <w:rPr>
          <w:lang w:val="en-US"/>
        </w:rPr>
        <w:t xml:space="preserve">  pxTopOfStack--;</w:t>
      </w:r>
    </w:p>
    <w:p w:rsidR="000D3827" w:rsidRPr="00D80123" w:rsidRDefault="008C5B68">
      <w:pPr>
        <w:pStyle w:val="HTML0"/>
        <w:rPr>
          <w:lang w:val="en-US"/>
        </w:rPr>
      </w:pPr>
      <w:r w:rsidRPr="00D80123">
        <w:rPr>
          <w:lang w:val="en-US"/>
        </w:rPr>
        <w:t xml:space="preserve">  *pxTopOfStack = 0;  /* LR */</w:t>
      </w:r>
    </w:p>
    <w:p w:rsidR="000D3827" w:rsidRPr="00D80123" w:rsidRDefault="008C5B68">
      <w:pPr>
        <w:pStyle w:val="HTML0"/>
        <w:rPr>
          <w:lang w:val="en-US"/>
        </w:rPr>
      </w:pPr>
      <w:r w:rsidRPr="00D80123">
        <w:rPr>
          <w:lang w:val="en-US"/>
        </w:rPr>
        <w:t xml:space="preserve">  pxTopOfStack -= 5;  /* R12, R3, R2 and R1. */</w:t>
      </w:r>
    </w:p>
    <w:p w:rsidR="000D3827" w:rsidRPr="00D80123" w:rsidRDefault="008C5B68">
      <w:pPr>
        <w:pStyle w:val="HTML0"/>
        <w:rPr>
          <w:lang w:val="en-US"/>
        </w:rPr>
      </w:pPr>
      <w:r w:rsidRPr="00D80123">
        <w:rPr>
          <w:lang w:val="en-US"/>
        </w:rPr>
        <w:t xml:space="preserve">  *pxTopOfStack = ( portSTACK_TYPE ) pvParameters;  /* R0 */</w:t>
      </w:r>
    </w:p>
    <w:p w:rsidR="000D3827" w:rsidRDefault="008C5B68">
      <w:pPr>
        <w:pStyle w:val="HTML0"/>
      </w:pPr>
      <w:r w:rsidRPr="00D80123">
        <w:rPr>
          <w:lang w:val="en-US"/>
        </w:rPr>
        <w:lastRenderedPageBreak/>
        <w:t xml:space="preserve">  pxTopOfStack -= 8;  /* R11, R10, R9, R8, R7, R6, R5 and R4. </w:t>
      </w:r>
      <w:r>
        <w:t>*/</w:t>
      </w:r>
    </w:p>
    <w:p w:rsidR="000D3827" w:rsidRDefault="008C5B68">
      <w:pPr>
        <w:pStyle w:val="HTML0"/>
      </w:pPr>
      <w:r>
        <w:t xml:space="preserve">  </w:t>
      </w:r>
    </w:p>
    <w:p w:rsidR="000D3827" w:rsidRDefault="008C5B68">
      <w:pPr>
        <w:pStyle w:val="HTML0"/>
      </w:pPr>
      <w:r>
        <w:t xml:space="preserve">  return pxTopOfStack;</w:t>
      </w:r>
    </w:p>
    <w:p w:rsidR="000D3827" w:rsidRDefault="008C5B68">
      <w:pPr>
        <w:pStyle w:val="HTML0"/>
      </w:pPr>
      <w:r>
        <w:t>}</w:t>
      </w:r>
    </w:p>
    <w:p w:rsidR="000D3827" w:rsidRDefault="008C5B68">
      <w:pPr>
        <w:pStyle w:val="a3"/>
      </w:pPr>
      <w:r>
        <w:t xml:space="preserve">Когда происходит прерывание задачи процессор ARM Cortex-M3 помещает регистры в стек, когда задача прерывается. Функция </w:t>
      </w:r>
      <w:r>
        <w:rPr>
          <w:rStyle w:val="HTML"/>
        </w:rPr>
        <w:t>pxPortInitialiseStack()</w:t>
      </w:r>
      <w:r>
        <w:t xml:space="preserve"> изменяет стек так, чтобы он выглядел как будто в него были помещены регистры, хотя в действительности задача даже не начала в</w:t>
      </w:r>
      <w:r>
        <w:t>ы</w:t>
      </w:r>
      <w:r>
        <w:t xml:space="preserve">полняться. Для регистров </w:t>
      </w:r>
      <w:r>
        <w:rPr>
          <w:rStyle w:val="HTML"/>
        </w:rPr>
        <w:t>xPSR</w:t>
      </w:r>
      <w:r>
        <w:t xml:space="preserve">, </w:t>
      </w:r>
      <w:r>
        <w:rPr>
          <w:rStyle w:val="HTML"/>
        </w:rPr>
        <w:t>PC</w:t>
      </w:r>
      <w:r>
        <w:t xml:space="preserve">, </w:t>
      </w:r>
      <w:r>
        <w:rPr>
          <w:rStyle w:val="HTML"/>
        </w:rPr>
        <w:t>LR</w:t>
      </w:r>
      <w:r>
        <w:t xml:space="preserve"> и </w:t>
      </w:r>
      <w:r>
        <w:rPr>
          <w:rStyle w:val="HTML"/>
        </w:rPr>
        <w:t>R0</w:t>
      </w:r>
      <w:r>
        <w:t xml:space="preserve"> процессора ARM в стеке хранятся известные значения. Остальные регистры </w:t>
      </w:r>
      <w:r>
        <w:rPr>
          <w:rStyle w:val="HTML"/>
        </w:rPr>
        <w:t>R1</w:t>
      </w:r>
      <w:r>
        <w:t xml:space="preserve"> - </w:t>
      </w:r>
      <w:r>
        <w:rPr>
          <w:rStyle w:val="HTML"/>
        </w:rPr>
        <w:t>R12</w:t>
      </w:r>
      <w:r>
        <w:t xml:space="preserve"> получить в стеке память, выделенное для них путем уменьшения верхней части указателя стека, но для этих регистров в стеке не хранятся какие-либо конкретные данных. В архитектуре ARM определяется, что при перезагрузке значения этих регистров не опр</w:t>
      </w:r>
      <w:r>
        <w:t>е</w:t>
      </w:r>
      <w:r>
        <w:t>делены, поэтому в программе (не имеющей ошибок) не следует считать, что там хранятся извес</w:t>
      </w:r>
      <w:r>
        <w:t>т</w:t>
      </w:r>
      <w:r>
        <w:t>ные значения.</w:t>
      </w:r>
    </w:p>
    <w:p w:rsidR="000D3827" w:rsidRDefault="008C5B68">
      <w:pPr>
        <w:pStyle w:val="a3"/>
      </w:pPr>
      <w:r>
        <w:t>После того, как стек подготовлен, задача почти готова к запуску. Однако, во-первых, система FreeRTOS отключает прерывания: Мы собираемся начать с передачей готовых списков и других структур планировщика, и мы не хотим, чтобы кто-нибудь, кроме нас, их менял.</w:t>
      </w:r>
    </w:p>
    <w:p w:rsidR="000D3827" w:rsidRDefault="008C5B68">
      <w:pPr>
        <w:pStyle w:val="a3"/>
      </w:pPr>
      <w:r>
        <w:t>Если это первая задача, которую когда-либо была создана создан, то система FreeRTOS инициал</w:t>
      </w:r>
      <w:r>
        <w:t>и</w:t>
      </w:r>
      <w:r>
        <w:t>зация списки задач планировщика. В планировщике системы FreeRTOS есть массив списков гот</w:t>
      </w:r>
      <w:r>
        <w:t>о</w:t>
      </w:r>
      <w:r>
        <w:t xml:space="preserve">вых задач </w:t>
      </w:r>
      <w:r>
        <w:rPr>
          <w:rStyle w:val="HTML"/>
        </w:rPr>
        <w:t>pxReadyTasksLists[]</w:t>
      </w:r>
      <w:r>
        <w:t>, в котором для каждого возможного уровня приоритета есть один список готовых задач. В системе FreeRTOS также есть несколько других списков, используемых для отслеживания задач, которые были приостановлены, уничтожены или задержаны. Сейчас они все инициализируются.</w:t>
      </w:r>
    </w:p>
    <w:p w:rsidR="000D3827" w:rsidRDefault="008C5B68">
      <w:pPr>
        <w:pStyle w:val="a3"/>
      </w:pPr>
      <w:r>
        <w:t>После того, как будет сделана любая первая инициализация, новая задача добавляется в список готовых задач, соответствующий указанному в ней уровню приоритета. Будут активированы пр</w:t>
      </w:r>
      <w:r>
        <w:t>е</w:t>
      </w:r>
      <w:r>
        <w:t>рывания и создание новой задачи завершится.</w:t>
      </w:r>
    </w:p>
    <w:p w:rsidR="000D3827" w:rsidRDefault="008C5B68">
      <w:pPr>
        <w:pStyle w:val="2"/>
        <w:rPr>
          <w:rFonts w:eastAsia="Times New Roman"/>
        </w:rPr>
      </w:pPr>
      <w:bookmarkStart w:id="26" w:name="_Toc441583107"/>
      <w:r>
        <w:rPr>
          <w:rFonts w:eastAsia="Times New Roman"/>
        </w:rPr>
        <w:t>3.5. Списки</w:t>
      </w:r>
      <w:bookmarkEnd w:id="26"/>
    </w:p>
    <w:p w:rsidR="000D3827" w:rsidRDefault="008C5B68">
      <w:pPr>
        <w:pStyle w:val="a3"/>
      </w:pPr>
      <w:r>
        <w:t>После задач, следующими наиболее часто используемыми в системе FreeRTOS являются списки. Система FreeRTOS использует структуру списков для отслеживания состояния задач при план</w:t>
      </w:r>
      <w:r>
        <w:t>и</w:t>
      </w:r>
      <w:r>
        <w:t>рования, а также для реализации очередей.</w:t>
      </w:r>
    </w:p>
    <w:p w:rsidR="000D3827" w:rsidRDefault="008C5B68">
      <w:pPr>
        <w:rPr>
          <w:rFonts w:eastAsia="Times New Roman"/>
        </w:rPr>
      </w:pPr>
      <w:r>
        <w:rPr>
          <w:rFonts w:eastAsia="Times New Roman"/>
          <w:noProof/>
        </w:rPr>
        <w:lastRenderedPageBreak/>
        <w:drawing>
          <wp:inline distT="0" distB="0" distL="0" distR="0">
            <wp:extent cx="6210300" cy="6619875"/>
            <wp:effectExtent l="19050" t="0" r="0" b="0"/>
            <wp:docPr id="171" name="Рисунок 171" descr="http://rus-linux.net/MyLDP/BOOKS/AOSA/FreeRTOS/freerto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rus-linux.net/MyLDP/BOOKS/AOSA/FreeRTOS/freertos03.png"/>
                    <pic:cNvPicPr>
                      <a:picLocks noChangeAspect="1" noChangeArrowheads="1"/>
                    </pic:cNvPicPr>
                  </pic:nvPicPr>
                  <pic:blipFill>
                    <a:blip r:link="rId59" cstate="print"/>
                    <a:srcRect/>
                    <a:stretch>
                      <a:fillRect/>
                    </a:stretch>
                  </pic:blipFill>
                  <pic:spPr bwMode="auto">
                    <a:xfrm>
                      <a:off x="0" y="0"/>
                      <a:ext cx="6210300" cy="6619875"/>
                    </a:xfrm>
                    <a:prstGeom prst="rect">
                      <a:avLst/>
                    </a:prstGeom>
                    <a:noFill/>
                    <a:ln w="9525">
                      <a:noFill/>
                      <a:miter lim="800000"/>
                      <a:headEnd/>
                      <a:tailEnd/>
                    </a:ln>
                  </pic:spPr>
                </pic:pic>
              </a:graphicData>
            </a:graphic>
          </wp:inline>
        </w:drawing>
      </w:r>
    </w:p>
    <w:p w:rsidR="000D3827" w:rsidRDefault="008C5B68">
      <w:pPr>
        <w:pStyle w:val="a3"/>
      </w:pPr>
      <w:r>
        <w:t>Рис.3.3: Полная схема списка готовности задач Ready List в системе FreeRTOS</w:t>
      </w:r>
    </w:p>
    <w:p w:rsidR="000D3827" w:rsidRDefault="008C5B68">
      <w:pPr>
        <w:pStyle w:val="a3"/>
      </w:pPr>
      <w:r>
        <w:t>Список в системе FreeRTOS является стандартным закольцованным двусвязным списком с парой интересных дополнений. Элементы списка следующие:</w:t>
      </w:r>
    </w:p>
    <w:p w:rsidR="000D3827" w:rsidRDefault="008C5B68">
      <w:pPr>
        <w:pStyle w:val="HTML0"/>
      </w:pPr>
      <w:r>
        <w:t>struct xLIST_ITEM</w:t>
      </w:r>
    </w:p>
    <w:p w:rsidR="000D3827" w:rsidRDefault="008C5B68">
      <w:pPr>
        <w:pStyle w:val="HTML0"/>
      </w:pPr>
      <w:r>
        <w:t>{</w:t>
      </w:r>
    </w:p>
    <w:p w:rsidR="000D3827" w:rsidRDefault="008C5B68">
      <w:pPr>
        <w:pStyle w:val="HTML0"/>
      </w:pPr>
      <w:r>
        <w:t xml:space="preserve">  portTickType xItemValue;                   /* Значение, помещаемое в список. В большинстве</w:t>
      </w:r>
    </w:p>
    <w:p w:rsidR="000D3827" w:rsidRDefault="008C5B68">
      <w:pPr>
        <w:pStyle w:val="HTML0"/>
      </w:pPr>
      <w:r>
        <w:t xml:space="preserve">                                                случае используется для сортировки </w:t>
      </w:r>
    </w:p>
    <w:p w:rsidR="000D3827" w:rsidRDefault="008C5B68">
      <w:pPr>
        <w:pStyle w:val="HTML0"/>
      </w:pPr>
      <w:r>
        <w:t xml:space="preserve">                                                списка в порядке уменьшения значений */</w:t>
      </w:r>
    </w:p>
    <w:p w:rsidR="000D3827" w:rsidRDefault="008C5B68">
      <w:pPr>
        <w:pStyle w:val="HTML0"/>
      </w:pPr>
      <w:r>
        <w:t xml:space="preserve">  volatile struct xLIST_ITEM * pxNext;       /* Указатель на следующий элемент xListItem </w:t>
      </w:r>
    </w:p>
    <w:p w:rsidR="000D3827" w:rsidRDefault="008C5B68">
      <w:pPr>
        <w:pStyle w:val="HTML0"/>
      </w:pPr>
      <w:r>
        <w:t xml:space="preserve">                                                в списке.  */</w:t>
      </w:r>
    </w:p>
    <w:p w:rsidR="000D3827" w:rsidRDefault="008C5B68">
      <w:pPr>
        <w:pStyle w:val="HTML0"/>
      </w:pPr>
      <w:r>
        <w:t xml:space="preserve">  volatile struct xLIST_ITEM * pxPrevious;   /* Указатель на предыдущий элемент xListItem </w:t>
      </w:r>
    </w:p>
    <w:p w:rsidR="000D3827" w:rsidRDefault="008C5B68">
      <w:pPr>
        <w:pStyle w:val="HTML0"/>
      </w:pPr>
      <w:r>
        <w:t xml:space="preserve">                                                в списке. */</w:t>
      </w:r>
    </w:p>
    <w:p w:rsidR="000D3827" w:rsidRDefault="008C5B68">
      <w:pPr>
        <w:pStyle w:val="HTML0"/>
      </w:pPr>
      <w:r>
        <w:lastRenderedPageBreak/>
        <w:t xml:space="preserve">  void * pvOwner;                            /* Указатель на объект (обычно блок TCB),</w:t>
      </w:r>
    </w:p>
    <w:p w:rsidR="000D3827" w:rsidRDefault="008C5B68">
      <w:pPr>
        <w:pStyle w:val="HTML0"/>
      </w:pPr>
      <w:r>
        <w:t xml:space="preserve">                                                в котором находится элемент списка. Таким </w:t>
      </w:r>
    </w:p>
    <w:p w:rsidR="000D3827" w:rsidRDefault="008C5B68">
      <w:pPr>
        <w:pStyle w:val="HTML0"/>
      </w:pPr>
      <w:r>
        <w:t xml:space="preserve">                                                образом, организуется двусвязный сп</w:t>
      </w:r>
      <w:r>
        <w:t>и</w:t>
      </w:r>
      <w:r>
        <w:t xml:space="preserve">сок </w:t>
      </w:r>
    </w:p>
    <w:p w:rsidR="000D3827" w:rsidRDefault="008C5B68">
      <w:pPr>
        <w:pStyle w:val="HTML0"/>
      </w:pPr>
      <w:r>
        <w:t xml:space="preserve">                                                между объектами, хранящимися в сп</w:t>
      </w:r>
      <w:r>
        <w:t>и</w:t>
      </w:r>
      <w:r>
        <w:t xml:space="preserve">ске, и  </w:t>
      </w:r>
    </w:p>
    <w:p w:rsidR="000D3827" w:rsidRDefault="008C5B68">
      <w:pPr>
        <w:pStyle w:val="HTML0"/>
      </w:pPr>
      <w:r>
        <w:t xml:space="preserve">                                                элементами самого списка. */</w:t>
      </w:r>
    </w:p>
    <w:p w:rsidR="000D3827" w:rsidRDefault="008C5B68">
      <w:pPr>
        <w:pStyle w:val="HTML0"/>
      </w:pPr>
      <w:r>
        <w:t xml:space="preserve">  void * pvContainer;                        /* Указатель на список (если таковой имеется),</w:t>
      </w:r>
    </w:p>
    <w:p w:rsidR="000D3827" w:rsidRDefault="008C5B68">
      <w:pPr>
        <w:pStyle w:val="HTML0"/>
      </w:pPr>
      <w:r>
        <w:t xml:space="preserve">                                                в который этот элемент списка помещ</w:t>
      </w:r>
      <w:r>
        <w:t>а</w:t>
      </w:r>
      <w:r>
        <w:t>ется. */</w:t>
      </w:r>
    </w:p>
    <w:p w:rsidR="000D3827" w:rsidRDefault="008C5B68">
      <w:pPr>
        <w:pStyle w:val="HTML0"/>
      </w:pPr>
      <w:r>
        <w:t>};</w:t>
      </w:r>
    </w:p>
    <w:p w:rsidR="000D3827" w:rsidRDefault="008C5B68">
      <w:pPr>
        <w:pStyle w:val="a3"/>
      </w:pPr>
      <w:r>
        <w:t xml:space="preserve">В каждом элементе хранится номер, </w:t>
      </w:r>
      <w:r>
        <w:rPr>
          <w:rStyle w:val="HTML"/>
        </w:rPr>
        <w:t>xItemValue</w:t>
      </w:r>
      <w:r>
        <w:t xml:space="preserve">, которое обычно является приоритетом задачи, который отслеживается, или значением таймера для планирования событий. Списки хранятся в порядке убывания приоритета, а это означает, что наивысший приоритет </w:t>
      </w:r>
      <w:r>
        <w:rPr>
          <w:rStyle w:val="HTML"/>
        </w:rPr>
        <w:t>xItemValue</w:t>
      </w:r>
      <w:r>
        <w:t xml:space="preserve"> (наибольшее число) находится в начале списка и самый низкий приоритет </w:t>
      </w:r>
      <w:r>
        <w:rPr>
          <w:rStyle w:val="HTML"/>
        </w:rPr>
        <w:t>xItemValue</w:t>
      </w:r>
      <w:r>
        <w:t xml:space="preserve"> (наименьшее число) н</w:t>
      </w:r>
      <w:r>
        <w:t>а</w:t>
      </w:r>
      <w:r>
        <w:t xml:space="preserve">ходится в конце списка. </w:t>
      </w:r>
    </w:p>
    <w:p w:rsidR="000D3827" w:rsidRDefault="008C5B68">
      <w:pPr>
        <w:pStyle w:val="a3"/>
      </w:pPr>
      <w:r>
        <w:t xml:space="preserve">Указатели </w:t>
      </w:r>
      <w:r>
        <w:rPr>
          <w:rStyle w:val="HTML"/>
        </w:rPr>
        <w:t>pxNext</w:t>
      </w:r>
      <w:r>
        <w:t xml:space="preserve"> и </w:t>
      </w:r>
      <w:r>
        <w:rPr>
          <w:rStyle w:val="HTML"/>
        </w:rPr>
        <w:t>pxPrevious</w:t>
      </w:r>
      <w:r>
        <w:t xml:space="preserve"> являются стандартными указателями, связывающие элементы списке. Указатель </w:t>
      </w:r>
      <w:r>
        <w:rPr>
          <w:rStyle w:val="HTML"/>
        </w:rPr>
        <w:t>pvOwner</w:t>
      </w:r>
      <w:r>
        <w:t xml:space="preserve"> является указателем на владельца элемента списка. Обычно это указ</w:t>
      </w:r>
      <w:r>
        <w:t>а</w:t>
      </w:r>
      <w:r>
        <w:t xml:space="preserve">тель на блок TCB задачи. Указатель pvOwner используется для быстрого переключения задач в </w:t>
      </w:r>
      <w:r>
        <w:rPr>
          <w:rStyle w:val="HTML"/>
        </w:rPr>
        <w:t>vTaskSwitchContext()</w:t>
      </w:r>
      <w:r>
        <w:t xml:space="preserve">: как только в </w:t>
      </w:r>
      <w:r>
        <w:rPr>
          <w:rStyle w:val="HTML"/>
        </w:rPr>
        <w:t>pxReadyTasksLists[]</w:t>
      </w:r>
      <w:r>
        <w:t xml:space="preserve"> будет найден элемент списка с на</w:t>
      </w:r>
      <w:r>
        <w:t>и</w:t>
      </w:r>
      <w:r>
        <w:t>высшим приоритетом, указатель</w:t>
      </w:r>
      <w:r>
        <w:rPr>
          <w:rStyle w:val="HTML"/>
        </w:rPr>
        <w:t xml:space="preserve"> pvOwner</w:t>
      </w:r>
      <w:r>
        <w:t xml:space="preserve"> элемента списка позволит нам непосредственно перейти к блоку TCB, который нужен при планировании запусков задачи.</w:t>
      </w:r>
    </w:p>
    <w:p w:rsidR="000D3827" w:rsidRDefault="008C5B68">
      <w:pPr>
        <w:pStyle w:val="a3"/>
      </w:pPr>
      <w:r>
        <w:t xml:space="preserve">Указатель </w:t>
      </w:r>
      <w:r>
        <w:rPr>
          <w:rStyle w:val="HTML"/>
        </w:rPr>
        <w:t>pvContainer</w:t>
      </w:r>
      <w:r>
        <w:t xml:space="preserve"> указывает на список, в котором находится этот элемент. Он используется для быстрого определения, принадлежит ли элемент некоторому списку. Каждый элемент списка может быть помещен в список, что осуществляется следующим образом: </w:t>
      </w:r>
    </w:p>
    <w:p w:rsidR="000D3827" w:rsidRPr="00D80123" w:rsidRDefault="008C5B68">
      <w:pPr>
        <w:pStyle w:val="HTML0"/>
        <w:rPr>
          <w:lang w:val="en-US"/>
        </w:rPr>
      </w:pPr>
      <w:r w:rsidRPr="00D80123">
        <w:rPr>
          <w:lang w:val="en-US"/>
        </w:rPr>
        <w:t>typedef struct xLIST</w:t>
      </w:r>
    </w:p>
    <w:p w:rsidR="000D3827" w:rsidRPr="00D80123" w:rsidRDefault="008C5B68">
      <w:pPr>
        <w:pStyle w:val="HTML0"/>
        <w:rPr>
          <w:lang w:val="en-US"/>
        </w:rPr>
      </w:pPr>
      <w:r w:rsidRPr="00D80123">
        <w:rPr>
          <w:lang w:val="en-US"/>
        </w:rPr>
        <w:t>{</w:t>
      </w:r>
    </w:p>
    <w:p w:rsidR="000D3827" w:rsidRPr="00D80123" w:rsidRDefault="008C5B68">
      <w:pPr>
        <w:pStyle w:val="HTML0"/>
        <w:rPr>
          <w:lang w:val="en-US"/>
        </w:rPr>
      </w:pPr>
      <w:r w:rsidRPr="00D80123">
        <w:rPr>
          <w:lang w:val="en-US"/>
        </w:rPr>
        <w:t xml:space="preserve">  volatile unsigned portBASE_TYPE uxNumberOfItems;</w:t>
      </w:r>
    </w:p>
    <w:p w:rsidR="000D3827" w:rsidRDefault="008C5B68">
      <w:pPr>
        <w:pStyle w:val="HTML0"/>
      </w:pPr>
      <w:r w:rsidRPr="00D80123">
        <w:rPr>
          <w:lang w:val="en-US"/>
        </w:rPr>
        <w:t xml:space="preserve">  </w:t>
      </w:r>
      <w:r>
        <w:t>volatile xListItem * pxIndex;           /* Используется для прохода по списку. Ук</w:t>
      </w:r>
      <w:r>
        <w:t>а</w:t>
      </w:r>
      <w:r>
        <w:t>зывает</w:t>
      </w:r>
    </w:p>
    <w:p w:rsidR="000D3827" w:rsidRDefault="008C5B68">
      <w:pPr>
        <w:pStyle w:val="HTML0"/>
      </w:pPr>
      <w:r>
        <w:t xml:space="preserve">                                             на последний элемент, возвращенный </w:t>
      </w:r>
    </w:p>
    <w:p w:rsidR="000D3827" w:rsidRDefault="008C5B68">
      <w:pPr>
        <w:pStyle w:val="HTML0"/>
      </w:pPr>
      <w:r>
        <w:t xml:space="preserve">                                             функцией pvListGetOwnerOfNextEntry (). */</w:t>
      </w:r>
    </w:p>
    <w:p w:rsidR="000D3827" w:rsidRDefault="008C5B68">
      <w:pPr>
        <w:pStyle w:val="HTML0"/>
      </w:pPr>
      <w:r>
        <w:t xml:space="preserve">  volatile xMiniListItem xListEnd;        /* Элемент списка, в котором находится ма</w:t>
      </w:r>
      <w:r>
        <w:t>к</w:t>
      </w:r>
      <w:r>
        <w:t xml:space="preserve">симально </w:t>
      </w:r>
    </w:p>
    <w:p w:rsidR="000D3827" w:rsidRDefault="008C5B68">
      <w:pPr>
        <w:pStyle w:val="HTML0"/>
      </w:pPr>
      <w:r>
        <w:t xml:space="preserve">                                             возможное значение, означающее, что он всегда </w:t>
      </w:r>
    </w:p>
    <w:p w:rsidR="000D3827" w:rsidRDefault="008C5B68">
      <w:pPr>
        <w:pStyle w:val="HTML0"/>
      </w:pPr>
      <w:r>
        <w:t xml:space="preserve">                                             находится в конце списка и, поэтому,  </w:t>
      </w:r>
    </w:p>
    <w:p w:rsidR="000D3827" w:rsidRDefault="008C5B68">
      <w:pPr>
        <w:pStyle w:val="HTML0"/>
      </w:pPr>
      <w:r>
        <w:t xml:space="preserve">                                             используется как маркер. */</w:t>
      </w:r>
    </w:p>
    <w:p w:rsidR="000D3827" w:rsidRDefault="008C5B68">
      <w:pPr>
        <w:pStyle w:val="HTML0"/>
      </w:pPr>
      <w:r>
        <w:t>} xList;</w:t>
      </w:r>
    </w:p>
    <w:p w:rsidR="000D3827" w:rsidRDefault="008C5B68">
      <w:pPr>
        <w:pStyle w:val="a3"/>
      </w:pPr>
      <w:r>
        <w:t xml:space="preserve">Размер списка в любое время хранится в переменной </w:t>
      </w:r>
      <w:r>
        <w:rPr>
          <w:rStyle w:val="HTML"/>
        </w:rPr>
        <w:t>uxNumberOfItems</w:t>
      </w:r>
      <w:r>
        <w:t>, предназначенной для б</w:t>
      </w:r>
      <w:r>
        <w:t>ы</w:t>
      </w:r>
      <w:r>
        <w:t xml:space="preserve">строго выполнения операций с размерами списков. Все новые списки инициализируются таким образом, что в них есть один элемент: элемент </w:t>
      </w:r>
      <w:r>
        <w:rPr>
          <w:rStyle w:val="HTML"/>
        </w:rPr>
        <w:t>xListEnd</w:t>
      </w:r>
      <w:r>
        <w:t xml:space="preserve">. Значение </w:t>
      </w:r>
      <w:r>
        <w:rPr>
          <w:rStyle w:val="HTML"/>
        </w:rPr>
        <w:t>xListEnd.xItemValue</w:t>
      </w:r>
      <w:r>
        <w:t xml:space="preserve"> является контрольным значением, равным наибольшему значению для переменной </w:t>
      </w:r>
      <w:r>
        <w:rPr>
          <w:rStyle w:val="HTML"/>
        </w:rPr>
        <w:t>xItemValue</w:t>
      </w:r>
      <w:r>
        <w:t xml:space="preserve">: </w:t>
      </w:r>
      <w:r>
        <w:rPr>
          <w:rStyle w:val="HTML"/>
        </w:rPr>
        <w:t>0xffff</w:t>
      </w:r>
      <w:r>
        <w:t xml:space="preserve"> в случае, если </w:t>
      </w:r>
      <w:r>
        <w:rPr>
          <w:rStyle w:val="HTML"/>
        </w:rPr>
        <w:t>portTickType</w:t>
      </w:r>
      <w:r>
        <w:t xml:space="preserve"> представляет собой 16-битное значение, и </w:t>
      </w:r>
      <w:r>
        <w:rPr>
          <w:rStyle w:val="HTML"/>
        </w:rPr>
        <w:t>0xffffffff</w:t>
      </w:r>
      <w:r>
        <w:t xml:space="preserve"> в случае, если </w:t>
      </w:r>
      <w:r>
        <w:rPr>
          <w:rStyle w:val="HTML"/>
        </w:rPr>
        <w:t>portTickType</w:t>
      </w:r>
      <w:r>
        <w:t xml:space="preserve"> представляет собой 32-битное значение. Другие элементы списка также могут иметь такое же значение; алгоритм вставки элементов списка гарантирует, что </w:t>
      </w:r>
      <w:r>
        <w:rPr>
          <w:rStyle w:val="HTML"/>
        </w:rPr>
        <w:t>xListEnd</w:t>
      </w:r>
      <w:r>
        <w:t xml:space="preserve"> всегда будет последним элементом в списке.</w:t>
      </w:r>
    </w:p>
    <w:p w:rsidR="000D3827" w:rsidRDefault="008C5B68">
      <w:pPr>
        <w:pStyle w:val="a3"/>
      </w:pPr>
      <w:r>
        <w:lastRenderedPageBreak/>
        <w:t xml:space="preserve">Поскольку списки сортируются в порядке убывания, элемент </w:t>
      </w:r>
      <w:r>
        <w:rPr>
          <w:rStyle w:val="HTML"/>
        </w:rPr>
        <w:t>xListEnd</w:t>
      </w:r>
      <w:r>
        <w:t xml:space="preserve"> используется как маркер начала списка. А поскольку список кольцевой, этот элемент </w:t>
      </w:r>
      <w:r>
        <w:rPr>
          <w:rStyle w:val="HTML"/>
        </w:rPr>
        <w:t>xListEnd</w:t>
      </w:r>
      <w:r>
        <w:t xml:space="preserve"> также является маркером конца списка.</w:t>
      </w:r>
    </w:p>
    <w:p w:rsidR="000D3827" w:rsidRDefault="008C5B68">
      <w:pPr>
        <w:pStyle w:val="a3"/>
      </w:pPr>
      <w:r>
        <w:t xml:space="preserve">В большинстве «традиционных» операций доступа к списку, которыми вы пользуетесь, вся работа выполняется в одном цикле for() или в функции, вызываемой следующим образом: </w:t>
      </w:r>
    </w:p>
    <w:p w:rsidR="000D3827" w:rsidRPr="00D80123" w:rsidRDefault="008C5B68">
      <w:pPr>
        <w:pStyle w:val="HTML0"/>
        <w:rPr>
          <w:lang w:val="en-US"/>
        </w:rPr>
      </w:pPr>
      <w:r w:rsidRPr="00D80123">
        <w:rPr>
          <w:lang w:val="en-US"/>
        </w:rPr>
        <w:t>for (listPtr = listStart; listPtr != NULL; listPtr = listPtr-&gt;next) {</w:t>
      </w:r>
    </w:p>
    <w:p w:rsidR="000D3827" w:rsidRDefault="008C5B68">
      <w:pPr>
        <w:pStyle w:val="HTML0"/>
      </w:pPr>
      <w:r w:rsidRPr="00D80123">
        <w:rPr>
          <w:lang w:val="en-US"/>
        </w:rPr>
        <w:t xml:space="preserve">  </w:t>
      </w:r>
      <w:r>
        <w:t>// Что-то здесь делается с указателями listPtr ...</w:t>
      </w:r>
    </w:p>
    <w:p w:rsidR="000D3827" w:rsidRDefault="008C5B68">
      <w:pPr>
        <w:pStyle w:val="HTML0"/>
      </w:pPr>
      <w:r>
        <w:t>}</w:t>
      </w:r>
    </w:p>
    <w:p w:rsidR="000D3827" w:rsidRDefault="008C5B68">
      <w:pPr>
        <w:pStyle w:val="a3"/>
      </w:pPr>
      <w:r>
        <w:t xml:space="preserve">В системе FreeRTOS часто требуется получить доступ к спискам сразу с помощью нескольких циклов for() и while(), а также с помощью нескольких вызовов функций, и поэтому происходит обращение к функциям, в которых при обходе списка используется указатель </w:t>
      </w:r>
      <w:r>
        <w:rPr>
          <w:rStyle w:val="HTML"/>
        </w:rPr>
        <w:t>pxIndex</w:t>
      </w:r>
      <w:r>
        <w:t xml:space="preserve">. Функция </w:t>
      </w:r>
      <w:r>
        <w:rPr>
          <w:rStyle w:val="HTML"/>
        </w:rPr>
        <w:t>listGET_OWNER_OF_NEXT_ENTRY(</w:t>
      </w:r>
      <w:r>
        <w:t xml:space="preserve">) выполняет операцию </w:t>
      </w:r>
      <w:r>
        <w:rPr>
          <w:rStyle w:val="HTML"/>
        </w:rPr>
        <w:t>pxIndex = pxIndex-&gt;pxNext;</w:t>
      </w:r>
      <w:r>
        <w:t xml:space="preserve"> и возвращ</w:t>
      </w:r>
      <w:r>
        <w:t>а</w:t>
      </w:r>
      <w:r>
        <w:t xml:space="preserve">ет значение </w:t>
      </w:r>
      <w:r>
        <w:rPr>
          <w:rStyle w:val="HTML"/>
        </w:rPr>
        <w:t>pxIndex</w:t>
      </w:r>
      <w:r>
        <w:t>. (Конечно, также осуществляется соответствующее определение конца сп</w:t>
      </w:r>
      <w:r>
        <w:t>и</w:t>
      </w:r>
      <w:r>
        <w:t xml:space="preserve">ска). Таким образом, во время перемещения по списку с использованием </w:t>
      </w:r>
      <w:r>
        <w:rPr>
          <w:rStyle w:val="HTML"/>
        </w:rPr>
        <w:t>pxIndex</w:t>
      </w:r>
      <w:r>
        <w:t xml:space="preserve"> сам список о</w:t>
      </w:r>
      <w:r>
        <w:t>т</w:t>
      </w:r>
      <w:r>
        <w:t>вечает за отслеживание «текущего положения», позволяя остальной части системы FreeRTOS не беспокоиться об этом.</w:t>
      </w:r>
    </w:p>
    <w:p w:rsidR="000D3827" w:rsidRDefault="008C5B68">
      <w:pPr>
        <w:rPr>
          <w:rFonts w:eastAsia="Times New Roman"/>
        </w:rPr>
      </w:pPr>
      <w:r>
        <w:rPr>
          <w:rFonts w:eastAsia="Times New Roman"/>
          <w:noProof/>
        </w:rPr>
        <w:lastRenderedPageBreak/>
        <w:drawing>
          <wp:inline distT="0" distB="0" distL="0" distR="0">
            <wp:extent cx="6210300" cy="6619875"/>
            <wp:effectExtent l="19050" t="0" r="0" b="0"/>
            <wp:docPr id="172" name="Рисунок 172" descr="http://rus-linux.net/MyLDP/BOOKS/AOSA/FreeRTOS/freerto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rus-linux.net/MyLDP/BOOKS/AOSA/FreeRTOS/freertos04.png"/>
                    <pic:cNvPicPr>
                      <a:picLocks noChangeAspect="1" noChangeArrowheads="1"/>
                    </pic:cNvPicPr>
                  </pic:nvPicPr>
                  <pic:blipFill>
                    <a:blip r:link="rId60" cstate="print"/>
                    <a:srcRect/>
                    <a:stretch>
                      <a:fillRect/>
                    </a:stretch>
                  </pic:blipFill>
                  <pic:spPr bwMode="auto">
                    <a:xfrm>
                      <a:off x="0" y="0"/>
                      <a:ext cx="6210300" cy="6619875"/>
                    </a:xfrm>
                    <a:prstGeom prst="rect">
                      <a:avLst/>
                    </a:prstGeom>
                    <a:noFill/>
                    <a:ln w="9525">
                      <a:noFill/>
                      <a:miter lim="800000"/>
                      <a:headEnd/>
                      <a:tailEnd/>
                    </a:ln>
                  </pic:spPr>
                </pic:pic>
              </a:graphicData>
            </a:graphic>
          </wp:inline>
        </w:drawing>
      </w:r>
    </w:p>
    <w:p w:rsidR="000D3827" w:rsidRDefault="008C5B68">
      <w:pPr>
        <w:pStyle w:val="a3"/>
      </w:pPr>
      <w:r>
        <w:t>Рис.3.4: Полная схема списка готовности задач Ready List в системе FreeRTOS после возникнов</w:t>
      </w:r>
      <w:r>
        <w:t>е</w:t>
      </w:r>
      <w:r>
        <w:t>ния прерывания</w:t>
      </w:r>
    </w:p>
    <w:p w:rsidR="000D3827" w:rsidRDefault="008C5B68">
      <w:pPr>
        <w:pStyle w:val="a3"/>
      </w:pPr>
      <w:r>
        <w:t xml:space="preserve">То, что все действия со списком </w:t>
      </w:r>
      <w:r>
        <w:rPr>
          <w:rStyle w:val="HTML"/>
        </w:rPr>
        <w:t>pxReadyTasksLists[]</w:t>
      </w:r>
      <w:r>
        <w:t xml:space="preserve"> выполняются в функции </w:t>
      </w:r>
      <w:r>
        <w:rPr>
          <w:rStyle w:val="HTML"/>
        </w:rPr>
        <w:t>vTaskSwitchContext()</w:t>
      </w:r>
      <w:r>
        <w:t>, является хорошим примером того, как используется указатель</w:t>
      </w:r>
      <w:r>
        <w:rPr>
          <w:rStyle w:val="HTML"/>
        </w:rPr>
        <w:t xml:space="preserve"> pxIndex</w:t>
      </w:r>
      <w:r>
        <w:t>. Давайте предположим, что у нас есть только один уровень приоритета, приоритет 0, и есть три з</w:t>
      </w:r>
      <w:r>
        <w:t>а</w:t>
      </w:r>
      <w:r>
        <w:t>дачи на этом уровне приоритета. Это похоже на общую схему списка готовности задач, которую мы рассмотрели ранее, но на этот раз мы будем рассматривать все структуры и поля данных.</w:t>
      </w:r>
    </w:p>
    <w:p w:rsidR="000D3827" w:rsidRDefault="008C5B68">
      <w:pPr>
        <w:pStyle w:val="a3"/>
      </w:pPr>
      <w:r>
        <w:t xml:space="preserve">Как видно на рис.3.3, </w:t>
      </w:r>
      <w:r>
        <w:rPr>
          <w:rStyle w:val="HTML"/>
        </w:rPr>
        <w:t>pxCurrentTCB</w:t>
      </w:r>
      <w:r>
        <w:t xml:space="preserve"> указывает, что в настоящее время выполняется Задача B. В следующий момент времени выполняется функция </w:t>
      </w:r>
      <w:r>
        <w:rPr>
          <w:rStyle w:val="HTML"/>
        </w:rPr>
        <w:t>vTaskSwitchContext()</w:t>
      </w:r>
      <w:r>
        <w:t>, она вызывает фун</w:t>
      </w:r>
      <w:r>
        <w:t>к</w:t>
      </w:r>
      <w:r>
        <w:t xml:space="preserve">цию </w:t>
      </w:r>
      <w:r>
        <w:rPr>
          <w:rStyle w:val="HTML"/>
        </w:rPr>
        <w:t>listGET_OWNER_OF_NEXT_ENTRY()</w:t>
      </w:r>
      <w:r>
        <w:t xml:space="preserve"> с тем, чтобы перейти к запуску следующей задачи. Эта функция использует </w:t>
      </w:r>
      <w:r>
        <w:rPr>
          <w:rStyle w:val="HTML"/>
        </w:rPr>
        <w:t>pxIndex-&gt;pxNext</w:t>
      </w:r>
      <w:r>
        <w:t xml:space="preserve"> для того, чтобы выяснить, что следующей задачей является Задача С, и теперь </w:t>
      </w:r>
      <w:r>
        <w:rPr>
          <w:rStyle w:val="HTML"/>
        </w:rPr>
        <w:t>pxIndex</w:t>
      </w:r>
      <w:r>
        <w:t xml:space="preserve"> указывает на элемент списка Задачи C, а </w:t>
      </w:r>
      <w:r>
        <w:rPr>
          <w:rStyle w:val="HTML"/>
        </w:rPr>
        <w:t>pxCurrentTCB</w:t>
      </w:r>
      <w:r>
        <w:t xml:space="preserve"> указывает на блок TCB Задачи С так, как показано на рис.3.4. </w:t>
      </w:r>
    </w:p>
    <w:p w:rsidR="000D3827" w:rsidRDefault="008C5B68">
      <w:pPr>
        <w:pStyle w:val="a3"/>
      </w:pPr>
      <w:r>
        <w:lastRenderedPageBreak/>
        <w:t xml:space="preserve">Обратите внимание, что каждый объект struct </w:t>
      </w:r>
      <w:r>
        <w:rPr>
          <w:rStyle w:val="HTML"/>
        </w:rPr>
        <w:t>xListItem</w:t>
      </w:r>
      <w:r>
        <w:t xml:space="preserve"> является, на самом деле, объектом </w:t>
      </w:r>
      <w:r>
        <w:rPr>
          <w:rStyle w:val="HTML"/>
        </w:rPr>
        <w:t>xGenericListItem</w:t>
      </w:r>
      <w:r>
        <w:t xml:space="preserve"> из соответствующего блока TCB.</w:t>
      </w:r>
    </w:p>
    <w:p w:rsidR="000D3827" w:rsidRDefault="008C5B68">
      <w:pPr>
        <w:pStyle w:val="2"/>
        <w:rPr>
          <w:rFonts w:eastAsia="Times New Roman"/>
        </w:rPr>
      </w:pPr>
      <w:bookmarkStart w:id="27" w:name="_Toc441583108"/>
      <w:r>
        <w:rPr>
          <w:rFonts w:eastAsia="Times New Roman"/>
        </w:rPr>
        <w:t>3.6. Очереди</w:t>
      </w:r>
      <w:bookmarkEnd w:id="27"/>
    </w:p>
    <w:p w:rsidR="000D3827" w:rsidRDefault="008C5B68">
      <w:pPr>
        <w:pStyle w:val="a3"/>
      </w:pPr>
      <w:r>
        <w:t xml:space="preserve">Система FreeRTOS позволяет задачам с помощью очередей общаться и синхронизироваться друг с другом. Процедуры сервиса прерываний (ISR) также используют очереди для взаимодействий и синхронизации. </w:t>
      </w:r>
    </w:p>
    <w:p w:rsidR="000D3827" w:rsidRDefault="008C5B68">
      <w:pPr>
        <w:pStyle w:val="a3"/>
      </w:pPr>
      <w:r>
        <w:t xml:space="preserve">Базовая структура данных очереди выглядит следующим образом: </w:t>
      </w:r>
    </w:p>
    <w:p w:rsidR="000D3827" w:rsidRDefault="008C5B68">
      <w:pPr>
        <w:pStyle w:val="HTML0"/>
      </w:pPr>
      <w:r>
        <w:t>typedef struct QueueDefinition</w:t>
      </w:r>
    </w:p>
    <w:p w:rsidR="000D3827" w:rsidRDefault="008C5B68">
      <w:pPr>
        <w:pStyle w:val="HTML0"/>
      </w:pPr>
      <w:r>
        <w:t>{</w:t>
      </w:r>
    </w:p>
    <w:p w:rsidR="000D3827" w:rsidRDefault="008C5B68">
      <w:pPr>
        <w:pStyle w:val="HTML0"/>
      </w:pPr>
      <w:r>
        <w:t xml:space="preserve">  signed char *pcHead;                      /* Указывает на начало области хранения </w:t>
      </w:r>
    </w:p>
    <w:p w:rsidR="000D3827" w:rsidRDefault="008C5B68">
      <w:pPr>
        <w:pStyle w:val="HTML0"/>
      </w:pPr>
      <w:r>
        <w:t xml:space="preserve">                                               очереди. */</w:t>
      </w:r>
    </w:p>
    <w:p w:rsidR="000D3827" w:rsidRDefault="008C5B68">
      <w:pPr>
        <w:pStyle w:val="HTML0"/>
      </w:pPr>
      <w:r>
        <w:t xml:space="preserve">  signed char *pcTail;                      /* Указывает на байт в конце области хр</w:t>
      </w:r>
      <w:r>
        <w:t>а</w:t>
      </w:r>
      <w:r>
        <w:t xml:space="preserve">нения </w:t>
      </w:r>
    </w:p>
    <w:p w:rsidR="000D3827" w:rsidRDefault="008C5B68">
      <w:pPr>
        <w:pStyle w:val="HTML0"/>
      </w:pPr>
      <w:r>
        <w:t xml:space="preserve">                                               очереди. Еще один байт требуется п</w:t>
      </w:r>
      <w:r>
        <w:t>о</w:t>
      </w:r>
      <w:r>
        <w:t xml:space="preserve">скольку </w:t>
      </w:r>
    </w:p>
    <w:p w:rsidR="000D3827" w:rsidRDefault="008C5B68">
      <w:pPr>
        <w:pStyle w:val="HTML0"/>
      </w:pPr>
      <w:r>
        <w:t xml:space="preserve">                                               хранятся отдельные элементы очереди;</w:t>
      </w:r>
    </w:p>
    <w:p w:rsidR="000D3827" w:rsidRDefault="008C5B68">
      <w:pPr>
        <w:pStyle w:val="HTML0"/>
      </w:pPr>
      <w:r>
        <w:t xml:space="preserve">                                               он используется как маркер. */</w:t>
      </w:r>
    </w:p>
    <w:p w:rsidR="000D3827" w:rsidRDefault="008C5B68">
      <w:pPr>
        <w:pStyle w:val="HTML0"/>
      </w:pPr>
      <w:r>
        <w:t xml:space="preserve">  signed char *pcWriteTo;                   /* Указывает на следующее свободное место в</w:t>
      </w:r>
    </w:p>
    <w:p w:rsidR="000D3827" w:rsidRDefault="008C5B68">
      <w:pPr>
        <w:pStyle w:val="HTML0"/>
      </w:pPr>
      <w:r>
        <w:t xml:space="preserve">                                               в области хранения очереди. */</w:t>
      </w:r>
    </w:p>
    <w:p w:rsidR="000D3827" w:rsidRDefault="008C5B68">
      <w:pPr>
        <w:pStyle w:val="HTML0"/>
      </w:pPr>
      <w:r>
        <w:t xml:space="preserve">  signed char *pcReadFrom;                  /* Указывает на последнюю позицию, откуда </w:t>
      </w:r>
    </w:p>
    <w:p w:rsidR="000D3827" w:rsidRDefault="008C5B68">
      <w:pPr>
        <w:pStyle w:val="HTML0"/>
      </w:pPr>
      <w:r>
        <w:t xml:space="preserve">                                               происходило чтение очереди. */</w:t>
      </w:r>
    </w:p>
    <w:p w:rsidR="000D3827" w:rsidRDefault="008C5B68">
      <w:pPr>
        <w:pStyle w:val="HTML0"/>
      </w:pPr>
      <w:r>
        <w:t xml:space="preserve">                                           </w:t>
      </w:r>
    </w:p>
    <w:p w:rsidR="000D3827" w:rsidRDefault="008C5B68">
      <w:pPr>
        <w:pStyle w:val="HTML0"/>
      </w:pPr>
      <w:r>
        <w:t xml:space="preserve">  xList xTasksWaitingToSend;                /* Список задач, которые блокированы, ожидая </w:t>
      </w:r>
    </w:p>
    <w:p w:rsidR="000D3827" w:rsidRDefault="008C5B68">
      <w:pPr>
        <w:pStyle w:val="HTML0"/>
      </w:pPr>
      <w:r>
        <w:t xml:space="preserve">                                               пока не произойдет обращение к этой очереди; </w:t>
      </w:r>
    </w:p>
    <w:p w:rsidR="000D3827" w:rsidRDefault="008C5B68">
      <w:pPr>
        <w:pStyle w:val="HTML0"/>
      </w:pPr>
      <w:r>
        <w:t xml:space="preserve">                                               Запомнены в порядке приоритета. */</w:t>
      </w:r>
    </w:p>
    <w:p w:rsidR="000D3827" w:rsidRDefault="008C5B68">
      <w:pPr>
        <w:pStyle w:val="HTML0"/>
      </w:pPr>
      <w:r>
        <w:t xml:space="preserve">  xList xTasksWaitingToReceive;             /* Список задач, которые блокированы, ожидая </w:t>
      </w:r>
    </w:p>
    <w:p w:rsidR="000D3827" w:rsidRDefault="008C5B68">
      <w:pPr>
        <w:pStyle w:val="HTML0"/>
      </w:pPr>
      <w:r>
        <w:t xml:space="preserve">                                               пока не произойдет чтение из этой оч</w:t>
      </w:r>
      <w:r>
        <w:t>е</w:t>
      </w:r>
      <w:r>
        <w:t>реди;</w:t>
      </w:r>
    </w:p>
    <w:p w:rsidR="000D3827" w:rsidRDefault="008C5B68">
      <w:pPr>
        <w:pStyle w:val="HTML0"/>
      </w:pPr>
      <w:r>
        <w:t xml:space="preserve">                                               Запомнены в порядке приоритета. */</w:t>
      </w:r>
    </w:p>
    <w:p w:rsidR="000D3827" w:rsidRDefault="000D3827">
      <w:pPr>
        <w:pStyle w:val="HTML0"/>
      </w:pPr>
    </w:p>
    <w:p w:rsidR="000D3827" w:rsidRDefault="008C5B68">
      <w:pPr>
        <w:pStyle w:val="HTML0"/>
      </w:pPr>
      <w:r>
        <w:t xml:space="preserve">  volatile unsigned portBASE_TYPE uxMessagesWaiting;  /* Количество элементов, име</w:t>
      </w:r>
      <w:r>
        <w:t>ю</w:t>
      </w:r>
      <w:r>
        <w:t>щихся</w:t>
      </w:r>
    </w:p>
    <w:p w:rsidR="000D3827" w:rsidRDefault="008C5B68">
      <w:pPr>
        <w:pStyle w:val="HTML0"/>
      </w:pPr>
      <w:r>
        <w:t xml:space="preserve">                                                         в очереди в текущий момент. */</w:t>
      </w:r>
    </w:p>
    <w:p w:rsidR="000D3827" w:rsidRDefault="008C5B68">
      <w:pPr>
        <w:pStyle w:val="HTML0"/>
      </w:pPr>
      <w:r>
        <w:t xml:space="preserve">  unsigned portBASE_TYPE uxLength;                    /* Длина очереди, определяемая как </w:t>
      </w:r>
    </w:p>
    <w:p w:rsidR="000D3827" w:rsidRDefault="008C5B68">
      <w:pPr>
        <w:pStyle w:val="HTML0"/>
      </w:pPr>
      <w:r>
        <w:t xml:space="preserve">                                                         количество элементов, нах</w:t>
      </w:r>
      <w:r>
        <w:t>о</w:t>
      </w:r>
      <w:r>
        <w:t xml:space="preserve">дящихся в </w:t>
      </w:r>
    </w:p>
    <w:p w:rsidR="000D3827" w:rsidRDefault="008C5B68">
      <w:pPr>
        <w:pStyle w:val="HTML0"/>
      </w:pPr>
      <w:r>
        <w:t xml:space="preserve">                                                         в очереди, а не как колич</w:t>
      </w:r>
      <w:r>
        <w:t>е</w:t>
      </w:r>
      <w:r>
        <w:t>ство</w:t>
      </w:r>
    </w:p>
    <w:p w:rsidR="000D3827" w:rsidRDefault="008C5B68">
      <w:pPr>
        <w:pStyle w:val="HTML0"/>
      </w:pPr>
      <w:r>
        <w:t xml:space="preserve">                                                         байтов памяти, занимаемой очередью. */</w:t>
      </w:r>
    </w:p>
    <w:p w:rsidR="000D3827" w:rsidRDefault="008C5B68">
      <w:pPr>
        <w:pStyle w:val="HTML0"/>
      </w:pPr>
      <w:r>
        <w:t xml:space="preserve">  unsigned portBASE_TYPE uxItemSize;                  /* Размер каждого элемента, к</w:t>
      </w:r>
      <w:r>
        <w:t>о</w:t>
      </w:r>
      <w:r>
        <w:t xml:space="preserve">торый </w:t>
      </w:r>
    </w:p>
    <w:p w:rsidR="000D3827" w:rsidRDefault="008C5B68">
      <w:pPr>
        <w:pStyle w:val="HTML0"/>
      </w:pPr>
      <w:r>
        <w:t xml:space="preserve">                                                         хранится в очереди. */</w:t>
      </w:r>
    </w:p>
    <w:p w:rsidR="000D3827" w:rsidRDefault="008C5B68">
      <w:pPr>
        <w:pStyle w:val="HTML0"/>
      </w:pPr>
      <w:r>
        <w:t xml:space="preserve">                                         </w:t>
      </w:r>
    </w:p>
    <w:p w:rsidR="000D3827" w:rsidRDefault="008C5B68">
      <w:pPr>
        <w:pStyle w:val="HTML0"/>
      </w:pPr>
      <w:r>
        <w:t>} xQUEUE;</w:t>
      </w:r>
    </w:p>
    <w:p w:rsidR="000D3827" w:rsidRDefault="008C5B68">
      <w:pPr>
        <w:pStyle w:val="a3"/>
      </w:pPr>
      <w:r>
        <w:t>Это довольно стандартная очередь с указателями начала и конца, а также с указателями, позв</w:t>
      </w:r>
      <w:r>
        <w:t>о</w:t>
      </w:r>
      <w:r>
        <w:t>ляющими отслеживать, откуда мы только что выполнили чтение и куда мы только что сделали з</w:t>
      </w:r>
      <w:r>
        <w:t>а</w:t>
      </w:r>
      <w:r>
        <w:t>пись.</w:t>
      </w:r>
    </w:p>
    <w:p w:rsidR="000D3827" w:rsidRDefault="008C5B68">
      <w:pPr>
        <w:pStyle w:val="a3"/>
      </w:pPr>
      <w:r>
        <w:t>Когда создается очередь, пользователь указывает длину очереди и размер каждого элемента, кот</w:t>
      </w:r>
      <w:r>
        <w:t>о</w:t>
      </w:r>
      <w:r>
        <w:t xml:space="preserve">рый будет отслеживаться с помощью очереди. Указатели </w:t>
      </w:r>
      <w:r>
        <w:rPr>
          <w:rStyle w:val="HTML"/>
        </w:rPr>
        <w:t>pcHead</w:t>
      </w:r>
      <w:r>
        <w:t xml:space="preserve"> и </w:t>
      </w:r>
      <w:r>
        <w:rPr>
          <w:rStyle w:val="HTML"/>
        </w:rPr>
        <w:t>pcTail</w:t>
      </w:r>
      <w:r>
        <w:t xml:space="preserve"> используются для о</w:t>
      </w:r>
      <w:r>
        <w:t>т</w:t>
      </w:r>
      <w:r>
        <w:lastRenderedPageBreak/>
        <w:t>слеживания того, как очередью используется внутренняя память. При добавлении элемента в оч</w:t>
      </w:r>
      <w:r>
        <w:t>е</w:t>
      </w:r>
      <w:r>
        <w:t>редь делается полная копия элемента во внутреннюю область хранения очереди.</w:t>
      </w:r>
    </w:p>
    <w:p w:rsidR="000D3827" w:rsidRDefault="008C5B68">
      <w:pPr>
        <w:pStyle w:val="a3"/>
      </w:pPr>
      <w:r>
        <w:t>Система FreeRTOS делает полную копию, а не хранит указатель на элемент, поскольку время жизни вставляемого элемента может быть намного короче, чем время жизни очереди. Рассмотрим, например, очередь из простых целых чисел, вставляемых и удаляемых с помощью локальных п</w:t>
      </w:r>
      <w:r>
        <w:t>е</w:t>
      </w:r>
      <w:r>
        <w:t>ременных в нескольких вызовах функций. Если в очереди хранятся указатели на целочисленные локальные переменные, то указатели станут недействительными как только целочисленные л</w:t>
      </w:r>
      <w:r>
        <w:t>о</w:t>
      </w:r>
      <w:r>
        <w:t>кальные переменные пропадут области видимости и память, используемая для локальных пер</w:t>
      </w:r>
      <w:r>
        <w:t>е</w:t>
      </w:r>
      <w:r>
        <w:t>менных, будет использована для некоторого нового значения.</w:t>
      </w:r>
    </w:p>
    <w:p w:rsidR="000D3827" w:rsidRDefault="008C5B68">
      <w:pPr>
        <w:pStyle w:val="a3"/>
      </w:pPr>
      <w:r>
        <w:t>Пользователь выбирает что следует помещать в очередь. Пользователь может помещать в очередь копии самих элементов, если элементы небольшие, например, как простые целые числа из пред</w:t>
      </w:r>
      <w:r>
        <w:t>ы</w:t>
      </w:r>
      <w:r>
        <w:t>дущего абзаца, либо пользователь может помещать в очередь указатели на элементы, если элеме</w:t>
      </w:r>
      <w:r>
        <w:t>н</w:t>
      </w:r>
      <w:r>
        <w:t>ты большие. Обратите внимание, что в обоих случаях система FreeRTOS делает полную копию элементов: если пользователь выберет помещать в очередь копии элементов, то в очереди храни</w:t>
      </w:r>
      <w:r>
        <w:t>т</w:t>
      </w:r>
      <w:r>
        <w:t>ся полная копия каждого элемента, если пользователь выбирает помещать в очереди указатели, то в очереди хранится точная копия указателя. Конечно, если пользователь хранит в очереди указат</w:t>
      </w:r>
      <w:r>
        <w:t>е</w:t>
      </w:r>
      <w:r>
        <w:t>ли, то на него возлагается ответственность за управление памятью, связанной с указателями. Оч</w:t>
      </w:r>
      <w:r>
        <w:t>е</w:t>
      </w:r>
      <w:r>
        <w:t>реди безразлично, какие данные в ней хранятся, она просто должна знать размер каждого элемента данных.</w:t>
      </w:r>
    </w:p>
    <w:p w:rsidR="000D3827" w:rsidRDefault="008C5B68">
      <w:pPr>
        <w:pStyle w:val="a3"/>
      </w:pPr>
      <w:r>
        <w:t>В системе FreeRTOS поддерживаются вставки и удаления в очереди с блокировкой и без блок</w:t>
      </w:r>
      <w:r>
        <w:t>и</w:t>
      </w:r>
      <w:r>
        <w:t>ровки. Неблокирующие операции возвращают управление немедленно с указанием состояния «Вставлен элемент в очередь?» или «Удален элемент из очереди?». Блокирование указываются с тайм-аутом. Задача может ожидать снятие блокировки бесконечно или в течение ограниченного периода времени.</w:t>
      </w:r>
    </w:p>
    <w:p w:rsidR="000D3827" w:rsidRDefault="008C5B68">
      <w:pPr>
        <w:pStyle w:val="a3"/>
      </w:pPr>
      <w:r>
        <w:t>Заблокированная задача, назовем ее Задачей A, будет оставаться заблокированной до тех пор, пока не будет завершено выполнение операции вставки/удаления или пока не истечет (если оно уст</w:t>
      </w:r>
      <w:r>
        <w:t>а</w:t>
      </w:r>
      <w:r>
        <w:t>новлено) время тайм-аута. Если прерывание или другая задача изменит очередь так, что может быть закончена операция для Задачи A, то Задача A будет разблокирована. Если операция в очер</w:t>
      </w:r>
      <w:r>
        <w:t>е</w:t>
      </w:r>
      <w:r>
        <w:t>ди, выполняемая для Задачи A можно выполнить в течение того, времени, пока задача выполняе</w:t>
      </w:r>
      <w:r>
        <w:t>т</w:t>
      </w:r>
      <w:r>
        <w:t>ся, то Задача A завершит свою операцию с очередью и вернет значение состояния «success» (у</w:t>
      </w:r>
      <w:r>
        <w:t>с</w:t>
      </w:r>
      <w:r>
        <w:t>пешное завершение). Однако, в течение того времени, пока Задача A выполняется, может случит</w:t>
      </w:r>
      <w:r>
        <w:t>ь</w:t>
      </w:r>
      <w:r>
        <w:t>ся так, что задача с более высоким приоритетом или прерывание выполнить еще одну операцию в очереди, которая помещает Задаче A выполнить свою операцию. В этом случае Задача A пров</w:t>
      </w:r>
      <w:r>
        <w:t>е</w:t>
      </w:r>
      <w:r>
        <w:t>рить значение тайм-аута и, если тайм-аут еще не истек, то продожит оставаться блокированной, либо вернет значение «failed» (не выполнено) в качестве состояния выполнения операции.</w:t>
      </w:r>
    </w:p>
    <w:p w:rsidR="000D3827" w:rsidRDefault="008C5B68">
      <w:pPr>
        <w:pStyle w:val="a3"/>
      </w:pPr>
      <w:r>
        <w:t>Важно отметить, что пока задача блокирована в очереди, остальная часть системы будет продо</w:t>
      </w:r>
      <w:r>
        <w:t>л</w:t>
      </w:r>
      <w:r>
        <w:t>жать работать; другие задачи и прерывания будут продолжать выполняться. Таким образом, бл</w:t>
      </w:r>
      <w:r>
        <w:t>о</w:t>
      </w:r>
      <w:r>
        <w:t>кированная задача их не тратит ресурсы процессора, которые могут быть продуктивно использ</w:t>
      </w:r>
      <w:r>
        <w:t>о</w:t>
      </w:r>
      <w:r>
        <w:t>вана другими задачами и прерываниями.</w:t>
      </w:r>
    </w:p>
    <w:p w:rsidR="000D3827" w:rsidRDefault="008C5B68">
      <w:pPr>
        <w:pStyle w:val="a3"/>
      </w:pPr>
      <w:r>
        <w:t xml:space="preserve">В системе FreeRTOS используется список </w:t>
      </w:r>
      <w:r>
        <w:rPr>
          <w:rStyle w:val="HTML"/>
        </w:rPr>
        <w:t>xTasksWaitingToSend</w:t>
      </w:r>
      <w:r>
        <w:t xml:space="preserve"> для отслеживания задач, которые блокированы при выполнении операции вставки элемента в очередь. Каждый раз, когда элемент удаляется из очереди, проверяется список </w:t>
      </w:r>
      <w:r>
        <w:rPr>
          <w:rStyle w:val="HTML"/>
        </w:rPr>
        <w:t>xTasksWaitingToSend</w:t>
      </w:r>
      <w:r>
        <w:t>. Если задача находится в сост</w:t>
      </w:r>
      <w:r>
        <w:t>я</w:t>
      </w:r>
      <w:r>
        <w:t xml:space="preserve">нии ожидания в этом списке, то задача разблокируется. </w:t>
      </w:r>
    </w:p>
    <w:p w:rsidR="000D3827" w:rsidRDefault="008C5B68">
      <w:pPr>
        <w:pStyle w:val="a3"/>
      </w:pPr>
      <w:r>
        <w:t xml:space="preserve">Аналогично, с помощью списка </w:t>
      </w:r>
      <w:r>
        <w:rPr>
          <w:rStyle w:val="HTML"/>
        </w:rPr>
        <w:t>xTasksWaitingToReceive</w:t>
      </w:r>
      <w:r>
        <w:t xml:space="preserve"> отслеживаются задачи, которые блок</w:t>
      </w:r>
      <w:r>
        <w:t>и</w:t>
      </w:r>
      <w:r>
        <w:t>руются при выполнении операции удаления из очереди. Каждый раз, когда новый элемент вста</w:t>
      </w:r>
      <w:r>
        <w:t>в</w:t>
      </w:r>
      <w:r>
        <w:t xml:space="preserve">ляется в очередь, проверяется список </w:t>
      </w:r>
      <w:r>
        <w:rPr>
          <w:rStyle w:val="HTML"/>
        </w:rPr>
        <w:t>xTasksWaitingToReceive</w:t>
      </w:r>
      <w:r>
        <w:t>. Если задача находится в состо</w:t>
      </w:r>
      <w:r>
        <w:t>я</w:t>
      </w:r>
      <w:r>
        <w:t>нии ожидания в этом списке, то задача разблокируется.</w:t>
      </w:r>
    </w:p>
    <w:p w:rsidR="000D3827" w:rsidRDefault="008C5B68">
      <w:pPr>
        <w:pStyle w:val="3"/>
        <w:rPr>
          <w:rFonts w:eastAsia="Times New Roman"/>
        </w:rPr>
      </w:pPr>
      <w:bookmarkStart w:id="28" w:name="_Toc441583109"/>
      <w:r>
        <w:rPr>
          <w:rFonts w:eastAsia="Times New Roman"/>
        </w:rPr>
        <w:lastRenderedPageBreak/>
        <w:t>Семафоры и мютексы</w:t>
      </w:r>
      <w:bookmarkEnd w:id="28"/>
    </w:p>
    <w:p w:rsidR="000D3827" w:rsidRDefault="008C5B68">
      <w:pPr>
        <w:pStyle w:val="a3"/>
      </w:pPr>
      <w:r>
        <w:t>Система FreeRTOS использует очереди для обмена данными между задачами и внутри задач. Си</w:t>
      </w:r>
      <w:r>
        <w:t>с</w:t>
      </w:r>
      <w:r>
        <w:t xml:space="preserve">тема FreeRTOS также использует очереди для реализации семафоров и мютексов. </w:t>
      </w:r>
    </w:p>
    <w:p w:rsidR="000D3827" w:rsidRDefault="008C5B68">
      <w:pPr>
        <w:pStyle w:val="4"/>
        <w:rPr>
          <w:rFonts w:eastAsia="Times New Roman"/>
        </w:rPr>
      </w:pPr>
      <w:r>
        <w:rPr>
          <w:rFonts w:eastAsia="Times New Roman"/>
        </w:rPr>
        <w:t>В чем разница?</w:t>
      </w:r>
    </w:p>
    <w:p w:rsidR="000D3827" w:rsidRDefault="008C5B68">
      <w:pPr>
        <w:pStyle w:val="a3"/>
      </w:pPr>
      <w:r>
        <w:t xml:space="preserve">Семафоры и мютексы могут рассматривать почти как одно и то же, но это не так. В системе FreeRTOS они реализуют аналогичным образом, но они предназначены для использования по-разному. Как они могут использоваться по-разному? Гуру встроенных систем Майкл Барр (Michael Barr) лучше всего это описывает в своей статье </w:t>
      </w:r>
      <w:hyperlink r:id="rId61" w:history="1">
        <w:r>
          <w:rPr>
            <w:rStyle w:val="a5"/>
          </w:rPr>
          <w:t>«Mutexes and Semaphores Demystified»</w:t>
        </w:r>
      </w:hyperlink>
      <w:r>
        <w:t xml:space="preserve"> («Демистификация мютексов и семафоров»):</w:t>
      </w:r>
    </w:p>
    <w:p w:rsidR="000D3827" w:rsidRDefault="008C5B68">
      <w:pPr>
        <w:pStyle w:val="a3"/>
      </w:pPr>
      <w:r>
        <w:rPr>
          <w:i/>
          <w:iCs/>
        </w:rPr>
        <w:t>Правильное использование семафора состоит в передаче сигнала от одной задачи в другую. Смысл мютексов в том, что каждая задача обращается к ним и отказывается от их использ</w:t>
      </w:r>
      <w:r>
        <w:rPr>
          <w:i/>
          <w:iCs/>
        </w:rPr>
        <w:t>о</w:t>
      </w:r>
      <w:r>
        <w:rPr>
          <w:i/>
          <w:iCs/>
        </w:rPr>
        <w:t>вания в том порядке, в каком с их помощью устанавливается защита на совместно используемые ресурсы. В отличие от задач, в которых используются семафоры, может быть либо послан н</w:t>
      </w:r>
      <w:r>
        <w:rPr>
          <w:i/>
          <w:iCs/>
        </w:rPr>
        <w:t>е</w:t>
      </w:r>
      <w:r>
        <w:rPr>
          <w:i/>
          <w:iCs/>
        </w:rPr>
        <w:t>который сигнал («send» или «отправить в терминах системы FreeRTOS), либо может происх</w:t>
      </w:r>
      <w:r>
        <w:rPr>
          <w:i/>
          <w:iCs/>
        </w:rPr>
        <w:t>о</w:t>
      </w:r>
      <w:r>
        <w:rPr>
          <w:i/>
          <w:iCs/>
        </w:rPr>
        <w:t>дить ожидание сигнала («receive» или «получить» в терминах системыFreeRTOS), но не оба в</w:t>
      </w:r>
      <w:r>
        <w:rPr>
          <w:i/>
          <w:iCs/>
        </w:rPr>
        <w:t>а</w:t>
      </w:r>
      <w:r>
        <w:rPr>
          <w:i/>
          <w:iCs/>
        </w:rPr>
        <w:t>рианта.</w:t>
      </w:r>
    </w:p>
    <w:p w:rsidR="000D3827" w:rsidRDefault="008C5B68">
      <w:pPr>
        <w:pStyle w:val="a3"/>
      </w:pPr>
      <w:r>
        <w:t>Мютекс используется для защиты общего ресурса. Задача включает мютекс, использует общий ресурс, а затем отключает мютекс. Никакая задача не может включить мютекс, пока мютекс вкл</w:t>
      </w:r>
      <w:r>
        <w:t>ю</w:t>
      </w:r>
      <w:r>
        <w:t>чен другой задачей. Это гарантирует, что в каждый конкретный момент общим ресурсом может пользоваться только одна задача.</w:t>
      </w:r>
    </w:p>
    <w:p w:rsidR="000D3827" w:rsidRDefault="008C5B68">
      <w:pPr>
        <w:pStyle w:val="a3"/>
      </w:pPr>
      <w:r>
        <w:t>Семафоры, используемые некоторой задачей, посылают сигнал другой задаче. Процитирую ст</w:t>
      </w:r>
      <w:r>
        <w:t>а</w:t>
      </w:r>
      <w:r>
        <w:t>тью Барра:</w:t>
      </w:r>
    </w:p>
    <w:p w:rsidR="000D3827" w:rsidRDefault="008C5B68">
      <w:pPr>
        <w:pStyle w:val="a3"/>
      </w:pPr>
      <w:r>
        <w:rPr>
          <w:i/>
          <w:iCs/>
        </w:rPr>
        <w:t>Например, в Задаче 1 может быть код, который, когда нажата кнопка «power» («Питание»), посылает сообщение (т.е. выдает сигнал или увеличивает на единицу некоторое значение) ко</w:t>
      </w:r>
      <w:r>
        <w:rPr>
          <w:i/>
          <w:iCs/>
        </w:rPr>
        <w:t>н</w:t>
      </w:r>
      <w:r>
        <w:rPr>
          <w:i/>
          <w:iCs/>
        </w:rPr>
        <w:t>кретному семафору, а Задача 2, которая включает дисплей, ожидает сигнала от того же сам</w:t>
      </w:r>
      <w:r>
        <w:rPr>
          <w:i/>
          <w:iCs/>
        </w:rPr>
        <w:t>о</w:t>
      </w:r>
      <w:r>
        <w:rPr>
          <w:i/>
          <w:iCs/>
        </w:rPr>
        <w:t>го семафора. В этом случае одна задача создает сигнал, а другая — его потребляет.</w:t>
      </w:r>
    </w:p>
    <w:p w:rsidR="000D3827" w:rsidRDefault="008C5B68">
      <w:pPr>
        <w:pStyle w:val="a3"/>
      </w:pPr>
      <w:r>
        <w:t>Если вам не все понятно с семафорами и мютексами, пожалуйста, ознакомьтесь со статьей Май</w:t>
      </w:r>
      <w:r>
        <w:t>к</w:t>
      </w:r>
      <w:r>
        <w:t>ла.</w:t>
      </w:r>
    </w:p>
    <w:p w:rsidR="000D3827" w:rsidRDefault="008C5B68">
      <w:pPr>
        <w:pStyle w:val="3"/>
        <w:rPr>
          <w:rFonts w:eastAsia="Times New Roman"/>
        </w:rPr>
      </w:pPr>
      <w:bookmarkStart w:id="29" w:name="_Toc441583110"/>
      <w:r>
        <w:rPr>
          <w:rFonts w:eastAsia="Times New Roman"/>
        </w:rPr>
        <w:t>Реализация</w:t>
      </w:r>
      <w:bookmarkEnd w:id="29"/>
    </w:p>
    <w:p w:rsidR="000D3827" w:rsidRDefault="008C5B68">
      <w:pPr>
        <w:pStyle w:val="a3"/>
      </w:pPr>
      <w:r>
        <w:t>В системе FreeRTOS реализован N-элементный семафор в виде очереди, в которой может быть N элементов. В ней не хранятся какие-либо данные в виде элементов очереди; семафор просто сл</w:t>
      </w:r>
      <w:r>
        <w:t>е</w:t>
      </w:r>
      <w:r>
        <w:t>дит за тем, сколько записей в текущий момент помещено в очередь, что осуществляется с пом</w:t>
      </w:r>
      <w:r>
        <w:t>о</w:t>
      </w:r>
      <w:r>
        <w:t xml:space="preserve">щью поля </w:t>
      </w:r>
      <w:r>
        <w:rPr>
          <w:rStyle w:val="HTML"/>
        </w:rPr>
        <w:t>uxMessagesWaiting</w:t>
      </w:r>
      <w:r>
        <w:t>, имеющегося в очереди. Семафор реализует «чистую синхрониз</w:t>
      </w:r>
      <w:r>
        <w:t>а</w:t>
      </w:r>
      <w:r>
        <w:t>цию» так, как это названо в вызовах заголовочного файла semphr.h системы FreeRTOS. Поэтому размер элемента в очереди указан равным нулю байтов (</w:t>
      </w:r>
      <w:r>
        <w:rPr>
          <w:rStyle w:val="HTML"/>
        </w:rPr>
        <w:t>uxItemSize == 0</w:t>
      </w:r>
      <w:r>
        <w:t xml:space="preserve">). Каждое обращение к семафору увеличивает или уменьшают на единицу значение поля </w:t>
      </w:r>
      <w:r>
        <w:rPr>
          <w:rStyle w:val="HTML"/>
        </w:rPr>
        <w:t>uxMessagesWaiting</w:t>
      </w:r>
      <w:r>
        <w:t>; копиров</w:t>
      </w:r>
      <w:r>
        <w:t>а</w:t>
      </w:r>
      <w:r>
        <w:t>ние элементов очереди или данных выполнять не требуется.</w:t>
      </w:r>
    </w:p>
    <w:p w:rsidR="000D3827" w:rsidRDefault="008C5B68">
      <w:pPr>
        <w:pStyle w:val="a3"/>
      </w:pPr>
      <w:r>
        <w:t>Точно также, как и семафоры, мютексы реализованы в виде очередей, но в них с помощью опр</w:t>
      </w:r>
      <w:r>
        <w:t>е</w:t>
      </w:r>
      <w:r>
        <w:t xml:space="preserve">делений </w:t>
      </w:r>
      <w:r>
        <w:rPr>
          <w:rStyle w:val="HTML"/>
        </w:rPr>
        <w:t>#defines</w:t>
      </w:r>
      <w:r>
        <w:t xml:space="preserve"> перегружены несколько полей </w:t>
      </w:r>
      <w:r>
        <w:rPr>
          <w:rStyle w:val="HTML"/>
        </w:rPr>
        <w:t>xQUEUE</w:t>
      </w:r>
      <w:r>
        <w:t>:</w:t>
      </w:r>
    </w:p>
    <w:p w:rsidR="000D3827" w:rsidRDefault="008C5B68">
      <w:pPr>
        <w:pStyle w:val="HTML0"/>
      </w:pPr>
      <w:r>
        <w:t>/* Перепределение полей структуры xQUEUE. */</w:t>
      </w:r>
    </w:p>
    <w:p w:rsidR="000D3827" w:rsidRDefault="008C5B68">
      <w:pPr>
        <w:pStyle w:val="HTML0"/>
      </w:pPr>
      <w:r>
        <w:t>#define uxQueueType           pcHead</w:t>
      </w:r>
    </w:p>
    <w:p w:rsidR="000D3827" w:rsidRDefault="008C5B68">
      <w:pPr>
        <w:pStyle w:val="HTML0"/>
      </w:pPr>
      <w:r>
        <w:t>#define pxMutexHolder         pcTail</w:t>
      </w:r>
    </w:p>
    <w:p w:rsidR="000D3827" w:rsidRDefault="008C5B68">
      <w:pPr>
        <w:pStyle w:val="a3"/>
      </w:pPr>
      <w:r>
        <w:lastRenderedPageBreak/>
        <w:t>Поскольку мютекс не хранит никаких данных в очереди, ему не нужна внутренняя память, и, п</w:t>
      </w:r>
      <w:r>
        <w:t>о</w:t>
      </w:r>
      <w:r>
        <w:t xml:space="preserve">этому, не нужны поля </w:t>
      </w:r>
      <w:r>
        <w:rPr>
          <w:rStyle w:val="HTML"/>
        </w:rPr>
        <w:t>pcHead</w:t>
      </w:r>
      <w:r>
        <w:t xml:space="preserve"> и </w:t>
      </w:r>
      <w:r>
        <w:rPr>
          <w:rStyle w:val="HTML"/>
        </w:rPr>
        <w:t>pcTai</w:t>
      </w:r>
      <w:r>
        <w:t xml:space="preserve">l. Система FreeRTOS устанавливает поле </w:t>
      </w:r>
      <w:r>
        <w:rPr>
          <w:rStyle w:val="HTML"/>
        </w:rPr>
        <w:t>uxQueueType</w:t>
      </w:r>
      <w:r>
        <w:t xml:space="preserve"> (в действительности поле </w:t>
      </w:r>
      <w:r>
        <w:rPr>
          <w:rStyle w:val="HTML"/>
        </w:rPr>
        <w:t>pcHead</w:t>
      </w:r>
      <w:r>
        <w:t xml:space="preserve">) равным 0, указывая, что эта очередь используется для мютекса. Система FreeRTOS использует перегрузку полей </w:t>
      </w:r>
      <w:r>
        <w:rPr>
          <w:rStyle w:val="HTML"/>
        </w:rPr>
        <w:t>pcTail</w:t>
      </w:r>
      <w:r>
        <w:t xml:space="preserve"> для реализации в мютексах механизма наследования приоритетов.</w:t>
      </w:r>
    </w:p>
    <w:p w:rsidR="000D3827" w:rsidRDefault="008C5B68">
      <w:pPr>
        <w:pStyle w:val="a3"/>
      </w:pPr>
      <w:r>
        <w:t xml:space="preserve">В случае, если вы не знакомы с наследованием приоритетов, я для того, чтобы определить его, еще раз процитирую Майкла Барра, на этот раз его статью </w:t>
      </w:r>
      <w:hyperlink r:id="rId62" w:history="1">
        <w:r>
          <w:rPr>
            <w:rStyle w:val="a5"/>
          </w:rPr>
          <w:t>«Introduction to Priority Inversion»</w:t>
        </w:r>
      </w:hyperlink>
      <w:r>
        <w:t xml:space="preserve"> («Введ</w:t>
      </w:r>
      <w:r>
        <w:t>е</w:t>
      </w:r>
      <w:r>
        <w:t xml:space="preserve">ние в инверсии приоритетов): </w:t>
      </w:r>
    </w:p>
    <w:p w:rsidR="000D3827" w:rsidRDefault="008C5B68">
      <w:pPr>
        <w:pStyle w:val="a3"/>
      </w:pPr>
      <w:r>
        <w:rPr>
          <w:i/>
          <w:iCs/>
        </w:rPr>
        <w:t>[Наследование приоритетов] разрешает чтобы задача с низким приоритетом наследовала пр</w:t>
      </w:r>
      <w:r>
        <w:rPr>
          <w:i/>
          <w:iCs/>
        </w:rPr>
        <w:t>и</w:t>
      </w:r>
      <w:r>
        <w:rPr>
          <w:i/>
          <w:iCs/>
        </w:rPr>
        <w:t>оритет любой задачи более высокого приоритета, ожидающей ресурс, которым эти задачи пользуются совместно. Такое изменение приоритета должно происходить сразу, как только з</w:t>
      </w:r>
      <w:r>
        <w:rPr>
          <w:i/>
          <w:iCs/>
        </w:rPr>
        <w:t>а</w:t>
      </w:r>
      <w:r>
        <w:rPr>
          <w:i/>
          <w:iCs/>
        </w:rPr>
        <w:t>дача с большим приоритетом переходит в состояние ожидания; оно должно прекращаться ср</w:t>
      </w:r>
      <w:r>
        <w:rPr>
          <w:i/>
          <w:iCs/>
        </w:rPr>
        <w:t>а</w:t>
      </w:r>
      <w:r>
        <w:rPr>
          <w:i/>
          <w:iCs/>
        </w:rPr>
        <w:t>зу, как только ресурс будет освобожден.</w:t>
      </w:r>
    </w:p>
    <w:p w:rsidR="000D3827" w:rsidRDefault="008C5B68">
      <w:pPr>
        <w:pStyle w:val="a3"/>
      </w:pPr>
      <w:r>
        <w:t xml:space="preserve">Система FreeRTOS реализует наследование приоритетов с использованием поля </w:t>
      </w:r>
      <w:r>
        <w:rPr>
          <w:rStyle w:val="HTML"/>
        </w:rPr>
        <w:t>pxMutexHolder</w:t>
      </w:r>
      <w:r>
        <w:t xml:space="preserve"> (которое, на самом деле, является перегруженным полем </w:t>
      </w:r>
      <w:r>
        <w:rPr>
          <w:rStyle w:val="HTML"/>
        </w:rPr>
        <w:t>#define pcTail</w:t>
      </w:r>
      <w:r>
        <w:t>). Система FreeRTOS з</w:t>
      </w:r>
      <w:r>
        <w:t>а</w:t>
      </w:r>
      <w:r>
        <w:t xml:space="preserve">писывает задачу, которая использует мютекс, в поле </w:t>
      </w:r>
      <w:r>
        <w:rPr>
          <w:rStyle w:val="HTML"/>
        </w:rPr>
        <w:t>pxMutexHolder</w:t>
      </w:r>
      <w:r>
        <w:t>. Когда будет обнаружено, что задача с более высоким приоритетом также пользуется мютексом, установленным задачей с ни</w:t>
      </w:r>
      <w:r>
        <w:t>з</w:t>
      </w:r>
      <w:r>
        <w:t>ким приоритетом, система FreeRTOS «обновит» приоритет задачи с более низким приоритетом до приоритета задачи с более высоким приоритетом и будет его поддерживать таким до тех пор, пока первая задача не освободит ресурс.</w:t>
      </w:r>
    </w:p>
    <w:p w:rsidR="000D3827" w:rsidRDefault="008C5B68">
      <w:pPr>
        <w:pStyle w:val="2"/>
        <w:rPr>
          <w:rFonts w:eastAsia="Times New Roman"/>
        </w:rPr>
      </w:pPr>
      <w:bookmarkStart w:id="30" w:name="_Toc441583111"/>
      <w:r>
        <w:rPr>
          <w:rFonts w:eastAsia="Times New Roman"/>
        </w:rPr>
        <w:t>3.7. Заключение</w:t>
      </w:r>
      <w:bookmarkEnd w:id="30"/>
    </w:p>
    <w:p w:rsidR="000D3827" w:rsidRDefault="008C5B68">
      <w:pPr>
        <w:pStyle w:val="a3"/>
      </w:pPr>
      <w:r>
        <w:t>Мы завершили обзор архитектуры FreeRTOS. Надеюсь, теперь вы понимаете, как в системе FreeRTOS выполняются задачи и как между ними происходит взаимодействие. И если вы раньше никогда не заглядывали внутрь какой-нибудь ОС, то, я надеюсь, что теперь у вас есть общее пре</w:t>
      </w:r>
      <w:r>
        <w:t>д</w:t>
      </w:r>
      <w:r>
        <w:t>ставление о том, как они работают.</w:t>
      </w:r>
    </w:p>
    <w:p w:rsidR="000D3827" w:rsidRDefault="008C5B68">
      <w:pPr>
        <w:pStyle w:val="a3"/>
      </w:pPr>
      <w:r>
        <w:t>Очевидно, что в этой главе не рассмотрены все особенности архитектуры системы FreeRTOS. Следует отметить, что я не упомянул о выделении памяти, системе прерываний ISR, средствах о</w:t>
      </w:r>
      <w:r>
        <w:t>т</w:t>
      </w:r>
      <w:r>
        <w:t xml:space="preserve">ладки и о поддержке MPU. В этой главе также не обсуждалось, как настраивать и использовать систему FreeRTOS. Ричард Барри (Richard Barry) написал отличную книгу, </w:t>
      </w:r>
      <w:hyperlink r:id="rId63" w:history="1">
        <w:r>
          <w:rPr>
            <w:rStyle w:val="a5"/>
          </w:rPr>
          <w:t>Using the FreeRTOS Real Time Kernel: A Practical Guide</w:t>
        </w:r>
      </w:hyperlink>
      <w:r>
        <w:t xml:space="preserve"> («Использование ядра реального времени FreeRTOS: Практ</w:t>
      </w:r>
      <w:r>
        <w:t>и</w:t>
      </w:r>
      <w:r>
        <w:t>ческое руководство»), в которой обсуждается именно это, я настоятельно ее рекомендую, если вы собираетесь пользоваться системой FreeRTOS.</w:t>
      </w:r>
    </w:p>
    <w:p w:rsidR="000D3827" w:rsidRDefault="008C5B68">
      <w:pPr>
        <w:pStyle w:val="2"/>
        <w:rPr>
          <w:rFonts w:eastAsia="Times New Roman"/>
        </w:rPr>
      </w:pPr>
      <w:bookmarkStart w:id="31" w:name="_Toc441583112"/>
      <w:r>
        <w:rPr>
          <w:rFonts w:eastAsia="Times New Roman"/>
        </w:rPr>
        <w:t>3.8. Благодарности</w:t>
      </w:r>
      <w:bookmarkEnd w:id="31"/>
    </w:p>
    <w:p w:rsidR="000D3827" w:rsidRDefault="008C5B68">
      <w:pPr>
        <w:pStyle w:val="a3"/>
      </w:pPr>
      <w:r>
        <w:t>Я хотел бы поблагодарить Ричарда Барри (Richard Barry) для создание и сопровождение системы FreeRTOS, а также за то, что он решил ее сделать проектом с открытым исходным кодом. Ричард очень помог при написании данной главы, рассказав немного об истории системы FreeRTOS, а также сделав замечания, очень ценные с технической точки зрения.</w:t>
      </w:r>
    </w:p>
    <w:p w:rsidR="000D3827" w:rsidRDefault="008C5B68">
      <w:pPr>
        <w:pStyle w:val="a3"/>
      </w:pPr>
      <w:r>
        <w:t>Спасибо также Эми Браун (Amy Brown) и Грегу Уилсону (Greg Wilso) за то, что они втянули меня в проект AOSA.</w:t>
      </w:r>
    </w:p>
    <w:p w:rsidR="000D3827" w:rsidRDefault="008C5B68">
      <w:pPr>
        <w:pStyle w:val="a3"/>
      </w:pPr>
      <w:r>
        <w:t>Последняя по упоминанию и наиболее важная благодарность моей супруге Саре за совместное участие в исследованиях и написании этой главы. К счастью, она знала, что я гик, когда выходила за меня замуж!</w:t>
      </w:r>
    </w:p>
    <w:p w:rsidR="00F81172" w:rsidRDefault="00F81172" w:rsidP="00F81172">
      <w:pPr>
        <w:pStyle w:val="1"/>
      </w:pPr>
      <w:bookmarkStart w:id="32" w:name="_Toc441583113"/>
      <w:r>
        <w:lastRenderedPageBreak/>
        <w:t>GDB</w:t>
      </w:r>
      <w:bookmarkEnd w:id="32"/>
    </w:p>
    <w:p w:rsidR="00F81172" w:rsidRDefault="00F81172" w:rsidP="00F81172">
      <w:pPr>
        <w:pStyle w:val="a3"/>
      </w:pPr>
      <w:r>
        <w:t xml:space="preserve">Глава 4 из книги </w:t>
      </w:r>
      <w:hyperlink r:id="rId64" w:history="1">
        <w:r>
          <w:rPr>
            <w:rStyle w:val="a5"/>
          </w:rPr>
          <w:t>"Архитектура приложений с открытым исходным кодом"</w:t>
        </w:r>
      </w:hyperlink>
      <w:r>
        <w:t>, том 2.</w:t>
      </w:r>
      <w:r>
        <w:br/>
      </w:r>
    </w:p>
    <w:p w:rsidR="00F81172" w:rsidRDefault="00F81172" w:rsidP="00F81172">
      <w:pPr>
        <w:pStyle w:val="a3"/>
      </w:pPr>
      <w:r>
        <w:t>GDB или отладчик GNU был одной из первых программ, разработанных для нужд Фонда свобо</w:t>
      </w:r>
      <w:r>
        <w:t>д</w:t>
      </w:r>
      <w:r>
        <w:t>ного программного обеспечения и ставших важнейшим элементом экосистемы распространяемого под свободными лицензиями программного обеспечения с открытым исходным кодом с момента разработки. Изначально архитектура приложения подразумевала его использование в роли обы</w:t>
      </w:r>
      <w:r>
        <w:t>ч</w:t>
      </w:r>
      <w:r>
        <w:t xml:space="preserve">ного отладчика уровня исходного кода для Unix, но с тех пор она подверглась расширению для добавления широкого спектра вариантов использования, включая использование отладчика во многих встраиваемых системах, причем кодовая база приложения увеличилась с нескольких тысяч до полумиллиона строк на языке C. </w:t>
      </w:r>
    </w:p>
    <w:p w:rsidR="00F81172" w:rsidRDefault="00F81172" w:rsidP="00F81172">
      <w:pPr>
        <w:pStyle w:val="a3"/>
      </w:pPr>
      <w:r>
        <w:t>В данной главе мы в общих чертах рассмотрим внутреннюю структуру отладчика GDB с указан</w:t>
      </w:r>
      <w:r>
        <w:t>и</w:t>
      </w:r>
      <w:r>
        <w:t xml:space="preserve">ем на стадии поэтапного процесса разработки, ознаменовывающие появление у пользователей требований в отношении новых возможностей приложения с течением времени. </w:t>
      </w:r>
    </w:p>
    <w:p w:rsidR="000D3827" w:rsidRDefault="008C5B68">
      <w:pPr>
        <w:pStyle w:val="2"/>
        <w:rPr>
          <w:rFonts w:eastAsia="Times New Roman"/>
        </w:rPr>
      </w:pPr>
      <w:bookmarkStart w:id="33" w:name="_Toc441583114"/>
      <w:r>
        <w:rPr>
          <w:rFonts w:eastAsia="Times New Roman"/>
        </w:rPr>
        <w:t>4.1. Цель разработки</w:t>
      </w:r>
      <w:bookmarkEnd w:id="33"/>
    </w:p>
    <w:p w:rsidR="000D3827" w:rsidRDefault="008C5B68">
      <w:pPr>
        <w:pStyle w:val="a3"/>
      </w:pPr>
      <w:r>
        <w:t>Приложение GDB было спроектировано для использования в роли символьного отладчика для программ, разработанных с использованием таких компилируемых императивных языков пр</w:t>
      </w:r>
      <w:r>
        <w:t>о</w:t>
      </w:r>
      <w:r>
        <w:t>граммирования, как C, C++, Ada и Fortran. При использовании оригинального интерфейса коман</w:t>
      </w:r>
      <w:r>
        <w:t>д</w:t>
      </w:r>
      <w:r>
        <w:t xml:space="preserve">ной строки приложения будет получен вывод, подобный следующему: </w:t>
      </w:r>
    </w:p>
    <w:p w:rsidR="000D3827" w:rsidRDefault="000D3827">
      <w:pPr>
        <w:pStyle w:val="HTML0"/>
      </w:pPr>
    </w:p>
    <w:p w:rsidR="000D3827" w:rsidRPr="00D80123" w:rsidRDefault="008C5B68">
      <w:pPr>
        <w:pStyle w:val="HTML0"/>
        <w:rPr>
          <w:lang w:val="en-US"/>
        </w:rPr>
      </w:pPr>
      <w:r w:rsidRPr="00D80123">
        <w:rPr>
          <w:lang w:val="en-US"/>
        </w:rPr>
        <w:t>% gdb myprog</w:t>
      </w:r>
    </w:p>
    <w:p w:rsidR="000D3827" w:rsidRPr="00D80123" w:rsidRDefault="008C5B68">
      <w:pPr>
        <w:pStyle w:val="HTML0"/>
        <w:rPr>
          <w:lang w:val="en-US"/>
        </w:rPr>
      </w:pPr>
      <w:r w:rsidRPr="00D80123">
        <w:rPr>
          <w:lang w:val="en-US"/>
        </w:rPr>
        <w:t>[...]</w:t>
      </w:r>
    </w:p>
    <w:p w:rsidR="000D3827" w:rsidRPr="00D80123" w:rsidRDefault="008C5B68">
      <w:pPr>
        <w:pStyle w:val="HTML0"/>
        <w:rPr>
          <w:lang w:val="en-US"/>
        </w:rPr>
      </w:pPr>
      <w:r w:rsidRPr="00D80123">
        <w:rPr>
          <w:lang w:val="en-US"/>
        </w:rPr>
        <w:t>(gdb) break buggy_function</w:t>
      </w:r>
    </w:p>
    <w:p w:rsidR="000D3827" w:rsidRPr="00D80123" w:rsidRDefault="008C5B68">
      <w:pPr>
        <w:pStyle w:val="HTML0"/>
        <w:rPr>
          <w:lang w:val="en-US"/>
        </w:rPr>
      </w:pPr>
      <w:r w:rsidRPr="00D80123">
        <w:rPr>
          <w:lang w:val="en-US"/>
        </w:rPr>
        <w:t>Breakpoint 1 at 0x12345678: file myprog.c, line 232.</w:t>
      </w:r>
    </w:p>
    <w:p w:rsidR="000D3827" w:rsidRPr="00D80123" w:rsidRDefault="008C5B68">
      <w:pPr>
        <w:pStyle w:val="HTML0"/>
        <w:rPr>
          <w:lang w:val="en-US"/>
        </w:rPr>
      </w:pPr>
      <w:r w:rsidRPr="00D80123">
        <w:rPr>
          <w:lang w:val="en-US"/>
        </w:rPr>
        <w:t>(gdb) run 45 92</w:t>
      </w:r>
    </w:p>
    <w:p w:rsidR="000D3827" w:rsidRPr="00D80123" w:rsidRDefault="008C5B68">
      <w:pPr>
        <w:pStyle w:val="HTML0"/>
        <w:rPr>
          <w:lang w:val="en-US"/>
        </w:rPr>
      </w:pPr>
      <w:r w:rsidRPr="00D80123">
        <w:rPr>
          <w:lang w:val="en-US"/>
        </w:rPr>
        <w:t>Starting program: myprog</w:t>
      </w:r>
    </w:p>
    <w:p w:rsidR="000D3827" w:rsidRPr="00D80123" w:rsidRDefault="008C5B68">
      <w:pPr>
        <w:pStyle w:val="HTML0"/>
        <w:rPr>
          <w:lang w:val="en-US"/>
        </w:rPr>
      </w:pPr>
      <w:r w:rsidRPr="00D80123">
        <w:rPr>
          <w:lang w:val="en-US"/>
        </w:rPr>
        <w:t>Breakpoint 1, buggy_function (arg1=45, arg2=92) at myprog.c:232</w:t>
      </w:r>
    </w:p>
    <w:p w:rsidR="000D3827" w:rsidRPr="00D80123" w:rsidRDefault="008C5B68">
      <w:pPr>
        <w:pStyle w:val="HTML0"/>
        <w:rPr>
          <w:lang w:val="en-US"/>
        </w:rPr>
      </w:pPr>
      <w:r w:rsidRPr="00D80123">
        <w:rPr>
          <w:lang w:val="en-US"/>
        </w:rPr>
        <w:t>232     result = positive_variable * arg1 + arg2;</w:t>
      </w:r>
    </w:p>
    <w:p w:rsidR="000D3827" w:rsidRPr="00D80123" w:rsidRDefault="008C5B68">
      <w:pPr>
        <w:pStyle w:val="HTML0"/>
        <w:rPr>
          <w:lang w:val="en-US"/>
        </w:rPr>
      </w:pPr>
      <w:r w:rsidRPr="00D80123">
        <w:rPr>
          <w:lang w:val="en-US"/>
        </w:rPr>
        <w:t>(gdb) print positive_variable</w:t>
      </w:r>
    </w:p>
    <w:p w:rsidR="000D3827" w:rsidRPr="00D80123" w:rsidRDefault="008C5B68">
      <w:pPr>
        <w:pStyle w:val="HTML0"/>
        <w:rPr>
          <w:lang w:val="en-US"/>
        </w:rPr>
      </w:pPr>
      <w:r w:rsidRPr="00D80123">
        <w:rPr>
          <w:lang w:val="en-US"/>
        </w:rPr>
        <w:t>$$1 = -34</w:t>
      </w:r>
    </w:p>
    <w:p w:rsidR="000D3827" w:rsidRPr="00D80123" w:rsidRDefault="008C5B68">
      <w:pPr>
        <w:pStyle w:val="HTML0"/>
        <w:rPr>
          <w:lang w:val="en-US"/>
        </w:rPr>
      </w:pPr>
      <w:r w:rsidRPr="00D80123">
        <w:rPr>
          <w:lang w:val="en-US"/>
        </w:rPr>
        <w:t>(gdb)</w:t>
      </w:r>
    </w:p>
    <w:p w:rsidR="000D3827" w:rsidRDefault="008C5B68">
      <w:pPr>
        <w:pStyle w:val="a3"/>
      </w:pPr>
      <w:r>
        <w:t xml:space="preserve">GDB сообщает о том, что с отлаживаемым приложением что-то не так, разработчик говорит "ага" или "гммм", после чего ему предстоит дать ответы на вопросы о том, в чем заключается ошибка и как ее исправить. </w:t>
      </w:r>
    </w:p>
    <w:p w:rsidR="000D3827" w:rsidRDefault="008C5B68">
      <w:pPr>
        <w:pStyle w:val="a3"/>
      </w:pPr>
      <w:r>
        <w:t>Важная особенность архитектуры заключается в том, что подобный GDB инструмент при обо</w:t>
      </w:r>
      <w:r>
        <w:t>б</w:t>
      </w:r>
      <w:r>
        <w:t>щенном рассмотрении является набором интерактивных инструментов для углубленного исслед</w:t>
      </w:r>
      <w:r>
        <w:t>о</w:t>
      </w:r>
      <w:r>
        <w:t>вания программы и, следовательно, он должен иметь возможность ответить на серии непредск</w:t>
      </w:r>
      <w:r>
        <w:t>а</w:t>
      </w:r>
      <w:r>
        <w:t>зуемых запросов. В дополнение к этому он будет использоваться для отладки оптимизированных средствами компилятора программ, а также программ, использующих каждую доступную апп</w:t>
      </w:r>
      <w:r>
        <w:t>а</w:t>
      </w:r>
      <w:r>
        <w:t>ратную возможность для увеличения производительности, поэтому у него должна быть необход</w:t>
      </w:r>
      <w:r>
        <w:t>и</w:t>
      </w:r>
      <w:r>
        <w:t xml:space="preserve">мая информация и возможность полноценной работы работы на низших системных уровнях. </w:t>
      </w:r>
    </w:p>
    <w:p w:rsidR="000D3827" w:rsidRDefault="008C5B68">
      <w:pPr>
        <w:pStyle w:val="a3"/>
      </w:pPr>
      <w:r>
        <w:t>У GDB также должна быть возможность отладки программ, скомпилированных с помощью ст</w:t>
      </w:r>
      <w:r>
        <w:t>о</w:t>
      </w:r>
      <w:r>
        <w:t>ронних компиляторов (не только компилятора GNU C), программ, скомпилированных давным-давно с помощью устаревших версий компиляторов, а также программ, информация о символах которых отсутствует, устарела или просто является некорректной; следовательно, еще одно арх</w:t>
      </w:r>
      <w:r>
        <w:t>и</w:t>
      </w:r>
      <w:r>
        <w:t xml:space="preserve">тектурное решение должно заключаться в том, что отладчик GDB должен продолжать работать и </w:t>
      </w:r>
      <w:r>
        <w:lastRenderedPageBreak/>
        <w:t xml:space="preserve">успешно выполнять поставленные перед ним задачи даже в том случае, если данные, относящиеся к внутреннему устройству приложения, отсутствуют, повреждены или просто некорректны. </w:t>
      </w:r>
    </w:p>
    <w:p w:rsidR="000D3827" w:rsidRDefault="008C5B68">
      <w:pPr>
        <w:pStyle w:val="a3"/>
      </w:pPr>
      <w:r>
        <w:t>В последующих разделах будут рассматриваться вопросы, подразумевающие наличие у читателя опыта использования интерфейса командной строки GDB. Если вы практически не знакомы с GDB, займитесь изучением руководства. [</w:t>
      </w:r>
      <w:hyperlink r:id="rId65" w:anchor="gdb-manual" w:history="1">
        <w:r>
          <w:rPr>
            <w:rStyle w:val="a5"/>
          </w:rPr>
          <w:t>SPS+00</w:t>
        </w:r>
      </w:hyperlink>
      <w:r>
        <w:t xml:space="preserve">]. </w:t>
      </w:r>
    </w:p>
    <w:p w:rsidR="000D3827" w:rsidRDefault="008C5B68">
      <w:pPr>
        <w:pStyle w:val="2"/>
        <w:rPr>
          <w:rFonts w:eastAsia="Times New Roman"/>
        </w:rPr>
      </w:pPr>
      <w:bookmarkStart w:id="34" w:name="_Toc441583115"/>
      <w:r>
        <w:rPr>
          <w:rFonts w:eastAsia="Times New Roman"/>
        </w:rPr>
        <w:t>4.2. Начало развития GDB</w:t>
      </w:r>
      <w:bookmarkEnd w:id="34"/>
    </w:p>
    <w:p w:rsidR="000D3827" w:rsidRDefault="008C5B68">
      <w:pPr>
        <w:pStyle w:val="a3"/>
      </w:pPr>
      <w:r>
        <w:t>GDB является довольно старой программой. Он начал свое существование примерно в 1985 году как разработка от Richard Stollman, поставляемая вместе с GCC, GNU Emacs и другими ранними версиями компонентов проекта GNU. (В это время не существовало публичных репозиториев си</w:t>
      </w:r>
      <w:r>
        <w:t>с</w:t>
      </w:r>
      <w:r>
        <w:t xml:space="preserve">тем контроля версий, поэтому большая часть подробностей истории разработки на данный момент потеряна.) </w:t>
      </w:r>
    </w:p>
    <w:p w:rsidR="000D3827" w:rsidRDefault="008C5B68">
      <w:pPr>
        <w:pStyle w:val="a3"/>
      </w:pPr>
      <w:r>
        <w:t>При сравнении исходного кода ранних релизов от 1988 года с исходным кодом современных рел</w:t>
      </w:r>
      <w:r>
        <w:t>и</w:t>
      </w:r>
      <w:r>
        <w:t>зов можно найти всего лишь несколько похожих строк; практически весь исходный код GDB был переработан по крайней мере единожды. Другая заметная особенность ранних версий GDB закл</w:t>
      </w:r>
      <w:r>
        <w:t>ю</w:t>
      </w:r>
      <w:r>
        <w:t>чается в достаточно скромных начальных целях разработки проекта, поэтому большая часть раб</w:t>
      </w:r>
      <w:r>
        <w:t>о</w:t>
      </w:r>
      <w:r>
        <w:t>ты с того момента заключалась расширении возможностей приложения GDB для работы в разли</w:t>
      </w:r>
      <w:r>
        <w:t>ч</w:t>
      </w:r>
      <w:r>
        <w:t>ных окружениях и расширении вариантов его использования, что не предусматривалось изначал</w:t>
      </w:r>
      <w:r>
        <w:t>ь</w:t>
      </w:r>
      <w:r>
        <w:t xml:space="preserve">ным планом разработки. </w:t>
      </w:r>
    </w:p>
    <w:p w:rsidR="000D3827" w:rsidRDefault="008C5B68">
      <w:pPr>
        <w:pStyle w:val="2"/>
        <w:rPr>
          <w:rFonts w:eastAsia="Times New Roman"/>
        </w:rPr>
      </w:pPr>
      <w:bookmarkStart w:id="35" w:name="_Toc441583116"/>
      <w:r>
        <w:rPr>
          <w:rFonts w:eastAsia="Times New Roman"/>
        </w:rPr>
        <w:t>4.3. Блочная диаграмма</w:t>
      </w:r>
      <w:bookmarkEnd w:id="35"/>
    </w:p>
    <w:p w:rsidR="000D3827" w:rsidRDefault="008C5B68">
      <w:pPr>
        <w:pStyle w:val="a3"/>
      </w:pPr>
      <w:r>
        <w:rPr>
          <w:noProof/>
        </w:rPr>
        <w:drawing>
          <wp:inline distT="0" distB="0" distL="0" distR="0">
            <wp:extent cx="3771900" cy="4800600"/>
            <wp:effectExtent l="19050" t="0" r="0" b="0"/>
            <wp:docPr id="173" name="fig.gdb.structure" descr="Обобщенная структура G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gdb.structure" descr="Обобщенная структура GDB"/>
                    <pic:cNvPicPr>
                      <a:picLocks noChangeAspect="1" noChangeArrowheads="1"/>
                    </pic:cNvPicPr>
                  </pic:nvPicPr>
                  <pic:blipFill>
                    <a:blip r:link="rId66" cstate="print"/>
                    <a:srcRect/>
                    <a:stretch>
                      <a:fillRect/>
                    </a:stretch>
                  </pic:blipFill>
                  <pic:spPr bwMode="auto">
                    <a:xfrm>
                      <a:off x="0" y="0"/>
                      <a:ext cx="3771900" cy="4800600"/>
                    </a:xfrm>
                    <a:prstGeom prst="rect">
                      <a:avLst/>
                    </a:prstGeom>
                    <a:noFill/>
                    <a:ln w="9525">
                      <a:noFill/>
                      <a:miter lim="800000"/>
                      <a:headEnd/>
                      <a:tailEnd/>
                    </a:ln>
                  </pic:spPr>
                </pic:pic>
              </a:graphicData>
            </a:graphic>
          </wp:inline>
        </w:drawing>
      </w:r>
      <w:r>
        <w:br/>
        <w:t xml:space="preserve">Рисунок 4.1: Обобщенная структура GDB </w:t>
      </w:r>
    </w:p>
    <w:p w:rsidR="000D3827" w:rsidRDefault="008C5B68">
      <w:pPr>
        <w:pStyle w:val="a3"/>
      </w:pPr>
      <w:r>
        <w:lastRenderedPageBreak/>
        <w:t xml:space="preserve">При отдаленном рассмотрении можно сделать вывод о том, что приложение GDB состоит из двух частей: </w:t>
      </w:r>
    </w:p>
    <w:p w:rsidR="000D3827" w:rsidRDefault="008C5B68" w:rsidP="007823A6">
      <w:pPr>
        <w:numPr>
          <w:ilvl w:val="0"/>
          <w:numId w:val="102"/>
        </w:numPr>
        <w:spacing w:before="100" w:beforeAutospacing="1" w:after="100" w:afterAutospacing="1"/>
        <w:rPr>
          <w:rFonts w:eastAsia="Times New Roman"/>
          <w:sz w:val="18"/>
          <w:szCs w:val="18"/>
        </w:rPr>
      </w:pPr>
      <w:r>
        <w:rPr>
          <w:rFonts w:eastAsia="Times New Roman"/>
          <w:sz w:val="18"/>
          <w:szCs w:val="18"/>
        </w:rPr>
        <w:t>Часть, ответственная за обработку символов, занимается работой с информацией о символах программы. Информация о символах включает имена функций и переменных, информацию о типах данных, номера строк, информацию об использ</w:t>
      </w:r>
      <w:r>
        <w:rPr>
          <w:rFonts w:eastAsia="Times New Roman"/>
          <w:sz w:val="18"/>
          <w:szCs w:val="18"/>
        </w:rPr>
        <w:t>о</w:t>
      </w:r>
      <w:r>
        <w:rPr>
          <w:rFonts w:eastAsia="Times New Roman"/>
          <w:sz w:val="18"/>
          <w:szCs w:val="18"/>
        </w:rPr>
        <w:t>вании машинных регистров и другую подобную информацию. В части, ответственной за обработку символов, происходит извлечение этой информации из исполняемого файла программы, разбор полученных выражений, поиск адресов в памяти для заданного номера строки, поиск в исходном коде и общая работа с программой по мере написания ее исходного кода разработчиком.</w:t>
      </w:r>
    </w:p>
    <w:p w:rsidR="000D3827" w:rsidRDefault="008C5B68" w:rsidP="007823A6">
      <w:pPr>
        <w:numPr>
          <w:ilvl w:val="0"/>
          <w:numId w:val="102"/>
        </w:numPr>
        <w:spacing w:before="100" w:beforeAutospacing="1" w:after="100" w:afterAutospacing="1"/>
        <w:rPr>
          <w:rFonts w:eastAsia="Times New Roman"/>
          <w:sz w:val="18"/>
          <w:szCs w:val="18"/>
        </w:rPr>
      </w:pPr>
      <w:r>
        <w:rPr>
          <w:rFonts w:eastAsia="Times New Roman"/>
          <w:sz w:val="18"/>
          <w:szCs w:val="18"/>
        </w:rPr>
        <w:t>Часть, ответственная за работу в целевой системе, занимается непосредственным взаимодействием с целевой системой. Она позволяет запустить и остановить исполнение программы, считать данные из памяти и регистров, изменить их, пер</w:t>
      </w:r>
      <w:r>
        <w:rPr>
          <w:rFonts w:eastAsia="Times New Roman"/>
          <w:sz w:val="18"/>
          <w:szCs w:val="18"/>
        </w:rPr>
        <w:t>е</w:t>
      </w:r>
      <w:r>
        <w:rPr>
          <w:rFonts w:eastAsia="Times New Roman"/>
          <w:sz w:val="18"/>
          <w:szCs w:val="18"/>
        </w:rPr>
        <w:t xml:space="preserve">хватить сигналы, а также выполнить другие аналогичные действия. Специфика реализации этих операций значительно отличается для различных систем; большинство Unix-подобных систем предоставляет специальный системный вызов с именем </w:t>
      </w:r>
      <w:r>
        <w:rPr>
          <w:rStyle w:val="HTML"/>
        </w:rPr>
        <w:t>ptrace</w:t>
      </w:r>
      <w:r>
        <w:rPr>
          <w:rFonts w:eastAsia="Times New Roman"/>
          <w:sz w:val="18"/>
          <w:szCs w:val="18"/>
        </w:rPr>
        <w:t>, который дает возможность одному процессу читать и записывать данные состояния другого процесса. Таким образом, часть GDB, ответственная за работу в целевой системе, в большинстве случаев использует системный в</w:t>
      </w:r>
      <w:r>
        <w:rPr>
          <w:rFonts w:eastAsia="Times New Roman"/>
          <w:sz w:val="18"/>
          <w:szCs w:val="18"/>
        </w:rPr>
        <w:t>ы</w:t>
      </w:r>
      <w:r>
        <w:rPr>
          <w:rFonts w:eastAsia="Times New Roman"/>
          <w:sz w:val="18"/>
          <w:szCs w:val="18"/>
        </w:rPr>
        <w:t xml:space="preserve">зов </w:t>
      </w:r>
      <w:r>
        <w:rPr>
          <w:rStyle w:val="HTML"/>
        </w:rPr>
        <w:t>ptrace</w:t>
      </w:r>
      <w:r>
        <w:rPr>
          <w:rFonts w:eastAsia="Times New Roman"/>
          <w:sz w:val="18"/>
          <w:szCs w:val="18"/>
        </w:rPr>
        <w:t xml:space="preserve"> и интерпретирует получаемые результаты. Однако, в случае кросс-отладки встраиваемой системы, часть, о</w:t>
      </w:r>
      <w:r>
        <w:rPr>
          <w:rFonts w:eastAsia="Times New Roman"/>
          <w:sz w:val="18"/>
          <w:szCs w:val="18"/>
        </w:rPr>
        <w:t>т</w:t>
      </w:r>
      <w:r>
        <w:rPr>
          <w:rFonts w:eastAsia="Times New Roman"/>
          <w:sz w:val="18"/>
          <w:szCs w:val="18"/>
        </w:rPr>
        <w:t>ветственная за работу в целевой системе, формирует пакеты сообщений для отправки по сети и ожидает пакетов, отпра</w:t>
      </w:r>
      <w:r>
        <w:rPr>
          <w:rFonts w:eastAsia="Times New Roman"/>
          <w:sz w:val="18"/>
          <w:szCs w:val="18"/>
        </w:rPr>
        <w:t>в</w:t>
      </w:r>
      <w:r>
        <w:rPr>
          <w:rFonts w:eastAsia="Times New Roman"/>
          <w:sz w:val="18"/>
          <w:szCs w:val="18"/>
        </w:rPr>
        <w:t>ленных в ответ.</w:t>
      </w:r>
    </w:p>
    <w:p w:rsidR="000D3827" w:rsidRDefault="008C5B68">
      <w:pPr>
        <w:pStyle w:val="a3"/>
      </w:pPr>
      <w:r>
        <w:t xml:space="preserve">Эти две части в каком-то смысле независимы друг от друга; вы можете исследовать код вашей программы, просматривать типы переменных, и.т.д., без непосредственного запуска программы. С другой стороны, в также можете заниматься отладкой необработанного машинного кода даже в том случае, если информация о символах приложения не доступна. </w:t>
      </w:r>
    </w:p>
    <w:p w:rsidR="000D3827" w:rsidRDefault="008C5B68">
      <w:pPr>
        <w:pStyle w:val="a3"/>
      </w:pPr>
      <w:r>
        <w:t xml:space="preserve">Объединяющим две рассмотренные части и находящимся посередине звеном является командный интерпретатор и главный управляющий цикл исполнения. </w:t>
      </w:r>
    </w:p>
    <w:p w:rsidR="000D3827" w:rsidRDefault="008C5B68">
      <w:pPr>
        <w:pStyle w:val="2"/>
        <w:rPr>
          <w:rFonts w:eastAsia="Times New Roman"/>
        </w:rPr>
      </w:pPr>
      <w:bookmarkStart w:id="36" w:name="_Toc441583117"/>
      <w:r>
        <w:rPr>
          <w:rFonts w:eastAsia="Times New Roman"/>
        </w:rPr>
        <w:t>4.4. Примеры работы</w:t>
      </w:r>
      <w:bookmarkEnd w:id="36"/>
    </w:p>
    <w:p w:rsidR="000D3827" w:rsidRDefault="008C5B68">
      <w:pPr>
        <w:pStyle w:val="a3"/>
      </w:pPr>
      <w:r>
        <w:t xml:space="preserve">В качестве простого примера взаимодействия описанных частей рассмотрим команду </w:t>
      </w:r>
      <w:r>
        <w:rPr>
          <w:rStyle w:val="HTML"/>
        </w:rPr>
        <w:t>print</w:t>
      </w:r>
      <w:r>
        <w:t>, оп</w:t>
      </w:r>
      <w:r>
        <w:t>и</w:t>
      </w:r>
      <w:r>
        <w:t xml:space="preserve">санную выше. Командный интерпретатор ищет функцию, соответствующую команде </w:t>
      </w:r>
      <w:r>
        <w:rPr>
          <w:rStyle w:val="HTML"/>
        </w:rPr>
        <w:t>print</w:t>
      </w:r>
      <w:r>
        <w:t xml:space="preserve"> и предназначенную для разбора выражения и преобразования его в простую древовидную структ</w:t>
      </w:r>
      <w:r>
        <w:t>у</w:t>
      </w:r>
      <w:r>
        <w:t xml:space="preserve">ру, которая в последствии подвергнется обработке путем обхода дерева. В какой-то момент будет осуществлено обращение к таблице символов для установления того, что </w:t>
      </w:r>
      <w:r>
        <w:rPr>
          <w:rStyle w:val="HTML"/>
        </w:rPr>
        <w:t>positive_variable</w:t>
      </w:r>
      <w:r>
        <w:t xml:space="preserve"> я</w:t>
      </w:r>
      <w:r>
        <w:t>в</w:t>
      </w:r>
      <w:r>
        <w:t xml:space="preserve">ляется целочисленной глобальной переменной, которая хранится, скажем, по адресу </w:t>
      </w:r>
      <w:r>
        <w:rPr>
          <w:rStyle w:val="HTML"/>
        </w:rPr>
        <w:t>0x601028</w:t>
      </w:r>
      <w:r>
        <w:t xml:space="preserve"> в памяти. После этого осуществляется вызов функции из части, ответственной за работу в целевой системе, для чтения четырех байт из памяти по указанному адресу с последующей передачей этих байт функции форматированного вывода, которая выведет их в формате числа в десятичной си</w:t>
      </w:r>
      <w:r>
        <w:t>с</w:t>
      </w:r>
      <w:r>
        <w:t xml:space="preserve">теме счисления. </w:t>
      </w:r>
    </w:p>
    <w:p w:rsidR="000D3827" w:rsidRDefault="008C5B68">
      <w:pPr>
        <w:pStyle w:val="a3"/>
      </w:pPr>
      <w:r>
        <w:t>Для вывода исходного кода и его скомпилированной версии GDB осуществляет комбинацию оп</w:t>
      </w:r>
      <w:r>
        <w:t>е</w:t>
      </w:r>
      <w:r>
        <w:t>раций чтения данных из файла исходного кода и целевой системы, после чего использует сгенер</w:t>
      </w:r>
      <w:r>
        <w:t>и</w:t>
      </w:r>
      <w:r>
        <w:t xml:space="preserve">рованную компилятором информацию о номере строки для объединения двух представлений. В приведенном здесь примере строка 232 имеет адрес </w:t>
      </w:r>
      <w:r>
        <w:rPr>
          <w:rStyle w:val="HTML"/>
        </w:rPr>
        <w:t>0x4004be</w:t>
      </w:r>
      <w:r>
        <w:t xml:space="preserve">, строка 233 находится по адресу </w:t>
      </w:r>
      <w:r>
        <w:rPr>
          <w:rStyle w:val="HTML"/>
        </w:rPr>
        <w:t>0x4004ce</w:t>
      </w:r>
      <w:r>
        <w:t xml:space="preserve">, и.т.д. </w:t>
      </w:r>
    </w:p>
    <w:p w:rsidR="000D3827" w:rsidRDefault="000D3827">
      <w:pPr>
        <w:pStyle w:val="HTML0"/>
      </w:pPr>
    </w:p>
    <w:p w:rsidR="000D3827" w:rsidRPr="00D80123" w:rsidRDefault="008C5B68">
      <w:pPr>
        <w:pStyle w:val="HTML0"/>
        <w:rPr>
          <w:lang w:val="en-US"/>
        </w:rPr>
      </w:pPr>
      <w:r w:rsidRPr="00D80123">
        <w:rPr>
          <w:lang w:val="en-US"/>
        </w:rPr>
        <w:t>[...]</w:t>
      </w:r>
    </w:p>
    <w:p w:rsidR="000D3827" w:rsidRPr="00D80123" w:rsidRDefault="008C5B68">
      <w:pPr>
        <w:pStyle w:val="HTML0"/>
        <w:rPr>
          <w:lang w:val="en-US"/>
        </w:rPr>
      </w:pPr>
      <w:r w:rsidRPr="00D80123">
        <w:rPr>
          <w:lang w:val="en-US"/>
        </w:rPr>
        <w:t>232  result = positive_variable * arg1 + arg2;</w:t>
      </w:r>
    </w:p>
    <w:p w:rsidR="000D3827" w:rsidRPr="00D80123" w:rsidRDefault="008C5B68">
      <w:pPr>
        <w:pStyle w:val="HTML0"/>
        <w:rPr>
          <w:lang w:val="en-US"/>
        </w:rPr>
      </w:pPr>
      <w:r w:rsidRPr="00D80123">
        <w:rPr>
          <w:lang w:val="en-US"/>
        </w:rPr>
        <w:t>0x4004be &lt;+10&gt;:  mov  0x200b64(%rip),%eax  # 0x601028 &lt;positive_variable&gt;</w:t>
      </w:r>
    </w:p>
    <w:p w:rsidR="000D3827" w:rsidRPr="00D80123" w:rsidRDefault="008C5B68">
      <w:pPr>
        <w:pStyle w:val="HTML0"/>
        <w:rPr>
          <w:lang w:val="en-US"/>
        </w:rPr>
      </w:pPr>
      <w:r w:rsidRPr="00D80123">
        <w:rPr>
          <w:lang w:val="en-US"/>
        </w:rPr>
        <w:t>0x4004c4 &lt;+16&gt;:  imul -0x14(%rbp),%eax</w:t>
      </w:r>
    </w:p>
    <w:p w:rsidR="000D3827" w:rsidRPr="00D80123" w:rsidRDefault="008C5B68">
      <w:pPr>
        <w:pStyle w:val="HTML0"/>
        <w:rPr>
          <w:lang w:val="en-US"/>
        </w:rPr>
      </w:pPr>
      <w:r w:rsidRPr="00D80123">
        <w:rPr>
          <w:lang w:val="en-US"/>
        </w:rPr>
        <w:t>0x4004c8 &lt;+20&gt;:  add  -0x18(%rbp),%eax</w:t>
      </w:r>
    </w:p>
    <w:p w:rsidR="000D3827" w:rsidRPr="00D80123" w:rsidRDefault="008C5B68">
      <w:pPr>
        <w:pStyle w:val="HTML0"/>
        <w:rPr>
          <w:lang w:val="en-US"/>
        </w:rPr>
      </w:pPr>
      <w:r w:rsidRPr="00D80123">
        <w:rPr>
          <w:lang w:val="en-US"/>
        </w:rPr>
        <w:t>0x4004cb &lt;+23&gt;:  mov  %eax,-0x4(%rbp)</w:t>
      </w:r>
    </w:p>
    <w:p w:rsidR="000D3827" w:rsidRPr="00D80123" w:rsidRDefault="000D3827">
      <w:pPr>
        <w:pStyle w:val="HTML0"/>
        <w:rPr>
          <w:lang w:val="en-US"/>
        </w:rPr>
      </w:pPr>
    </w:p>
    <w:p w:rsidR="000D3827" w:rsidRPr="00D80123" w:rsidRDefault="008C5B68">
      <w:pPr>
        <w:pStyle w:val="HTML0"/>
        <w:rPr>
          <w:lang w:val="en-US"/>
        </w:rPr>
      </w:pPr>
      <w:r w:rsidRPr="00D80123">
        <w:rPr>
          <w:lang w:val="en-US"/>
        </w:rPr>
        <w:t>233  return result;</w:t>
      </w:r>
    </w:p>
    <w:p w:rsidR="000D3827" w:rsidRPr="00D80123" w:rsidRDefault="008C5B68">
      <w:pPr>
        <w:pStyle w:val="HTML0"/>
        <w:rPr>
          <w:lang w:val="en-US"/>
        </w:rPr>
      </w:pPr>
      <w:r w:rsidRPr="00D80123">
        <w:rPr>
          <w:lang w:val="en-US"/>
        </w:rPr>
        <w:t>0x4004ce &lt;+26&gt;:  mov  -0x4(%rbp),%eax</w:t>
      </w:r>
    </w:p>
    <w:p w:rsidR="000D3827" w:rsidRDefault="008C5B68">
      <w:pPr>
        <w:pStyle w:val="HTML0"/>
      </w:pPr>
      <w:r>
        <w:t>[...]</w:t>
      </w:r>
    </w:p>
    <w:p w:rsidR="000D3827" w:rsidRDefault="008C5B68">
      <w:pPr>
        <w:pStyle w:val="a3"/>
      </w:pPr>
      <w:r>
        <w:lastRenderedPageBreak/>
        <w:t xml:space="preserve">Команда пошаговой отладки </w:t>
      </w:r>
      <w:r>
        <w:rPr>
          <w:rStyle w:val="HTML"/>
        </w:rPr>
        <w:t>step</w:t>
      </w:r>
      <w:r>
        <w:t xml:space="preserve"> скрывает запутанные переходы, происходящие уровнем ниже. В момент, когда пользователь хочет перейти к следующей строке программы, части, ответственной за работу в целевой системе, отправляется запрос на выполнение единственной инструкции пр</w:t>
      </w:r>
      <w:r>
        <w:t>о</w:t>
      </w:r>
      <w:r>
        <w:t>граммы и повторной остановки (это одна из операций, которую можно выполнить с помощью в</w:t>
      </w:r>
      <w:r>
        <w:t>ы</w:t>
      </w:r>
      <w:r>
        <w:t xml:space="preserve">зова </w:t>
      </w:r>
      <w:r>
        <w:rPr>
          <w:rStyle w:val="HTML"/>
        </w:rPr>
        <w:t>ptrace</w:t>
      </w:r>
      <w:r>
        <w:t>). После получения информации об остановке выполнения программы, GDB запраш</w:t>
      </w:r>
      <w:r>
        <w:t>и</w:t>
      </w:r>
      <w:r>
        <w:t>вает значение из регистра программного счетчика (program counter - PC) (другая операция, выпо</w:t>
      </w:r>
      <w:r>
        <w:t>л</w:t>
      </w:r>
      <w:r>
        <w:t>няемая частью, ответственной за работу в целевой системе), после чего происходит сравнение эт</w:t>
      </w:r>
      <w:r>
        <w:t>о</w:t>
      </w:r>
      <w:r>
        <w:t>го значения с диапазоном адресов, который ассоциирован с данной строкой в части, ответственной за обработку символов. Если значение программного счетчика находится за пределами этого ди</w:t>
      </w:r>
      <w:r>
        <w:t>а</w:t>
      </w:r>
      <w:r>
        <w:t>пазона, GDB оставляет программу в остановленном состоянии, устанавливает новый номер строки исходного кода и сообщает об этом пользователю. Если же значение программного счетчика все еще находится в диапазоне адресов текущей строки, GDB переходит к выполнению следующей инструкции с последующим повторением проверки, повторяя эту последовательность действий до тех пор, пока программный счетчик не станет указывать на другую строку. Преимущество этого простого алгоритма заключается в том, что он всегда работает правильно независимо от того, имеются ли в строке переходы, вызовы подпрограмм, и.т.д., при этом он не требует от GDB и</w:t>
      </w:r>
      <w:r>
        <w:t>н</w:t>
      </w:r>
      <w:r>
        <w:t>терпретации всех всех деталей, относящихся к используемому набору машинных инструкций. Н</w:t>
      </w:r>
      <w:r>
        <w:t>е</w:t>
      </w:r>
      <w:r>
        <w:t>достаток же заключается в большом количестве взаимодействий с целевой системой в ходе кажд</w:t>
      </w:r>
      <w:r>
        <w:t>о</w:t>
      </w:r>
      <w:r>
        <w:t>го отдельного шага, что может привести к заметному замедлению отладки при использовании н</w:t>
      </w:r>
      <w:r>
        <w:t>е</w:t>
      </w:r>
      <w:r>
        <w:t xml:space="preserve">которых встраиваемых целевых систем. </w:t>
      </w:r>
    </w:p>
    <w:p w:rsidR="000D3827" w:rsidRDefault="008C5B68">
      <w:pPr>
        <w:pStyle w:val="2"/>
        <w:rPr>
          <w:rFonts w:eastAsia="Times New Roman"/>
        </w:rPr>
      </w:pPr>
      <w:bookmarkStart w:id="37" w:name="_Toc441583118"/>
      <w:r>
        <w:rPr>
          <w:rFonts w:eastAsia="Times New Roman"/>
        </w:rPr>
        <w:t>4.5. Переносимость</w:t>
      </w:r>
      <w:bookmarkEnd w:id="37"/>
    </w:p>
    <w:p w:rsidR="000D3827" w:rsidRDefault="008C5B68">
      <w:pPr>
        <w:pStyle w:val="a3"/>
      </w:pPr>
      <w:r>
        <w:t>Ввиду необходимости постоянного доступа к физическим регистрам чипа в процессе работы, пр</w:t>
      </w:r>
      <w:r>
        <w:t>и</w:t>
      </w:r>
      <w:r>
        <w:t>ложение GDB изначально проектировалось с учетом возможности переноса на широкий спектр систем. Однако, стратегия переносимости приложения с течением времени значительно измен</w:t>
      </w:r>
      <w:r>
        <w:t>и</w:t>
      </w:r>
      <w:r>
        <w:t xml:space="preserve">лась. </w:t>
      </w:r>
    </w:p>
    <w:p w:rsidR="000D3827" w:rsidRDefault="008C5B68">
      <w:pPr>
        <w:pStyle w:val="a3"/>
      </w:pPr>
      <w:r>
        <w:t>Изначально программа GDB разрабатывалась аналогично всем остальным программам проекта GNU того времени; для разработки использовалось ограниченное подмножество функций языка C, причем при написании кода применялась комбинация макросов препроцессора и фрагментов фа</w:t>
      </w:r>
      <w:r>
        <w:t>й</w:t>
      </w:r>
      <w:r>
        <w:t>ла Makefile для адаптации к специфической архитектуре процессора и операционной системе. Н</w:t>
      </w:r>
      <w:r>
        <w:t>е</w:t>
      </w:r>
      <w:r>
        <w:t>смотря на то, что главной задачей проекта GNU было создание самодостаточной "Операционной системы GNU", запуск приложений должен был быть возможен в множестве существующих на тот момент систем; разработка ядра Linux начнется только спустя несколько лет. Сценарий об</w:t>
      </w:r>
      <w:r>
        <w:t>о</w:t>
      </w:r>
      <w:r>
        <w:t xml:space="preserve">лочки с именем </w:t>
      </w:r>
      <w:r>
        <w:rPr>
          <w:rStyle w:val="HTML"/>
        </w:rPr>
        <w:t>configure</w:t>
      </w:r>
      <w:r>
        <w:t xml:space="preserve"> является первым ключевым звеном процесса. Он может выполнять множество различных действий, таких, как создание символьной ссылки для специфичного для используемой системы файла, позволяющей использовать стандартное имя заголовочного файла или формирование файлов на основе фрагментов, а наиболее важная работа, заключающаяся в сборке программы, осуществлялась с использованием файла Makefile. </w:t>
      </w:r>
    </w:p>
    <w:p w:rsidR="000D3827" w:rsidRDefault="008C5B68">
      <w:pPr>
        <w:pStyle w:val="a3"/>
      </w:pPr>
      <w:r>
        <w:t>Такие программы, как GCC и GDB предъявляют большие требования к процессу переноса на др</w:t>
      </w:r>
      <w:r>
        <w:t>у</w:t>
      </w:r>
      <w:r>
        <w:t xml:space="preserve">гие системы в сравнении с такими программами, как </w:t>
      </w:r>
      <w:r>
        <w:rPr>
          <w:rStyle w:val="HTML"/>
        </w:rPr>
        <w:t>cat</w:t>
      </w:r>
      <w:r>
        <w:t xml:space="preserve"> или </w:t>
      </w:r>
      <w:r>
        <w:rPr>
          <w:rStyle w:val="HTML"/>
        </w:rPr>
        <w:t>diff</w:t>
      </w:r>
      <w:r>
        <w:t xml:space="preserve">, поэтому со временем действия по переносу GDB на другие платформы были разделены на три класса, причем для выполнения каждого действия использовался свой фрагмент файла Makefile и свой заголовочный файл. </w:t>
      </w:r>
    </w:p>
    <w:p w:rsidR="000D3827" w:rsidRDefault="008C5B68" w:rsidP="007823A6">
      <w:pPr>
        <w:numPr>
          <w:ilvl w:val="0"/>
          <w:numId w:val="103"/>
        </w:numPr>
        <w:spacing w:before="100" w:beforeAutospacing="1" w:after="100" w:afterAutospacing="1"/>
        <w:rPr>
          <w:rFonts w:eastAsia="Times New Roman"/>
          <w:sz w:val="18"/>
          <w:szCs w:val="18"/>
        </w:rPr>
      </w:pPr>
      <w:r>
        <w:rPr>
          <w:rFonts w:eastAsia="Times New Roman"/>
          <w:sz w:val="18"/>
          <w:szCs w:val="18"/>
        </w:rPr>
        <w:t>"Относящиеся к узлу объявления" используются для работы с системой, на которой выполняется GDB и могут включать такие объявления, как размеры целочисленных типов, применяющихся на узле. После изначальной реализации в виде создаваемых пользователями заголовочных файлов, стало ясно, что необходимые расчеты могут проводиться в ходе в</w:t>
      </w:r>
      <w:r>
        <w:rPr>
          <w:rFonts w:eastAsia="Times New Roman"/>
          <w:sz w:val="18"/>
          <w:szCs w:val="18"/>
        </w:rPr>
        <w:t>ы</w:t>
      </w:r>
      <w:r>
        <w:rPr>
          <w:rFonts w:eastAsia="Times New Roman"/>
          <w:sz w:val="18"/>
          <w:szCs w:val="18"/>
        </w:rPr>
        <w:t xml:space="preserve">зова сценарием </w:t>
      </w:r>
      <w:r>
        <w:rPr>
          <w:rStyle w:val="HTML"/>
        </w:rPr>
        <w:t>configure</w:t>
      </w:r>
      <w:r>
        <w:rPr>
          <w:rFonts w:eastAsia="Times New Roman"/>
          <w:sz w:val="18"/>
          <w:szCs w:val="18"/>
        </w:rPr>
        <w:t xml:space="preserve"> небольших тестовых программ, которые компилируются с помощью того же компилятора, который будет используется для сборки приложения. Для этой цели может использоваться набор инструментов </w:t>
      </w:r>
      <w:r>
        <w:rPr>
          <w:rStyle w:val="HTML"/>
        </w:rPr>
        <w:t>autoconf</w:t>
      </w:r>
      <w:r>
        <w:rPr>
          <w:rFonts w:eastAsia="Times New Roman"/>
          <w:sz w:val="18"/>
          <w:szCs w:val="18"/>
        </w:rPr>
        <w:t xml:space="preserve"> [</w:t>
      </w:r>
      <w:hyperlink r:id="rId67" w:anchor="autoconf" w:history="1">
        <w:r>
          <w:rPr>
            <w:rStyle w:val="a5"/>
            <w:rFonts w:eastAsia="Times New Roman"/>
            <w:sz w:val="18"/>
            <w:szCs w:val="18"/>
          </w:rPr>
          <w:t>aut12</w:t>
        </w:r>
      </w:hyperlink>
      <w:r>
        <w:rPr>
          <w:rFonts w:eastAsia="Times New Roman"/>
          <w:sz w:val="18"/>
          <w:szCs w:val="18"/>
        </w:rPr>
        <w:t xml:space="preserve">] и на сегодняшний день практически все инструменты проекта GNU, а также большинство (если не все) программы для Unix используют сгенерированные средствами </w:t>
      </w:r>
      <w:r>
        <w:rPr>
          <w:rStyle w:val="HTML"/>
        </w:rPr>
        <w:t>autoconf</w:t>
      </w:r>
      <w:r>
        <w:rPr>
          <w:rFonts w:eastAsia="Times New Roman"/>
          <w:sz w:val="18"/>
          <w:szCs w:val="18"/>
        </w:rPr>
        <w:t xml:space="preserve"> сценарии конфигурации.</w:t>
      </w:r>
    </w:p>
    <w:p w:rsidR="000D3827" w:rsidRDefault="008C5B68" w:rsidP="007823A6">
      <w:pPr>
        <w:numPr>
          <w:ilvl w:val="0"/>
          <w:numId w:val="103"/>
        </w:numPr>
        <w:spacing w:before="100" w:beforeAutospacing="1" w:after="100" w:afterAutospacing="1"/>
        <w:rPr>
          <w:rFonts w:eastAsia="Times New Roman"/>
          <w:sz w:val="18"/>
          <w:szCs w:val="18"/>
        </w:rPr>
      </w:pPr>
      <w:r>
        <w:rPr>
          <w:rFonts w:eastAsia="Times New Roman"/>
          <w:sz w:val="18"/>
          <w:szCs w:val="18"/>
        </w:rPr>
        <w:t>"Относящиеся к целевой системе объявления" специфичны для машины, на которой будет выполняться отлаживаемая программа. В том случае, если целевая система аналогична системе узла, на котором выполняется приложение GDB, в</w:t>
      </w:r>
      <w:r>
        <w:rPr>
          <w:rFonts w:eastAsia="Times New Roman"/>
          <w:sz w:val="18"/>
          <w:szCs w:val="18"/>
        </w:rPr>
        <w:t>ы</w:t>
      </w:r>
      <w:r>
        <w:rPr>
          <w:rFonts w:eastAsia="Times New Roman"/>
          <w:sz w:val="18"/>
          <w:szCs w:val="18"/>
        </w:rPr>
        <w:t>полняется "непосредственная отладка", в противном случае выполняется "кросс-отладка", при которой используется к</w:t>
      </w:r>
      <w:r>
        <w:rPr>
          <w:rFonts w:eastAsia="Times New Roman"/>
          <w:sz w:val="18"/>
          <w:szCs w:val="18"/>
        </w:rPr>
        <w:t>а</w:t>
      </w:r>
      <w:r>
        <w:rPr>
          <w:rFonts w:eastAsia="Times New Roman"/>
          <w:sz w:val="18"/>
          <w:szCs w:val="18"/>
        </w:rPr>
        <w:lastRenderedPageBreak/>
        <w:t>кой-либо тип соединения двух систем. Относящиеся к целевой системе объявления могут быть разделены на два осно</w:t>
      </w:r>
      <w:r>
        <w:rPr>
          <w:rFonts w:eastAsia="Times New Roman"/>
          <w:sz w:val="18"/>
          <w:szCs w:val="18"/>
        </w:rPr>
        <w:t>в</w:t>
      </w:r>
      <w:r>
        <w:rPr>
          <w:rFonts w:eastAsia="Times New Roman"/>
          <w:sz w:val="18"/>
          <w:szCs w:val="18"/>
        </w:rPr>
        <w:t xml:space="preserve">ных класса: </w:t>
      </w:r>
    </w:p>
    <w:p w:rsidR="000D3827" w:rsidRDefault="008C5B68" w:rsidP="007823A6">
      <w:pPr>
        <w:numPr>
          <w:ilvl w:val="1"/>
          <w:numId w:val="103"/>
        </w:numPr>
        <w:spacing w:before="100" w:beforeAutospacing="1" w:after="100" w:afterAutospacing="1"/>
        <w:rPr>
          <w:rFonts w:eastAsia="Times New Roman"/>
          <w:sz w:val="18"/>
          <w:szCs w:val="18"/>
        </w:rPr>
      </w:pPr>
      <w:r>
        <w:rPr>
          <w:rFonts w:eastAsia="Times New Roman"/>
          <w:sz w:val="18"/>
          <w:szCs w:val="18"/>
        </w:rPr>
        <w:t>"Объявления, относящиеся к архитектуре": Эти объявления описывают принцип дизассемблирования машинн</w:t>
      </w:r>
      <w:r>
        <w:rPr>
          <w:rFonts w:eastAsia="Times New Roman"/>
          <w:sz w:val="18"/>
          <w:szCs w:val="18"/>
        </w:rPr>
        <w:t>о</w:t>
      </w:r>
      <w:r>
        <w:rPr>
          <w:rFonts w:eastAsia="Times New Roman"/>
          <w:sz w:val="18"/>
          <w:szCs w:val="18"/>
        </w:rPr>
        <w:t>го кода, принцип обхода стека вызовов, а также инструкции-ловушки, которые следует выставлять в точках о</w:t>
      </w:r>
      <w:r>
        <w:rPr>
          <w:rFonts w:eastAsia="Times New Roman"/>
          <w:sz w:val="18"/>
          <w:szCs w:val="18"/>
        </w:rPr>
        <w:t>с</w:t>
      </w:r>
      <w:r>
        <w:rPr>
          <w:rFonts w:eastAsia="Times New Roman"/>
          <w:sz w:val="18"/>
          <w:szCs w:val="18"/>
        </w:rPr>
        <w:t>танова. Изначально реализованные с помощью макросов, они были преобразованы в обычный код на языке C, доступ к которому может быть получен с использованием объектов "gdbarch", о чем более подробно будет нап</w:t>
      </w:r>
      <w:r>
        <w:rPr>
          <w:rFonts w:eastAsia="Times New Roman"/>
          <w:sz w:val="18"/>
          <w:szCs w:val="18"/>
        </w:rPr>
        <w:t>и</w:t>
      </w:r>
      <w:r>
        <w:rPr>
          <w:rFonts w:eastAsia="Times New Roman"/>
          <w:sz w:val="18"/>
          <w:szCs w:val="18"/>
        </w:rPr>
        <w:t>сано ниже.</w:t>
      </w:r>
    </w:p>
    <w:p w:rsidR="000D3827" w:rsidRDefault="008C5B68" w:rsidP="007823A6">
      <w:pPr>
        <w:numPr>
          <w:ilvl w:val="1"/>
          <w:numId w:val="103"/>
        </w:numPr>
        <w:spacing w:before="100" w:beforeAutospacing="1" w:after="100" w:afterAutospacing="1"/>
        <w:rPr>
          <w:rFonts w:eastAsia="Times New Roman"/>
          <w:sz w:val="18"/>
          <w:szCs w:val="18"/>
        </w:rPr>
      </w:pPr>
      <w:r>
        <w:rPr>
          <w:rFonts w:eastAsia="Times New Roman"/>
          <w:sz w:val="18"/>
          <w:szCs w:val="18"/>
        </w:rPr>
        <w:t>"Объявления, относящиеся непосредственно к системе": Эти объявления описывают специфику передачи арг</w:t>
      </w:r>
      <w:r>
        <w:rPr>
          <w:rFonts w:eastAsia="Times New Roman"/>
          <w:sz w:val="18"/>
          <w:szCs w:val="18"/>
        </w:rPr>
        <w:t>у</w:t>
      </w:r>
      <w:r>
        <w:rPr>
          <w:rFonts w:eastAsia="Times New Roman"/>
          <w:sz w:val="18"/>
          <w:szCs w:val="18"/>
        </w:rPr>
        <w:t xml:space="preserve">ментов при использовании вызовов </w:t>
      </w:r>
      <w:r>
        <w:rPr>
          <w:rStyle w:val="HTML"/>
        </w:rPr>
        <w:t>ptrace</w:t>
      </w:r>
      <w:r>
        <w:rPr>
          <w:rFonts w:eastAsia="Times New Roman"/>
          <w:sz w:val="18"/>
          <w:szCs w:val="18"/>
        </w:rPr>
        <w:t xml:space="preserve"> (которые в значительной степени отличаются в различных Unix-системах), принцип поиска загруженных разделяемых библиотек, и другие подобные вещи, относящиеся искл</w:t>
      </w:r>
      <w:r>
        <w:rPr>
          <w:rFonts w:eastAsia="Times New Roman"/>
          <w:sz w:val="18"/>
          <w:szCs w:val="18"/>
        </w:rPr>
        <w:t>ю</w:t>
      </w:r>
      <w:r>
        <w:rPr>
          <w:rFonts w:eastAsia="Times New Roman"/>
          <w:sz w:val="18"/>
          <w:szCs w:val="18"/>
        </w:rPr>
        <w:t xml:space="preserve">чительно к случаю непосредственной отладки. Эти объявления являются последним примером использования макросов в стиле 1980 годов, но большая часть этих объявлений уже генерируется средствами </w:t>
      </w:r>
      <w:r>
        <w:rPr>
          <w:rStyle w:val="HTML"/>
        </w:rPr>
        <w:t>autoconf</w:t>
      </w:r>
      <w:r>
        <w:rPr>
          <w:rFonts w:eastAsia="Times New Roman"/>
          <w:sz w:val="18"/>
          <w:szCs w:val="18"/>
        </w:rPr>
        <w:t>.</w:t>
      </w:r>
    </w:p>
    <w:p w:rsidR="000D3827" w:rsidRDefault="008C5B68">
      <w:pPr>
        <w:pStyle w:val="2"/>
        <w:rPr>
          <w:rFonts w:eastAsia="Times New Roman"/>
        </w:rPr>
      </w:pPr>
      <w:bookmarkStart w:id="38" w:name="_Toc441583119"/>
      <w:r>
        <w:rPr>
          <w:rFonts w:eastAsia="Times New Roman"/>
        </w:rPr>
        <w:t>4.6. Структуры данных</w:t>
      </w:r>
      <w:bookmarkEnd w:id="38"/>
    </w:p>
    <w:p w:rsidR="000D3827" w:rsidRDefault="008C5B68">
      <w:pPr>
        <w:pStyle w:val="a3"/>
      </w:pPr>
      <w:r>
        <w:t>Перед подробным рассмотрением составных частей приложения GDB, давайте рассмотрим осно</w:t>
      </w:r>
      <w:r>
        <w:t>в</w:t>
      </w:r>
      <w:r>
        <w:t>ные структуры данных, с которыми работает GDB. Так как при разработке GDB используется язык программирования C, они реализуются в виде структур (</w:t>
      </w:r>
      <w:r>
        <w:rPr>
          <w:rStyle w:val="HTML"/>
        </w:rPr>
        <w:t>struct</w:t>
      </w:r>
      <w:r>
        <w:t xml:space="preserve">) вместо объектов в стиле C++, но в большинстве случаев они рассматриваются как объекты, поэтому в данном случае мы также будем следовать практике разработчиков GDB и называть их объектами. </w:t>
      </w:r>
    </w:p>
    <w:p w:rsidR="000D3827" w:rsidRDefault="008C5B68">
      <w:pPr>
        <w:pStyle w:val="a3"/>
      </w:pPr>
      <w:r>
        <w:rPr>
          <w:b/>
          <w:bCs/>
        </w:rPr>
        <w:t>Точки останова</w:t>
      </w:r>
      <w:r>
        <w:t xml:space="preserve"> </w:t>
      </w:r>
    </w:p>
    <w:p w:rsidR="000D3827" w:rsidRDefault="008C5B68">
      <w:pPr>
        <w:pStyle w:val="a3"/>
      </w:pPr>
      <w:r>
        <w:t>Точка останова является основным типом объекта, к которому пользователь может получить н</w:t>
      </w:r>
      <w:r>
        <w:t>е</w:t>
      </w:r>
      <w:r>
        <w:t xml:space="preserve">посредственный доступ. Пользователь создает точку останова с помощью команды </w:t>
      </w:r>
      <w:r>
        <w:rPr>
          <w:rStyle w:val="HTML"/>
        </w:rPr>
        <w:t>break</w:t>
      </w:r>
      <w:r>
        <w:t>, арг</w:t>
      </w:r>
      <w:r>
        <w:t>у</w:t>
      </w:r>
      <w:r>
        <w:t>менты которой задают расположение (</w:t>
      </w:r>
      <w:r>
        <w:rPr>
          <w:i/>
          <w:iCs/>
        </w:rPr>
        <w:t>location</w:t>
      </w:r>
      <w:r>
        <w:t>), в качестве которого может использоваться имя функции, номер строки для исходного кода или адрес для машинного кода. GDB ставит в соотве</w:t>
      </w:r>
      <w:r>
        <w:t>т</w:t>
      </w:r>
      <w:r>
        <w:t>ствие объекту точки останова небольшое целочисленное значение, которое пользователь может использовать впоследствии для работы с точкой останова. В рамках GDB точка останова пре</w:t>
      </w:r>
      <w:r>
        <w:t>д</w:t>
      </w:r>
      <w:r>
        <w:t>ставлена структурой языка C (</w:t>
      </w:r>
      <w:r>
        <w:rPr>
          <w:rStyle w:val="HTML"/>
        </w:rPr>
        <w:t>struct</w:t>
      </w:r>
      <w:r>
        <w:t>) с множеством полей. Расположение точки останова прео</w:t>
      </w:r>
      <w:r>
        <w:t>б</w:t>
      </w:r>
      <w:r>
        <w:t>разуется в машинный адрес, но при этом также сохраняется в оригинальном формате, ведь адрес может измениться, например, в том случае, когда программа повторно компилируется и загруж</w:t>
      </w:r>
      <w:r>
        <w:t>а</w:t>
      </w:r>
      <w:r>
        <w:t xml:space="preserve">ется в рамках открытой сессии, поэтому требуется его повторный расчет. </w:t>
      </w:r>
    </w:p>
    <w:p w:rsidR="000D3827" w:rsidRDefault="008C5B68">
      <w:pPr>
        <w:pStyle w:val="a3"/>
      </w:pPr>
      <w:r>
        <w:t>Несколько типов объектов, а именно объекты точек наблюдения (watchpoints), точек перехвата (catchpoints) и точек трассировки (tracepoints), являющихся сходными по функциям с объектами точек останова, фактически используют структуру (</w:t>
      </w:r>
      <w:r>
        <w:rPr>
          <w:rStyle w:val="HTML"/>
        </w:rPr>
        <w:t>struct</w:t>
      </w:r>
      <w:r>
        <w:t>) объектов точек останова. Это позв</w:t>
      </w:r>
      <w:r>
        <w:t>о</w:t>
      </w:r>
      <w:r>
        <w:t>ляет быть уверенным в том, что функции создания, изменения и удаления объектов постоянно б</w:t>
      </w:r>
      <w:r>
        <w:t>у</w:t>
      </w:r>
      <w:r>
        <w:t xml:space="preserve">дут находиться в работоспособном состоянии. </w:t>
      </w:r>
    </w:p>
    <w:p w:rsidR="000D3827" w:rsidRDefault="008C5B68">
      <w:pPr>
        <w:pStyle w:val="a3"/>
      </w:pPr>
      <w:r>
        <w:t>Термин "расположение" также относится к адресам в памяти, в которых будет установлена точка останова. В случаях использования inline-функций и шаблонов языка C++, можно столкнуться с ситуацией, когда единственная установленная пользователем точка останова может соответств</w:t>
      </w:r>
      <w:r>
        <w:t>о</w:t>
      </w:r>
      <w:r>
        <w:t>вать нескольким адресам; например, каждая копия inline-функции требует отдельного располож</w:t>
      </w:r>
      <w:r>
        <w:t>е</w:t>
      </w:r>
      <w:r>
        <w:t xml:space="preserve">ния точки останова, которая была установлена в строке исходного кода тела этой функции. </w:t>
      </w:r>
    </w:p>
    <w:p w:rsidR="000D3827" w:rsidRDefault="008C5B68">
      <w:pPr>
        <w:pStyle w:val="a3"/>
      </w:pPr>
      <w:r>
        <w:rPr>
          <w:b/>
          <w:bCs/>
        </w:rPr>
        <w:t>Символы и таблицы символов</w:t>
      </w:r>
      <w:r>
        <w:t xml:space="preserve"> </w:t>
      </w:r>
    </w:p>
    <w:p w:rsidR="000D3827" w:rsidRDefault="008C5B68">
      <w:pPr>
        <w:pStyle w:val="a3"/>
      </w:pPr>
      <w:r>
        <w:t>Таблицы символов относятся к ключевым структурам данных GDB и могут иметь достаточно большие размеры, иногда занимая по несколько гигабайт оперативной памяти. В некоторой степ</w:t>
      </w:r>
      <w:r>
        <w:t>е</w:t>
      </w:r>
      <w:r>
        <w:t xml:space="preserve">ни такое поведение неизбежно; приложение больших размеров на языке C++ может содержать миллионы символов, при этом используя системные заголовочные файлы, которые в свою очередь также содержат миллионы дополнительных символов. Каждая локальная переменная, каждый именованный тип, каждый элемент перечисления - все это отдельные символы. </w:t>
      </w:r>
    </w:p>
    <w:p w:rsidR="000D3827" w:rsidRDefault="008C5B68">
      <w:pPr>
        <w:pStyle w:val="a3"/>
      </w:pPr>
      <w:r>
        <w:lastRenderedPageBreak/>
        <w:t>GDB использует множество обходных путей для сокращения объема таблиц символов, примерами которых являются такие обходные пути, как создание неполных таблиц символов (более подробно о них будет сказано позже), битовых полей в структурах (</w:t>
      </w:r>
      <w:r>
        <w:rPr>
          <w:rStyle w:val="HTML"/>
        </w:rPr>
        <w:t>struct</w:t>
      </w:r>
      <w:r>
        <w:t xml:space="preserve">), и.т.д. </w:t>
      </w:r>
    </w:p>
    <w:p w:rsidR="000D3827" w:rsidRDefault="008C5B68">
      <w:pPr>
        <w:pStyle w:val="a3"/>
      </w:pPr>
      <w:r>
        <w:t>В дополнение к таблицам символов, которые по существу ставят символьные строки в соответс</w:t>
      </w:r>
      <w:r>
        <w:t>т</w:t>
      </w:r>
      <w:r>
        <w:t xml:space="preserve">вие адресам и данным о типах, GDB создает таблицы строк, с помощью которых поддерживается возможность перехода в двух направлениях; от номеров строк исходного кода к адресам в памяти и впоследствии от адресов памяти назад к строкам исходного кода. (Например, описанный ранее пошаговый алгоритм отладки не может работать без сопоставления адресов памяти и номеров строк исходного кода.) </w:t>
      </w:r>
    </w:p>
    <w:p w:rsidR="000D3827" w:rsidRDefault="008C5B68">
      <w:pPr>
        <w:pStyle w:val="a3"/>
      </w:pPr>
      <w:r>
        <w:rPr>
          <w:b/>
          <w:bCs/>
        </w:rPr>
        <w:t>Стековые фреймы</w:t>
      </w:r>
      <w:r>
        <w:t xml:space="preserve"> </w:t>
      </w:r>
    </w:p>
    <w:p w:rsidR="000D3827" w:rsidRDefault="008C5B68">
      <w:pPr>
        <w:pStyle w:val="a3"/>
      </w:pPr>
      <w:r>
        <w:t>Процедурные языки программирования, для работы с которыми проектировался отладчик GDB, используют стандартную архитектуру времени исполнения, в рамках которой вызовы функций приводят к помещению программного счетчика в стек вместе с некоторой комбинацией из арг</w:t>
      </w:r>
      <w:r>
        <w:t>у</w:t>
      </w:r>
      <w:r>
        <w:t>ментов функций и локальных аргументов. Этот набор данных называется стековым фреймом (</w:t>
      </w:r>
      <w:r>
        <w:rPr>
          <w:i/>
          <w:iCs/>
        </w:rPr>
        <w:t>stack frame</w:t>
      </w:r>
      <w:r>
        <w:t>) или "фреймом" для краткости и в любой момент исполнения программы стек состоит из связанной последовательности фреймов. Подробности организации стекового фрейма знач</w:t>
      </w:r>
      <w:r>
        <w:t>и</w:t>
      </w:r>
      <w:r>
        <w:t>тельно отличаются при переходе от использования одного чипа к другому, при этом они также з</w:t>
      </w:r>
      <w:r>
        <w:t>а</w:t>
      </w:r>
      <w:r>
        <w:t xml:space="preserve">висят от используемых операционной системы, компилятора и параметров оптимизации. </w:t>
      </w:r>
    </w:p>
    <w:p w:rsidR="000D3827" w:rsidRDefault="008C5B68">
      <w:pPr>
        <w:pStyle w:val="a3"/>
      </w:pPr>
      <w:r>
        <w:t>Перенос GDB для использования при работе с новым чипом может потребовать разработки бол</w:t>
      </w:r>
      <w:r>
        <w:t>ь</w:t>
      </w:r>
      <w:r>
        <w:t>шого объема кода для анализа стека, так как программы (особенно при наличии ошибок, ведь именно в таких случаях пользователи наиболее часто запускают отладчик) могут быть остановл</w:t>
      </w:r>
      <w:r>
        <w:t>е</w:t>
      </w:r>
      <w:r>
        <w:t>ны в любом месте, причем фреймы могут быть неполными или частично перезаписанными самой программой. Что еще хуже, формирование стекового фрейма для каждого вызова функции заме</w:t>
      </w:r>
      <w:r>
        <w:t>д</w:t>
      </w:r>
      <w:r>
        <w:t xml:space="preserve">ляет приложение, поэтому проводящий хорошую оптимизацию компилятор при любом удобном случае упростит стековые фреймы или даже избавится от них, как это происходит при хвостовых вызовах. </w:t>
      </w:r>
    </w:p>
    <w:p w:rsidR="000D3827" w:rsidRDefault="008C5B68">
      <w:pPr>
        <w:pStyle w:val="a3"/>
      </w:pPr>
      <w:r>
        <w:t>Результат специфичного для чипа анализа стека, проводимого GDB, записывается путем форм</w:t>
      </w:r>
      <w:r>
        <w:t>и</w:t>
      </w:r>
      <w:r>
        <w:t>рования серий фреймовых объектов. Изначально GDB отслеживал фреймы, используя точное зн</w:t>
      </w:r>
      <w:r>
        <w:t>а</w:t>
      </w:r>
      <w:r>
        <w:t>чение из регистра указателя фиксированных фреймов. Этот подход не позволял работать в случае применения вызовов inline-функций и других типов оптимизаций компилятора, поэтому в 2002 году разработчики GDB представили реализацию фреймовых объектов, которые записывают да</w:t>
      </w:r>
      <w:r>
        <w:t>н</w:t>
      </w:r>
      <w:r>
        <w:t>ные, полученные при исследовании каждого из фреймов, и связаны друг с другом, зеркалируя т</w:t>
      </w:r>
      <w:r>
        <w:t>а</w:t>
      </w:r>
      <w:r>
        <w:t xml:space="preserve">ким образом стековые фреймы приложения. </w:t>
      </w:r>
    </w:p>
    <w:p w:rsidR="000D3827" w:rsidRDefault="008C5B68">
      <w:pPr>
        <w:pStyle w:val="a3"/>
      </w:pPr>
      <w:r>
        <w:rPr>
          <w:b/>
          <w:bCs/>
        </w:rPr>
        <w:t>Выражения</w:t>
      </w:r>
      <w:r>
        <w:t xml:space="preserve"> </w:t>
      </w:r>
    </w:p>
    <w:p w:rsidR="000D3827" w:rsidRDefault="008C5B68">
      <w:pPr>
        <w:pStyle w:val="a3"/>
      </w:pPr>
      <w:r>
        <w:t>Как и в случае с стековыми фреймами, GDB предполагает, что существует некая степень униф</w:t>
      </w:r>
      <w:r>
        <w:t>и</w:t>
      </w:r>
      <w:r>
        <w:t>кации всех поддерживаемых языков программирования и представляет все языки в виде древ</w:t>
      </w:r>
      <w:r>
        <w:t>о</w:t>
      </w:r>
      <w:r>
        <w:t>видной структуры, созданной из узловых объектов. Набор типов узлов на самом деле является объединением всех типов выражений, свойственных всем различным языкам программирования; в отличие от компилятора, не существует причины, по которой пользователь не должен пытаться вычитать значение переменной языка Fortran из значения переменной языка C - при этом очеви</w:t>
      </w:r>
      <w:r>
        <w:t>д</w:t>
      </w:r>
      <w:r>
        <w:t xml:space="preserve">но, что отличие значений этих переменных будет выражаться степенью числа два и в этот момент нам снова придется сказать "ага". </w:t>
      </w:r>
    </w:p>
    <w:p w:rsidR="000D3827" w:rsidRDefault="008C5B68">
      <w:pPr>
        <w:pStyle w:val="a3"/>
      </w:pPr>
      <w:r>
        <w:rPr>
          <w:b/>
          <w:bCs/>
        </w:rPr>
        <w:t>Значения</w:t>
      </w:r>
      <w:r>
        <w:t xml:space="preserve"> </w:t>
      </w:r>
    </w:p>
    <w:p w:rsidR="000D3827" w:rsidRDefault="008C5B68">
      <w:pPr>
        <w:pStyle w:val="a3"/>
      </w:pPr>
      <w:r>
        <w:t xml:space="preserve">Результат вычисления сам по себе может быть более сложным, чем целочисленное значение или адрес в памяти, поэтому GDB также удерживает результаты вычисления в нумерованном списке </w:t>
      </w:r>
      <w:r>
        <w:lastRenderedPageBreak/>
        <w:t>истории, на который позднее могут даваться ссылки в выражениях. Для поддержания работосп</w:t>
      </w:r>
      <w:r>
        <w:t>о</w:t>
      </w:r>
      <w:r>
        <w:t>собности этой системы, GDB использует структуру данных значений. Структуры значений (</w:t>
      </w:r>
      <w:r>
        <w:rPr>
          <w:rStyle w:val="HTML"/>
        </w:rPr>
        <w:t>struct</w:t>
      </w:r>
      <w:r>
        <w:t xml:space="preserve">) имеют множество полей, хранящих различные свойства; важные свойства представлены в форме указаний на то, является ли значение правым (r-value) или левым (l-value) (по отношению к левым значениям могут использоваться операции присваивания в языке C), а также указаний на то, может ли значение вычисляться при необходимости. </w:t>
      </w:r>
    </w:p>
    <w:p w:rsidR="000D3827" w:rsidRDefault="008C5B68">
      <w:pPr>
        <w:pStyle w:val="2"/>
        <w:rPr>
          <w:rFonts w:eastAsia="Times New Roman"/>
        </w:rPr>
      </w:pPr>
      <w:bookmarkStart w:id="39" w:name="_Toc441583120"/>
      <w:r>
        <w:rPr>
          <w:rFonts w:eastAsia="Times New Roman"/>
        </w:rPr>
        <w:t>4.7. Часть, ответственная за работу с символами</w:t>
      </w:r>
      <w:bookmarkEnd w:id="39"/>
    </w:p>
    <w:p w:rsidR="000D3827" w:rsidRDefault="008C5B68">
      <w:pPr>
        <w:pStyle w:val="a3"/>
      </w:pPr>
      <w:r>
        <w:t>Часть GDB, отвечающая за работу с символами главным образом предназначена для чтения и</w:t>
      </w:r>
      <w:r>
        <w:t>с</w:t>
      </w:r>
      <w:r>
        <w:t xml:space="preserve">полняемого файла, извлечения из него любой найденной информации о символах и добавления этой информации в таблицу символов. </w:t>
      </w:r>
    </w:p>
    <w:p w:rsidR="000D3827" w:rsidRDefault="008C5B68">
      <w:pPr>
        <w:pStyle w:val="a3"/>
      </w:pPr>
      <w:r>
        <w:t>Процесс чтения начинается с библиотеки BFD. BFD является разновидностью универсальной би</w:t>
      </w:r>
      <w:r>
        <w:t>б</w:t>
      </w:r>
      <w:r>
        <w:t xml:space="preserve">лиотеки для обработки бинарных файлов и файлов с объектным кодом; работая в любой системе, она может читать и записывать файлы в оригинальном формате Unix </w:t>
      </w:r>
      <w:r>
        <w:rPr>
          <w:rStyle w:val="HTML"/>
        </w:rPr>
        <w:t>a.out</w:t>
      </w:r>
      <w:r>
        <w:t>, формате COFF (и</w:t>
      </w:r>
      <w:r>
        <w:t>с</w:t>
      </w:r>
      <w:r>
        <w:t>пользуемом в System V Unix и MS Windows), формате ELF (используемом в современных сист</w:t>
      </w:r>
      <w:r>
        <w:t>е</w:t>
      </w:r>
      <w:r>
        <w:t>мах Unix, GNU/Linux и большинстве встраиваемых систем), а также в некоторых других форм</w:t>
      </w:r>
      <w:r>
        <w:t>а</w:t>
      </w:r>
      <w:r>
        <w:t xml:space="preserve">тах. Внутренне устройство этой библиотеки представлено сложной структурой макросов языка C, которые преобразуются в код, в котором объединяются запутанные особенности форматов фалов объектного кода для множества различных систем. Представленная в 1990 году, библиотека BFD также используется ассемблером и линковщиком GNU, а ее способность формирования файлов объектного кода для любой целевой системы делает ее ключевым программным компонентом при кроссплатформенной разработке с использованием инструментов, предоставляемых проектом GNU. (Перенос библиотеки BFD на другие платформы является также первым ключевым шагом процесса переноса набора инструментов на новую целевую платформу.) </w:t>
      </w:r>
    </w:p>
    <w:p w:rsidR="000D3827" w:rsidRDefault="008C5B68">
      <w:pPr>
        <w:pStyle w:val="a3"/>
      </w:pPr>
      <w:r>
        <w:t>GDB использует библиотеку BFD исключительно для чтения файлов, а именно для извлечения блоков данных из исполняемого файла и помещения их в пространство памяти процесса GDB. П</w:t>
      </w:r>
      <w:r>
        <w:t>о</w:t>
      </w:r>
      <w:r>
        <w:t>сле этого GDB может использовать собственные функции чтения данных, разделенные на два уровня. Первый уровень позволяет получить базовую информацию о символах или "минимум данных для символов", который представлен только самими именами символов, которые требую</w:t>
      </w:r>
      <w:r>
        <w:t>т</w:t>
      </w:r>
      <w:r>
        <w:t xml:space="preserve">ся линковщику для выполнения работы. Эти имена являются всего лишь строками с адресами и ничем больше; будем считать, что адреса в текстовых секциях соответствуют функциям, адреса в секциях данных соответствуют данным, и так далее. </w:t>
      </w:r>
    </w:p>
    <w:p w:rsidR="000D3827" w:rsidRDefault="008C5B68">
      <w:pPr>
        <w:pStyle w:val="a3"/>
      </w:pPr>
      <w:r>
        <w:t>Второй уровень позволяет получить подробную информацию о символах, которая обычно имеет свой собственный формат, отличающийся от базового формата исполняемого файла; например, информация в формате данных отладки DWARF хранится в секциях файла формата ELF со спец</w:t>
      </w:r>
      <w:r>
        <w:t>и</w:t>
      </w:r>
      <w:r>
        <w:t xml:space="preserve">альными названиями. В отличие от нее, информация в старом формате данных отладки </w:t>
      </w:r>
      <w:r>
        <w:rPr>
          <w:rStyle w:val="HTML"/>
        </w:rPr>
        <w:t>stabs</w:t>
      </w:r>
      <w:r>
        <w:t xml:space="preserve">, применяемом в Berkley Unix, использует специально обозначенные символы из основной таблицы символов. </w:t>
      </w:r>
    </w:p>
    <w:p w:rsidR="000D3827" w:rsidRDefault="008C5B68">
      <w:pPr>
        <w:pStyle w:val="a3"/>
      </w:pPr>
      <w:r>
        <w:t>Код, предназначенный для чтения информации о символах, является в какой-то мере сложным для чтения, так как различные форматы информации о символах позволяют кодировать любые разн</w:t>
      </w:r>
      <w:r>
        <w:t>о</w:t>
      </w:r>
      <w:r>
        <w:t>видности информации о типах, которая в свою очередь будет использоваться в исходной пр</w:t>
      </w:r>
      <w:r>
        <w:t>о</w:t>
      </w:r>
      <w:r>
        <w:t>грамме, но в рамках каждого из форматов это действие осуществляется своим уникальным спос</w:t>
      </w:r>
      <w:r>
        <w:t>о</w:t>
      </w:r>
      <w:r>
        <w:t>бом. Часть GDB, ответственная за чтение данных символов, просто обрабатывает данные опред</w:t>
      </w:r>
      <w:r>
        <w:t>е</w:t>
      </w:r>
      <w:r>
        <w:t>ленного формата и формирует символы GDB, руководствуясь предположением об их соответс</w:t>
      </w:r>
      <w:r>
        <w:t>т</w:t>
      </w:r>
      <w:r>
        <w:t xml:space="preserve">вии в рамках используемого формата. </w:t>
      </w:r>
    </w:p>
    <w:p w:rsidR="000D3827" w:rsidRDefault="008C5B68">
      <w:pPr>
        <w:pStyle w:val="a3"/>
      </w:pPr>
      <w:r>
        <w:rPr>
          <w:b/>
          <w:bCs/>
        </w:rPr>
        <w:t>Частичные таблицы символов</w:t>
      </w:r>
      <w:r>
        <w:t xml:space="preserve"> </w:t>
      </w:r>
    </w:p>
    <w:p w:rsidR="000D3827" w:rsidRDefault="008C5B68">
      <w:pPr>
        <w:pStyle w:val="a3"/>
      </w:pPr>
      <w:r>
        <w:lastRenderedPageBreak/>
        <w:t xml:space="preserve">Для программы значительного размера (такой, как Emacs или Firefox) формирование таблицы символов может занять достаточно длительный промежуток времени, возможно даже несколько минут. Измерения четко указывают на то, что это время тратится не на чтение фала, как кто-либо мог предположить, а на формирование таблицы символов в пространстве памяти GDB. В этом случае приходится обрабатывать буквально миллионы небольших взаимосвязанных объектов, что занимает время. </w:t>
      </w:r>
    </w:p>
    <w:p w:rsidR="000D3827" w:rsidRDefault="008C5B68">
      <w:pPr>
        <w:pStyle w:val="a3"/>
      </w:pPr>
      <w:r>
        <w:t>Доступ к большей части информации о символах никогда не будет осуществлен в рамках сессии, так как она является локальной для функций, которые пользователь скорее всего никогда не будет использовать. Таким образом, в тот момент, когда отладчик GDB в первый раз извлекает инфо</w:t>
      </w:r>
      <w:r>
        <w:t>р</w:t>
      </w:r>
      <w:r>
        <w:t>мацию о символах программы, он производит поверхностный обзор информации о символах и ищет исключительно глобально видимые символы, записывая их в таблицу символов. Информ</w:t>
      </w:r>
      <w:r>
        <w:t>а</w:t>
      </w:r>
      <w:r>
        <w:t>ция о символах для функции или метода в полном объеме извлекается только тогда, когда польз</w:t>
      </w:r>
      <w:r>
        <w:t>о</w:t>
      </w:r>
      <w:r>
        <w:t xml:space="preserve">ватель останавливает выполнение программы в этой функции. </w:t>
      </w:r>
    </w:p>
    <w:p w:rsidR="000D3827" w:rsidRDefault="008C5B68">
      <w:pPr>
        <w:pStyle w:val="a3"/>
      </w:pPr>
      <w:r>
        <w:t>Частичные таблицы символов позволяют GDB стартовать в течение нескольких секунд, даже при работе с программами значительного размера. (Символы разделяемых библиотек также загруж</w:t>
      </w:r>
      <w:r>
        <w:t>а</w:t>
      </w:r>
      <w:r>
        <w:t>ются динамически, но процесс их загрузки кардинально отличается. Обычно GDB использует сп</w:t>
      </w:r>
      <w:r>
        <w:t>е</w:t>
      </w:r>
      <w:r>
        <w:t>цифичную для используемой системы технику получения оповещения о загрузке библиотеки, п</w:t>
      </w:r>
      <w:r>
        <w:t>о</w:t>
      </w:r>
      <w:r>
        <w:t>сле чего формирует таблицу символов с функциями и соответствующими им адресами, получе</w:t>
      </w:r>
      <w:r>
        <w:t>н</w:t>
      </w:r>
      <w:r>
        <w:t xml:space="preserve">ными от динамического линковщика.) </w:t>
      </w:r>
    </w:p>
    <w:p w:rsidR="000D3827" w:rsidRDefault="008C5B68">
      <w:pPr>
        <w:pStyle w:val="a3"/>
      </w:pPr>
      <w:r>
        <w:rPr>
          <w:b/>
          <w:bCs/>
        </w:rPr>
        <w:t>Поддержка языков программирования</w:t>
      </w:r>
      <w:r>
        <w:t xml:space="preserve"> </w:t>
      </w:r>
    </w:p>
    <w:p w:rsidR="000D3827" w:rsidRDefault="008C5B68">
      <w:pPr>
        <w:pStyle w:val="a3"/>
      </w:pPr>
      <w:r>
        <w:t>Поддержка языков программирования в основном заключается в реализации системы разбора в</w:t>
      </w:r>
      <w:r>
        <w:t>ы</w:t>
      </w:r>
      <w:r>
        <w:t>ражений и вывода значений. Детали реализации системы разбора выражений зависят от языка программирования, но в общем случае она базируется на системе анализа грамматики Yacc, вза</w:t>
      </w:r>
      <w:r>
        <w:t>и</w:t>
      </w:r>
      <w:r>
        <w:t>модействующей со специально разработанным лексическим анализатором. В соответствии с ц</w:t>
      </w:r>
      <w:r>
        <w:t>е</w:t>
      </w:r>
      <w:r>
        <w:t>лями разработки GDB, заключающимися в обеспечении гибкости при работе в интерактивном р</w:t>
      </w:r>
      <w:r>
        <w:t>е</w:t>
      </w:r>
      <w:r>
        <w:t>жиме, система разбора выражений не должна быть особенно строгой; например, если она сможет определить подходящий тип данных для выражения, она просто будет рассматривать случай и</w:t>
      </w:r>
      <w:r>
        <w:t>с</w:t>
      </w:r>
      <w:r>
        <w:t>пользования этого типа без предъявления пользователю требования, заключающегося в необход</w:t>
      </w:r>
      <w:r>
        <w:t>и</w:t>
      </w:r>
      <w:r>
        <w:t xml:space="preserve">мости добавления операции приведения или преобразования типа. </w:t>
      </w:r>
    </w:p>
    <w:p w:rsidR="000D3827" w:rsidRDefault="008C5B68">
      <w:pPr>
        <w:pStyle w:val="a3"/>
      </w:pPr>
      <w:r>
        <w:t>Так как система разбора выражений не должна обрабатывать объявления или декларации типов, она гораздо проще полноценной системы разбора выражений языка программирования. Анал</w:t>
      </w:r>
      <w:r>
        <w:t>о</w:t>
      </w:r>
      <w:r>
        <w:t xml:space="preserve">гично, в случае вывода значений приходится иметь дело с множеством типов значений, которые следует выводить и обычно специфичная для языка программирования функция вывода данных может вызвать необходимый код для непосредственного выполнения задачи. </w:t>
      </w:r>
    </w:p>
    <w:p w:rsidR="000D3827" w:rsidRDefault="008C5B68">
      <w:pPr>
        <w:pStyle w:val="2"/>
        <w:rPr>
          <w:rFonts w:eastAsia="Times New Roman"/>
        </w:rPr>
      </w:pPr>
      <w:bookmarkStart w:id="40" w:name="_Toc441583121"/>
      <w:r>
        <w:rPr>
          <w:rFonts w:eastAsia="Times New Roman"/>
        </w:rPr>
        <w:t>4.8. Часть, ответственная за работу в целевой системе</w:t>
      </w:r>
      <w:bookmarkEnd w:id="40"/>
    </w:p>
    <w:p w:rsidR="000D3827" w:rsidRDefault="008C5B68">
      <w:pPr>
        <w:pStyle w:val="a3"/>
      </w:pPr>
      <w:r>
        <w:t>Часть, ответственная за работу в целевой системе, занимается управлением процессом исполнения программы и обрабатывает данные. В некотором смысле эта часть приложения GDB является полноценным низкоуровневым отладчиком; если вам хватает возможностей пошагового исполн</w:t>
      </w:r>
      <w:r>
        <w:t>е</w:t>
      </w:r>
      <w:r>
        <w:t>ния инструкций и создания необрабатываемых дампов памяти приложения, вы можете работать с GDB вообще без использования таблиц символов. (Так или иначе, вы можете оказаться в таком положении в том случае, если при выполнении функции библиотеки, символы которой были уд</w:t>
      </w:r>
      <w:r>
        <w:t>а</w:t>
      </w:r>
      <w:r>
        <w:t xml:space="preserve">лены из бинарного файла, исполнение программы будет остановлено.) </w:t>
      </w:r>
    </w:p>
    <w:p w:rsidR="000D3827" w:rsidRDefault="008C5B68">
      <w:pPr>
        <w:pStyle w:val="a3"/>
      </w:pPr>
      <w:r>
        <w:rPr>
          <w:b/>
          <w:bCs/>
        </w:rPr>
        <w:t>Векторы и стек целевой системы</w:t>
      </w:r>
      <w:r>
        <w:t xml:space="preserve"> </w:t>
      </w:r>
    </w:p>
    <w:p w:rsidR="000D3827" w:rsidRDefault="008C5B68">
      <w:pPr>
        <w:pStyle w:val="a3"/>
      </w:pPr>
      <w:r>
        <w:t>Изначально часть GDB, ответственная за работу на целевой системе, была сформирована из наб</w:t>
      </w:r>
      <w:r>
        <w:t>о</w:t>
      </w:r>
      <w:r>
        <w:t>ра специфичных для платформы файлов исходного кода, в рамках которых были реализованы а</w:t>
      </w:r>
      <w:r>
        <w:t>л</w:t>
      </w:r>
      <w:r>
        <w:lastRenderedPageBreak/>
        <w:t xml:space="preserve">горитмы вызова </w:t>
      </w:r>
      <w:r>
        <w:rPr>
          <w:rStyle w:val="HTML"/>
        </w:rPr>
        <w:t>ptrace</w:t>
      </w:r>
      <w:r>
        <w:t>, запуска исполняемых файлов, и выполнения других подобных функций. Это решение не было достаточно гибким для использования при работе в рамках долговременных сессий отладки, когда пользователь может перейти от непосредственной к удаленной отладке, п</w:t>
      </w:r>
      <w:r>
        <w:t>е</w:t>
      </w:r>
      <w:r>
        <w:t>реключиться с отладки исполняемых файлов на анализ дампов памяти, после чего перейти к о</w:t>
      </w:r>
      <w:r>
        <w:t>т</w:t>
      </w:r>
      <w:r>
        <w:t>ладке работающих программ, подключать и отключать отладчик и выполнять другие аналогичные действия, поэтому в 1990 году John Gilmore провел повторное проектирование части GDB, отве</w:t>
      </w:r>
      <w:r>
        <w:t>т</w:t>
      </w:r>
      <w:r>
        <w:t>ственной за работу в целевой системе, направленное на выполнение всех специфичных для цел</w:t>
      </w:r>
      <w:r>
        <w:t>е</w:t>
      </w:r>
      <w:r>
        <w:t>вой системы операций посредством вектора целевой системы (</w:t>
      </w:r>
      <w:r>
        <w:rPr>
          <w:i/>
          <w:iCs/>
        </w:rPr>
        <w:t>target vector</w:t>
      </w:r>
      <w:r>
        <w:t>), являющегося по с</w:t>
      </w:r>
      <w:r>
        <w:t>у</w:t>
      </w:r>
      <w:r>
        <w:t>ществу классом, на основе которого создаются объекты, каждый из которых описывает специфику типа целевой системы. Каждый вектор целевой системы реализован в форме структуры, состо</w:t>
      </w:r>
      <w:r>
        <w:t>я</w:t>
      </w:r>
      <w:r>
        <w:t xml:space="preserve">щей из нескольких множеств указателей функций (обычно называемых "методами"), назначение которых варьируется от чтения и записи данных памяти и регистров до возобновления исполнения программы и установления параметров обработки разделяемых библиотек. В GDB существует около 40 векторов целевых систем, распределенных в диапазоне от часто используемого вектора целевой системы для Linux до малоизвестных векторов целевых систем, таких, как вектор для управления Xilinx MicroBlaze. Код поддержки дампов памяти использует вектор целевой системы, который получает данные путем чтения файла дампа памяти, при этом существует другой вектор целевой системы, читающий данные из исполняемого файла. </w:t>
      </w:r>
    </w:p>
    <w:p w:rsidR="000D3827" w:rsidRDefault="008C5B68">
      <w:pPr>
        <w:pStyle w:val="a3"/>
      </w:pPr>
      <w:r>
        <w:t>Обычно оказывается полезным смешивать методы нескольких векторов целевых систем. Предст</w:t>
      </w:r>
      <w:r>
        <w:t>а</w:t>
      </w:r>
      <w:r>
        <w:t xml:space="preserve">вим случай вывода значения инициализированной глобальной переменной в Unix; перед началом исполнения программы вывод значения переменной будет работать, но в этот момент не будет процесса для чтения данных, поэтому байты данных должны быть получены из секции </w:t>
      </w:r>
      <w:r>
        <w:rPr>
          <w:rStyle w:val="HTML"/>
        </w:rPr>
        <w:t>.data</w:t>
      </w:r>
      <w:r>
        <w:t xml:space="preserve"> и</w:t>
      </w:r>
      <w:r>
        <w:t>с</w:t>
      </w:r>
      <w:r>
        <w:t>полняемого файла. Таким образом, GDB использует векторы целевых систем для чтения испо</w:t>
      </w:r>
      <w:r>
        <w:t>л</w:t>
      </w:r>
      <w:r>
        <w:t>няемых файлов и читает необходимые данные из бинарного файла. Но в процессе работы пр</w:t>
      </w:r>
      <w:r>
        <w:t>о</w:t>
      </w:r>
      <w:r>
        <w:t>граммы байты данных должны быть получены из адресного пространства процесса. Следовател</w:t>
      </w:r>
      <w:r>
        <w:t>ь</w:t>
      </w:r>
      <w:r>
        <w:t>но, в рамках GDB реализован "стек векторов целевых систем", в котором вектор целевой системы для работы с выполняющимися процессами помещается выше вектора для чтения данных из и</w:t>
      </w:r>
      <w:r>
        <w:t>с</w:t>
      </w:r>
      <w:r>
        <w:t xml:space="preserve">полняемого файла при запуске процесса и перемещается вниз после завершения его работы. </w:t>
      </w:r>
    </w:p>
    <w:p w:rsidR="000D3827" w:rsidRDefault="008C5B68">
      <w:pPr>
        <w:pStyle w:val="a3"/>
      </w:pPr>
      <w:r>
        <w:t>В реальности стек целевых систем не обладает всеми ожидаемыми свойствами. Векторы целевых систем не являются действительно ортогональными друг другу; если вы работаете и с исполня</w:t>
      </w:r>
      <w:r>
        <w:t>е</w:t>
      </w:r>
      <w:r>
        <w:t>мым файлом, и с выполняющимся процессом в рамках сессии, хотя и есть смысл отдавать пре</w:t>
      </w:r>
      <w:r>
        <w:t>д</w:t>
      </w:r>
      <w:r>
        <w:t>почтение методам для работы с выполняющимся процессом, а не методам для работы с исполня</w:t>
      </w:r>
      <w:r>
        <w:t>е</w:t>
      </w:r>
      <w:r>
        <w:t>мым файлом, практически никогда не имеет смысла делать наоборот. Поэтому в результате разр</w:t>
      </w:r>
      <w:r>
        <w:t>а</w:t>
      </w:r>
      <w:r>
        <w:t>ботчики GDB ввели нотацию слоев (</w:t>
      </w:r>
      <w:r>
        <w:rPr>
          <w:i/>
          <w:iCs/>
        </w:rPr>
        <w:t>stratum</w:t>
      </w:r>
      <w:r>
        <w:t>), в рамках которой векторы целевых систем для раб</w:t>
      </w:r>
      <w:r>
        <w:t>о</w:t>
      </w:r>
      <w:r>
        <w:t>ты с процессами объединяются в один слой, а векторы для работы с файлами объединяются в слой, находящийся ниже предыдущего, при этом векторы целевых систем могут добавляться н</w:t>
      </w:r>
      <w:r>
        <w:t>а</w:t>
      </w:r>
      <w:r>
        <w:t xml:space="preserve">ряду со вставкой и извлечением их из стека. </w:t>
      </w:r>
    </w:p>
    <w:p w:rsidR="000D3827" w:rsidRDefault="008C5B68">
      <w:pPr>
        <w:pStyle w:val="a3"/>
      </w:pPr>
      <w:r>
        <w:t xml:space="preserve">(Несмотря на то, что мэйнтейнеры GDB недолюбливают реализацию стека целевых систем, никто не предложил и не создал прототип более совершенной альтернативы.) </w:t>
      </w:r>
    </w:p>
    <w:p w:rsidR="000D3827" w:rsidRDefault="008C5B68">
      <w:pPr>
        <w:pStyle w:val="3"/>
        <w:rPr>
          <w:rFonts w:eastAsia="Times New Roman"/>
        </w:rPr>
      </w:pPr>
      <w:bookmarkStart w:id="41" w:name="_Toc441583122"/>
      <w:r>
        <w:rPr>
          <w:rFonts w:eastAsia="Times New Roman"/>
        </w:rPr>
        <w:t>Gdbarch</w:t>
      </w:r>
      <w:bookmarkEnd w:id="41"/>
    </w:p>
    <w:p w:rsidR="000D3827" w:rsidRDefault="008C5B68">
      <w:pPr>
        <w:pStyle w:val="a3"/>
      </w:pPr>
      <w:r>
        <w:t>Являясь программой, работающей напрямую с инструкциями центрального процессора, GDB тр</w:t>
      </w:r>
      <w:r>
        <w:t>е</w:t>
      </w:r>
      <w:r>
        <w:t>буется подробная информация об особенностях устройства чипа. Требуется информация о регис</w:t>
      </w:r>
      <w:r>
        <w:t>т</w:t>
      </w:r>
      <w:r>
        <w:t>рах, размерах различных типов данных, размере и виде адресного пространства, используемом с</w:t>
      </w:r>
      <w:r>
        <w:t>о</w:t>
      </w:r>
      <w:r>
        <w:t xml:space="preserve">глашении о вызовах функций, инструкции, которая будет вызывать исключение ловушки, и.т.д. Код на языке C для работы с этой информацией в GDB обычно занимает от 1,000 до 10,000 строк в зависимости от сложности архитектуры. </w:t>
      </w:r>
    </w:p>
    <w:p w:rsidR="000D3827" w:rsidRDefault="008C5B68">
      <w:pPr>
        <w:pStyle w:val="a3"/>
      </w:pPr>
      <w:r>
        <w:t xml:space="preserve">Изначально работа с этой информацией осуществлялась путем использования специфичных для целевой платформы макросов препроцессора, но по мере усложнения отладчика макросы все </w:t>
      </w:r>
      <w:r>
        <w:lastRenderedPageBreak/>
        <w:t>больше увеличивались в размере и с течением времени длинные макроопределения были преобр</w:t>
      </w:r>
      <w:r>
        <w:t>а</w:t>
      </w:r>
      <w:r>
        <w:t>зованы в обычные функции языка C, вызываемые из макросов. Хотя это преобразование и было полезным, оно не могло применяться для различных вариантов архитектуры (ARM и ARM Thumb, 32-битная и 64-битная версии MIPS или x86, и.т.д.) и, что еще хуже, скоро должны были появит</w:t>
      </w:r>
      <w:r>
        <w:t>ь</w:t>
      </w:r>
      <w:r>
        <w:t>ся многоархитектурные системы, в случае использования которых макросы не работали бы воо</w:t>
      </w:r>
      <w:r>
        <w:t>б</w:t>
      </w:r>
      <w:r>
        <w:t>ще. В 1995 году я предложил решение этой проблемы, заключающееся в использовании архите</w:t>
      </w:r>
      <w:r>
        <w:t>к</w:t>
      </w:r>
      <w:r>
        <w:t>туры на основе объектов и с 1998 года компания Cygnus Solutions начала финансирование работы Andrew Cagney, заключающейся в начальной реализации предложенных изменений. (Компания Cygnus Solutions была создана в 1989 году для коммерческой поддержки свободного программн</w:t>
      </w:r>
      <w:r>
        <w:t>о</w:t>
      </w:r>
      <w:r>
        <w:t>го обеспечения и в 2000 году была приобретена компанией RedHat.) Для завершения работы п</w:t>
      </w:r>
      <w:r>
        <w:t>о</w:t>
      </w:r>
      <w:r>
        <w:t xml:space="preserve">требовалось несколько лет, причем в код также были внесены изменения от множества сторонних разработчиков и в итоге в ходе работы было изменено около 80,000 строк кода. </w:t>
      </w:r>
    </w:p>
    <w:p w:rsidR="000D3827" w:rsidRDefault="008C5B68">
      <w:pPr>
        <w:pStyle w:val="a3"/>
      </w:pPr>
      <w:r>
        <w:t xml:space="preserve">Новые реализованные конструкции стали называть объектами </w:t>
      </w:r>
      <w:r>
        <w:rPr>
          <w:rStyle w:val="HTML"/>
        </w:rPr>
        <w:t>gdbarch</w:t>
      </w:r>
      <w:r>
        <w:t xml:space="preserve"> и в данный момент эти объекты могут содержать до 130 методов и переменных, описывающих целевую архитектуру, но, несмотря на это, простая целевая архитектура может потребовать использования только части этих методов и переменных. </w:t>
      </w:r>
    </w:p>
    <w:p w:rsidR="000D3827" w:rsidRDefault="008C5B68">
      <w:pPr>
        <w:pStyle w:val="a3"/>
      </w:pPr>
      <w:r>
        <w:t>Для получения представления о том, чем отличаются старый и новый методы, рассмотрим объя</w:t>
      </w:r>
      <w:r>
        <w:t>в</w:t>
      </w:r>
      <w:r>
        <w:t xml:space="preserve">ление размера для типа данных long double архитектуры x86, равного 96 битам, из файла </w:t>
      </w:r>
      <w:r>
        <w:rPr>
          <w:rStyle w:val="HTML"/>
        </w:rPr>
        <w:t>gdb/config/i386/tm-i386.h</w:t>
      </w:r>
      <w:r>
        <w:t xml:space="preserve"> от 2002 года: </w:t>
      </w:r>
    </w:p>
    <w:p w:rsidR="000D3827" w:rsidRDefault="000D3827">
      <w:pPr>
        <w:pStyle w:val="HTML0"/>
      </w:pPr>
    </w:p>
    <w:p w:rsidR="000D3827" w:rsidRPr="00D80123" w:rsidRDefault="008C5B68">
      <w:pPr>
        <w:pStyle w:val="HTML0"/>
        <w:rPr>
          <w:lang w:val="en-US"/>
        </w:rPr>
      </w:pPr>
      <w:r w:rsidRPr="00D80123">
        <w:rPr>
          <w:lang w:val="en-US"/>
        </w:rPr>
        <w:t>#define TARGET_LONG_DOUBLE_BIT 96</w:t>
      </w:r>
    </w:p>
    <w:p w:rsidR="000D3827" w:rsidRDefault="008C5B68">
      <w:pPr>
        <w:pStyle w:val="a3"/>
      </w:pPr>
      <w:r>
        <w:t xml:space="preserve">и из файла </w:t>
      </w:r>
      <w:r>
        <w:rPr>
          <w:rStyle w:val="HTML"/>
        </w:rPr>
        <w:t>gdb/i386-tdep.c</w:t>
      </w:r>
      <w:r>
        <w:t xml:space="preserve"> от 2012 года: </w:t>
      </w:r>
    </w:p>
    <w:p w:rsidR="000D3827" w:rsidRDefault="000D3827">
      <w:pPr>
        <w:pStyle w:val="HTML0"/>
      </w:pPr>
    </w:p>
    <w:p w:rsidR="000D3827" w:rsidRPr="00D80123" w:rsidRDefault="008C5B68">
      <w:pPr>
        <w:pStyle w:val="HTML0"/>
        <w:rPr>
          <w:lang w:val="en-US"/>
        </w:rPr>
      </w:pPr>
      <w:r w:rsidRPr="00D80123">
        <w:rPr>
          <w:lang w:val="en-US"/>
        </w:rPr>
        <w:t>i386_gdbarch_init( [...] )</w:t>
      </w:r>
    </w:p>
    <w:p w:rsidR="000D3827" w:rsidRPr="00D80123" w:rsidRDefault="008C5B68">
      <w:pPr>
        <w:pStyle w:val="HTML0"/>
        <w:rPr>
          <w:lang w:val="en-US"/>
        </w:rPr>
      </w:pPr>
      <w:r w:rsidRPr="00D80123">
        <w:rPr>
          <w:lang w:val="en-US"/>
        </w:rPr>
        <w:t>{</w:t>
      </w:r>
    </w:p>
    <w:p w:rsidR="000D3827" w:rsidRPr="00D80123" w:rsidRDefault="008C5B68">
      <w:pPr>
        <w:pStyle w:val="HTML0"/>
        <w:rPr>
          <w:lang w:val="en-US"/>
        </w:rPr>
      </w:pP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set_gdbarch_long_double_bit (gdbarch, 96);</w:t>
      </w:r>
    </w:p>
    <w:p w:rsidR="000D3827" w:rsidRPr="00D80123" w:rsidRDefault="000D3827">
      <w:pPr>
        <w:pStyle w:val="HTML0"/>
        <w:rPr>
          <w:lang w:val="en-US"/>
        </w:rPr>
      </w:pPr>
    </w:p>
    <w:p w:rsidR="000D3827" w:rsidRDefault="008C5B68">
      <w:pPr>
        <w:pStyle w:val="HTML0"/>
      </w:pPr>
      <w:r w:rsidRPr="00D80123">
        <w:rPr>
          <w:lang w:val="en-US"/>
        </w:rPr>
        <w:t xml:space="preserve">  </w:t>
      </w:r>
      <w:r>
        <w:t>[...]</w:t>
      </w:r>
    </w:p>
    <w:p w:rsidR="000D3827" w:rsidRDefault="008C5B68">
      <w:pPr>
        <w:pStyle w:val="HTML0"/>
      </w:pPr>
      <w:r>
        <w:t>}</w:t>
      </w:r>
    </w:p>
    <w:p w:rsidR="000D3827" w:rsidRDefault="008C5B68">
      <w:pPr>
        <w:pStyle w:val="a3"/>
      </w:pPr>
      <w:r>
        <w:rPr>
          <w:b/>
          <w:bCs/>
        </w:rPr>
        <w:t>Управление исполнением</w:t>
      </w:r>
      <w:r>
        <w:t xml:space="preserve"> </w:t>
      </w:r>
    </w:p>
    <w:p w:rsidR="000D3827" w:rsidRDefault="008C5B68">
      <w:pPr>
        <w:pStyle w:val="a3"/>
      </w:pPr>
      <w:r>
        <w:t xml:space="preserve">Сердцем GDB является цикл управления исполнением. Мы затрагивали его ранее при описании одиночных построчных переходов; алгоритм выполнял обход множества инструкций до момента нахождения инструкции, ассоциированной с другой строкой исходного кода. Этот цикл обхода называется </w:t>
      </w:r>
      <w:r>
        <w:rPr>
          <w:rStyle w:val="HTML"/>
        </w:rPr>
        <w:t>wait_for_inferior</w:t>
      </w:r>
      <w:r>
        <w:t xml:space="preserve"> или "wfi" для краткости. </w:t>
      </w:r>
    </w:p>
    <w:p w:rsidR="000D3827" w:rsidRDefault="008C5B68">
      <w:pPr>
        <w:pStyle w:val="a3"/>
      </w:pPr>
      <w:r>
        <w:t xml:space="preserve">Концептуально он находится внутри главного цикла обработки команд и используется только при вводе команд, которые направлены на продолжение исполнения программы. В момент, когда пользователь вводит команды </w:t>
      </w:r>
      <w:r>
        <w:rPr>
          <w:rStyle w:val="HTML"/>
        </w:rPr>
        <w:t>continue</w:t>
      </w:r>
      <w:r>
        <w:t xml:space="preserve"> или </w:t>
      </w:r>
      <w:r>
        <w:rPr>
          <w:rStyle w:val="HTML"/>
        </w:rPr>
        <w:t>step</w:t>
      </w:r>
      <w:r>
        <w:t xml:space="preserve"> и ожидает, не замечая никаких изменений, о</w:t>
      </w:r>
      <w:r>
        <w:t>т</w:t>
      </w:r>
      <w:r>
        <w:t>ладчик GDB на самом деле может быть загружен работой. В дополнение к описанному выше ци</w:t>
      </w:r>
      <w:r>
        <w:t>к</w:t>
      </w:r>
      <w:r>
        <w:t>лу пошагового перехода, программа может столкнуться с инструкциями-ловушками и сообщить об исключении GDB. Если исключение было сгенерировано из-за установки точки останова сре</w:t>
      </w:r>
      <w:r>
        <w:t>д</w:t>
      </w:r>
      <w:r>
        <w:t>ствами GDB, производится проверка условия установки точки останова и в том случае, если усл</w:t>
      </w:r>
      <w:r>
        <w:t>о</w:t>
      </w:r>
      <w:r>
        <w:t>вие не выполняется, ловушка убирается, осуществляется шаг по направлению к исходной инс</w:t>
      </w:r>
      <w:r>
        <w:t>т</w:t>
      </w:r>
      <w:r>
        <w:t>рукции, повторная установка ловушки, после чего выполнение программы возобновляется. Анал</w:t>
      </w:r>
      <w:r>
        <w:t>о</w:t>
      </w:r>
      <w:r>
        <w:t xml:space="preserve">гично, в случае генерации сигнала GDB может принять решение о том, следует ли игнорировать его или произвести обработку одним из заранее заданных способов. </w:t>
      </w:r>
    </w:p>
    <w:p w:rsidR="000D3827" w:rsidRDefault="008C5B68">
      <w:pPr>
        <w:pStyle w:val="a3"/>
      </w:pPr>
      <w:r>
        <w:lastRenderedPageBreak/>
        <w:t xml:space="preserve">Все эти действия происходят под управлением цикла </w:t>
      </w:r>
      <w:r>
        <w:rPr>
          <w:rStyle w:val="HTML"/>
        </w:rPr>
        <w:t>wait_for_inferior</w:t>
      </w:r>
      <w:r>
        <w:t>. Изначально это был простой цикл, ожидающий остановки выполнения программы на целевой системе и впоследствии принимающий решение о том, что сделать с полученными данными, но по мере переноса на ра</w:t>
      </w:r>
      <w:r>
        <w:t>з</w:t>
      </w:r>
      <w:r>
        <w:t>личные системы потребовалась реализация специальных методов обработки данных и этот цикл увеличился в размере до тысячи строк, причем в нем по непонятным причинам начали применят</w:t>
      </w:r>
      <w:r>
        <w:t>ь</w:t>
      </w:r>
      <w:r>
        <w:t>ся переходы goto. Например, с распространением вариантов систем Unix, не находилось пон</w:t>
      </w:r>
      <w:r>
        <w:t>и</w:t>
      </w:r>
      <w:r>
        <w:t>мающих тонкости их работы людей и не было возможности использования этих систем для тест</w:t>
      </w:r>
      <w:r>
        <w:t>и</w:t>
      </w:r>
      <w:r>
        <w:t>рования и поиска регрессий, поэтому появилось обоснованное желание, заключающееся в осущ</w:t>
      </w:r>
      <w:r>
        <w:t>е</w:t>
      </w:r>
      <w:r>
        <w:t xml:space="preserve">ствлении преобразования кода таким образом, чтобы не было изменено поведение приложения при работе с системами, на которые уже был осуществлен перенос, а переход через части цикла с помощью операторов goto был в данном случае самой простой тактикой. </w:t>
      </w:r>
    </w:p>
    <w:p w:rsidR="000D3827" w:rsidRDefault="008C5B68">
      <w:pPr>
        <w:pStyle w:val="a3"/>
      </w:pPr>
      <w:r>
        <w:t>Единственный большой цикл также был проблемой для асинхронной обработки или отладки мн</w:t>
      </w:r>
      <w:r>
        <w:t>о</w:t>
      </w:r>
      <w:r>
        <w:t xml:space="preserve">гопоточных программ, при работе с которыми пользователь может изъявить желание запускать или останавливать отдельные потоки, причем в этом случае остальные потоки программы должны были выполняться. </w:t>
      </w:r>
    </w:p>
    <w:p w:rsidR="000D3827" w:rsidRDefault="008C5B68">
      <w:pPr>
        <w:pStyle w:val="a3"/>
      </w:pPr>
      <w:r>
        <w:t xml:space="preserve">Преобразование к ориентированной на события модели заняло несколько лет. Я разделил цикл </w:t>
      </w:r>
      <w:r>
        <w:rPr>
          <w:rStyle w:val="HTML"/>
        </w:rPr>
        <w:t>wait_for_interior</w:t>
      </w:r>
      <w:r>
        <w:t xml:space="preserve"> на части в 1999 году, представив структуру управления состоянием выполн</w:t>
      </w:r>
      <w:r>
        <w:t>е</w:t>
      </w:r>
      <w:r>
        <w:t xml:space="preserve">ния приложения, предназначенную для замены набора локальных и глобальных переменных и преобразования беспорядочных переходов в небольшие независимые друг от друга функции. В то же время Elena Zanonni и другие разработчики представили очереди событий, которые позволяли получать и пользовательский ввод, и уведомления от цикла. </w:t>
      </w:r>
    </w:p>
    <w:p w:rsidR="000D3827" w:rsidRDefault="008C5B68">
      <w:pPr>
        <w:pStyle w:val="a3"/>
      </w:pPr>
      <w:r>
        <w:rPr>
          <w:b/>
          <w:bCs/>
        </w:rPr>
        <w:t>Протокол удаленной отладки</w:t>
      </w:r>
      <w:r>
        <w:t xml:space="preserve"> </w:t>
      </w:r>
    </w:p>
    <w:p w:rsidR="000D3827" w:rsidRDefault="008C5B68">
      <w:pPr>
        <w:pStyle w:val="a3"/>
      </w:pPr>
      <w:r>
        <w:t>Несмотря на то, что векторы целевых архитектур GDB позволяют реализовать множество разли</w:t>
      </w:r>
      <w:r>
        <w:t>ч</w:t>
      </w:r>
      <w:r>
        <w:t>ных методов для управления процессом исполнения программы на удаленном компьютере, для этой цели у нас есть отдельный предпочтительный протокол. Для него не придумано определе</w:t>
      </w:r>
      <w:r>
        <w:t>н</w:t>
      </w:r>
      <w:r>
        <w:t>ного названия, поэтому для обозначения обычно используются термины: "удаленный протокол" ("remote protocol"), "удаленный протокол GDB" ("GDB remote protocol"), "удаленный последов</w:t>
      </w:r>
      <w:r>
        <w:t>а</w:t>
      </w:r>
      <w:r>
        <w:t xml:space="preserve">тельный протокол" (также используется аббревиатура "RSP", расшифровывающаяся как "remote serial protocol"), "удаленный протокол .c" ("remote.c protocol", в соответствии с расширением файла исходного кода с его реализацией) или иногда "протокол-заглушка" ("stub protocol") для указания на то, что реализация протокола осуществлена на целевой системе. </w:t>
      </w:r>
    </w:p>
    <w:p w:rsidR="000D3827" w:rsidRDefault="008C5B68">
      <w:pPr>
        <w:pStyle w:val="a3"/>
      </w:pPr>
      <w:r>
        <w:t>Основной протокол достаточно прост и отражает желание его реализации для работы с небол</w:t>
      </w:r>
      <w:r>
        <w:t>ь</w:t>
      </w:r>
      <w:r>
        <w:t xml:space="preserve">шими встраиваемыми системами 1980-х годов, объемы памяти которых измерялись в килобайтах. Например, в рамках протокола пакет </w:t>
      </w:r>
      <w:r>
        <w:rPr>
          <w:rStyle w:val="HTML"/>
        </w:rPr>
        <w:t>$g</w:t>
      </w:r>
      <w:r>
        <w:t xml:space="preserve"> запрашивает данные всех регистров и ожидает ответа, с</w:t>
      </w:r>
      <w:r>
        <w:t>о</w:t>
      </w:r>
      <w:r>
        <w:t xml:space="preserve">держащего все байты данных из этих регистров, в итоге передаются все данные - предполагается, что количество регистров, их размер и порядок следования данных совпадают с используемыми в рамках проекта GDB соглашениями. </w:t>
      </w:r>
    </w:p>
    <w:p w:rsidR="000D3827" w:rsidRDefault="008C5B68">
      <w:pPr>
        <w:pStyle w:val="a3"/>
      </w:pPr>
      <w:r>
        <w:t>Протокол ожидает одиночного ответа на каждый отправленный пакет и предполагает, что соед</w:t>
      </w:r>
      <w:r>
        <w:t>и</w:t>
      </w:r>
      <w:r>
        <w:t xml:space="preserve">нение является надежным, добавляя контрольные суммы только к отправляемым пакетам (таким образом, пакет </w:t>
      </w:r>
      <w:r>
        <w:rPr>
          <w:rStyle w:val="HTML"/>
        </w:rPr>
        <w:t>$g</w:t>
      </w:r>
      <w:r>
        <w:t xml:space="preserve"> при отправке по сети на самом деле будет выглядеть как </w:t>
      </w:r>
      <w:r>
        <w:rPr>
          <w:rStyle w:val="HTML"/>
        </w:rPr>
        <w:t>$g#67</w:t>
      </w:r>
      <w:r>
        <w:t xml:space="preserve">). </w:t>
      </w:r>
    </w:p>
    <w:p w:rsidR="000D3827" w:rsidRDefault="008C5B68">
      <w:pPr>
        <w:pStyle w:val="a3"/>
      </w:pPr>
      <w:r>
        <w:t>Несмотря на то, что существует только ограниченное количество обязательных типов пакетов (с</w:t>
      </w:r>
      <w:r>
        <w:t>о</w:t>
      </w:r>
      <w:r>
        <w:t>ответствующих половине методов вектора целевой системы, которые наиболее важны), по прош</w:t>
      </w:r>
      <w:r>
        <w:t>е</w:t>
      </w:r>
      <w:r>
        <w:t xml:space="preserve">ствии многих лет было добавлено большое количество дополнительных, необязательных пакетов для поддержки всех функций, начиная с функций для работы с аппаратными точками останова и заканчивая функциями для работы с точками трассировки и разделяемыми библиотеками. </w:t>
      </w:r>
    </w:p>
    <w:p w:rsidR="000D3827" w:rsidRDefault="008C5B68">
      <w:pPr>
        <w:pStyle w:val="a3"/>
      </w:pPr>
      <w:r>
        <w:lastRenderedPageBreak/>
        <w:t>На самой же целевой системе реализация удаленного протокола может быть представлена в шир</w:t>
      </w:r>
      <w:r>
        <w:t>о</w:t>
      </w:r>
      <w:r>
        <w:t>ком диапазоне форм. Протокол в полной мере документирован в руководстве GDB и это значит, что имеется возможность создания реализации, которая не будет обременена условиями лицензии GNU и на самом деле многие производители оборудования уже реализовали код, который позв</w:t>
      </w:r>
      <w:r>
        <w:t>о</w:t>
      </w:r>
      <w:r>
        <w:t>ляет работать с удаленным протоколом GDB как во время лабораторных испытаний, так и во вр</w:t>
      </w:r>
      <w:r>
        <w:t>е</w:t>
      </w:r>
      <w:r>
        <w:t xml:space="preserve">мя эксплуатации оборудования. Система IOS компании Cisco, под управлением которой работает большая часть выпускаемого этой компанией сетевого оборудования, является широко известным примером. </w:t>
      </w:r>
    </w:p>
    <w:p w:rsidR="000D3827" w:rsidRDefault="008C5B68">
      <w:pPr>
        <w:pStyle w:val="a3"/>
      </w:pPr>
      <w:r>
        <w:t>Реализация протокола на целевой системе обычно называется "отладочная заглушка" или просто "заглушка" для того, чтобы подчеркнуть тот факт, что она выполняет не так много работы сам</w:t>
      </w:r>
      <w:r>
        <w:t>о</w:t>
      </w:r>
      <w:r>
        <w:t>стоятельно. Исходные коды GDB содержат несколько примеров реализации подобных заглушек, которые обычно реализуются в форме примерно 1,000 строк низкоуровневого исходного кода на языке C. На совершенно новой системе вез установленной ОС код заглушки должен установить собственные обработчики для перехвата аппаратных исключений и, что более важно, для перехв</w:t>
      </w:r>
      <w:r>
        <w:t>а</w:t>
      </w:r>
      <w:r>
        <w:t>та инструкций-ловушек. Также потребуется драйвер последовательного порта, если сеть организ</w:t>
      </w:r>
      <w:r>
        <w:t>у</w:t>
      </w:r>
      <w:r>
        <w:t xml:space="preserve">ется посредством последовательного соединения. Сама работа протокола достаточно проста, так как все необходимые пакеты содержат одиночные символы, которые могут быть декодированы при помощи оператора switch. </w:t>
      </w:r>
    </w:p>
    <w:p w:rsidR="000D3827" w:rsidRDefault="008C5B68">
      <w:pPr>
        <w:pStyle w:val="a3"/>
      </w:pPr>
      <w:r>
        <w:t>Другим подходом к реализации удаленного протокола является создание "спрайта" для обмена данными между копией GDB и удаленным отлаживаемым аппаратным обеспечением, предста</w:t>
      </w:r>
      <w:r>
        <w:t>в</w:t>
      </w:r>
      <w:r>
        <w:t>ленным устройствами JTAG, устройствами "wigglers" для интерфейса JTAG, и.т.д. Обычно эти устройства имеют библиотеку, которая может использоваться на компьютере, физически соед</w:t>
      </w:r>
      <w:r>
        <w:t>и</w:t>
      </w:r>
      <w:r>
        <w:t>ненным с целевым устройством, при этом обычно API библиотеки не совместим в внутренней а</w:t>
      </w:r>
      <w:r>
        <w:t>р</w:t>
      </w:r>
      <w:r>
        <w:t>хитектурой GDB. Таким образом, хотя и существуют примеры непосредственного вызова фун</w:t>
      </w:r>
      <w:r>
        <w:t>к</w:t>
      </w:r>
      <w:r>
        <w:t xml:space="preserve">ций библиотек из GDB, наиболее простым зарекомендовавшим себя способом является запуск спрайта в качестве независимой программы, которая понимает удаленный протокол и преобразует пакеты в вызовы функций предназначенной для работы с устройством библиотеки. </w:t>
      </w:r>
    </w:p>
    <w:p w:rsidR="000D3827" w:rsidRDefault="008C5B68">
      <w:pPr>
        <w:pStyle w:val="a3"/>
      </w:pPr>
      <w:r>
        <w:rPr>
          <w:b/>
          <w:bCs/>
        </w:rPr>
        <w:t>GDBServer</w:t>
      </w:r>
      <w:r>
        <w:t xml:space="preserve"> </w:t>
      </w:r>
    </w:p>
    <w:p w:rsidR="000D3827" w:rsidRDefault="008C5B68">
      <w:pPr>
        <w:pStyle w:val="a3"/>
      </w:pPr>
      <w:r>
        <w:t xml:space="preserve">Исходные коды GDB включают в свой состав одну завершенную и работоспособную реализацию удаленного протокола для использования на целевой системе: GDBserver. GDBserver является </w:t>
      </w:r>
      <w:r>
        <w:rPr>
          <w:i/>
          <w:iCs/>
        </w:rPr>
        <w:t>скомпилированной</w:t>
      </w:r>
      <w:r>
        <w:t xml:space="preserve"> программой, выполняющейся в целевой операционной системе и осущест</w:t>
      </w:r>
      <w:r>
        <w:t>в</w:t>
      </w:r>
      <w:r>
        <w:t>ляющей контроль над другими выполняющимися в целевой операционной системе программами, которая использует возможности непосредственной отладки в ответ на пакеты, полученные с пр</w:t>
      </w:r>
      <w:r>
        <w:t>и</w:t>
      </w:r>
      <w:r>
        <w:t>менением удаленного протокола. Другими словами, эта программа выступает в роли специфич</w:t>
      </w:r>
      <w:r>
        <w:t>е</w:t>
      </w:r>
      <w:r>
        <w:t xml:space="preserve">ского прокси-сервера для непосредственной отладки. </w:t>
      </w:r>
    </w:p>
    <w:p w:rsidR="000D3827" w:rsidRDefault="008C5B68">
      <w:pPr>
        <w:pStyle w:val="a3"/>
      </w:pPr>
      <w:r>
        <w:t>GDBserver не выполняет каких-либо действий, которые не может выполнять сам отладчик GDB; если в вашей целевой системе может выполняться GDBserver, то теоретически в ней сможет раб</w:t>
      </w:r>
      <w:r>
        <w:t>о</w:t>
      </w:r>
      <w:r>
        <w:t>тать и GDB. Однако, приложение GDBserver в 10 раз меньше и ему не требуется осуществлять управление таблицами символов, поэтому оно очень хорошо подходит для работы со встраива</w:t>
      </w:r>
      <w:r>
        <w:t>е</w:t>
      </w:r>
      <w:r>
        <w:t xml:space="preserve">мыми системами на основе GNU/Linux, а также с другими подобными системами. </w:t>
      </w:r>
    </w:p>
    <w:p w:rsidR="000D3827" w:rsidRDefault="008C5B68">
      <w:pPr>
        <w:pStyle w:val="a3"/>
      </w:pPr>
      <w:r>
        <w:rPr>
          <w:noProof/>
        </w:rPr>
        <w:lastRenderedPageBreak/>
        <w:drawing>
          <wp:inline distT="0" distB="0" distL="0" distR="0">
            <wp:extent cx="3771900" cy="3181350"/>
            <wp:effectExtent l="19050" t="0" r="0" b="0"/>
            <wp:docPr id="174" name="fig.gdb.gdbserver" descr="GD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gdb.gdbserver" descr="GDBserver"/>
                    <pic:cNvPicPr>
                      <a:picLocks noChangeAspect="1" noChangeArrowheads="1"/>
                    </pic:cNvPicPr>
                  </pic:nvPicPr>
                  <pic:blipFill>
                    <a:blip r:link="rId68" cstate="print"/>
                    <a:srcRect/>
                    <a:stretch>
                      <a:fillRect/>
                    </a:stretch>
                  </pic:blipFill>
                  <pic:spPr bwMode="auto">
                    <a:xfrm>
                      <a:off x="0" y="0"/>
                      <a:ext cx="3771900" cy="3181350"/>
                    </a:xfrm>
                    <a:prstGeom prst="rect">
                      <a:avLst/>
                    </a:prstGeom>
                    <a:noFill/>
                    <a:ln w="9525">
                      <a:noFill/>
                      <a:miter lim="800000"/>
                      <a:headEnd/>
                      <a:tailEnd/>
                    </a:ln>
                  </pic:spPr>
                </pic:pic>
              </a:graphicData>
            </a:graphic>
          </wp:inline>
        </w:drawing>
      </w:r>
      <w:r>
        <w:br/>
        <w:t xml:space="preserve">Рисунок 4.2: GDBserver </w:t>
      </w:r>
    </w:p>
    <w:p w:rsidR="000D3827" w:rsidRDefault="008C5B68">
      <w:pPr>
        <w:pStyle w:val="a3"/>
      </w:pPr>
      <w:r>
        <w:t>Приложения GDB и GDBserver частично используют общий код, но хотя идея инкапсуляции сп</w:t>
      </w:r>
      <w:r>
        <w:t>е</w:t>
      </w:r>
      <w:r>
        <w:t>цифичных для ОС функций контроля над процессами и является очевидной, существуют сложн</w:t>
      </w:r>
      <w:r>
        <w:t>о</w:t>
      </w:r>
      <w:r>
        <w:t xml:space="preserve">сти, связанные с разделением подразумеваемых зависимостей в рамках GDB и процесс разделения идет медленно. </w:t>
      </w:r>
    </w:p>
    <w:p w:rsidR="000D3827" w:rsidRDefault="008C5B68">
      <w:pPr>
        <w:pStyle w:val="2"/>
        <w:rPr>
          <w:rFonts w:eastAsia="Times New Roman"/>
        </w:rPr>
      </w:pPr>
      <w:bookmarkStart w:id="42" w:name="_Toc441583123"/>
      <w:r>
        <w:rPr>
          <w:rFonts w:eastAsia="Times New Roman"/>
        </w:rPr>
        <w:t>4.9. Интерфейсы GDB</w:t>
      </w:r>
      <w:bookmarkEnd w:id="42"/>
    </w:p>
    <w:p w:rsidR="000D3827" w:rsidRDefault="008C5B68">
      <w:pPr>
        <w:pStyle w:val="a3"/>
      </w:pPr>
      <w:r>
        <w:t>По своей сути GDB является отладчиком с интерфейсом командной строки. В течение долгого времени люди пробовали различные схемы для реализации на его основе графического мног</w:t>
      </w:r>
      <w:r>
        <w:t>о</w:t>
      </w:r>
      <w:r>
        <w:t xml:space="preserve">оконного интерфейса отладчика, но, несмотря на все потраченное время и приложенные усилия, ни один из этих интерфейсов так и не стал общепринятым. </w:t>
      </w:r>
    </w:p>
    <w:p w:rsidR="000D3827" w:rsidRDefault="008C5B68">
      <w:pPr>
        <w:pStyle w:val="a3"/>
      </w:pPr>
      <w:r>
        <w:rPr>
          <w:b/>
          <w:bCs/>
        </w:rPr>
        <w:t>Интерфейс командной строки</w:t>
      </w:r>
      <w:r>
        <w:t xml:space="preserve"> </w:t>
      </w:r>
    </w:p>
    <w:p w:rsidR="000D3827" w:rsidRDefault="008C5B68">
      <w:pPr>
        <w:pStyle w:val="a3"/>
      </w:pPr>
      <w:r>
        <w:t xml:space="preserve">Интерфейс командной строки использует стандартную библиотеку </w:t>
      </w:r>
      <w:r>
        <w:rPr>
          <w:rStyle w:val="HTML"/>
        </w:rPr>
        <w:t>readline</w:t>
      </w:r>
      <w:r>
        <w:t xml:space="preserve"> проекта GNU для п</w:t>
      </w:r>
      <w:r>
        <w:t>о</w:t>
      </w:r>
      <w:r>
        <w:t xml:space="preserve">символьной обработки пользовательского ввода. Библиотека readline заботится о таких вещах, как редактирование строк и завершение команд; пользователь может выполнять такие действия, как использование клавиш перемещения курсора для перехода к предыдущей строке и исправления символа. </w:t>
      </w:r>
    </w:p>
    <w:p w:rsidR="000D3827" w:rsidRDefault="008C5B68">
      <w:pPr>
        <w:pStyle w:val="a3"/>
      </w:pPr>
      <w:r>
        <w:t xml:space="preserve">После этого GDB принимает возвращаемую библиотекой </w:t>
      </w:r>
      <w:r>
        <w:rPr>
          <w:rStyle w:val="HTML"/>
        </w:rPr>
        <w:t>readline</w:t>
      </w:r>
      <w:r>
        <w:t xml:space="preserve"> команду и производит ее п</w:t>
      </w:r>
      <w:r>
        <w:t>о</w:t>
      </w:r>
      <w:r>
        <w:t>иск в каскадной структуре таблиц команд, в которой при каждом успешном обнаружении упра</w:t>
      </w:r>
      <w:r>
        <w:t>в</w:t>
      </w:r>
      <w:r>
        <w:t xml:space="preserve">ляющего слова производится выбор дополнительной таблицы. Например, команда </w:t>
      </w:r>
      <w:r>
        <w:rPr>
          <w:rStyle w:val="HTML"/>
        </w:rPr>
        <w:t>set print elements 80</w:t>
      </w:r>
      <w:r>
        <w:t xml:space="preserve"> затрагивает три таблицы; первой является таблица всех доступных команд, второй - таблица параметров команды </w:t>
      </w:r>
      <w:r>
        <w:rPr>
          <w:rStyle w:val="HTML"/>
        </w:rPr>
        <w:t>set</w:t>
      </w:r>
      <w:r>
        <w:t>, а третьей - таблица параметров вывода значений, в соответс</w:t>
      </w:r>
      <w:r>
        <w:t>т</w:t>
      </w:r>
      <w:r>
        <w:t xml:space="preserve">вии с которой </w:t>
      </w:r>
      <w:r>
        <w:rPr>
          <w:rStyle w:val="HTML"/>
        </w:rPr>
        <w:t>elements</w:t>
      </w:r>
      <w:r>
        <w:t xml:space="preserve"> является одним из ограничений, налагаемых на число объектов, вывод</w:t>
      </w:r>
      <w:r>
        <w:t>и</w:t>
      </w:r>
      <w:r>
        <w:t>мых при рассмотрении таких конструкций, как строка или массив. После того, как с помощью каскадной структуры была вызвана соответствующая функция для обработки команды, она пол</w:t>
      </w:r>
      <w:r>
        <w:t>у</w:t>
      </w:r>
      <w:r>
        <w:t>чает контроль над процессом выполнения команды и обработка аргументов является исключ</w:t>
      </w:r>
      <w:r>
        <w:t>и</w:t>
      </w:r>
      <w:r>
        <w:t xml:space="preserve">тельно ее задачей. Некоторые команды, такие, как </w:t>
      </w:r>
      <w:r>
        <w:rPr>
          <w:rStyle w:val="HTML"/>
        </w:rPr>
        <w:t>run</w:t>
      </w:r>
      <w:r>
        <w:t xml:space="preserve"> обрабатывают свои аргументы по аналогии со стандартом </w:t>
      </w:r>
      <w:r>
        <w:rPr>
          <w:rStyle w:val="HTML"/>
        </w:rPr>
        <w:t>argc/argv</w:t>
      </w:r>
      <w:r>
        <w:t xml:space="preserve">, традиционным для языка C, в то время, как другие команды, такие, как </w:t>
      </w:r>
      <w:r>
        <w:rPr>
          <w:rStyle w:val="HTML"/>
        </w:rPr>
        <w:t>print</w:t>
      </w:r>
      <w:r>
        <w:t xml:space="preserve"> предполагают, что оставшаяся часть строки является единым выражением языка програ</w:t>
      </w:r>
      <w:r>
        <w:t>м</w:t>
      </w:r>
      <w:r>
        <w:lastRenderedPageBreak/>
        <w:t xml:space="preserve">мирования и передают всю строку специфичной для языка программирования системе разбора синтаксических конструкций. </w:t>
      </w:r>
    </w:p>
    <w:p w:rsidR="000D3827" w:rsidRDefault="008C5B68">
      <w:pPr>
        <w:pStyle w:val="a3"/>
      </w:pPr>
      <w:r>
        <w:rPr>
          <w:b/>
          <w:bCs/>
        </w:rPr>
        <w:t>Машинный интерфейс</w:t>
      </w:r>
      <w:r>
        <w:t xml:space="preserve"> </w:t>
      </w:r>
    </w:p>
    <w:p w:rsidR="000D3827" w:rsidRDefault="008C5B68">
      <w:pPr>
        <w:pStyle w:val="a3"/>
      </w:pPr>
      <w:r>
        <w:t>Одним способом реализации графического интерфейса для отладки является использование GDB в роли "обработчика команд" реализующей графический интерфейс программы, которая заним</w:t>
      </w:r>
      <w:r>
        <w:t>а</w:t>
      </w:r>
      <w:r>
        <w:t>ется преобразованием событий нажатия кнопок мыши в команды и форматированием выводимых результатов для их показа в окнах. Описанный подход использовался несколько раз в рамках т</w:t>
      </w:r>
      <w:r>
        <w:t>а</w:t>
      </w:r>
      <w:r>
        <w:t>ких приложений, как KDbg и DDD (Data Dispaly Debugger), но он не был идеальным по той пр</w:t>
      </w:r>
      <w:r>
        <w:t>и</w:t>
      </w:r>
      <w:r>
        <w:t>чине, что иногда результаты форматировались для удобства чтения человеком, причем в этих сл</w:t>
      </w:r>
      <w:r>
        <w:t>у</w:t>
      </w:r>
      <w:r>
        <w:t>чаях отбрасывались подробности выполнения команды и делалась ставка на возможность челов</w:t>
      </w:r>
      <w:r>
        <w:t>е</w:t>
      </w:r>
      <w:r>
        <w:t xml:space="preserve">ка мыслить в определенном контексте. </w:t>
      </w:r>
    </w:p>
    <w:p w:rsidR="000D3827" w:rsidRDefault="008C5B68">
      <w:pPr>
        <w:pStyle w:val="a3"/>
      </w:pPr>
      <w:r>
        <w:t>Для решения этой проблемы в GDB реализован альтернативный "пользовательский" интерфейс, известный как машинный интерфейс (Machine Interface или MI для краткости). По своей сути это еще один интерфейс командной строки, но и команды и результаты их выполнения в данном сл</w:t>
      </w:r>
      <w:r>
        <w:t>у</w:t>
      </w:r>
      <w:r>
        <w:t>чае используют дополнительные синтаксические конструкции для явного указания их особенн</w:t>
      </w:r>
      <w:r>
        <w:t>о</w:t>
      </w:r>
      <w:r>
        <w:t>стей - каждый аргумент помещен в кавычки и сложные выводимые структуры содержат раздел</w:t>
      </w:r>
      <w:r>
        <w:t>и</w:t>
      </w:r>
      <w:r>
        <w:t>тели для подгрупп и имен параметров частей их компонентов. В дополнение команды машинного интерфейса могут использовать префиксы с идентификаторами последовательности, которые б</w:t>
      </w:r>
      <w:r>
        <w:t>у</w:t>
      </w:r>
      <w:r>
        <w:t xml:space="preserve">дут повторяться при выводе результатов выполнения команд для гарантии того, что результаты выполнения команд будут поставлены в соответствие правильным командам. </w:t>
      </w:r>
    </w:p>
    <w:p w:rsidR="000D3827" w:rsidRDefault="008C5B68">
      <w:pPr>
        <w:pStyle w:val="a3"/>
      </w:pPr>
      <w:r>
        <w:t>Для того, чтобы ознакомится с различиями двух форм вывода данных ниже приведен пример и</w:t>
      </w:r>
      <w:r>
        <w:t>с</w:t>
      </w:r>
      <w:r>
        <w:t xml:space="preserve">пользования обычной команды step и ответ GDB: </w:t>
      </w:r>
    </w:p>
    <w:p w:rsidR="000D3827" w:rsidRDefault="000D3827">
      <w:pPr>
        <w:pStyle w:val="HTML0"/>
      </w:pPr>
    </w:p>
    <w:p w:rsidR="000D3827" w:rsidRPr="00D80123" w:rsidRDefault="008C5B68">
      <w:pPr>
        <w:pStyle w:val="HTML0"/>
        <w:rPr>
          <w:lang w:val="en-US"/>
        </w:rPr>
      </w:pPr>
      <w:r w:rsidRPr="00D80123">
        <w:rPr>
          <w:lang w:val="en-US"/>
        </w:rPr>
        <w:t>(gdb) step</w:t>
      </w:r>
    </w:p>
    <w:p w:rsidR="000D3827" w:rsidRPr="00D80123" w:rsidRDefault="000D3827">
      <w:pPr>
        <w:pStyle w:val="HTML0"/>
        <w:rPr>
          <w:lang w:val="en-US"/>
        </w:rPr>
      </w:pPr>
    </w:p>
    <w:p w:rsidR="000D3827" w:rsidRPr="00D80123" w:rsidRDefault="008C5B68">
      <w:pPr>
        <w:pStyle w:val="HTML0"/>
        <w:rPr>
          <w:lang w:val="en-US"/>
        </w:rPr>
      </w:pPr>
      <w:r w:rsidRPr="00D80123">
        <w:rPr>
          <w:lang w:val="en-US"/>
        </w:rPr>
        <w:t>buggy_function (arg1=45, arg2=92) at ex.c:232</w:t>
      </w:r>
    </w:p>
    <w:p w:rsidR="000D3827" w:rsidRPr="00D80123" w:rsidRDefault="008C5B68">
      <w:pPr>
        <w:pStyle w:val="HTML0"/>
        <w:rPr>
          <w:lang w:val="en-US"/>
        </w:rPr>
      </w:pPr>
      <w:r w:rsidRPr="00D80123">
        <w:rPr>
          <w:lang w:val="en-US"/>
        </w:rPr>
        <w:t>232  result = positive_variable * arg1 + arg2;</w:t>
      </w:r>
    </w:p>
    <w:p w:rsidR="000D3827" w:rsidRDefault="008C5B68">
      <w:pPr>
        <w:pStyle w:val="a3"/>
      </w:pPr>
      <w:r>
        <w:t xml:space="preserve">При использовании машинного интерфейса ввод и вывод содержит больше подробностей, причем данные оформлены таким образом, чтобы сторонне программное обеспечение имело возможность более точно произвести их разбор: </w:t>
      </w:r>
    </w:p>
    <w:p w:rsidR="000D3827" w:rsidRDefault="000D3827">
      <w:pPr>
        <w:pStyle w:val="HTML0"/>
      </w:pPr>
    </w:p>
    <w:p w:rsidR="000D3827" w:rsidRPr="00D80123" w:rsidRDefault="008C5B68">
      <w:pPr>
        <w:pStyle w:val="HTML0"/>
        <w:rPr>
          <w:lang w:val="en-US"/>
        </w:rPr>
      </w:pPr>
      <w:r w:rsidRPr="00D80123">
        <w:rPr>
          <w:lang w:val="en-US"/>
        </w:rPr>
        <w:t>4321-exec-step</w:t>
      </w:r>
    </w:p>
    <w:p w:rsidR="000D3827" w:rsidRPr="00D80123" w:rsidRDefault="000D3827">
      <w:pPr>
        <w:pStyle w:val="HTML0"/>
        <w:rPr>
          <w:lang w:val="en-US"/>
        </w:rPr>
      </w:pPr>
    </w:p>
    <w:p w:rsidR="000D3827" w:rsidRPr="00D80123" w:rsidRDefault="008C5B68">
      <w:pPr>
        <w:pStyle w:val="HTML0"/>
        <w:rPr>
          <w:lang w:val="en-US"/>
        </w:rPr>
      </w:pPr>
      <w:r w:rsidRPr="00D80123">
        <w:rPr>
          <w:lang w:val="en-US"/>
        </w:rPr>
        <w:t>4321^done,reason="end-stepping-range",</w:t>
      </w:r>
    </w:p>
    <w:p w:rsidR="000D3827" w:rsidRPr="00D80123" w:rsidRDefault="008C5B68">
      <w:pPr>
        <w:pStyle w:val="HTML0"/>
        <w:rPr>
          <w:lang w:val="en-US"/>
        </w:rPr>
      </w:pPr>
      <w:r w:rsidRPr="00D80123">
        <w:rPr>
          <w:lang w:val="en-US"/>
        </w:rPr>
        <w:t xml:space="preserve">      frame={addr="0x00000000004004be",</w:t>
      </w:r>
    </w:p>
    <w:p w:rsidR="000D3827" w:rsidRPr="00D80123" w:rsidRDefault="008C5B68">
      <w:pPr>
        <w:pStyle w:val="HTML0"/>
        <w:rPr>
          <w:lang w:val="en-US"/>
        </w:rPr>
      </w:pPr>
      <w:r w:rsidRPr="00D80123">
        <w:rPr>
          <w:lang w:val="en-US"/>
        </w:rPr>
        <w:t xml:space="preserve">             func="buggy_function",</w:t>
      </w:r>
    </w:p>
    <w:p w:rsidR="000D3827" w:rsidRPr="00D80123" w:rsidRDefault="008C5B68">
      <w:pPr>
        <w:pStyle w:val="HTML0"/>
        <w:rPr>
          <w:lang w:val="en-US"/>
        </w:rPr>
      </w:pPr>
      <w:r w:rsidRPr="00D80123">
        <w:rPr>
          <w:lang w:val="en-US"/>
        </w:rPr>
        <w:t xml:space="preserve">             args=[{name="arg1",value="45"},</w:t>
      </w:r>
    </w:p>
    <w:p w:rsidR="000D3827" w:rsidRPr="00D80123" w:rsidRDefault="008C5B68">
      <w:pPr>
        <w:pStyle w:val="HTML0"/>
        <w:rPr>
          <w:lang w:val="en-US"/>
        </w:rPr>
      </w:pPr>
      <w:r w:rsidRPr="00D80123">
        <w:rPr>
          <w:lang w:val="en-US"/>
        </w:rPr>
        <w:t xml:space="preserve">                   {name="arg2",value="92"}],</w:t>
      </w:r>
    </w:p>
    <w:p w:rsidR="000D3827" w:rsidRPr="00D80123" w:rsidRDefault="008C5B68">
      <w:pPr>
        <w:pStyle w:val="HTML0"/>
        <w:rPr>
          <w:lang w:val="en-US"/>
        </w:rPr>
      </w:pPr>
      <w:r w:rsidRPr="00D80123">
        <w:rPr>
          <w:lang w:val="en-US"/>
        </w:rPr>
        <w:t xml:space="preserve">             file="ex.c",</w:t>
      </w:r>
    </w:p>
    <w:p w:rsidR="000D3827" w:rsidRPr="00D80123" w:rsidRDefault="008C5B68">
      <w:pPr>
        <w:pStyle w:val="HTML0"/>
        <w:rPr>
          <w:lang w:val="en-US"/>
        </w:rPr>
      </w:pPr>
      <w:r w:rsidRPr="00D80123">
        <w:rPr>
          <w:lang w:val="en-US"/>
        </w:rPr>
        <w:t xml:space="preserve">             fullname="/home/sshebs/ex.c",</w:t>
      </w:r>
    </w:p>
    <w:p w:rsidR="000D3827" w:rsidRDefault="008C5B68">
      <w:pPr>
        <w:pStyle w:val="HTML0"/>
      </w:pPr>
      <w:r w:rsidRPr="00D80123">
        <w:rPr>
          <w:lang w:val="en-US"/>
        </w:rPr>
        <w:t xml:space="preserve">             </w:t>
      </w:r>
      <w:r>
        <w:t>line="232"}</w:t>
      </w:r>
    </w:p>
    <w:p w:rsidR="000D3827" w:rsidRDefault="008C5B68">
      <w:pPr>
        <w:pStyle w:val="a3"/>
      </w:pPr>
      <w:r>
        <w:t>Окружение разработки Eclipse [</w:t>
      </w:r>
      <w:hyperlink r:id="rId69" w:anchor="eclipse" w:history="1">
        <w:r>
          <w:rPr>
            <w:rStyle w:val="a5"/>
          </w:rPr>
          <w:t>ecl12</w:t>
        </w:r>
      </w:hyperlink>
      <w:r>
        <w:t xml:space="preserve">] является наиболее известным примером клиента машинного интерфейса. </w:t>
      </w:r>
    </w:p>
    <w:p w:rsidR="000D3827" w:rsidRDefault="008C5B68">
      <w:pPr>
        <w:pStyle w:val="a3"/>
      </w:pPr>
      <w:r>
        <w:rPr>
          <w:b/>
          <w:bCs/>
        </w:rPr>
        <w:t>Другие пользовательские интерфейсы</w:t>
      </w:r>
      <w:r>
        <w:t xml:space="preserve"> </w:t>
      </w:r>
    </w:p>
    <w:p w:rsidR="000D3827" w:rsidRDefault="008C5B68">
      <w:pPr>
        <w:pStyle w:val="a3"/>
      </w:pPr>
      <w:r>
        <w:t>Дополнительные пользовательские интерфейсы представлены версией на основе tcl/tk с названием GDBtk или Insight, а также версией на основе curses с названием TUI, изначально реализованной компанией Hewlett-Packard. GDBtk является обычным многопанельным графическим интерфе</w:t>
      </w:r>
      <w:r>
        <w:t>й</w:t>
      </w:r>
      <w:r>
        <w:lastRenderedPageBreak/>
        <w:t>сом, созданным с использованием библиотеки tk, в то время, как TUI является интерфейсом, со</w:t>
      </w:r>
      <w:r>
        <w:t>з</w:t>
      </w:r>
      <w:r>
        <w:t xml:space="preserve">данным путем разделения областей текстового вывода на экране. </w:t>
      </w:r>
    </w:p>
    <w:p w:rsidR="000D3827" w:rsidRDefault="008C5B68">
      <w:pPr>
        <w:pStyle w:val="2"/>
        <w:rPr>
          <w:rFonts w:eastAsia="Times New Roman"/>
        </w:rPr>
      </w:pPr>
      <w:bookmarkStart w:id="43" w:name="_Toc441583124"/>
      <w:r>
        <w:rPr>
          <w:rFonts w:eastAsia="Times New Roman"/>
        </w:rPr>
        <w:t>4.10. Процесс разработки</w:t>
      </w:r>
      <w:bookmarkEnd w:id="43"/>
    </w:p>
    <w:p w:rsidR="000D3827" w:rsidRDefault="008C5B68">
      <w:pPr>
        <w:pStyle w:val="a3"/>
      </w:pPr>
      <w:r>
        <w:rPr>
          <w:b/>
          <w:bCs/>
        </w:rPr>
        <w:t>Мэйнтейнеры</w:t>
      </w:r>
      <w:r>
        <w:t xml:space="preserve"> </w:t>
      </w:r>
    </w:p>
    <w:p w:rsidR="000D3827" w:rsidRDefault="008C5B68">
      <w:pPr>
        <w:pStyle w:val="a3"/>
      </w:pPr>
      <w:r>
        <w:t>Как и в случае любой оригинальной программы проекта GNU, процесс разработки GDB следует "соборной" модели. Изначально разработанное Richard Stallman, приложение GDB прошло ряд "мэйнтейнеров", каждый из которых был по совместительству архитектором, исследователем па</w:t>
      </w:r>
      <w:r>
        <w:t>т</w:t>
      </w:r>
      <w:r>
        <w:t xml:space="preserve">чей и ответственным за выпуск релизов лицом, имеющим доступ к репозиторию исходного кода, который предоставлялся только ограниченному числу работников компании Cygnus. </w:t>
      </w:r>
    </w:p>
    <w:p w:rsidR="000D3827" w:rsidRDefault="008C5B68">
      <w:pPr>
        <w:pStyle w:val="a3"/>
      </w:pPr>
      <w:r>
        <w:t>В 1999 году проект GDB мигрировал в публичный репозиторий исходного кода, при этом команда мэйнтейнеров увеличилась до нескольких десятков человек, которым помогали сторонние разр</w:t>
      </w:r>
      <w:r>
        <w:t>а</w:t>
      </w:r>
      <w:r>
        <w:t xml:space="preserve">ботчики, наделенные привилегиями внесения изменений в исходный код. Это изменение процесса разработки позволило значительно ускорить его, увеличив количество еженедельных изменений в исходном коде с 10 до 100 и более. </w:t>
      </w:r>
    </w:p>
    <w:p w:rsidR="000D3827" w:rsidRDefault="008C5B68">
      <w:pPr>
        <w:pStyle w:val="a3"/>
      </w:pPr>
      <w:r>
        <w:rPr>
          <w:b/>
          <w:bCs/>
        </w:rPr>
        <w:t>Тестирование, тестирование</w:t>
      </w:r>
      <w:r>
        <w:t xml:space="preserve"> </w:t>
      </w:r>
    </w:p>
    <w:p w:rsidR="000D3827" w:rsidRDefault="008C5B68">
      <w:pPr>
        <w:pStyle w:val="a3"/>
      </w:pPr>
      <w:r>
        <w:t>Так как GDB является системо-зависимым приложением, перенесенным на множество систем в диапазоне от очень малых до очень больших и поддерживающим сотни команд, параметров и ст</w:t>
      </w:r>
      <w:r>
        <w:t>и</w:t>
      </w:r>
      <w:r>
        <w:t>лей использования, даже для опытного разработчика GDB достаточно сложно предвидеть все э</w:t>
      </w:r>
      <w:r>
        <w:t>ф</w:t>
      </w:r>
      <w:r>
        <w:t xml:space="preserve">фекты, вызванные изменениями в коде. </w:t>
      </w:r>
    </w:p>
    <w:p w:rsidR="000D3827" w:rsidRDefault="008C5B68">
      <w:pPr>
        <w:pStyle w:val="a3"/>
      </w:pPr>
      <w:r>
        <w:t>Для этой цели и предназначен набор тестов. Набор тестов состоит из множества тестовых пр</w:t>
      </w:r>
      <w:r>
        <w:t>о</w:t>
      </w:r>
      <w:r>
        <w:t xml:space="preserve">грамм, комбинируемых со сценариями инструмента тестирования </w:t>
      </w:r>
      <w:r>
        <w:rPr>
          <w:rStyle w:val="HTML"/>
        </w:rPr>
        <w:t>expect</w:t>
      </w:r>
      <w:r>
        <w:t>, использующими фреймворк тестирования на основе tcl с названием DejaGNU. Базовая модель тестирования осн</w:t>
      </w:r>
      <w:r>
        <w:t>о</w:t>
      </w:r>
      <w:r>
        <w:t xml:space="preserve">вана на том, что каждый сценарий использует отладчик GDB таким образом, как это делается при отладке программы, отправляя команды и после их выполнения сравнивая вывод с шаблонами с использованием регулярных выражений. </w:t>
      </w:r>
    </w:p>
    <w:p w:rsidR="000D3827" w:rsidRDefault="008C5B68">
      <w:pPr>
        <w:pStyle w:val="a3"/>
      </w:pPr>
      <w:r>
        <w:t>Набор тестов также поддерживает возможность запуска кросс-отладки как для работающего апп</w:t>
      </w:r>
      <w:r>
        <w:t>а</w:t>
      </w:r>
      <w:r>
        <w:t xml:space="preserve">ратного обеспечения, так и для симуляторов, а также позволяет использовать тесты, специфичные для отдельной архитектуры или конфигурации. </w:t>
      </w:r>
    </w:p>
    <w:p w:rsidR="000D3827" w:rsidRDefault="008C5B68">
      <w:pPr>
        <w:pStyle w:val="a3"/>
      </w:pPr>
      <w:r>
        <w:t>На конец 2011 года набор тестов состоит из 18,000 тестов, представленных тестами базовых фун</w:t>
      </w:r>
      <w:r>
        <w:t>к</w:t>
      </w:r>
      <w:r>
        <w:t>ций, тестами, специфичными для языков программирования, тестами, специфичными для арх</w:t>
      </w:r>
      <w:r>
        <w:t>и</w:t>
      </w:r>
      <w:r>
        <w:t>тектур, а также тестами машинного интерфейса. Большая част этих тестов представлена обобще</w:t>
      </w:r>
      <w:r>
        <w:t>н</w:t>
      </w:r>
      <w:r>
        <w:t>ными тестами, которые могут выполняться при любой конфигурации. Лицам, вносящим измен</w:t>
      </w:r>
      <w:r>
        <w:t>е</w:t>
      </w:r>
      <w:r>
        <w:t>ния в код GDB, следует выполнить тесты из набора по отношению к измененному исходному коду и убедиться в отсутствии регрессий, причем для каждой новой возможности должны реализоват</w:t>
      </w:r>
      <w:r>
        <w:t>ь</w:t>
      </w:r>
      <w:r>
        <w:t xml:space="preserve">ся новые тесты. Однако, из-за того, что ни у кого нет доступа ко всем платформам, которые могут быть затронуты при внесении изменения в исходный код, очень редко удается достичь полного отсутствия неудачно завершенных тестов; наличие 10-20 неудачно завершенных тестов обычно вполне допустимо для создания копии исходного кода, предназначенной для непосредственной отладки, при этом для некоторых встраиваемых систем количество неудачно завершенных тестов может быть большим. </w:t>
      </w:r>
    </w:p>
    <w:p w:rsidR="000D3827" w:rsidRDefault="008C5B68">
      <w:pPr>
        <w:pStyle w:val="2"/>
        <w:rPr>
          <w:rFonts w:eastAsia="Times New Roman"/>
        </w:rPr>
      </w:pPr>
      <w:bookmarkStart w:id="44" w:name="_Toc441583125"/>
      <w:r>
        <w:rPr>
          <w:rFonts w:eastAsia="Times New Roman"/>
        </w:rPr>
        <w:t>4.11. Выученные уроки</w:t>
      </w:r>
      <w:bookmarkEnd w:id="44"/>
    </w:p>
    <w:p w:rsidR="000D3827" w:rsidRDefault="008C5B68">
      <w:pPr>
        <w:pStyle w:val="a3"/>
      </w:pPr>
      <w:r>
        <w:rPr>
          <w:b/>
          <w:bCs/>
        </w:rPr>
        <w:t>Открытый процесс разработки является выигрышным решением</w:t>
      </w:r>
      <w:r>
        <w:t xml:space="preserve"> </w:t>
      </w:r>
    </w:p>
    <w:p w:rsidR="000D3827" w:rsidRDefault="008C5B68">
      <w:pPr>
        <w:pStyle w:val="a3"/>
      </w:pPr>
      <w:r>
        <w:lastRenderedPageBreak/>
        <w:t>Приложение GDB изначально являлось экземпляром программного обеспечения, созданного в процессе применения "соборной" модели разработки, в рамках которой мэйнтейнер осуществляет непосредственное управление исходным кодом, а весь остальной мир наблюдает за прогрессом разработки только при периодической публикации копий исходного кода. Применение такой м</w:t>
      </w:r>
      <w:r>
        <w:t>о</w:t>
      </w:r>
      <w:r>
        <w:t>дели обосновывалось относительным непостоянством в отправке патчей, но на самом деле закр</w:t>
      </w:r>
      <w:r>
        <w:t>ы</w:t>
      </w:r>
      <w:r>
        <w:t>тый процесс разработки сам по себе препятствовал созданию патчей. После перехода к открытому процессу разработки количество патчей стало таким большим, каким не было никогда ранее, пр</w:t>
      </w:r>
      <w:r>
        <w:t>и</w:t>
      </w:r>
      <w:r>
        <w:t>чем качество кода осталось таким же высоким, как и было ранее, а в некоторых случаях повыс</w:t>
      </w:r>
      <w:r>
        <w:t>и</w:t>
      </w:r>
      <w:r>
        <w:t xml:space="preserve">лось. </w:t>
      </w:r>
    </w:p>
    <w:p w:rsidR="000D3827" w:rsidRDefault="008C5B68">
      <w:pPr>
        <w:pStyle w:val="a3"/>
      </w:pPr>
      <w:r>
        <w:rPr>
          <w:b/>
          <w:bCs/>
        </w:rPr>
        <w:t>Создавайте план, но ожидайте его изменения</w:t>
      </w:r>
      <w:r>
        <w:t xml:space="preserve"> </w:t>
      </w:r>
    </w:p>
    <w:p w:rsidR="000D3827" w:rsidRDefault="008C5B68">
      <w:pPr>
        <w:pStyle w:val="a3"/>
      </w:pPr>
      <w:r>
        <w:t xml:space="preserve">Процесс разработки приложения с открытым исходным кодом по своей сути является хаотичным, так как отдельные лица в течение определенного промежутка времени работают над кодом, после чего прекращают работу, возлагая обязанности по продолжению разработки на других. </w:t>
      </w:r>
    </w:p>
    <w:p w:rsidR="000D3827" w:rsidRDefault="008C5B68">
      <w:pPr>
        <w:pStyle w:val="a3"/>
      </w:pPr>
      <w:r>
        <w:t xml:space="preserve">Однако, в данном случае все еще уместно создавать план разработки и публиковать его. Он может помочь в координации действий разработчиков в том случае, ели они работают над реализацией взаимосвязанных возможностей, он может быть показан потенциальным спонсорам, а также он может помочь желающим поучаствовать в развитии проекта лицам в размышлениях о том, чем именно им стоит заняться. </w:t>
      </w:r>
    </w:p>
    <w:p w:rsidR="000D3827" w:rsidRDefault="008C5B68">
      <w:pPr>
        <w:pStyle w:val="a3"/>
      </w:pPr>
      <w:r>
        <w:t>При составлении плана не следует обозначать точные даты и промежутки времени; даже в том случае, если кто-либо проявляет энтузиазм при работе в определенном направлении, очень мал</w:t>
      </w:r>
      <w:r>
        <w:t>о</w:t>
      </w:r>
      <w:r>
        <w:t>вероятно то, что люди смогут гарантировать работу в течение полного рабочего дня в течение т</w:t>
      </w:r>
      <w:r>
        <w:t>а</w:t>
      </w:r>
      <w:r>
        <w:t xml:space="preserve">кого длительного промежутка времени, который позволит завершить работу до выбранной даты. </w:t>
      </w:r>
    </w:p>
    <w:p w:rsidR="000D3827" w:rsidRDefault="008C5B68">
      <w:pPr>
        <w:pStyle w:val="a3"/>
      </w:pPr>
      <w:r>
        <w:t>По этой причине не нужно цепляться за план в случае истечения указанных в нем сроков. В долг</w:t>
      </w:r>
      <w:r>
        <w:t>о</w:t>
      </w:r>
      <w:r>
        <w:t xml:space="preserve">временной перспективе в рамках разработки проекта GDB был составлен план реструктуризации приложения и выделения библиотеки </w:t>
      </w:r>
      <w:r>
        <w:rPr>
          <w:rStyle w:val="HTML"/>
        </w:rPr>
        <w:t>libgdb</w:t>
      </w:r>
      <w:r>
        <w:t xml:space="preserve"> с четко заданным API, которая могла бы связываться со сторонними приложениями (в особенности с приложениями, реализующими графические и</w:t>
      </w:r>
      <w:r>
        <w:t>н</w:t>
      </w:r>
      <w:r>
        <w:t xml:space="preserve">терфейсы); при этом даже был изменен процесс сборки с целью компиляции библиотеки </w:t>
      </w:r>
      <w:r>
        <w:rPr>
          <w:rStyle w:val="HTML"/>
        </w:rPr>
        <w:t>libgdb.a</w:t>
      </w:r>
      <w:r>
        <w:t xml:space="preserve"> на промежуточном шаге. Несмотря на то, что идея о создании библиотеки периодически озвуч</w:t>
      </w:r>
      <w:r>
        <w:t>и</w:t>
      </w:r>
      <w:r>
        <w:t>валась впоследствии, преимущества интегрированной среды разработки Eclipse и машинного и</w:t>
      </w:r>
      <w:r>
        <w:t>н</w:t>
      </w:r>
      <w:r>
        <w:t xml:space="preserve">терфейса отодвинули обоснование необходимости создания библиотеки на второй план, а в январе 2012 года мы отвергли концепцию библиотеки и на данный момент занимаемся удалением теперь уже не нужных фрагментов кода. </w:t>
      </w:r>
    </w:p>
    <w:p w:rsidR="000D3827" w:rsidRDefault="008C5B68">
      <w:pPr>
        <w:pStyle w:val="a3"/>
      </w:pPr>
      <w:r>
        <w:rPr>
          <w:b/>
          <w:bCs/>
        </w:rPr>
        <w:t>Все было бы идеально, если бы мы обладали незаурядным умом</w:t>
      </w:r>
      <w:r>
        <w:t xml:space="preserve"> </w:t>
      </w:r>
    </w:p>
    <w:p w:rsidR="000D3827" w:rsidRDefault="008C5B68">
      <w:pPr>
        <w:pStyle w:val="a3"/>
      </w:pPr>
      <w:r>
        <w:t xml:space="preserve">После обзора некоторых произведенных нами изменений, вы можете подумать: "Почему с самого начала все не было сделано правильно?" Ну, мы были просто не достаточно умны. </w:t>
      </w:r>
    </w:p>
    <w:p w:rsidR="000D3827" w:rsidRDefault="008C5B68">
      <w:pPr>
        <w:pStyle w:val="a3"/>
      </w:pPr>
      <w:r>
        <w:t>Конечно же, мы могли ожидать, что отладчик GDB станет чрезвычайно популярным и будет пер</w:t>
      </w:r>
      <w:r>
        <w:t>е</w:t>
      </w:r>
      <w:r>
        <w:t>несен на десятки и десятки архитектур для осуществления и непосредственной и удаленной о</w:t>
      </w:r>
      <w:r>
        <w:t>т</w:t>
      </w:r>
      <w:r>
        <w:t>ладки. Если бы мы знали это, мы начали бы разработку с создания объектов gdbarch вместо ус</w:t>
      </w:r>
      <w:r>
        <w:t>о</w:t>
      </w:r>
      <w:r>
        <w:t xml:space="preserve">вершенствования старых макроопределений и глобальных переменных в течение нескольких лет; то же самое можно сказать и о векторах целевых систем. </w:t>
      </w:r>
    </w:p>
    <w:p w:rsidR="000D3827" w:rsidRDefault="008C5B68">
      <w:pPr>
        <w:pStyle w:val="a3"/>
      </w:pPr>
      <w:r>
        <w:t>Конечно же, мы могли догадываться о том, что GDB будет использоваться с графическими инте</w:t>
      </w:r>
      <w:r>
        <w:t>р</w:t>
      </w:r>
      <w:r>
        <w:t>фейсами. Кроме того, в 1986 году как Mac, так и X Window System уже существовали в течение двух лет! Вместо проектирования традиционного интерфейса командной строки, мы могли со</w:t>
      </w:r>
      <w:r>
        <w:t>з</w:t>
      </w:r>
      <w:r>
        <w:t xml:space="preserve">дать интерфейс для асинхронной обработки событий. </w:t>
      </w:r>
    </w:p>
    <w:p w:rsidR="000D3827" w:rsidRDefault="008C5B68">
      <w:pPr>
        <w:pStyle w:val="a3"/>
      </w:pPr>
      <w:r>
        <w:lastRenderedPageBreak/>
        <w:t>При этом в реальности урок заключался не в том, что разработчики GDB были глупы, а в том, что мы, возможно, не были достаточно прозорливы и не имели представления о том, как должен ра</w:t>
      </w:r>
      <w:r>
        <w:t>з</w:t>
      </w:r>
      <w:r>
        <w:t>виваться проект GDB. В 1986 году вообще не было очевидным тот факт, что использующий мышь оконный интерфейс начнет применяться повсеместно; в том случае, если бы первая версия GDB была в совершенстве адаптирована для использования с графическим интерфейсом, мы бы выгл</w:t>
      </w:r>
      <w:r>
        <w:t>я</w:t>
      </w:r>
      <w:r>
        <w:t xml:space="preserve">дели как гении, но это была бы всего лишь случайная удача. Вместо этого, улучшая работу GDB в одной ограниченной области, мы сформировали пользовательскую базу, которая позволила нам в будущем увеличить темпы разработки и повторного проектирования. </w:t>
      </w:r>
    </w:p>
    <w:p w:rsidR="000D3827" w:rsidRDefault="008C5B68">
      <w:pPr>
        <w:pStyle w:val="a3"/>
      </w:pPr>
      <w:r>
        <w:rPr>
          <w:b/>
          <w:bCs/>
        </w:rPr>
        <w:t>Следует учиться жить с незавершенными переходами к использованию новых технологий</w:t>
      </w:r>
      <w:r>
        <w:t xml:space="preserve"> </w:t>
      </w:r>
    </w:p>
    <w:p w:rsidR="000D3827" w:rsidRDefault="008C5B68">
      <w:pPr>
        <w:pStyle w:val="a3"/>
      </w:pPr>
      <w:r>
        <w:t>Пытайтесь довести до конца переход к использованию новых технологий, хотя этот процесс и м</w:t>
      </w:r>
      <w:r>
        <w:t>о</w:t>
      </w:r>
      <w:r>
        <w:t xml:space="preserve">жет занять некоторое время; будьте готовы работать в условиях незавершенных переходов. </w:t>
      </w:r>
    </w:p>
    <w:p w:rsidR="000D3827" w:rsidRDefault="008C5B68">
      <w:pPr>
        <w:pStyle w:val="a3"/>
      </w:pPr>
      <w:r>
        <w:t>На саммите разработчиков GCC в 2003 году Zack Weinberg сожалел о "незавершенных переходах к использованию новых технологий" в рамках проекта GCC, при осуществлении которых новая инфраструктура была введена в строй в то время, как старая инфраструктура не могла быть све</w:t>
      </w:r>
      <w:r>
        <w:t>р</w:t>
      </w:r>
      <w:r>
        <w:t>нута. В проекте GDB тоже присутствуют такие переходы, но в то же время мы можем привести в пример несколько переходов, которые были успешно завершены, таких, как переход к использ</w:t>
      </w:r>
      <w:r>
        <w:t>о</w:t>
      </w:r>
      <w:r>
        <w:t>ванию векторов целевых систем и переход к использованию gdbarch. Несмотря на это, для их ре</w:t>
      </w:r>
      <w:r>
        <w:t>а</w:t>
      </w:r>
      <w:r>
        <w:t>лизации потребовалось несколько лет и в течение этого времени приходилось поддерживать о</w:t>
      </w:r>
      <w:r>
        <w:t>т</w:t>
      </w:r>
      <w:r>
        <w:t xml:space="preserve">ладчик в работоспособном состоянии. </w:t>
      </w:r>
    </w:p>
    <w:p w:rsidR="000D3827" w:rsidRDefault="008C5B68">
      <w:pPr>
        <w:pStyle w:val="a3"/>
      </w:pPr>
      <w:r>
        <w:rPr>
          <w:b/>
          <w:bCs/>
        </w:rPr>
        <w:t>Старайтесь не сильно привязываться к коду</w:t>
      </w:r>
      <w:r>
        <w:t xml:space="preserve"> </w:t>
      </w:r>
    </w:p>
    <w:p w:rsidR="000D3827" w:rsidRDefault="008C5B68">
      <w:pPr>
        <w:pStyle w:val="a3"/>
      </w:pPr>
      <w:r>
        <w:t>В ситуации, когда вы в течение длительного промежутка времени работаете с отдельным фра</w:t>
      </w:r>
      <w:r>
        <w:t>г</w:t>
      </w:r>
      <w:r>
        <w:t xml:space="preserve">ментом кода, причем вы работаете с важной программой, достаточно легко привязаться к этому коду, причем в этом случае вы будете даже формировать свои мысли в соответствии с этим кодом, а не наоборот. </w:t>
      </w:r>
    </w:p>
    <w:p w:rsidR="000D3827" w:rsidRDefault="008C5B68">
      <w:pPr>
        <w:pStyle w:val="a3"/>
      </w:pPr>
      <w:r>
        <w:t xml:space="preserve">Старайтесь избегать таких ситуаций. </w:t>
      </w:r>
    </w:p>
    <w:p w:rsidR="000D3827" w:rsidRDefault="008C5B68">
      <w:pPr>
        <w:pStyle w:val="a3"/>
      </w:pPr>
      <w:r>
        <w:t>Любой фрагмент кода создавался на основе осознанных решений: некоторые из решений приняты в большей степени под впечатлением от чего-либо, некоторые - в меньшей степени. Умное прин</w:t>
      </w:r>
      <w:r>
        <w:t>я</w:t>
      </w:r>
      <w:r>
        <w:t>тое в 1991 году решение, заключающееся в уменьшении объема используемой оперативной пам</w:t>
      </w:r>
      <w:r>
        <w:t>я</w:t>
      </w:r>
      <w:r>
        <w:t xml:space="preserve">ти, является лишим усложнением кода в 2011 году, когда вполне доступны объемы оперативной памяти, исчисляющиеся гигабайтами. </w:t>
      </w:r>
    </w:p>
    <w:p w:rsidR="000D3827" w:rsidRDefault="008C5B68">
      <w:pPr>
        <w:pStyle w:val="a3"/>
      </w:pPr>
      <w:r>
        <w:t>Когда-то отладчик GDB мог работать с суперкомпьютером Gould. Когда примерно в 2000 году была выведена из строя последняя подобная машина, пропал весь смысл поддержки этой системы. Данный эпизод является иллюстрацией процесса удаления кода из состава GDB, причем на сег</w:t>
      </w:r>
      <w:r>
        <w:t>о</w:t>
      </w:r>
      <w:r>
        <w:t xml:space="preserve">дняшний день при выпуске большинства релизов та или иная часть кода считается устаревшей и удаляется. </w:t>
      </w:r>
    </w:p>
    <w:p w:rsidR="000D3827" w:rsidRDefault="008C5B68">
      <w:pPr>
        <w:pStyle w:val="a3"/>
      </w:pPr>
      <w:r>
        <w:t>Фактически существует список радикальных изменений, которые уже запланированы или реал</w:t>
      </w:r>
      <w:r>
        <w:t>и</w:t>
      </w:r>
      <w:r>
        <w:t>зуются и варьируются от применения языка Python для реализации сценариев до поддержки о</w:t>
      </w:r>
      <w:r>
        <w:t>т</w:t>
      </w:r>
      <w:r>
        <w:t>ладки приложений на многопроцессорных системах с высокой степенью параллелизма и перехода к использованию языка программирования C++. Для реализации этих изменений могут потреб</w:t>
      </w:r>
      <w:r>
        <w:t>о</w:t>
      </w:r>
      <w:r>
        <w:t xml:space="preserve">ваться годы; поэтому у нас есть еще больше оснований для начала работы над их реализацией прямо сейчас. </w:t>
      </w:r>
    </w:p>
    <w:p w:rsidR="00E34A5B" w:rsidRDefault="00E34A5B" w:rsidP="00E34A5B">
      <w:pPr>
        <w:pStyle w:val="1"/>
      </w:pPr>
      <w:bookmarkStart w:id="45" w:name="_Toc441583126"/>
      <w:r>
        <w:t>Компилятор Glasgow Haskell</w:t>
      </w:r>
      <w:bookmarkEnd w:id="45"/>
    </w:p>
    <w:p w:rsidR="00E34A5B" w:rsidRDefault="00E34A5B" w:rsidP="00E34A5B">
      <w:r>
        <w:lastRenderedPageBreak/>
        <w:t xml:space="preserve">Глава 5 из книги </w:t>
      </w:r>
      <w:hyperlink r:id="rId70" w:history="1">
        <w:r>
          <w:rPr>
            <w:rStyle w:val="a5"/>
          </w:rPr>
          <w:t>"Архитектура приложений с открытым исходным кодом"</w:t>
        </w:r>
      </w:hyperlink>
      <w:r>
        <w:t xml:space="preserve">, том 2. </w:t>
      </w:r>
    </w:p>
    <w:p w:rsidR="00E34A5B" w:rsidRDefault="00E34A5B" w:rsidP="00E34A5B">
      <w:pPr>
        <w:pStyle w:val="a3"/>
      </w:pPr>
      <w:r>
        <w:t>Разработка компилятора Glasgow Haskell Compiler (GHC) стартовала в начале 1990-х годов как часть исследовательского проекта, финансируемого правительством Великобритании, с намерен</w:t>
      </w:r>
      <w:r>
        <w:t>и</w:t>
      </w:r>
      <w:r>
        <w:t>ем достичь нескольких целей:</w:t>
      </w:r>
    </w:p>
    <w:p w:rsidR="00E34A5B" w:rsidRDefault="00E34A5B" w:rsidP="007823A6">
      <w:pPr>
        <w:numPr>
          <w:ilvl w:val="0"/>
          <w:numId w:val="234"/>
        </w:numPr>
        <w:spacing w:before="100" w:beforeAutospacing="1" w:after="100" w:afterAutospacing="1"/>
      </w:pPr>
      <w:r>
        <w:t>Создать свободно доступный, надежный и переносимый компилятор для языка Haskell, к</w:t>
      </w:r>
      <w:r>
        <w:t>о</w:t>
      </w:r>
      <w:r>
        <w:t>торый должен генерировать высокопроизводительный код;</w:t>
      </w:r>
    </w:p>
    <w:p w:rsidR="00E34A5B" w:rsidRDefault="00E34A5B" w:rsidP="007823A6">
      <w:pPr>
        <w:numPr>
          <w:ilvl w:val="0"/>
          <w:numId w:val="234"/>
        </w:numPr>
        <w:spacing w:before="100" w:beforeAutospacing="1" w:after="100" w:afterAutospacing="1"/>
      </w:pPr>
      <w:r>
        <w:t>Обеспечить модульную основу, которую могли бы расширять и развивать другие исслед</w:t>
      </w:r>
      <w:r>
        <w:t>о</w:t>
      </w:r>
      <w:r>
        <w:t>ватели;</w:t>
      </w:r>
    </w:p>
    <w:p w:rsidR="00E34A5B" w:rsidRDefault="00E34A5B" w:rsidP="007823A6">
      <w:pPr>
        <w:numPr>
          <w:ilvl w:val="0"/>
          <w:numId w:val="234"/>
        </w:numPr>
        <w:spacing w:before="100" w:beforeAutospacing="1" w:after="100" w:afterAutospacing="1"/>
      </w:pPr>
      <w:r>
        <w:t>Узнать, как ведут себя реальные программы, которые мы можем разрабатывать и создавать с помощью лучших компиляторов.</w:t>
      </w:r>
    </w:p>
    <w:p w:rsidR="00E34A5B" w:rsidRDefault="00E34A5B" w:rsidP="00E34A5B">
      <w:pPr>
        <w:pStyle w:val="a3"/>
      </w:pPr>
      <w:r>
        <w:t>Компилятору GHC в настоящее время более 20 лет, и с момента своего создания он постоянно и активно разрабатывается. Сегодня версии компилятора GHC загружают сотни тысяч людей, о</w:t>
      </w:r>
      <w:r>
        <w:t>н</w:t>
      </w:r>
      <w:r>
        <w:t>лайновый репозитарий библиотек Haskell содержит более 3000 пакетов, компилятор GHC испол</w:t>
      </w:r>
      <w:r>
        <w:t>ь</w:t>
      </w:r>
      <w:r>
        <w:t>зуется для обучения языку Haskell на многих курсах высшей школы, и все больше появляется в</w:t>
      </w:r>
      <w:r>
        <w:t>а</w:t>
      </w:r>
      <w:r>
        <w:t>риантов языка Haskell, используемых в коммерции.</w:t>
      </w:r>
    </w:p>
    <w:p w:rsidR="00E34A5B" w:rsidRDefault="00E34A5B" w:rsidP="00E34A5B">
      <w:pPr>
        <w:pStyle w:val="a3"/>
      </w:pPr>
      <w:r>
        <w:t>За время своего существования у компилятора GHC в целом было два - три активных разработч</w:t>
      </w:r>
      <w:r>
        <w:t>и</w:t>
      </w:r>
      <w:r>
        <w:t>ка, хотя количество тех, кто добавил свой код в разработку компилятора GHC, исчисляется сотн</w:t>
      </w:r>
      <w:r>
        <w:t>я</w:t>
      </w:r>
      <w:r>
        <w:t>ми. Хотя конечной целью для нас, главных разработчиков компилятора GHC, является проведение исследований, а не создание кода, мы считаем, что разработка компилятора GHC является важным предварительным условием: результаты исследований снова возвращаются в компилятор GHC, так что компилятор GHC затем может использоваться в качестве основы для дальнейшего иссл</w:t>
      </w:r>
      <w:r>
        <w:t>е</w:t>
      </w:r>
      <w:r>
        <w:t>дования, которое строится на предыдущих идеях. Более того, важно, чтобы компилятор GHC был изделием промышленного уровня, поскольку тем самым обеспечивается большая правдоподо</w:t>
      </w:r>
      <w:r>
        <w:t>б</w:t>
      </w:r>
      <w:r>
        <w:t>ность результатов проводимых с ним исследований. Таким образом, хотя компилятор GHC пер</w:t>
      </w:r>
      <w:r>
        <w:t>е</w:t>
      </w:r>
      <w:r>
        <w:t>полнен передовыми научными идеями, много усилии затрачивается на то, чтобы его можно было использовать в производственных целях. Между этими двумя, казалось бы, противоречивыми ц</w:t>
      </w:r>
      <w:r>
        <w:t>е</w:t>
      </w:r>
      <w:r>
        <w:t>лями, часто возникает некоторая напряженность, но, по большому счету, мы нашли направление, которое является приемлемым как с точки зрения исследований, так и с точки зрения производс</w:t>
      </w:r>
      <w:r>
        <w:t>т</w:t>
      </w:r>
      <w:r>
        <w:t>венных задач.</w:t>
      </w:r>
    </w:p>
    <w:p w:rsidR="00E34A5B" w:rsidRDefault="00E34A5B" w:rsidP="00E34A5B">
      <w:pPr>
        <w:pStyle w:val="a3"/>
      </w:pPr>
      <w:r>
        <w:t>В этой главе мы хотим дать обзор архитектуры компилятора GHC и сосредоточиться на нескол</w:t>
      </w:r>
      <w:r>
        <w:t>ь</w:t>
      </w:r>
      <w:r>
        <w:t>ких ключевых идеях, которые оказались успешными в компиляторе GHC (и на нескольких тех, которые успеха не имели). Надеюсь, что из следующих нескольких страниц вы получите некот</w:t>
      </w:r>
      <w:r>
        <w:t>о</w:t>
      </w:r>
      <w:r>
        <w:t>рое представление о том, как нам на протяжении более 20 лет удалось сохранить активным бол</w:t>
      </w:r>
      <w:r>
        <w:t>ь</w:t>
      </w:r>
      <w:r>
        <w:t>шой программный проект, причем он не разрушится под своим собственным весом, что, как пр</w:t>
      </w:r>
      <w:r>
        <w:t>а</w:t>
      </w:r>
      <w:r>
        <w:t>вило, происходит в случае, когда команда разработчиков очень маленькая.</w:t>
      </w:r>
    </w:p>
    <w:p w:rsidR="000D3827" w:rsidRDefault="008C5B68">
      <w:pPr>
        <w:pStyle w:val="2"/>
        <w:rPr>
          <w:rFonts w:eastAsia="Times New Roman"/>
        </w:rPr>
      </w:pPr>
      <w:bookmarkStart w:id="46" w:name="_Toc441583127"/>
      <w:r>
        <w:rPr>
          <w:rFonts w:eastAsia="Times New Roman"/>
        </w:rPr>
        <w:t>5.1. Что такое язык Haskell?</w:t>
      </w:r>
      <w:bookmarkEnd w:id="46"/>
    </w:p>
    <w:p w:rsidR="000D3827" w:rsidRDefault="008C5B68">
      <w:pPr>
        <w:pStyle w:val="a3"/>
      </w:pPr>
      <w:r>
        <w:t>Язык Haskell является функциональным языком программирования, который определен согласно документу, известному как «Haskell Report» («Отчет по языку Haskell»), последней версией кот</w:t>
      </w:r>
      <w:r>
        <w:t>о</w:t>
      </w:r>
      <w:r>
        <w:t>рого является документ «Haskell 2010» [Mar10]. Язык Haskell был создан в 1990 году несколькими представителями академического научно-исследовательского сообщества, заинтересованного в функциональных языках, с целью решить проблему отсутствия общего языка, который можно б</w:t>
      </w:r>
      <w:r>
        <w:t>ы</w:t>
      </w:r>
      <w:r>
        <w:t xml:space="preserve">ло бы использовать как субъект для своих исследований. </w:t>
      </w:r>
    </w:p>
    <w:p w:rsidR="000D3827" w:rsidRDefault="008C5B68">
      <w:pPr>
        <w:pStyle w:val="a3"/>
      </w:pPr>
      <w:r>
        <w:t xml:space="preserve">Две особенности языка Haskell выделяют его из множества других языков программирования: </w:t>
      </w:r>
    </w:p>
    <w:p w:rsidR="000D3827" w:rsidRDefault="008C5B68" w:rsidP="007823A6">
      <w:pPr>
        <w:numPr>
          <w:ilvl w:val="0"/>
          <w:numId w:val="104"/>
        </w:numPr>
        <w:spacing w:before="100" w:beforeAutospacing="1" w:after="100" w:afterAutospacing="1"/>
        <w:rPr>
          <w:rFonts w:eastAsia="Times New Roman"/>
        </w:rPr>
      </w:pPr>
      <w:r>
        <w:rPr>
          <w:rFonts w:eastAsia="Times New Roman"/>
        </w:rPr>
        <w:t xml:space="preserve">Это </w:t>
      </w:r>
      <w:r>
        <w:rPr>
          <w:rFonts w:eastAsia="Times New Roman"/>
          <w:i/>
          <w:iCs/>
        </w:rPr>
        <w:t>чисто функциональный</w:t>
      </w:r>
      <w:r>
        <w:rPr>
          <w:rFonts w:eastAsia="Times New Roman"/>
        </w:rPr>
        <w:t xml:space="preserve"> (</w:t>
      </w:r>
      <w:r>
        <w:rPr>
          <w:rFonts w:eastAsia="Times New Roman"/>
          <w:i/>
          <w:iCs/>
        </w:rPr>
        <w:t>purely functional</w:t>
      </w:r>
      <w:r>
        <w:rPr>
          <w:rFonts w:eastAsia="Times New Roman"/>
        </w:rPr>
        <w:t>) язык. То есть, функции не могут иметь п</w:t>
      </w:r>
      <w:r>
        <w:rPr>
          <w:rFonts w:eastAsia="Times New Roman"/>
        </w:rPr>
        <w:t>о</w:t>
      </w:r>
      <w:r>
        <w:rPr>
          <w:rFonts w:eastAsia="Times New Roman"/>
        </w:rPr>
        <w:t xml:space="preserve">бочные эффекты или изменять данные; для заданного набора входных данных (аргументов) </w:t>
      </w:r>
      <w:r>
        <w:rPr>
          <w:rFonts w:eastAsia="Times New Roman"/>
        </w:rPr>
        <w:lastRenderedPageBreak/>
        <w:t>функция всегда выдает один и тот же результат. Что касается кода (и, на наш взгляд, созд</w:t>
      </w:r>
      <w:r>
        <w:rPr>
          <w:rFonts w:eastAsia="Times New Roman"/>
        </w:rPr>
        <w:t>а</w:t>
      </w:r>
      <w:r>
        <w:rPr>
          <w:rFonts w:eastAsia="Times New Roman"/>
        </w:rPr>
        <w:t xml:space="preserve">ния кода), преимущества этой модели очевидны, но добавление ввода/вывода в чисто функциональную среду потребовало серьезного исследования. К счастью было обнаружено элегантное решение в виде </w:t>
      </w:r>
      <w:r>
        <w:rPr>
          <w:rFonts w:eastAsia="Times New Roman"/>
          <w:i/>
          <w:iCs/>
        </w:rPr>
        <w:t>монад</w:t>
      </w:r>
      <w:r>
        <w:rPr>
          <w:rFonts w:eastAsia="Times New Roman"/>
        </w:rPr>
        <w:t xml:space="preserve"> (</w:t>
      </w:r>
      <w:r>
        <w:rPr>
          <w:rFonts w:eastAsia="Times New Roman"/>
          <w:i/>
          <w:iCs/>
        </w:rPr>
        <w:t>monads</w:t>
      </w:r>
      <w:r>
        <w:rPr>
          <w:rFonts w:eastAsia="Times New Roman"/>
        </w:rPr>
        <w:t>), что позволило не только аккуратно интегрир</w:t>
      </w:r>
      <w:r>
        <w:rPr>
          <w:rFonts w:eastAsia="Times New Roman"/>
        </w:rPr>
        <w:t>о</w:t>
      </w:r>
      <w:r>
        <w:rPr>
          <w:rFonts w:eastAsia="Times New Roman"/>
        </w:rPr>
        <w:t>вать ввод/вывод в чисто функциональный код, но ввести новые мощные абстракции, кот</w:t>
      </w:r>
      <w:r>
        <w:rPr>
          <w:rFonts w:eastAsia="Times New Roman"/>
        </w:rPr>
        <w:t>о</w:t>
      </w:r>
      <w:r>
        <w:rPr>
          <w:rFonts w:eastAsia="Times New Roman"/>
        </w:rPr>
        <w:t>рая произвели революцию в кодировании на языке Haskell (что впоследствии также оказало влияние на другие языки).</w:t>
      </w:r>
    </w:p>
    <w:p w:rsidR="000D3827" w:rsidRDefault="008C5B68" w:rsidP="007823A6">
      <w:pPr>
        <w:numPr>
          <w:ilvl w:val="0"/>
          <w:numId w:val="104"/>
        </w:numPr>
        <w:spacing w:before="100" w:beforeAutospacing="1" w:after="100" w:afterAutospacing="1"/>
        <w:rPr>
          <w:rFonts w:eastAsia="Times New Roman"/>
        </w:rPr>
      </w:pPr>
      <w:r>
        <w:rPr>
          <w:rFonts w:eastAsia="Times New Roman"/>
        </w:rPr>
        <w:t xml:space="preserve">Это язык с </w:t>
      </w:r>
      <w:r>
        <w:rPr>
          <w:rFonts w:eastAsia="Times New Roman"/>
          <w:i/>
          <w:iCs/>
        </w:rPr>
        <w:t>отложенными вычислениями</w:t>
      </w:r>
      <w:r>
        <w:rPr>
          <w:rFonts w:eastAsia="Times New Roman"/>
        </w:rPr>
        <w:t xml:space="preserve"> (</w:t>
      </w:r>
      <w:r>
        <w:rPr>
          <w:rFonts w:eastAsia="Times New Roman"/>
          <w:i/>
          <w:iCs/>
        </w:rPr>
        <w:t>lazy</w:t>
      </w:r>
      <w:r>
        <w:rPr>
          <w:rFonts w:eastAsia="Times New Roman"/>
        </w:rPr>
        <w:t xml:space="preserve">). Это относится к стратегии вычислений в языке: в большинстве языков используются </w:t>
      </w:r>
      <w:r>
        <w:rPr>
          <w:rFonts w:eastAsia="Times New Roman"/>
          <w:i/>
          <w:iCs/>
        </w:rPr>
        <w:t>строгие вычисления</w:t>
      </w:r>
      <w:r>
        <w:rPr>
          <w:rFonts w:eastAsia="Times New Roman"/>
        </w:rPr>
        <w:t xml:space="preserve"> (</w:t>
      </w:r>
      <w:r>
        <w:rPr>
          <w:rFonts w:eastAsia="Times New Roman"/>
          <w:i/>
          <w:iCs/>
        </w:rPr>
        <w:t>strict</w:t>
      </w:r>
      <w:r>
        <w:rPr>
          <w:rFonts w:eastAsia="Times New Roman"/>
        </w:rPr>
        <w:t xml:space="preserve">), когда аргументы функции вычисляются до вызова функции, тогда как в языке Haskell аргументы функции передаются </w:t>
      </w:r>
      <w:r>
        <w:rPr>
          <w:rFonts w:eastAsia="Times New Roman"/>
          <w:i/>
          <w:iCs/>
        </w:rPr>
        <w:t>невычисленными</w:t>
      </w:r>
      <w:r>
        <w:rPr>
          <w:rFonts w:eastAsia="Times New Roman"/>
        </w:rPr>
        <w:t xml:space="preserve"> (</w:t>
      </w:r>
      <w:r>
        <w:rPr>
          <w:rFonts w:eastAsia="Times New Roman"/>
          <w:i/>
          <w:iCs/>
        </w:rPr>
        <w:t>unevaluated</w:t>
      </w:r>
      <w:r>
        <w:rPr>
          <w:rFonts w:eastAsia="Times New Roman"/>
        </w:rPr>
        <w:t>) и вычисляются только тогда, когда они потр</w:t>
      </w:r>
      <w:r>
        <w:rPr>
          <w:rFonts w:eastAsia="Times New Roman"/>
        </w:rPr>
        <w:t>е</w:t>
      </w:r>
      <w:r>
        <w:rPr>
          <w:rFonts w:eastAsia="Times New Roman"/>
        </w:rPr>
        <w:t>буются. Что касается программ, то эта особенность языка Haskell также имеет свои пр</w:t>
      </w:r>
      <w:r>
        <w:rPr>
          <w:rFonts w:eastAsia="Times New Roman"/>
        </w:rPr>
        <w:t>е</w:t>
      </w:r>
      <w:r>
        <w:rPr>
          <w:rFonts w:eastAsia="Times New Roman"/>
        </w:rPr>
        <w:t>имущества, но прежде всего она служит барьером для предотвращения появления в языке нефункциональных свойств: такие свойства принципиально не могут сочетаться с семант</w:t>
      </w:r>
      <w:r>
        <w:rPr>
          <w:rFonts w:eastAsia="Times New Roman"/>
        </w:rPr>
        <w:t>и</w:t>
      </w:r>
      <w:r>
        <w:rPr>
          <w:rFonts w:eastAsia="Times New Roman"/>
        </w:rPr>
        <w:t xml:space="preserve">кой отложенных вычислений. </w:t>
      </w:r>
    </w:p>
    <w:p w:rsidR="000D3827" w:rsidRDefault="008C5B68">
      <w:pPr>
        <w:pStyle w:val="a3"/>
      </w:pPr>
      <w:r>
        <w:t xml:space="preserve">Язык Haskell также является </w:t>
      </w:r>
      <w:r>
        <w:rPr>
          <w:i/>
          <w:iCs/>
        </w:rPr>
        <w:t>строго типизированным</w:t>
      </w:r>
      <w:r>
        <w:t xml:space="preserve"> (</w:t>
      </w:r>
      <w:r>
        <w:rPr>
          <w:i/>
          <w:iCs/>
        </w:rPr>
        <w:t>strongly-typed</w:t>
      </w:r>
      <w:r>
        <w:t xml:space="preserve">), хотя он и поддерживает создание </w:t>
      </w:r>
      <w:r>
        <w:rPr>
          <w:i/>
          <w:iCs/>
        </w:rPr>
        <w:t>производных типов</w:t>
      </w:r>
      <w:r>
        <w:t xml:space="preserve"> (</w:t>
      </w:r>
      <w:r>
        <w:rPr>
          <w:i/>
          <w:iCs/>
        </w:rPr>
        <w:t>type inference</w:t>
      </w:r>
      <w:r>
        <w:t>), что означает, что аннотации типов редко бывают н</w:t>
      </w:r>
      <w:r>
        <w:t>е</w:t>
      </w:r>
      <w:r>
        <w:t xml:space="preserve">обходимы. </w:t>
      </w:r>
    </w:p>
    <w:p w:rsidR="000D3827" w:rsidRDefault="008C5B68">
      <w:pPr>
        <w:pStyle w:val="a3"/>
      </w:pPr>
      <w:r>
        <w:t>Те, кому интересна подробная история языка Haskell, могут прочитать ее в [HHPW07].</w:t>
      </w:r>
    </w:p>
    <w:p w:rsidR="000D3827" w:rsidRDefault="008C5B68">
      <w:pPr>
        <w:pStyle w:val="2"/>
        <w:rPr>
          <w:rFonts w:eastAsia="Times New Roman"/>
        </w:rPr>
      </w:pPr>
      <w:bookmarkStart w:id="47" w:name="_Toc441583128"/>
      <w:r>
        <w:rPr>
          <w:rFonts w:eastAsia="Times New Roman"/>
        </w:rPr>
        <w:t>5.2. Общий взгляд на проект</w:t>
      </w:r>
      <w:bookmarkEnd w:id="47"/>
    </w:p>
    <w:p w:rsidR="000D3827" w:rsidRDefault="008C5B68">
      <w:pPr>
        <w:pStyle w:val="a3"/>
      </w:pPr>
      <w:r>
        <w:t>На самом высоком уровне, компилятор GHC можно разделить на следующие три отдельные части</w:t>
      </w:r>
    </w:p>
    <w:p w:rsidR="000D3827" w:rsidRDefault="008C5B68" w:rsidP="007823A6">
      <w:pPr>
        <w:numPr>
          <w:ilvl w:val="0"/>
          <w:numId w:val="105"/>
        </w:numPr>
        <w:spacing w:before="100" w:beforeAutospacing="1" w:after="100" w:afterAutospacing="1"/>
        <w:rPr>
          <w:rFonts w:eastAsia="Times New Roman"/>
        </w:rPr>
      </w:pPr>
      <w:r>
        <w:rPr>
          <w:rFonts w:eastAsia="Times New Roman"/>
        </w:rPr>
        <w:t>Сам компилятор. По сути, это программа на языке Haskell, работа которой заключается в преобразовании исходного кода на языке Haskell в исполняемый машинный код.</w:t>
      </w:r>
    </w:p>
    <w:p w:rsidR="000D3827" w:rsidRDefault="008C5B68" w:rsidP="007823A6">
      <w:pPr>
        <w:numPr>
          <w:ilvl w:val="0"/>
          <w:numId w:val="105"/>
        </w:numPr>
        <w:spacing w:before="100" w:beforeAutospacing="1" w:after="100" w:afterAutospacing="1"/>
        <w:rPr>
          <w:rFonts w:eastAsia="Times New Roman"/>
        </w:rPr>
      </w:pPr>
      <w:r>
        <w:rPr>
          <w:rFonts w:eastAsia="Times New Roman"/>
        </w:rPr>
        <w:t xml:space="preserve">Загружаемые библиотеки. GHC поставляется с набором библиотек, которые мы называем загрузочными библиотеками, поскольку они представляют собой библиотеки, от которых зависит сам компилятор. Наличие этих библиотек в дереве исходного кода означает, что компилятор GHC может сам себя развертывать (bootstrap). Некоторые из этих библиотек очень тесно связаны с компилятором GHC, поскольку в них реализованы низкоуровневые функции, такие как тип </w:t>
      </w:r>
      <w:r>
        <w:rPr>
          <w:rStyle w:val="HTML"/>
        </w:rPr>
        <w:t>Int</w:t>
      </w:r>
      <w:r>
        <w:rPr>
          <w:rFonts w:eastAsia="Times New Roman"/>
        </w:rPr>
        <w:t>, в терминах примитивов, которые определяются компилятором и системой времени выполнения. Другие библиотеки являются библиотеками более выс</w:t>
      </w:r>
      <w:r>
        <w:rPr>
          <w:rFonts w:eastAsia="Times New Roman"/>
        </w:rPr>
        <w:t>о</w:t>
      </w:r>
      <w:r>
        <w:rPr>
          <w:rFonts w:eastAsia="Times New Roman"/>
        </w:rPr>
        <w:t xml:space="preserve">кого уровня и они менее зависимы от компилятора, например, библиотека </w:t>
      </w:r>
      <w:r>
        <w:rPr>
          <w:rStyle w:val="HTML"/>
        </w:rPr>
        <w:t>Data.Map</w:t>
      </w:r>
      <w:r>
        <w:rPr>
          <w:rFonts w:eastAsia="Times New Roman"/>
        </w:rPr>
        <w:t>.</w:t>
      </w:r>
    </w:p>
    <w:p w:rsidR="000D3827" w:rsidRDefault="008C5B68" w:rsidP="007823A6">
      <w:pPr>
        <w:numPr>
          <w:ilvl w:val="0"/>
          <w:numId w:val="105"/>
        </w:numPr>
        <w:spacing w:before="100" w:beforeAutospacing="1" w:after="100" w:afterAutospacing="1"/>
        <w:rPr>
          <w:rFonts w:eastAsia="Times New Roman"/>
        </w:rPr>
      </w:pPr>
      <w:r>
        <w:rPr>
          <w:rFonts w:eastAsia="Times New Roman"/>
        </w:rPr>
        <w:t>Система времени выполнения RTS (Runtime System). Это большая библиотека кода на яз</w:t>
      </w:r>
      <w:r>
        <w:rPr>
          <w:rFonts w:eastAsia="Times New Roman"/>
        </w:rPr>
        <w:t>ы</w:t>
      </w:r>
      <w:r>
        <w:rPr>
          <w:rFonts w:eastAsia="Times New Roman"/>
        </w:rPr>
        <w:t xml:space="preserve">ке C, который обрабатывает все задачи, связанные с </w:t>
      </w:r>
      <w:r>
        <w:rPr>
          <w:rFonts w:eastAsia="Times New Roman"/>
          <w:i/>
          <w:iCs/>
        </w:rPr>
        <w:t>выполнением</w:t>
      </w:r>
      <w:r>
        <w:rPr>
          <w:rFonts w:eastAsia="Times New Roman"/>
        </w:rPr>
        <w:t xml:space="preserve"> откомпилированного к</w:t>
      </w:r>
      <w:r>
        <w:rPr>
          <w:rFonts w:eastAsia="Times New Roman"/>
        </w:rPr>
        <w:t>о</w:t>
      </w:r>
      <w:r>
        <w:rPr>
          <w:rFonts w:eastAsia="Times New Roman"/>
        </w:rPr>
        <w:t>да языка Haskell, в том числе со сборкой мусора, планированием потоков выполнения, профилированием, обработкой исключений и так далее. Система RTS компонуется с ка</w:t>
      </w:r>
      <w:r>
        <w:rPr>
          <w:rFonts w:eastAsia="Times New Roman"/>
        </w:rPr>
        <w:t>ж</w:t>
      </w:r>
      <w:r>
        <w:rPr>
          <w:rFonts w:eastAsia="Times New Roman"/>
        </w:rPr>
        <w:t>дой откомпилированной программой на языке Haskell. На систему RTS была потрачена значительная часть усилий по разработке, которые были вложены в компилятор GHC, а проектные решения, реализованные в ней, относятся к наиболее сильным сторонам языка Haskell, например, его эффективной поддержке одновременного выполнения операций и распараллеливания. Мы опишем систему RTS более подробно в разделе 5.5.</w:t>
      </w:r>
    </w:p>
    <w:p w:rsidR="000D3827" w:rsidRDefault="008C5B68">
      <w:pPr>
        <w:pStyle w:val="a3"/>
      </w:pPr>
      <w:r>
        <w:t xml:space="preserve">По сути, эти три отдельные части в точности соответствуют трем подкаталогам дерева исходных кодов компилятора GHC: </w:t>
      </w:r>
      <w:r>
        <w:rPr>
          <w:rStyle w:val="HTML"/>
        </w:rPr>
        <w:t>compiler</w:t>
      </w:r>
      <w:r>
        <w:t xml:space="preserve">, </w:t>
      </w:r>
      <w:r>
        <w:rPr>
          <w:rStyle w:val="HTML"/>
        </w:rPr>
        <w:t>libraries</w:t>
      </w:r>
      <w:r>
        <w:t xml:space="preserve"> и </w:t>
      </w:r>
      <w:r>
        <w:rPr>
          <w:rStyle w:val="HTML"/>
        </w:rPr>
        <w:t>rts</w:t>
      </w:r>
      <w:r>
        <w:t>, соответственно</w:t>
      </w:r>
    </w:p>
    <w:p w:rsidR="000D3827" w:rsidRDefault="008C5B68">
      <w:pPr>
        <w:pStyle w:val="a3"/>
      </w:pPr>
      <w:r>
        <w:t>Мы здесь не будем тратить много времени на обсуждение загрузочных библиотек, поскольку они с архитектурной точки зрения малоинтересны. Все ключевые проектные решения воплощены в компиляторе и системе времени выполнения, поэтому мы посвятим оставшуюся часть этой главы обсуждению этих двух компонентов.</w:t>
      </w:r>
    </w:p>
    <w:p w:rsidR="000D3827" w:rsidRDefault="008C5B68">
      <w:pPr>
        <w:pStyle w:val="3"/>
        <w:rPr>
          <w:rFonts w:eastAsia="Times New Roman"/>
        </w:rPr>
      </w:pPr>
      <w:bookmarkStart w:id="48" w:name="_Toc441583129"/>
      <w:r>
        <w:rPr>
          <w:rFonts w:eastAsia="Times New Roman"/>
        </w:rPr>
        <w:lastRenderedPageBreak/>
        <w:t>Оцениваем размер кода</w:t>
      </w:r>
      <w:bookmarkEnd w:id="48"/>
    </w:p>
    <w:p w:rsidR="000D3827" w:rsidRDefault="008C5B68">
      <w:pPr>
        <w:pStyle w:val="a3"/>
      </w:pPr>
      <w:r>
        <w:t>В последний раз мы подсчитывали количество строк в компиляторе GHC в 1992 году — см. «The Glasgow Haskell compiler: a technical overview» («Компилятор Glasgow Haskell: технический о</w:t>
      </w:r>
      <w:r>
        <w:t>б</w:t>
      </w:r>
      <w:r>
        <w:t>зор»), обзор на конференции JFIT, 1992, поэтому интересно посмотреть, как с тех пор все измен</w:t>
      </w:r>
      <w:r>
        <w:t>и</w:t>
      </w:r>
      <w:r>
        <w:t>лось. На рис.5.1 приведены данные о количестве строк кода в компиляторе GHC в его основных компонентах; текущие значения сравниваются с теми, что были в 1992 году.</w:t>
      </w:r>
    </w:p>
    <w:tbl>
      <w:tblPr>
        <w:tblW w:w="10095"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5133"/>
        <w:gridCol w:w="1800"/>
        <w:gridCol w:w="1744"/>
        <w:gridCol w:w="1418"/>
      </w:tblGrid>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jc w:val="center"/>
              <w:rPr>
                <w:rFonts w:eastAsia="Times New Roman"/>
              </w:rPr>
            </w:pPr>
            <w:r>
              <w:rPr>
                <w:rFonts w:eastAsia="Times New Roman"/>
              </w:rPr>
              <w:t>Модуль</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jc w:val="center"/>
              <w:rPr>
                <w:rFonts w:eastAsia="Times New Roman"/>
              </w:rPr>
            </w:pPr>
            <w:r>
              <w:rPr>
                <w:rFonts w:eastAsia="Times New Roman"/>
              </w:rPr>
              <w:t>Строки (1992 г.)</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jc w:val="center"/>
              <w:rPr>
                <w:rFonts w:eastAsia="Times New Roman"/>
              </w:rPr>
            </w:pPr>
            <w:r>
              <w:rPr>
                <w:rFonts w:eastAsia="Times New Roman"/>
              </w:rPr>
              <w:t>Строки (2011 г.)</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jc w:val="center"/>
              <w:rPr>
                <w:rFonts w:eastAsia="Times New Roman"/>
              </w:rPr>
            </w:pPr>
            <w:r>
              <w:rPr>
                <w:rFonts w:eastAsia="Times New Roman"/>
              </w:rPr>
              <w:t>Увеличение</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Синтаксический анализ</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1055</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4098</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3,9</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Модуль переименований</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2828</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4630</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1,6</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Проверка типов</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3352</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24097</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7,2</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Сокращение синтаксического разнообразия яз</w:t>
            </w:r>
            <w:r>
              <w:t>ы</w:t>
            </w:r>
            <w:r>
              <w:t>ка</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1381</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7091</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5,1</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Основные преобразования</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1631</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9480</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5,8</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Преобразования STG</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814</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840</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Распараллеливания данных в языке Haskell</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3718</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Генерация кода</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2913</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11003</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3,8</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Генерация нативного кода</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14138</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Генерация кода LLVM</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2266</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Интерактивная среда GHCi</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7474</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Абстрактный синтаксис языка Haskell</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2546</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3700</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1,5</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Ядро языка</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1075</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4798</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4,5</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Язык STG</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517</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693</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1,3</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xml:space="preserve">Язык C-- (был язык Abstract C) </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1416</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7591</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5,4</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Представление идентификаторов</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1831</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3120</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1,7</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Представление типов</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1628</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3808</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2,3</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xml:space="preserve">Прелюдия определений </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3111</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269</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0,9</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Утилиты</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1989</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7878</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3,96</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Профилирование</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191</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367</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1,92</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b/>
                <w:bCs/>
              </w:rPr>
              <w:t xml:space="preserve">Всего в компиляторе </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b/>
                <w:bCs/>
              </w:rPr>
              <w:t>28275</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b/>
                <w:bCs/>
              </w:rPr>
              <w:t>139955</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b/>
                <w:bCs/>
              </w:rPr>
              <w:t>4,9</w:t>
            </w:r>
          </w:p>
        </w:tc>
      </w:tr>
      <w:tr w:rsidR="000D3827" w:rsidTr="00FE660E">
        <w:trPr>
          <w:tblCellSpacing w:w="0" w:type="dxa"/>
        </w:trPr>
        <w:tc>
          <w:tcPr>
            <w:tcW w:w="10095" w:type="dxa"/>
            <w:gridSpan w:val="4"/>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r>
      <w:tr w:rsidR="000D3827" w:rsidTr="00FE660E">
        <w:trPr>
          <w:tblCellSpacing w:w="0" w:type="dxa"/>
        </w:trPr>
        <w:tc>
          <w:tcPr>
            <w:tcW w:w="10095" w:type="dxa"/>
            <w:gridSpan w:val="4"/>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i/>
                <w:iCs/>
              </w:rPr>
              <w:t>Система времени выполнения</w:t>
            </w:r>
          </w:p>
        </w:tc>
      </w:tr>
      <w:tr w:rsidR="000D3827" w:rsidTr="00FE660E">
        <w:trPr>
          <w:tblCellSpacing w:w="0" w:type="dxa"/>
        </w:trPr>
        <w:tc>
          <w:tcPr>
            <w:tcW w:w="5133"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Весь код на языках C и C--</w:t>
            </w:r>
          </w:p>
        </w:tc>
        <w:tc>
          <w:tcPr>
            <w:tcW w:w="18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43865</w:t>
            </w:r>
          </w:p>
        </w:tc>
        <w:tc>
          <w:tcPr>
            <w:tcW w:w="1744"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48450</w:t>
            </w:r>
          </w:p>
        </w:tc>
        <w:tc>
          <w:tcPr>
            <w:tcW w:w="1418"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1,10</w:t>
            </w:r>
          </w:p>
        </w:tc>
      </w:tr>
    </w:tbl>
    <w:p w:rsidR="000D3827" w:rsidRDefault="008C5B68">
      <w:pPr>
        <w:pStyle w:val="a3"/>
      </w:pPr>
      <w:r>
        <w:t xml:space="preserve">Рис.5.1: Количество строк в компиляторе GHC, прошлое и настоящее </w:t>
      </w:r>
    </w:p>
    <w:p w:rsidR="000D3827" w:rsidRDefault="008C5B68">
      <w:pPr>
        <w:pStyle w:val="a3"/>
      </w:pPr>
      <w:r>
        <w:t xml:space="preserve">В этих цифрах есть несколько примечательных особенностей: </w:t>
      </w:r>
    </w:p>
    <w:p w:rsidR="000D3827" w:rsidRDefault="008C5B68" w:rsidP="007823A6">
      <w:pPr>
        <w:numPr>
          <w:ilvl w:val="0"/>
          <w:numId w:val="106"/>
        </w:numPr>
        <w:spacing w:before="100" w:beforeAutospacing="1" w:after="100" w:afterAutospacing="1"/>
        <w:rPr>
          <w:rFonts w:eastAsia="Times New Roman"/>
        </w:rPr>
      </w:pPr>
      <w:r>
        <w:rPr>
          <w:rFonts w:eastAsia="Times New Roman"/>
        </w:rPr>
        <w:t>Несмотря на почти 20 летнюю безостановочную разработку компилятор увеличился в ра</w:t>
      </w:r>
      <w:r>
        <w:rPr>
          <w:rFonts w:eastAsia="Times New Roman"/>
        </w:rPr>
        <w:t>з</w:t>
      </w:r>
      <w:r>
        <w:rPr>
          <w:rFonts w:eastAsia="Times New Roman"/>
        </w:rPr>
        <w:t>мерах только в 5 раз, от приблизительно 28000 строк и до 140000 строк кода на языке Haskell. При добавлении нового кода мы со всей страстью обновляем старый код, подде</w:t>
      </w:r>
      <w:r>
        <w:rPr>
          <w:rFonts w:eastAsia="Times New Roman"/>
        </w:rPr>
        <w:t>р</w:t>
      </w:r>
      <w:r>
        <w:rPr>
          <w:rFonts w:eastAsia="Times New Roman"/>
        </w:rPr>
        <w:t>живая основной код настолько обновленным, насколько это возможно.</w:t>
      </w:r>
    </w:p>
    <w:p w:rsidR="000D3827" w:rsidRDefault="008C5B68" w:rsidP="007823A6">
      <w:pPr>
        <w:numPr>
          <w:ilvl w:val="0"/>
          <w:numId w:val="106"/>
        </w:numPr>
        <w:spacing w:before="100" w:beforeAutospacing="1" w:after="100" w:afterAutospacing="1"/>
        <w:rPr>
          <w:rFonts w:eastAsia="Times New Roman"/>
        </w:rPr>
      </w:pPr>
      <w:r>
        <w:rPr>
          <w:rFonts w:eastAsia="Times New Roman"/>
        </w:rPr>
        <w:t>Есть несколько новых компонентов, хотя их размер равен приблизительно 28000 новых строк. Большая часть новых компонентов связана с генерацией кода: генераторы нативного кода для различных процессоров и генератор кода LLVM. (Бывший «Low Level Virtual Machine», проект LLVM, в состав которого входил универсальный генератор кода, позв</w:t>
      </w:r>
      <w:r>
        <w:rPr>
          <w:rFonts w:eastAsia="Times New Roman"/>
        </w:rPr>
        <w:t>о</w:t>
      </w:r>
      <w:r>
        <w:rPr>
          <w:rFonts w:eastAsia="Times New Roman"/>
        </w:rPr>
        <w:t>ляющий создавать код для различных процессоров. Дополнительную информацию смотр</w:t>
      </w:r>
      <w:r>
        <w:rPr>
          <w:rFonts w:eastAsia="Times New Roman"/>
        </w:rPr>
        <w:t>и</w:t>
      </w:r>
      <w:r>
        <w:rPr>
          <w:rFonts w:eastAsia="Times New Roman"/>
        </w:rPr>
        <w:t xml:space="preserve">те в http://llvm.org/, и в главе о LLVM в первом томе сборника «Архитектура приложений с </w:t>
      </w:r>
      <w:r>
        <w:rPr>
          <w:rFonts w:eastAsia="Times New Roman"/>
        </w:rPr>
        <w:lastRenderedPageBreak/>
        <w:t>открытым исходным кодом»). Инфраструктура интерактивного интерпретатора GHCi та</w:t>
      </w:r>
      <w:r>
        <w:rPr>
          <w:rFonts w:eastAsia="Times New Roman"/>
        </w:rPr>
        <w:t>к</w:t>
      </w:r>
      <w:r>
        <w:rPr>
          <w:rFonts w:eastAsia="Times New Roman"/>
        </w:rPr>
        <w:t>же добавила более 7000 строк кода.</w:t>
      </w:r>
    </w:p>
    <w:p w:rsidR="000D3827" w:rsidRDefault="008C5B68" w:rsidP="007823A6">
      <w:pPr>
        <w:numPr>
          <w:ilvl w:val="0"/>
          <w:numId w:val="106"/>
        </w:numPr>
        <w:spacing w:before="100" w:beforeAutospacing="1" w:after="100" w:afterAutospacing="1"/>
        <w:rPr>
          <w:rFonts w:eastAsia="Times New Roman"/>
        </w:rPr>
      </w:pPr>
      <w:r>
        <w:rPr>
          <w:rFonts w:eastAsia="Times New Roman"/>
        </w:rPr>
        <w:t>Наибольшее увеличение размера произошло в единственном компоненте — модуле пр</w:t>
      </w:r>
      <w:r>
        <w:rPr>
          <w:rFonts w:eastAsia="Times New Roman"/>
        </w:rPr>
        <w:t>о</w:t>
      </w:r>
      <w:r>
        <w:rPr>
          <w:rFonts w:eastAsia="Times New Roman"/>
        </w:rPr>
        <w:t>верки типов, где было добавлено более 20 000 строк кода. Это неудивительно, учитывая, что большая часть недавних исследований с использованием GHC была связана с расшир</w:t>
      </w:r>
      <w:r>
        <w:rPr>
          <w:rFonts w:eastAsia="Times New Roman"/>
        </w:rPr>
        <w:t>е</w:t>
      </w:r>
      <w:r>
        <w:rPr>
          <w:rFonts w:eastAsia="Times New Roman"/>
        </w:rPr>
        <w:t>нием системы типов (например, типы GADT [PVWW06] и семейства типов Type Families [CKP05]).</w:t>
      </w:r>
    </w:p>
    <w:p w:rsidR="000D3827" w:rsidRDefault="008C5B68" w:rsidP="007823A6">
      <w:pPr>
        <w:numPr>
          <w:ilvl w:val="0"/>
          <w:numId w:val="106"/>
        </w:numPr>
        <w:spacing w:before="100" w:beforeAutospacing="1" w:after="100" w:afterAutospacing="1"/>
        <w:rPr>
          <w:rFonts w:eastAsia="Times New Roman"/>
        </w:rPr>
      </w:pPr>
      <w:r>
        <w:rPr>
          <w:rFonts w:eastAsia="Times New Roman"/>
        </w:rPr>
        <w:t>Много кода было добавлено в основном компоненте Main, и это отчасти связано с тем, что ранее был скрипт на Perl, называемый «драйвером» и имеющим 3000 строк кода, который был переписан на языке Haskell и был перемещен в другое место в компиляторе GHC, а также поскольку была добавлена возможность компиляции нескольких модулей.</w:t>
      </w:r>
    </w:p>
    <w:p w:rsidR="000D3827" w:rsidRDefault="008C5B68" w:rsidP="007823A6">
      <w:pPr>
        <w:numPr>
          <w:ilvl w:val="0"/>
          <w:numId w:val="106"/>
        </w:numPr>
        <w:spacing w:before="100" w:beforeAutospacing="1" w:after="100" w:afterAutospacing="1"/>
        <w:rPr>
          <w:rFonts w:eastAsia="Times New Roman"/>
        </w:rPr>
      </w:pPr>
      <w:r>
        <w:rPr>
          <w:rFonts w:eastAsia="Times New Roman"/>
        </w:rPr>
        <w:t>Система времени выполнения практически не увеличилась: несмотря на то, что появилось много новых функциональных возможностей и было выполнено портирование на другие платформы, увеличение размера кода составляет не более, чем 10%. Приблизительно в 1997 году мы ее полностью переписали.</w:t>
      </w:r>
    </w:p>
    <w:p w:rsidR="000D3827" w:rsidRDefault="008C5B68" w:rsidP="007823A6">
      <w:pPr>
        <w:numPr>
          <w:ilvl w:val="0"/>
          <w:numId w:val="106"/>
        </w:numPr>
        <w:spacing w:before="100" w:beforeAutospacing="1" w:after="100" w:afterAutospacing="1"/>
        <w:rPr>
          <w:rFonts w:eastAsia="Times New Roman"/>
        </w:rPr>
      </w:pPr>
      <w:r>
        <w:rPr>
          <w:rFonts w:eastAsia="Times New Roman"/>
        </w:rPr>
        <w:t>В компиляторе GHC есть сложная система сборки, которая сегодня включает в себя около 6000 строк кода для GNU Make. Именно она была полностью переписана четвертый раз около двух лет назад, причем при каждом переписывании размер кода сокращался.</w:t>
      </w:r>
    </w:p>
    <w:p w:rsidR="000D3827" w:rsidRDefault="008C5B68">
      <w:pPr>
        <w:pStyle w:val="3"/>
        <w:rPr>
          <w:rFonts w:eastAsia="Times New Roman"/>
        </w:rPr>
      </w:pPr>
      <w:bookmarkStart w:id="49" w:name="_Toc441583130"/>
      <w:r>
        <w:rPr>
          <w:rFonts w:eastAsia="Times New Roman"/>
        </w:rPr>
        <w:t>Компилятор</w:t>
      </w:r>
      <w:bookmarkEnd w:id="49"/>
    </w:p>
    <w:p w:rsidR="000D3827" w:rsidRDefault="008C5B68">
      <w:pPr>
        <w:pStyle w:val="a3"/>
      </w:pPr>
      <w:r>
        <w:t>Мы можем выделить в компиляторе следующие три части:</w:t>
      </w:r>
    </w:p>
    <w:p w:rsidR="000D3827" w:rsidRDefault="008C5B68" w:rsidP="007823A6">
      <w:pPr>
        <w:numPr>
          <w:ilvl w:val="0"/>
          <w:numId w:val="107"/>
        </w:numPr>
        <w:spacing w:before="100" w:beforeAutospacing="1" w:after="100" w:afterAutospacing="1"/>
        <w:rPr>
          <w:rFonts w:eastAsia="Times New Roman"/>
        </w:rPr>
      </w:pPr>
      <w:r>
        <w:rPr>
          <w:rFonts w:eastAsia="Times New Roman"/>
          <w:i/>
          <w:iCs/>
        </w:rPr>
        <w:t>Менеджер компиляции</w:t>
      </w:r>
      <w:r>
        <w:rPr>
          <w:rFonts w:eastAsia="Times New Roman"/>
        </w:rPr>
        <w:t xml:space="preserve"> (</w:t>
      </w:r>
      <w:r>
        <w:rPr>
          <w:rFonts w:eastAsia="Times New Roman"/>
          <w:i/>
          <w:iCs/>
        </w:rPr>
        <w:t>compilation manager</w:t>
      </w:r>
      <w:r>
        <w:rPr>
          <w:rFonts w:eastAsia="Times New Roman"/>
        </w:rPr>
        <w:t>), который отвечает за компиляцию нескольких исходных файлов на языке Haskell. Задача менеджера компиляции состоит в том, чтобы выяснить, в каком порядке компилировать отдельные файлы, и решить, какие модули не нужно перекомпилировать, потому что ни одна из их зависимостей не была изменена с того момента, когда они были последний раз скомпилированы.</w:t>
      </w:r>
    </w:p>
    <w:p w:rsidR="000D3827" w:rsidRDefault="008C5B68" w:rsidP="007823A6">
      <w:pPr>
        <w:numPr>
          <w:ilvl w:val="0"/>
          <w:numId w:val="107"/>
        </w:numPr>
        <w:spacing w:before="100" w:beforeAutospacing="1" w:after="100" w:afterAutospacing="1"/>
        <w:rPr>
          <w:rFonts w:eastAsia="Times New Roman"/>
        </w:rPr>
      </w:pPr>
      <w:r>
        <w:rPr>
          <w:rFonts w:eastAsia="Times New Roman"/>
        </w:rPr>
        <w:t xml:space="preserve">Собственно </w:t>
      </w:r>
      <w:r>
        <w:rPr>
          <w:rFonts w:eastAsia="Times New Roman"/>
          <w:i/>
          <w:iCs/>
        </w:rPr>
        <w:t>компилятор языка Haskell</w:t>
      </w:r>
      <w:r>
        <w:rPr>
          <w:rFonts w:eastAsia="Times New Roman"/>
        </w:rPr>
        <w:t xml:space="preserve"> (</w:t>
      </w:r>
      <w:r>
        <w:rPr>
          <w:rFonts w:eastAsia="Times New Roman"/>
          <w:i/>
          <w:iCs/>
        </w:rPr>
        <w:t>Haskell compiler</w:t>
      </w:r>
      <w:r>
        <w:rPr>
          <w:rFonts w:eastAsia="Times New Roman"/>
        </w:rPr>
        <w:t>), который осуществляет компил</w:t>
      </w:r>
      <w:r>
        <w:rPr>
          <w:rFonts w:eastAsia="Times New Roman"/>
        </w:rPr>
        <w:t>я</w:t>
      </w:r>
      <w:r>
        <w:rPr>
          <w:rFonts w:eastAsia="Times New Roman"/>
        </w:rPr>
        <w:t>цию отдельного исходного файла на языке Haskell. Внутри компилятора GHC мы обознач</w:t>
      </w:r>
      <w:r>
        <w:rPr>
          <w:rFonts w:eastAsia="Times New Roman"/>
        </w:rPr>
        <w:t>а</w:t>
      </w:r>
      <w:r>
        <w:rPr>
          <w:rFonts w:eastAsia="Times New Roman"/>
        </w:rPr>
        <w:t xml:space="preserve">ем его как </w:t>
      </w:r>
      <w:r>
        <w:rPr>
          <w:rStyle w:val="HTML"/>
        </w:rPr>
        <w:t>Hsc</w:t>
      </w:r>
      <w:r>
        <w:rPr>
          <w:rFonts w:eastAsia="Times New Roman"/>
        </w:rPr>
        <w:t>. Как вы догадываетесь, здесь происходит большая часть действий. Результат работы Hsc зависит от того, какой выбран генератор: ассемблер, код на языке LLVM или байт-кода.</w:t>
      </w:r>
    </w:p>
    <w:p w:rsidR="000D3827" w:rsidRDefault="008C5B68" w:rsidP="007823A6">
      <w:pPr>
        <w:numPr>
          <w:ilvl w:val="0"/>
          <w:numId w:val="107"/>
        </w:numPr>
        <w:spacing w:before="100" w:beforeAutospacing="1" w:after="100" w:afterAutospacing="1"/>
        <w:rPr>
          <w:rFonts w:eastAsia="Times New Roman"/>
        </w:rPr>
      </w:pPr>
      <w:r>
        <w:rPr>
          <w:rFonts w:eastAsia="Times New Roman"/>
          <w:i/>
          <w:iCs/>
        </w:rPr>
        <w:t>Конвейер</w:t>
      </w:r>
      <w:r>
        <w:rPr>
          <w:rFonts w:eastAsia="Times New Roman"/>
        </w:rPr>
        <w:t xml:space="preserve"> (</w:t>
      </w:r>
      <w:r>
        <w:rPr>
          <w:rFonts w:eastAsia="Times New Roman"/>
          <w:i/>
          <w:iCs/>
        </w:rPr>
        <w:t>pipeline</w:t>
      </w:r>
      <w:r>
        <w:rPr>
          <w:rFonts w:eastAsia="Times New Roman"/>
        </w:rPr>
        <w:t>), который отвечает за объединение вместе с Hsc всех внешних программ, необходимых для компиляции файла с исходным кодом на языке Haskell в объектный код. Например, файлу с исходным кодом на языке Haskell может потребоваться предварител</w:t>
      </w:r>
      <w:r>
        <w:rPr>
          <w:rFonts w:eastAsia="Times New Roman"/>
        </w:rPr>
        <w:t>ь</w:t>
      </w:r>
      <w:r>
        <w:rPr>
          <w:rFonts w:eastAsia="Times New Roman"/>
        </w:rPr>
        <w:t xml:space="preserve">ная обработка с препроцессором C перед тем, как он будет передан </w:t>
      </w:r>
      <w:r>
        <w:rPr>
          <w:rStyle w:val="HTML"/>
        </w:rPr>
        <w:t>Hsc</w:t>
      </w:r>
      <w:r>
        <w:rPr>
          <w:rFonts w:eastAsia="Times New Roman"/>
        </w:rPr>
        <w:t xml:space="preserve">, а результат работы </w:t>
      </w:r>
      <w:r>
        <w:rPr>
          <w:rStyle w:val="HTML"/>
        </w:rPr>
        <w:t>Hsc</w:t>
      </w:r>
      <w:r>
        <w:rPr>
          <w:rFonts w:eastAsia="Times New Roman"/>
        </w:rPr>
        <w:t>, который, как правило, представляет собой файл на языке ассемблера, для создания объектной файла должен быть передан в ассемблер.</w:t>
      </w:r>
    </w:p>
    <w:p w:rsidR="000D3827" w:rsidRDefault="008C5B68">
      <w:pPr>
        <w:pStyle w:val="a3"/>
      </w:pPr>
      <w:r>
        <w:t xml:space="preserve">Компилятор является не просто исполняемым файлом, который выполняет эти функции; он сам является библиотекой с большим интерфейсом API, который можно использовать для создания других инструментальных средств, работающих с исходным кодом на языке Haskell, например, среды разработки IDE и аналитических инструментальных средств. </w:t>
      </w:r>
    </w:p>
    <w:p w:rsidR="000D3827" w:rsidRDefault="008C5B68">
      <w:pPr>
        <w:pStyle w:val="3"/>
        <w:rPr>
          <w:rFonts w:eastAsia="Times New Roman"/>
        </w:rPr>
      </w:pPr>
      <w:bookmarkStart w:id="50" w:name="_Toc441583131"/>
      <w:r>
        <w:rPr>
          <w:rFonts w:eastAsia="Times New Roman"/>
        </w:rPr>
        <w:t>Компиляция кода на языке Haskell</w:t>
      </w:r>
      <w:bookmarkEnd w:id="50"/>
    </w:p>
    <w:p w:rsidR="000D3827" w:rsidRDefault="008C5B68">
      <w:pPr>
        <w:pStyle w:val="a3"/>
      </w:pPr>
      <w:r>
        <w:t>Как и в большинстве компиляторов, компиляция файла с исходным кода на языке Haskell выпо</w:t>
      </w:r>
      <w:r>
        <w:t>л</w:t>
      </w:r>
      <w:r>
        <w:t xml:space="preserve">няется как последовательность фаз, причем результат работы каждой фазы передается на вход следующей фазы. Общая структура различных фаз показана на рис.5.2. </w:t>
      </w:r>
    </w:p>
    <w:p w:rsidR="000D3827" w:rsidRDefault="008C5B68">
      <w:pPr>
        <w:rPr>
          <w:rFonts w:eastAsia="Times New Roman"/>
        </w:rPr>
      </w:pPr>
      <w:r>
        <w:rPr>
          <w:rFonts w:eastAsia="Times New Roman"/>
          <w:noProof/>
          <w:color w:val="0000FF"/>
        </w:rPr>
        <w:lastRenderedPageBreak/>
        <w:drawing>
          <wp:inline distT="0" distB="0" distL="0" distR="0">
            <wp:extent cx="2771775" cy="5715000"/>
            <wp:effectExtent l="19050" t="0" r="9525" b="0"/>
            <wp:docPr id="175" name="Рисунок 175" descr="http://rus-linux.net/MyLDP/BOOKS/AOSA/hscpipe.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rus-linux.net/MyLDP/BOOKS/AOSA/hscpipe.png">
                      <a:hlinkClick r:id="rId71"/>
                    </pic:cNvPr>
                    <pic:cNvPicPr>
                      <a:picLocks noChangeAspect="1" noChangeArrowheads="1"/>
                    </pic:cNvPicPr>
                  </pic:nvPicPr>
                  <pic:blipFill>
                    <a:blip r:link="rId72" cstate="print"/>
                    <a:srcRect/>
                    <a:stretch>
                      <a:fillRect/>
                    </a:stretch>
                  </pic:blipFill>
                  <pic:spPr bwMode="auto">
                    <a:xfrm>
                      <a:off x="0" y="0"/>
                      <a:ext cx="2771775" cy="5715000"/>
                    </a:xfrm>
                    <a:prstGeom prst="rect">
                      <a:avLst/>
                    </a:prstGeom>
                    <a:noFill/>
                    <a:ln w="9525">
                      <a:noFill/>
                      <a:miter lim="800000"/>
                      <a:headEnd/>
                      <a:tailEnd/>
                    </a:ln>
                  </pic:spPr>
                </pic:pic>
              </a:graphicData>
            </a:graphic>
          </wp:inline>
        </w:drawing>
      </w:r>
    </w:p>
    <w:p w:rsidR="000D3827" w:rsidRDefault="008C5B68">
      <w:pPr>
        <w:pStyle w:val="a3"/>
      </w:pPr>
      <w:r>
        <w:t>Рис.5.2: Фазы работы компилятора (картинка кликабельна)</w:t>
      </w:r>
    </w:p>
    <w:p w:rsidR="000D3827" w:rsidRDefault="008C5B68">
      <w:pPr>
        <w:pStyle w:val="3"/>
        <w:rPr>
          <w:rFonts w:eastAsia="Times New Roman"/>
        </w:rPr>
      </w:pPr>
      <w:bookmarkStart w:id="51" w:name="_Toc441583132"/>
      <w:r>
        <w:rPr>
          <w:rFonts w:eastAsia="Times New Roman"/>
        </w:rPr>
        <w:t>Синтаксический разбор</w:t>
      </w:r>
      <w:bookmarkEnd w:id="51"/>
    </w:p>
    <w:p w:rsidR="000D3827" w:rsidRDefault="008C5B68">
      <w:pPr>
        <w:pStyle w:val="a3"/>
      </w:pPr>
      <w:r>
        <w:t xml:space="preserve">Мы начинаем в традиционном стиле с синтаксического разбора, при котором в качестве входного берется файл с исходным кодом на языке Haskell, а на выходе создается абстрактный синтаксис. В компиляторе GHC тип данных абстрактного синтаксиса </w:t>
      </w:r>
      <w:r>
        <w:rPr>
          <w:rStyle w:val="HTML"/>
        </w:rPr>
        <w:t>HsSyn</w:t>
      </w:r>
      <w:r>
        <w:t xml:space="preserve"> параметризуется при помощи типов идентификаторов, которые в нем есть, с тем, чтобы для некоторого типа идентификаторов </w:t>
      </w:r>
      <w:r>
        <w:rPr>
          <w:rStyle w:val="HTML"/>
        </w:rPr>
        <w:t>t</w:t>
      </w:r>
      <w:r>
        <w:t xml:space="preserve"> дер</w:t>
      </w:r>
      <w:r>
        <w:t>е</w:t>
      </w:r>
      <w:r>
        <w:t xml:space="preserve">во абстрактного синтаксиса имело тип </w:t>
      </w:r>
      <w:r>
        <w:rPr>
          <w:rStyle w:val="HTML"/>
        </w:rPr>
        <w:t>HsSyn t</w:t>
      </w:r>
      <w:r>
        <w:t>. Это позволяет добавлять дополнительную инфо</w:t>
      </w:r>
      <w:r>
        <w:t>р</w:t>
      </w:r>
      <w:r>
        <w:t>мацию к идентификаторам по мере того, как программа проходит через различные фазы компил</w:t>
      </w:r>
      <w:r>
        <w:t>я</w:t>
      </w:r>
      <w:r>
        <w:t>тора, и одновременно повторно использовать один и тот же тип деревьев абстрактного синтаксиса.</w:t>
      </w:r>
    </w:p>
    <w:p w:rsidR="000D3827" w:rsidRDefault="008C5B68">
      <w:pPr>
        <w:pStyle w:val="a3"/>
      </w:pPr>
      <w:r>
        <w:t xml:space="preserve">Результатом выполнения синтаксического разбора является абстрактное синтаксическое дерево, в котором идентификаторы являются простыми строками, которые мы называем </w:t>
      </w:r>
      <w:r>
        <w:rPr>
          <w:rStyle w:val="HTML"/>
        </w:rPr>
        <w:t>RdrName</w:t>
      </w:r>
      <w:r>
        <w:t xml:space="preserve">. Таким образом, абстрактный синтаксис, создаваемый парсером, имеет тип </w:t>
      </w:r>
      <w:r>
        <w:rPr>
          <w:rStyle w:val="HTML"/>
        </w:rPr>
        <w:t>HsSyn RdrName</w:t>
      </w:r>
      <w:r>
        <w:t>.</w:t>
      </w:r>
    </w:p>
    <w:p w:rsidR="000D3827" w:rsidRDefault="008C5B68">
      <w:pPr>
        <w:pStyle w:val="a3"/>
      </w:pPr>
      <w:r>
        <w:t xml:space="preserve">В компиляторе GHC используются инструментальные модули </w:t>
      </w:r>
      <w:r>
        <w:rPr>
          <w:rStyle w:val="HTML"/>
        </w:rPr>
        <w:t>Alex</w:t>
      </w:r>
      <w:r>
        <w:t xml:space="preserve"> и </w:t>
      </w:r>
      <w:r>
        <w:rPr>
          <w:rStyle w:val="HTML"/>
        </w:rPr>
        <w:t>Happy</w:t>
      </w:r>
      <w:r>
        <w:t xml:space="preserve"> для генерации кода при лексическом и синтаксическом анализе, соответственно, которые являются аналогами инс</w:t>
      </w:r>
      <w:r>
        <w:t>т</w:t>
      </w:r>
      <w:r>
        <w:t xml:space="preserve">рументальных средств </w:t>
      </w:r>
      <w:r>
        <w:rPr>
          <w:rStyle w:val="HTML"/>
        </w:rPr>
        <w:t>lex</w:t>
      </w:r>
      <w:r>
        <w:t xml:space="preserve"> и </w:t>
      </w:r>
      <w:r>
        <w:rPr>
          <w:rStyle w:val="HTML"/>
        </w:rPr>
        <w:t>yacc</w:t>
      </w:r>
      <w:r>
        <w:t xml:space="preserve"> для языка C.</w:t>
      </w:r>
    </w:p>
    <w:p w:rsidR="000D3827" w:rsidRDefault="008C5B68">
      <w:pPr>
        <w:pStyle w:val="a3"/>
      </w:pPr>
      <w:r>
        <w:lastRenderedPageBreak/>
        <w:t xml:space="preserve">Парсер компилятора GHC является чисто функциональным. В действительности, интерфейс API из библиотека GHC предоставляет чистую функцию, называемую </w:t>
      </w:r>
      <w:r>
        <w:rPr>
          <w:rStyle w:val="HTML"/>
        </w:rPr>
        <w:t>parser</w:t>
      </w:r>
      <w:r>
        <w:t xml:space="preserve">, которая берет строку </w:t>
      </w:r>
      <w:r>
        <w:rPr>
          <w:rStyle w:val="HTML"/>
        </w:rPr>
        <w:t>String</w:t>
      </w:r>
      <w:r>
        <w:t xml:space="preserve"> (и некоторые другие данные) и возвращает либо разобранный абстрактный синтаксис, л</w:t>
      </w:r>
      <w:r>
        <w:t>и</w:t>
      </w:r>
      <w:r>
        <w:t>бо сообщение об ошибке.</w:t>
      </w:r>
    </w:p>
    <w:p w:rsidR="000D3827" w:rsidRDefault="008C5B68">
      <w:pPr>
        <w:pStyle w:val="3"/>
        <w:rPr>
          <w:rFonts w:eastAsia="Times New Roman"/>
        </w:rPr>
      </w:pPr>
      <w:bookmarkStart w:id="52" w:name="_Toc441583133"/>
      <w:r>
        <w:rPr>
          <w:rFonts w:eastAsia="Times New Roman"/>
        </w:rPr>
        <w:t>Переименование</w:t>
      </w:r>
      <w:bookmarkEnd w:id="52"/>
    </w:p>
    <w:p w:rsidR="000D3827" w:rsidRDefault="008C5B68">
      <w:pPr>
        <w:pStyle w:val="a3"/>
      </w:pPr>
      <w:r>
        <w:t>Переименование является процессом разрешения (присвоения новых имен — прим.пер.) всех идентификаторов, имеющихся в исходном коде языка Haskell, в полностью квалифицированные имена, одновременного определения того, выходят ли идентификаторы за область своей видим</w:t>
      </w:r>
      <w:r>
        <w:t>о</w:t>
      </w:r>
      <w:r>
        <w:t>сти, и, если это имеет место, создания соответствующих пометок об ошибках.</w:t>
      </w:r>
    </w:p>
    <w:p w:rsidR="000D3827" w:rsidRDefault="008C5B68">
      <w:pPr>
        <w:pStyle w:val="a3"/>
      </w:pPr>
      <w:r>
        <w:t>В языке Haskell можно в модуле повторно экспортировать идентификатор, который импортируе</w:t>
      </w:r>
      <w:r>
        <w:t>т</w:t>
      </w:r>
      <w:r>
        <w:t xml:space="preserve">ся из другого модуля. Например, предположим, что в модуле </w:t>
      </w:r>
      <w:r>
        <w:rPr>
          <w:rStyle w:val="HTML"/>
        </w:rPr>
        <w:t>A</w:t>
      </w:r>
      <w:r>
        <w:t xml:space="preserve"> определяется функцию с именем </w:t>
      </w:r>
      <w:r>
        <w:rPr>
          <w:rStyle w:val="HTML"/>
        </w:rPr>
        <w:t>f</w:t>
      </w:r>
      <w:r>
        <w:t xml:space="preserve">, а в модуле </w:t>
      </w:r>
      <w:r>
        <w:rPr>
          <w:rStyle w:val="HTML"/>
        </w:rPr>
        <w:t>B</w:t>
      </w:r>
      <w:r>
        <w:t xml:space="preserve"> импортируется модуль </w:t>
      </w:r>
      <w:r>
        <w:rPr>
          <w:rStyle w:val="HTML"/>
        </w:rPr>
        <w:t>A</w:t>
      </w:r>
      <w:r>
        <w:t xml:space="preserve"> и повторно экспортируется </w:t>
      </w:r>
      <w:r>
        <w:rPr>
          <w:rStyle w:val="HTML"/>
        </w:rPr>
        <w:t>f</w:t>
      </w:r>
      <w:r>
        <w:t xml:space="preserve">. Теперь, если модуль </w:t>
      </w:r>
      <w:r>
        <w:rPr>
          <w:rStyle w:val="HTML"/>
        </w:rPr>
        <w:t>C</w:t>
      </w:r>
      <w:r>
        <w:t xml:space="preserve"> импо</w:t>
      </w:r>
      <w:r>
        <w:t>р</w:t>
      </w:r>
      <w:r>
        <w:t xml:space="preserve">тирует модуль </w:t>
      </w:r>
      <w:r>
        <w:rPr>
          <w:rStyle w:val="HTML"/>
        </w:rPr>
        <w:t>B</w:t>
      </w:r>
      <w:r>
        <w:t xml:space="preserve">, он может ссылаться на </w:t>
      </w:r>
      <w:r>
        <w:rPr>
          <w:rStyle w:val="HTML"/>
        </w:rPr>
        <w:t>f</w:t>
      </w:r>
      <w:r>
        <w:t xml:space="preserve"> по имени </w:t>
      </w:r>
      <w:r>
        <w:rPr>
          <w:rStyle w:val="HTML"/>
        </w:rPr>
        <w:t>B.f</w:t>
      </w:r>
      <w:r>
        <w:t xml:space="preserve">, хотя первоначально </w:t>
      </w:r>
      <w:r>
        <w:rPr>
          <w:rStyle w:val="HTML"/>
        </w:rPr>
        <w:t>f</w:t>
      </w:r>
      <w:r>
        <w:t xml:space="preserve"> было определено в модуле </w:t>
      </w:r>
      <w:r>
        <w:rPr>
          <w:rStyle w:val="HTML"/>
        </w:rPr>
        <w:t>A</w:t>
      </w:r>
      <w:r>
        <w:t>. Это полезный способ работы с пространством имен; он означает, что библиотеку можно использовать в любом месте внутри структуры модулей, где вы пожелаете, и, при этом, предо</w:t>
      </w:r>
      <w:r>
        <w:t>с</w:t>
      </w:r>
      <w:r>
        <w:t>тавлять понятный и аккуратный интерфейс API через несколько интерфейсных модулей, в кот</w:t>
      </w:r>
      <w:r>
        <w:t>о</w:t>
      </w:r>
      <w:r>
        <w:t>рые повторно экспортируют идентификаторы из внутренних модулей.</w:t>
      </w:r>
    </w:p>
    <w:p w:rsidR="000D3827" w:rsidRDefault="008C5B68">
      <w:pPr>
        <w:pStyle w:val="a3"/>
      </w:pPr>
      <w:r>
        <w:t>Однако компилятор для того, чтобы знать, чему соответствует каждое имя в исходном коде, до</w:t>
      </w:r>
      <w:r>
        <w:t>л</w:t>
      </w:r>
      <w:r>
        <w:t xml:space="preserve">жен во всем этом разобраться. Мы строго различаем </w:t>
      </w:r>
      <w:r>
        <w:rPr>
          <w:i/>
          <w:iCs/>
        </w:rPr>
        <w:t>сущности</w:t>
      </w:r>
      <w:r>
        <w:t xml:space="preserve"> (</w:t>
      </w:r>
      <w:r>
        <w:rPr>
          <w:i/>
          <w:iCs/>
        </w:rPr>
        <w:t>entities</w:t>
      </w:r>
      <w:r>
        <w:t xml:space="preserve">), т. е. «сами предметы» (в нашем примере, </w:t>
      </w:r>
      <w:r>
        <w:rPr>
          <w:rStyle w:val="HTML"/>
        </w:rPr>
        <w:t>A.f</w:t>
      </w:r>
      <w:r>
        <w:t xml:space="preserve">), и имена, с помощью которых можно обращаться к сущностям (например, </w:t>
      </w:r>
      <w:r>
        <w:rPr>
          <w:rStyle w:val="HTML"/>
        </w:rPr>
        <w:t>B.f</w:t>
      </w:r>
      <w:r>
        <w:t>). В любом конкретном месте в исходном коде, в области видимости есть набор сущностей, и для каждой из них может быть известно одно или несколько различных имен. Задача блока пер</w:t>
      </w:r>
      <w:r>
        <w:t>е</w:t>
      </w:r>
      <w:r>
        <w:t>именования заключается в замене каждого из имен в внутреннем представлении кода, имеющег</w:t>
      </w:r>
      <w:r>
        <w:t>о</w:t>
      </w:r>
      <w:r>
        <w:t>ся в компиляторе, на ссылку на конкретную сущность. Иногда имя может ссылаться на несколько сущностей; само по себе это не является ошибкой, но если имя действительно используется, то блок переименования установит флаг ошибки неоднозначности и отвергнет программу.</w:t>
      </w:r>
    </w:p>
    <w:p w:rsidR="000D3827" w:rsidRDefault="008C5B68">
      <w:pPr>
        <w:pStyle w:val="a3"/>
      </w:pPr>
      <w:r>
        <w:t xml:space="preserve">При переименовании в качестве входа берется абстрактный синтаксис Haskell </w:t>
      </w:r>
      <w:r>
        <w:rPr>
          <w:rStyle w:val="HTML"/>
        </w:rPr>
        <w:t>(HsSyn ,RdrName)</w:t>
      </w:r>
      <w:r>
        <w:t xml:space="preserve">, а на выходе получают </w:t>
      </w:r>
      <w:r>
        <w:rPr>
          <w:rStyle w:val="HTML"/>
        </w:rPr>
        <w:t>(HsSyn Name)</w:t>
      </w:r>
      <w:r>
        <w:t xml:space="preserve">. Здесь </w:t>
      </w:r>
      <w:r>
        <w:rPr>
          <w:rStyle w:val="HTML"/>
        </w:rPr>
        <w:t>Name</w:t>
      </w:r>
      <w:r>
        <w:t xml:space="preserve"> является ссылкой на конкретную сущность.</w:t>
      </w:r>
    </w:p>
    <w:p w:rsidR="000D3827" w:rsidRDefault="008C5B68">
      <w:pPr>
        <w:pStyle w:val="a3"/>
      </w:pPr>
      <w:r>
        <w:t>Разрешение имен является основной работой блока переименования, но он также выполняет мн</w:t>
      </w:r>
      <w:r>
        <w:t>о</w:t>
      </w:r>
      <w:r>
        <w:t>жество других задач: анализ функций и установка флага ошибки в случае, если у функций не со</w:t>
      </w:r>
      <w:r>
        <w:t>в</w:t>
      </w:r>
      <w:r>
        <w:t>падает количество аргументов; преобразование инфиксным выражений согласно приоритету в</w:t>
      </w:r>
      <w:r>
        <w:t>ы</w:t>
      </w:r>
      <w:r>
        <w:t>полнения операций; выявление объявлений-дубликатов; генерация предупреждений о неиспол</w:t>
      </w:r>
      <w:r>
        <w:t>ь</w:t>
      </w:r>
      <w:r>
        <w:t xml:space="preserve">зуемых идентификаторах, и так далее. </w:t>
      </w:r>
    </w:p>
    <w:p w:rsidR="000D3827" w:rsidRDefault="008C5B68">
      <w:pPr>
        <w:pStyle w:val="3"/>
        <w:rPr>
          <w:rFonts w:eastAsia="Times New Roman"/>
        </w:rPr>
      </w:pPr>
      <w:bookmarkStart w:id="53" w:name="_Toc441583134"/>
      <w:r>
        <w:rPr>
          <w:rFonts w:eastAsia="Times New Roman"/>
        </w:rPr>
        <w:t>Проверка типов</w:t>
      </w:r>
      <w:bookmarkEnd w:id="53"/>
    </w:p>
    <w:p w:rsidR="000D3827" w:rsidRDefault="008C5B68">
      <w:pPr>
        <w:pStyle w:val="a3"/>
      </w:pPr>
      <w:r>
        <w:t>Проверкой типов, как можно было бы предположить, является процесс проверки того, что пр</w:t>
      </w:r>
      <w:r>
        <w:t>о</w:t>
      </w:r>
      <w:r>
        <w:t>грамма на языке Haskell является корректной с точки зрения используемых типов. Если программа проходит проверку типов, то ее работа гарантированно не закончится крахом во время выполн</w:t>
      </w:r>
      <w:r>
        <w:t>е</w:t>
      </w:r>
      <w:r>
        <w:t>ния. Термин «крах» здесь имеет формальное определение, которое включает в себя сбой работы аппаратных средств, например, «ошибка сегментации», но не включает в себя такие ситуации, как ошибки сопоставления с образцом. Гарантия того, что работа программы не закончится крахом, может быть нарушена использованием определенных небезопасных функций языка, например, использованием интерфейса доступа к внешним функциям Foreign Function Interface.</w:t>
      </w:r>
    </w:p>
    <w:p w:rsidR="000D3827" w:rsidRDefault="008C5B68">
      <w:pPr>
        <w:pStyle w:val="a3"/>
      </w:pPr>
      <w:r>
        <w:t xml:space="preserve">В качестве входных данных блока проверки типа берется </w:t>
      </w:r>
      <w:r>
        <w:rPr>
          <w:rStyle w:val="HTML"/>
        </w:rPr>
        <w:t>HsSyn Name</w:t>
      </w:r>
      <w:r>
        <w:t xml:space="preserve"> (исходный код на языке Haskell с полностью квалифицированными именами), а на выходе получают </w:t>
      </w:r>
      <w:r>
        <w:rPr>
          <w:rStyle w:val="HTML"/>
        </w:rPr>
        <w:t>HsSyn Id</w:t>
      </w:r>
      <w:r>
        <w:t>. Идентиф</w:t>
      </w:r>
      <w:r>
        <w:t>и</w:t>
      </w:r>
      <w:r>
        <w:t xml:space="preserve">катор </w:t>
      </w:r>
      <w:r>
        <w:rPr>
          <w:rStyle w:val="HTML"/>
        </w:rPr>
        <w:t>Id</w:t>
      </w:r>
      <w:r>
        <w:t xml:space="preserve"> является именем </w:t>
      </w:r>
      <w:r>
        <w:rPr>
          <w:rStyle w:val="HTML"/>
        </w:rPr>
        <w:t>Name</w:t>
      </w:r>
      <w:r>
        <w:t xml:space="preserve"> с дополнительной информацией: в частности </w:t>
      </w:r>
      <w:r>
        <w:rPr>
          <w:i/>
          <w:iCs/>
        </w:rPr>
        <w:t>типом</w:t>
      </w:r>
      <w:r>
        <w:t>. На самом д</w:t>
      </w:r>
      <w:r>
        <w:t>е</w:t>
      </w:r>
      <w:r>
        <w:lastRenderedPageBreak/>
        <w:t>ле, синтаксические конструкции языка Haskell, создаваемые блоком проверки типов, сопровожд</w:t>
      </w:r>
      <w:r>
        <w:t>а</w:t>
      </w:r>
      <w:r>
        <w:t>ются полным набором информации, касающейся типов: для каждого идентификатора указывается его собственный тип данных, а также есть вся информация, достаточная для преобразования по</w:t>
      </w:r>
      <w:r>
        <w:t>д</w:t>
      </w:r>
      <w:r>
        <w:t>выражений любых типов (например, это может использоваться в оболочках IDE).</w:t>
      </w:r>
    </w:p>
    <w:p w:rsidR="000D3827" w:rsidRDefault="008C5B68">
      <w:pPr>
        <w:pStyle w:val="a3"/>
      </w:pPr>
      <w:r>
        <w:t>На практике, проверка типов и переименование могут чередоваться, т.к. из-за использованию шаблонов языка Haskell во время выполнения происходит генерация кода, для которого необх</w:t>
      </w:r>
      <w:r>
        <w:t>о</w:t>
      </w:r>
      <w:r>
        <w:t>димы переименование и проверка типов.</w:t>
      </w:r>
    </w:p>
    <w:p w:rsidR="000D3827" w:rsidRDefault="008C5B68">
      <w:pPr>
        <w:pStyle w:val="3"/>
        <w:rPr>
          <w:rFonts w:eastAsia="Times New Roman"/>
        </w:rPr>
      </w:pPr>
      <w:bookmarkStart w:id="54" w:name="_Toc441583135"/>
      <w:r>
        <w:rPr>
          <w:rFonts w:eastAsia="Times New Roman"/>
        </w:rPr>
        <w:t>Сокращение синтаксического разнообразия языка и язык Core</w:t>
      </w:r>
      <w:bookmarkEnd w:id="54"/>
    </w:p>
    <w:p w:rsidR="000D3827" w:rsidRDefault="008C5B68">
      <w:pPr>
        <w:pStyle w:val="a3"/>
      </w:pPr>
      <w:r>
        <w:t>Язык Haskell является довольно большим языком, в котором есть много различных синтаксич</w:t>
      </w:r>
      <w:r>
        <w:t>е</w:t>
      </w:r>
      <w:r>
        <w:t>ских форм. Его назначение быть легким для тех, кто на нем читает и пишет; в нем присутствует широкий спектр синтаксических конструкций, которые дают программисту большую гибкость в выборе наиболее подходящей конструкцией для конкретной ситуации. Однако эта гибкость озн</w:t>
      </w:r>
      <w:r>
        <w:t>а</w:t>
      </w:r>
      <w:r>
        <w:t xml:space="preserve">чает, что часто для одного и того же кода есть несколько способов записи; например, выражение </w:t>
      </w:r>
      <w:r>
        <w:rPr>
          <w:rStyle w:val="HTML"/>
        </w:rPr>
        <w:t>if</w:t>
      </w:r>
      <w:r>
        <w:t xml:space="preserve"> по смыслу идентично выражению </w:t>
      </w:r>
      <w:r>
        <w:rPr>
          <w:rStyle w:val="HTML"/>
        </w:rPr>
        <w:t>case</w:t>
      </w:r>
      <w:r>
        <w:t xml:space="preserve"> с вариантами </w:t>
      </w:r>
      <w:r>
        <w:rPr>
          <w:rStyle w:val="HTML"/>
        </w:rPr>
        <w:t>True</w:t>
      </w:r>
      <w:r>
        <w:t xml:space="preserve"> и </w:t>
      </w:r>
      <w:r>
        <w:rPr>
          <w:rStyle w:val="HTML"/>
        </w:rPr>
        <w:t>False</w:t>
      </w:r>
      <w:r>
        <w:t xml:space="preserve">, а сложная нотация списков может быть преобразована в обращения к функциям </w:t>
      </w:r>
      <w:r>
        <w:rPr>
          <w:rStyle w:val="HTML"/>
        </w:rPr>
        <w:t>map</w:t>
      </w:r>
      <w:r>
        <w:t xml:space="preserve">, </w:t>
      </w:r>
      <w:r>
        <w:rPr>
          <w:rStyle w:val="HTML"/>
        </w:rPr>
        <w:t>filter</w:t>
      </w:r>
      <w:r>
        <w:t xml:space="preserve"> и </w:t>
      </w:r>
      <w:r>
        <w:rPr>
          <w:rStyle w:val="HTML"/>
        </w:rPr>
        <w:t>concat</w:t>
      </w:r>
      <w:r>
        <w:t>. В действительности, в определении языка Haskell указывается, как все эти конструкции переводятся в более простые конструкций; конструкций, в которые можно выполнить преобразование без всякого, так наз</w:t>
      </w:r>
      <w:r>
        <w:t>ы</w:t>
      </w:r>
      <w:r>
        <w:t>ваемого, «синтаксического сахара».</w:t>
      </w:r>
    </w:p>
    <w:p w:rsidR="000D3827" w:rsidRDefault="008C5B68">
      <w:pPr>
        <w:pStyle w:val="a3"/>
      </w:pPr>
      <w:r>
        <w:t>Для компилятора гораздо проще, если весь синтаксический сахар удален, поскольку при посл</w:t>
      </w:r>
      <w:r>
        <w:t>е</w:t>
      </w:r>
      <w:r>
        <w:t>дующих проходах оптимизации, которые необходимо использовать с программой на языке Haskell, работа будет происходить с языком меньшего размера. Поэтому процесс сокращения си</w:t>
      </w:r>
      <w:r>
        <w:t>н</w:t>
      </w:r>
      <w:r>
        <w:t>таксического разнообразия языка удаляет весь синтаксический сахар, переводя полный синтаксис языка Haskell в гораздо меньший язык, который мы называем базовым языком. Мы позже погов</w:t>
      </w:r>
      <w:r>
        <w:t>о</w:t>
      </w:r>
      <w:r>
        <w:t xml:space="preserve">рим подробно о базовом языке </w:t>
      </w:r>
      <w:r>
        <w:rPr>
          <w:rStyle w:val="HTML"/>
        </w:rPr>
        <w:t>Core</w:t>
      </w:r>
      <w:r>
        <w:t>.</w:t>
      </w:r>
    </w:p>
    <w:p w:rsidR="000D3827" w:rsidRDefault="008C5B68">
      <w:pPr>
        <w:pStyle w:val="3"/>
        <w:rPr>
          <w:rFonts w:eastAsia="Times New Roman"/>
        </w:rPr>
      </w:pPr>
      <w:bookmarkStart w:id="55" w:name="_Toc441583136"/>
      <w:r>
        <w:rPr>
          <w:rFonts w:eastAsia="Times New Roman"/>
        </w:rPr>
        <w:t>Оптимизация</w:t>
      </w:r>
      <w:bookmarkEnd w:id="55"/>
    </w:p>
    <w:p w:rsidR="000D3827" w:rsidRDefault="008C5B68">
      <w:pPr>
        <w:pStyle w:val="a3"/>
      </w:pPr>
      <w:r>
        <w:t xml:space="preserve">Теперь, когда программа представлена в виде базового языка </w:t>
      </w:r>
      <w:r>
        <w:rPr>
          <w:rStyle w:val="HTML"/>
        </w:rPr>
        <w:t>Core</w:t>
      </w:r>
      <w:r>
        <w:t>, начинается процесс оптимиз</w:t>
      </w:r>
      <w:r>
        <w:t>а</w:t>
      </w:r>
      <w:r>
        <w:t xml:space="preserve">ции. Одна из самых сильных сторон компилятора GHC состоит в оптимизации, в ходе которой убираются слои абстракции и вся эта работа происходит на уровне базового языка </w:t>
      </w:r>
      <w:r>
        <w:rPr>
          <w:rStyle w:val="HTML"/>
        </w:rPr>
        <w:t>Core</w:t>
      </w:r>
      <w:r>
        <w:t xml:space="preserve">. Язык </w:t>
      </w:r>
      <w:r>
        <w:rPr>
          <w:rStyle w:val="HTML"/>
        </w:rPr>
        <w:t>Core</w:t>
      </w:r>
      <w:r>
        <w:t xml:space="preserve"> является крошечным функциональным языком, но это чрезвычайно гибкое средство для в</w:t>
      </w:r>
      <w:r>
        <w:t>ы</w:t>
      </w:r>
      <w:r>
        <w:t>полнения оптимизаций, начиная с самого высокого уровня, например, проверки строгости конс</w:t>
      </w:r>
      <w:r>
        <w:t>т</w:t>
      </w:r>
      <w:r>
        <w:t>рукций, и до самого низкого уровня, например, сокращения числа действий.</w:t>
      </w:r>
    </w:p>
    <w:p w:rsidR="000D3827" w:rsidRDefault="008C5B68">
      <w:pPr>
        <w:pStyle w:val="a3"/>
      </w:pPr>
      <w:r w:rsidRPr="00D80123">
        <w:rPr>
          <w:lang w:val="en-US"/>
        </w:rPr>
        <w:t>Each of the optimisation passes takes Core and produces Core. The main pass here is called the Simplif</w:t>
      </w:r>
      <w:r w:rsidRPr="00D80123">
        <w:rPr>
          <w:lang w:val="en-US"/>
        </w:rPr>
        <w:t>i</w:t>
      </w:r>
      <w:r w:rsidRPr="00D80123">
        <w:rPr>
          <w:lang w:val="en-US"/>
        </w:rPr>
        <w:t>er, whose job it is to perform a large collection of correctness-preserving transformations, with the goal of producing a more efficient program. Some of these transformations are simple and obvious, such as eli</w:t>
      </w:r>
      <w:r w:rsidRPr="00D80123">
        <w:rPr>
          <w:lang w:val="en-US"/>
        </w:rPr>
        <w:t>m</w:t>
      </w:r>
      <w:r w:rsidRPr="00D80123">
        <w:rPr>
          <w:lang w:val="en-US"/>
        </w:rPr>
        <w:t xml:space="preserve">inating dead code or reducing a case expression when the value being scrutinised is known, and some are more involved, such as function inlining and applying rewrite rules (discussed later). </w:t>
      </w:r>
      <w:r>
        <w:t>При каждой опт</w:t>
      </w:r>
      <w:r>
        <w:t>и</w:t>
      </w:r>
      <w:r>
        <w:t xml:space="preserve">мизации берется язык </w:t>
      </w:r>
      <w:r>
        <w:rPr>
          <w:rStyle w:val="HTML"/>
        </w:rPr>
        <w:t>Core</w:t>
      </w:r>
      <w:r>
        <w:t xml:space="preserve"> и создается язык </w:t>
      </w:r>
      <w:r>
        <w:rPr>
          <w:rStyle w:val="HTML"/>
        </w:rPr>
        <w:t>Core</w:t>
      </w:r>
      <w:r>
        <w:t xml:space="preserve">. При этом главный проход называется </w:t>
      </w:r>
      <w:r>
        <w:rPr>
          <w:i/>
          <w:iCs/>
        </w:rPr>
        <w:t>упр</w:t>
      </w:r>
      <w:r>
        <w:rPr>
          <w:i/>
          <w:iCs/>
        </w:rPr>
        <w:t>о</w:t>
      </w:r>
      <w:r>
        <w:rPr>
          <w:i/>
          <w:iCs/>
        </w:rPr>
        <w:t>щающим</w:t>
      </w:r>
      <w:r>
        <w:t xml:space="preserve"> (</w:t>
      </w:r>
      <w:r>
        <w:rPr>
          <w:i/>
          <w:iCs/>
        </w:rPr>
        <w:t>Simplifier</w:t>
      </w:r>
      <w:r>
        <w:t>), работа которого заключается в применении большого набора преобразов</w:t>
      </w:r>
      <w:r>
        <w:t>а</w:t>
      </w:r>
      <w:r>
        <w:t>ний, не нарушающих правильность программы, с целью получения более эффективной програ</w:t>
      </w:r>
      <w:r>
        <w:t>м</w:t>
      </w:r>
      <w:r>
        <w:t xml:space="preserve">мы. Некоторые из этих преобразований просты и очевидны, например, устранение недоступного кода или сокращение выражения case после тщательного исследования значения, а некоторые — более сложные, например, подстановка функций непосредственно в код и применение правил грамматического вывода (будут рассмотрены ниже). </w:t>
      </w:r>
    </w:p>
    <w:p w:rsidR="000D3827" w:rsidRDefault="008C5B68">
      <w:pPr>
        <w:pStyle w:val="a3"/>
      </w:pPr>
      <w:r>
        <w:t>Упрощающий подход обычно выполняется между другими проходами оптимизация, которых н</w:t>
      </w:r>
      <w:r>
        <w:t>а</w:t>
      </w:r>
      <w:r>
        <w:t>считывается до шести; какие проходы на самом деле работают и в каком порядке, зависит от уровня оптимизации, который выбирает пользователь.</w:t>
      </w:r>
    </w:p>
    <w:p w:rsidR="000D3827" w:rsidRDefault="008C5B68">
      <w:pPr>
        <w:pStyle w:val="3"/>
        <w:rPr>
          <w:rFonts w:eastAsia="Times New Roman"/>
        </w:rPr>
      </w:pPr>
      <w:bookmarkStart w:id="56" w:name="_Toc441583137"/>
      <w:r>
        <w:rPr>
          <w:rFonts w:eastAsia="Times New Roman"/>
        </w:rPr>
        <w:lastRenderedPageBreak/>
        <w:t>Генерация кода</w:t>
      </w:r>
      <w:bookmarkEnd w:id="56"/>
    </w:p>
    <w:p w:rsidR="000D3827" w:rsidRDefault="008C5B68">
      <w:pPr>
        <w:pStyle w:val="a3"/>
      </w:pPr>
      <w:r>
        <w:t xml:space="preserve">После того, как будет оптимизирована программа </w:t>
      </w:r>
      <w:r>
        <w:rPr>
          <w:rStyle w:val="HTML"/>
        </w:rPr>
        <w:t>Core</w:t>
      </w:r>
      <w:r>
        <w:t xml:space="preserve">, начинается процесс генерации кода. После нескольких административных проходов, код преобразуется программу одного из следующих двух видов: либо он превращается в </w:t>
      </w:r>
      <w:r>
        <w:rPr>
          <w:i/>
          <w:iCs/>
        </w:rPr>
        <w:t>байт-код</w:t>
      </w:r>
      <w:r>
        <w:t xml:space="preserve"> для исполнения интерактивным интерпретатором, либо он передается в </w:t>
      </w:r>
      <w:r>
        <w:rPr>
          <w:i/>
          <w:iCs/>
        </w:rPr>
        <w:t>генератор кода</w:t>
      </w:r>
      <w:r>
        <w:t xml:space="preserve"> для последующего перевода в машинный код. </w:t>
      </w:r>
    </w:p>
    <w:p w:rsidR="000D3827" w:rsidRDefault="008C5B68">
      <w:pPr>
        <w:pStyle w:val="a3"/>
      </w:pPr>
      <w:r>
        <w:t xml:space="preserve">Генератор кода сначала преобразует программу </w:t>
      </w:r>
      <w:r>
        <w:rPr>
          <w:rStyle w:val="HTML"/>
        </w:rPr>
        <w:t>Core</w:t>
      </w:r>
      <w:r>
        <w:t xml:space="preserve"> в язык, называемый </w:t>
      </w:r>
      <w:r>
        <w:rPr>
          <w:rStyle w:val="HTML"/>
        </w:rPr>
        <w:t>STG</w:t>
      </w:r>
      <w:r>
        <w:t>, который, по сущ</w:t>
      </w:r>
      <w:r>
        <w:t>е</w:t>
      </w:r>
      <w:r>
        <w:t xml:space="preserve">ству, представляет собой аннотированный вариант </w:t>
      </w:r>
      <w:r>
        <w:rPr>
          <w:rStyle w:val="HTML"/>
        </w:rPr>
        <w:t>Core</w:t>
      </w:r>
      <w:r>
        <w:t xml:space="preserve"> с дополнительной информацией, которая необходима генератору кода. Затем </w:t>
      </w:r>
      <w:r>
        <w:rPr>
          <w:rStyle w:val="HTML"/>
        </w:rPr>
        <w:t>STG</w:t>
      </w:r>
      <w:r>
        <w:t xml:space="preserve"> транслируется в </w:t>
      </w:r>
      <w:r>
        <w:rPr>
          <w:rStyle w:val="HTML"/>
        </w:rPr>
        <w:t>Cmm</w:t>
      </w:r>
      <w:r>
        <w:t xml:space="preserve">, низкоуровневый императивный язык с явным использованием стека. С этого момента преобразование кода может пойти по одному из следующих трех вариантов: </w:t>
      </w:r>
    </w:p>
    <w:p w:rsidR="000D3827" w:rsidRDefault="008C5B68" w:rsidP="007823A6">
      <w:pPr>
        <w:numPr>
          <w:ilvl w:val="0"/>
          <w:numId w:val="108"/>
        </w:numPr>
        <w:spacing w:before="100" w:beforeAutospacing="1" w:after="100" w:afterAutospacing="1"/>
        <w:rPr>
          <w:rFonts w:eastAsia="Times New Roman"/>
        </w:rPr>
      </w:pPr>
      <w:r>
        <w:rPr>
          <w:rFonts w:eastAsia="Times New Roman"/>
          <w:b/>
          <w:bCs/>
        </w:rPr>
        <w:t>Генерация нативного кода:</w:t>
      </w:r>
      <w:r>
        <w:rPr>
          <w:rFonts w:eastAsia="Times New Roman"/>
        </w:rPr>
        <w:t xml:space="preserve"> В компиляторе GHC есть простые генераторы кода для н</w:t>
      </w:r>
      <w:r>
        <w:rPr>
          <w:rFonts w:eastAsia="Times New Roman"/>
        </w:rPr>
        <w:t>е</w:t>
      </w:r>
      <w:r>
        <w:rPr>
          <w:rFonts w:eastAsia="Times New Roman"/>
        </w:rPr>
        <w:t>скольких вариантов архитектуры процессоров. Этот вариант выполняется быстро и созд</w:t>
      </w:r>
      <w:r>
        <w:rPr>
          <w:rFonts w:eastAsia="Times New Roman"/>
        </w:rPr>
        <w:t>а</w:t>
      </w:r>
      <w:r>
        <w:rPr>
          <w:rFonts w:eastAsia="Times New Roman"/>
        </w:rPr>
        <w:t xml:space="preserve">ется код, который подходит для большинства случаев. </w:t>
      </w:r>
    </w:p>
    <w:p w:rsidR="000D3827" w:rsidRDefault="008C5B68" w:rsidP="007823A6">
      <w:pPr>
        <w:numPr>
          <w:ilvl w:val="0"/>
          <w:numId w:val="108"/>
        </w:numPr>
        <w:spacing w:before="100" w:beforeAutospacing="1" w:after="100" w:afterAutospacing="1"/>
        <w:rPr>
          <w:rFonts w:eastAsia="Times New Roman"/>
        </w:rPr>
      </w:pPr>
      <w:r>
        <w:rPr>
          <w:rFonts w:eastAsia="Times New Roman"/>
          <w:b/>
          <w:bCs/>
        </w:rPr>
        <w:t>Генерация кода LLVM:</w:t>
      </w:r>
      <w:r>
        <w:rPr>
          <w:rFonts w:eastAsia="Times New Roman"/>
        </w:rPr>
        <w:t xml:space="preserve"> </w:t>
      </w:r>
      <w:r>
        <w:rPr>
          <w:rStyle w:val="HTML"/>
        </w:rPr>
        <w:t>Cmm</w:t>
      </w:r>
      <w:r>
        <w:rPr>
          <w:rFonts w:eastAsia="Times New Roman"/>
        </w:rPr>
        <w:t xml:space="preserve"> преобразуется в код на языке LLVM и передается компилят</w:t>
      </w:r>
      <w:r>
        <w:rPr>
          <w:rFonts w:eastAsia="Times New Roman"/>
        </w:rPr>
        <w:t>о</w:t>
      </w:r>
      <w:r>
        <w:rPr>
          <w:rFonts w:eastAsia="Times New Roman"/>
        </w:rPr>
        <w:t xml:space="preserve">ру LLVM. В этом варианте в некоторых случаях может создаваться значительно лучший код, хотя на это требуется больше времени, чем генератору нативного кода. </w:t>
      </w:r>
    </w:p>
    <w:p w:rsidR="000D3827" w:rsidRDefault="008C5B68" w:rsidP="007823A6">
      <w:pPr>
        <w:numPr>
          <w:ilvl w:val="0"/>
          <w:numId w:val="108"/>
        </w:numPr>
        <w:spacing w:before="100" w:beforeAutospacing="1" w:after="100" w:afterAutospacing="1"/>
        <w:rPr>
          <w:rFonts w:eastAsia="Times New Roman"/>
        </w:rPr>
      </w:pPr>
      <w:r>
        <w:rPr>
          <w:rFonts w:eastAsia="Times New Roman"/>
          <w:b/>
          <w:bCs/>
        </w:rPr>
        <w:t>Генерация кода на языке C:</w:t>
      </w:r>
      <w:r>
        <w:rPr>
          <w:rFonts w:eastAsia="Times New Roman"/>
        </w:rPr>
        <w:t xml:space="preserve"> Компилятор GHC может создавать код на обычном языке C. Этот вариант существенно более медленный, чем два предыдущих варианта, но он может быть полезен при портировании компилятора GHC на новые платформы.</w:t>
      </w:r>
    </w:p>
    <w:p w:rsidR="000D3827" w:rsidRDefault="008C5B68">
      <w:pPr>
        <w:pStyle w:val="2"/>
        <w:rPr>
          <w:rFonts w:eastAsia="Times New Roman"/>
        </w:rPr>
      </w:pPr>
      <w:bookmarkStart w:id="57" w:name="_Toc441583138"/>
      <w:r>
        <w:rPr>
          <w:rFonts w:eastAsia="Times New Roman"/>
        </w:rPr>
        <w:t>5.3. Ключевые проектные решения</w:t>
      </w:r>
      <w:bookmarkEnd w:id="57"/>
    </w:p>
    <w:p w:rsidR="000D3827" w:rsidRDefault="008C5B68">
      <w:pPr>
        <w:pStyle w:val="a3"/>
      </w:pPr>
      <w:r>
        <w:t>В этом разделе мы сосредоточимся на нескольких проектных решений, которые оказались особе</w:t>
      </w:r>
      <w:r>
        <w:t>н</w:t>
      </w:r>
      <w:r>
        <w:t>но эффективными в компиляторе GHC.</w:t>
      </w:r>
    </w:p>
    <w:p w:rsidR="000D3827" w:rsidRDefault="008C5B68">
      <w:pPr>
        <w:pStyle w:val="3"/>
        <w:rPr>
          <w:rFonts w:eastAsia="Times New Roman"/>
        </w:rPr>
      </w:pPr>
      <w:bookmarkStart w:id="58" w:name="_Toc441583139"/>
      <w:r>
        <w:rPr>
          <w:rFonts w:eastAsia="Times New Roman"/>
        </w:rPr>
        <w:t>Промежуточный язык</w:t>
      </w:r>
      <w:bookmarkEnd w:id="58"/>
    </w:p>
    <w:tbl>
      <w:tblPr>
        <w:tblW w:w="90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750"/>
        <w:gridCol w:w="750"/>
        <w:gridCol w:w="3000"/>
        <w:gridCol w:w="4500"/>
      </w:tblGrid>
      <w:tr w:rsidR="000D3827">
        <w:trPr>
          <w:tblCellSpacing w:w="0" w:type="dxa"/>
        </w:trPr>
        <w:tc>
          <w:tcPr>
            <w:tcW w:w="4500" w:type="dxa"/>
            <w:gridSpan w:val="3"/>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Выражения</w:t>
            </w:r>
            <w:r>
              <w:rPr>
                <w:rFonts w:eastAsia="Times New Roman"/>
              </w:rPr>
              <w:t>&gt;</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i/>
                <w:iCs/>
              </w:rPr>
              <w:t>t,e,u</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i/>
                <w:iCs/>
              </w:rPr>
              <w:t>x</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Переменные</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i/>
                <w:iCs/>
              </w:rPr>
              <w:t>K</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Конструкторы данных</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i/>
                <w:iCs/>
              </w:rPr>
              <w:t>k</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Литералы</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λ</w:t>
            </w:r>
            <w:r>
              <w:rPr>
                <w:i/>
                <w:iCs/>
              </w:rPr>
              <w:t> x:σ.e</w:t>
            </w:r>
            <w:r>
              <w:t>|</w:t>
            </w:r>
            <w:r>
              <w:rPr>
                <w:i/>
                <w:iCs/>
              </w:rPr>
              <w:t>e u</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Абстракция значений и приложения</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Λ</w:t>
            </w:r>
            <w:r>
              <w:rPr>
                <w:i/>
                <w:iCs/>
              </w:rPr>
              <w:t xml:space="preserve"> a:η.e </w:t>
            </w:r>
            <w:r>
              <w:t>|</w:t>
            </w:r>
            <w:r>
              <w:rPr>
                <w:i/>
                <w:iCs/>
              </w:rPr>
              <w:t>e φ</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Абстракция типов и приложения</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b/>
                <w:bCs/>
              </w:rPr>
              <w:t>let</w:t>
            </w:r>
            <w:r>
              <w:t xml:space="preserve"> </w:t>
            </w:r>
            <w:r>
              <w:rPr>
                <w:i/>
                <w:iCs/>
              </w:rPr>
              <w:t>x:τ</w:t>
            </w:r>
            <w:r>
              <w:t xml:space="preserve"> = </w:t>
            </w:r>
            <w:r>
              <w:rPr>
                <w:i/>
                <w:iCs/>
              </w:rPr>
              <w:t>e</w:t>
            </w:r>
            <w:r>
              <w:t xml:space="preserve"> </w:t>
            </w:r>
            <w:r>
              <w:rPr>
                <w:b/>
                <w:bCs/>
              </w:rPr>
              <w:t>in</w:t>
            </w:r>
            <w:r>
              <w:t xml:space="preserve"> </w:t>
            </w:r>
            <w:r>
              <w:rPr>
                <w:i/>
                <w:iCs/>
              </w:rPr>
              <w:t>u</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Локальное связывание</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b/>
                <w:bCs/>
              </w:rPr>
              <w:t>case</w:t>
            </w:r>
            <w:r>
              <w:t xml:space="preserve"> </w:t>
            </w:r>
            <w:r>
              <w:rPr>
                <w:i/>
                <w:iCs/>
              </w:rPr>
              <w:t>e</w:t>
            </w:r>
            <w:r>
              <w:t xml:space="preserve"> </w:t>
            </w:r>
            <w:r>
              <w:rPr>
                <w:b/>
                <w:bCs/>
              </w:rPr>
              <w:t>of</w:t>
            </w:r>
            <w:r>
              <w:t xml:space="preserve"> </w:t>
            </w:r>
            <w:r>
              <w:rPr>
                <w:i/>
                <w:iCs/>
              </w:rPr>
              <w:t>p→u</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Выражения типа case</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xml:space="preserve">e </w:t>
            </w:r>
            <w:r>
              <w:rPr>
                <w:rFonts w:ascii="MS Mincho" w:eastAsia="MS Mincho" w:hAnsi="MS Mincho" w:cs="MS Mincho" w:hint="eastAsia"/>
              </w:rPr>
              <w:t>▷</w:t>
            </w:r>
            <w:r>
              <w:t xml:space="preserve"> γ</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Приведения типов</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 </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rFonts w:ascii="Cambria Math" w:hAnsi="Cambria Math" w:cs="Cambria Math"/>
              </w:rPr>
              <w:t>⌊</w:t>
            </w:r>
            <w:r>
              <w:t xml:space="preserve"> γ </w:t>
            </w:r>
            <w:r>
              <w:rPr>
                <w:rFonts w:ascii="Cambria Math" w:hAnsi="Cambria Math" w:cs="Cambria Math"/>
              </w:rPr>
              <w:t>⌋</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Ограничения</w:t>
            </w:r>
          </w:p>
        </w:tc>
      </w:tr>
      <w:tr w:rsidR="000D3827">
        <w:trPr>
          <w:tblCellSpacing w:w="0" w:type="dxa"/>
        </w:trPr>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i/>
                <w:iCs/>
              </w:rPr>
              <w:t>p</w:t>
            </w:r>
          </w:p>
        </w:tc>
        <w:tc>
          <w:tcPr>
            <w:tcW w:w="75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rPr>
                <w:i/>
                <w:iCs/>
              </w:rPr>
              <w:t>K c:η x:τ</w:t>
            </w:r>
          </w:p>
        </w:tc>
        <w:tc>
          <w:tcPr>
            <w:tcW w:w="45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pStyle w:val="a3"/>
            </w:pPr>
            <w:r>
              <w:t>Шаблоны</w:t>
            </w:r>
          </w:p>
        </w:tc>
      </w:tr>
    </w:tbl>
    <w:p w:rsidR="000D3827" w:rsidRDefault="008C5B68">
      <w:pPr>
        <w:pStyle w:val="a3"/>
      </w:pPr>
      <w:r>
        <w:t xml:space="preserve">Рис.5.3: Синтаксис языка </w:t>
      </w:r>
      <w:r>
        <w:rPr>
          <w:rStyle w:val="HTML"/>
        </w:rPr>
        <w:t>Core</w:t>
      </w:r>
    </w:p>
    <w:p w:rsidR="000D3827" w:rsidRDefault="008C5B68">
      <w:pPr>
        <w:pStyle w:val="a3"/>
      </w:pPr>
      <w:r>
        <w:t>Типичная структура компилятора для статически-типизированного языка следующая: в программе проверяются типы данных и, прежде чем будет выполняться оптимизация, программа будет пр</w:t>
      </w:r>
      <w:r>
        <w:t>е</w:t>
      </w:r>
      <w:r>
        <w:t xml:space="preserve">образована в некоторый </w:t>
      </w:r>
      <w:r>
        <w:rPr>
          <w:i/>
          <w:iCs/>
        </w:rPr>
        <w:t>промежуточный нетипизированный</w:t>
      </w:r>
      <w:r>
        <w:t xml:space="preserve"> язык. Компилятор GHC отличается: в нем используется </w:t>
      </w:r>
      <w:r>
        <w:rPr>
          <w:i/>
          <w:iCs/>
        </w:rPr>
        <w:t>статически-типизированный промежуточный</w:t>
      </w:r>
      <w:r>
        <w:t xml:space="preserve"> язык. Как оказалось, это пр</w:t>
      </w:r>
      <w:r>
        <w:t>о</w:t>
      </w:r>
      <w:r>
        <w:t>ектное решение повлияло на проектирование и разработку компилятора GHC.</w:t>
      </w:r>
    </w:p>
    <w:p w:rsidR="000D3827" w:rsidRDefault="008C5B68">
      <w:pPr>
        <w:pStyle w:val="a3"/>
      </w:pPr>
      <w:r>
        <w:lastRenderedPageBreak/>
        <w:t xml:space="preserve">Промежуточный язык, используемый в компиляторе GHC, называется </w:t>
      </w:r>
      <w:r>
        <w:rPr>
          <w:rStyle w:val="HTML"/>
        </w:rPr>
        <w:t>Core</w:t>
      </w:r>
      <w:r>
        <w:t xml:space="preserve"> (когда рассматриваем реализацию) или системой FC (когда мы имеем дело с теорией). Его синтаксис приведен на рису</w:t>
      </w:r>
      <w:r>
        <w:t>н</w:t>
      </w:r>
      <w:r>
        <w:t xml:space="preserve">ке 5.3. Точные детали здесь не важны, более подробную информацию заинтересованный читатель может найти в [SCPD07]. Однако, для наших целей ключевыми являются следующие моменты: </w:t>
      </w:r>
    </w:p>
    <w:p w:rsidR="000D3827" w:rsidRDefault="008C5B68" w:rsidP="007823A6">
      <w:pPr>
        <w:pStyle w:val="a3"/>
        <w:numPr>
          <w:ilvl w:val="0"/>
          <w:numId w:val="109"/>
        </w:numPr>
      </w:pPr>
      <w:r>
        <w:t>Язык Haskell является языком с очень большим исходным кодом. Тип данных, предста</w:t>
      </w:r>
      <w:r>
        <w:t>в</w:t>
      </w:r>
      <w:r>
        <w:t>ляющий его синтаксическое дерево, имеет буквально сотни конструкторов.</w:t>
      </w:r>
    </w:p>
    <w:p w:rsidR="000D3827" w:rsidRDefault="008C5B68">
      <w:pPr>
        <w:pStyle w:val="a3"/>
        <w:ind w:left="720"/>
      </w:pPr>
      <w:r>
        <w:t xml:space="preserve">В отличие от него язык </w:t>
      </w:r>
      <w:r>
        <w:rPr>
          <w:rStyle w:val="HTML"/>
        </w:rPr>
        <w:t>Core</w:t>
      </w:r>
      <w:r>
        <w:t xml:space="preserve"> является крошечным языком, являющийся, в принципе, ля</w:t>
      </w:r>
      <w:r>
        <w:t>м</w:t>
      </w:r>
      <w:r>
        <w:t xml:space="preserve">бда-исчислением. В нем крайне мало синтаксических форм, но мы можем преобразовывать все конструкции языка Haskell в язык </w:t>
      </w:r>
      <w:r>
        <w:rPr>
          <w:rStyle w:val="HTML"/>
        </w:rPr>
        <w:t>Core</w:t>
      </w:r>
      <w:r>
        <w:t xml:space="preserve">. </w:t>
      </w:r>
    </w:p>
    <w:p w:rsidR="000D3827" w:rsidRDefault="008C5B68" w:rsidP="007823A6">
      <w:pPr>
        <w:pStyle w:val="a3"/>
        <w:numPr>
          <w:ilvl w:val="0"/>
          <w:numId w:val="109"/>
        </w:numPr>
      </w:pPr>
      <w:r>
        <w:t>Язык Haskell является языком с неявно типизированным исходным кодом. В программе может быть мало или совсем нет быть аннотации типов; вместо этого в ней используется алгоритм вывода типов для того, чтобы выяснить тип каждого компонента и подвыраж</w:t>
      </w:r>
      <w:r>
        <w:t>е</w:t>
      </w:r>
      <w:r>
        <w:t>ния. Этот алгоритм вывода типов сложный и иногда опирается на на проектные компр</w:t>
      </w:r>
      <w:r>
        <w:t>о</w:t>
      </w:r>
      <w:r>
        <w:t>миссы, которые есть в каждом настоящем языке программирования.</w:t>
      </w:r>
    </w:p>
    <w:p w:rsidR="000D3827" w:rsidRDefault="008C5B68">
      <w:pPr>
        <w:pStyle w:val="a3"/>
        <w:ind w:left="720"/>
      </w:pPr>
      <w:r>
        <w:t xml:space="preserve">Язык </w:t>
      </w:r>
      <w:r>
        <w:rPr>
          <w:rStyle w:val="HTML"/>
        </w:rPr>
        <w:t>Core</w:t>
      </w:r>
      <w:r>
        <w:t xml:space="preserve">, наоборот, является языком с явной типизацией. Для каждого компонента явно указывается его тип, а в термах (конструктах языка — прим.пер) явно указывается типы и правила использования. В языке </w:t>
      </w:r>
      <w:r>
        <w:rPr>
          <w:rStyle w:val="HTML"/>
        </w:rPr>
        <w:t>Core</w:t>
      </w:r>
      <w:r>
        <w:t xml:space="preserve"> используется очень простой, быстрый алгоритм пр</w:t>
      </w:r>
      <w:r>
        <w:t>о</w:t>
      </w:r>
      <w:r>
        <w:t>верки типов, который проверяет, что программа является правильной с точки зрения и</w:t>
      </w:r>
      <w:r>
        <w:t>с</w:t>
      </w:r>
      <w:r>
        <w:t>пользования типов. Алгоритм достаточно очевиден; специальные компромиссы отсутств</w:t>
      </w:r>
      <w:r>
        <w:t>у</w:t>
      </w:r>
      <w:r>
        <w:t>ют.</w:t>
      </w:r>
    </w:p>
    <w:p w:rsidR="000D3827" w:rsidRDefault="008C5B68">
      <w:pPr>
        <w:pStyle w:val="a3"/>
      </w:pPr>
      <w:r>
        <w:t xml:space="preserve">Весь анализ и оптимизация, которые выполняются компилятором GHC, переносятся в язык </w:t>
      </w:r>
      <w:r>
        <w:rPr>
          <w:rStyle w:val="HTML"/>
        </w:rPr>
        <w:t>Core</w:t>
      </w:r>
      <w:r>
        <w:t xml:space="preserve">. Это очень удобно: поскольку </w:t>
      </w:r>
      <w:r>
        <w:rPr>
          <w:rStyle w:val="HTML"/>
        </w:rPr>
        <w:t>Core</w:t>
      </w:r>
      <w:r>
        <w:t xml:space="preserve"> является таким крошечным языком, есть всего несколько вар</w:t>
      </w:r>
      <w:r>
        <w:t>и</w:t>
      </w:r>
      <w:r>
        <w:t xml:space="preserve">антов оптимизации. Хотя язык </w:t>
      </w:r>
      <w:r>
        <w:rPr>
          <w:rStyle w:val="HTML"/>
        </w:rPr>
        <w:t>Core</w:t>
      </w:r>
      <w:r>
        <w:t xml:space="preserve"> небольшой, он крайне выразителен, система F, в конце ко</w:t>
      </w:r>
      <w:r>
        <w:t>н</w:t>
      </w:r>
      <w:r>
        <w:t xml:space="preserve">цов, изначально разрабатывалась как фундаментальное исчисление для типизированных расчетов. Когда к языку, на котором пишется исходный код, добавляются новые возможности (что иногда происходит), изменения, как правило, ограничены только внешним языком; неизменным остается язык </w:t>
      </w:r>
      <w:r>
        <w:rPr>
          <w:rStyle w:val="HTML"/>
        </w:rPr>
        <w:t>Core</w:t>
      </w:r>
      <w:r>
        <w:t>, и, следовательно, большая часть компилятора.</w:t>
      </w:r>
    </w:p>
    <w:p w:rsidR="000D3827" w:rsidRDefault="008C5B68">
      <w:pPr>
        <w:pStyle w:val="a3"/>
      </w:pPr>
      <w:r>
        <w:t xml:space="preserve">Но почему язык </w:t>
      </w:r>
      <w:r>
        <w:rPr>
          <w:rStyle w:val="HTML"/>
        </w:rPr>
        <w:t>Core</w:t>
      </w:r>
      <w:r>
        <w:t xml:space="preserve"> типизирован? В конце концов, если движок вывода типов получает на вход исходную программу, то эта программа, по-видимому, хорошо типизирована и на каждой фазе о</w:t>
      </w:r>
      <w:r>
        <w:t>п</w:t>
      </w:r>
      <w:r>
        <w:t>тимизации, как предполагается, сохраняется такая корректность типов, но почему вы всегда хот</w:t>
      </w:r>
      <w:r>
        <w:t>и</w:t>
      </w:r>
      <w:r>
        <w:t xml:space="preserve">те запускать этот движок? Более того, для того, чтобы сделать язык </w:t>
      </w:r>
      <w:r>
        <w:rPr>
          <w:rStyle w:val="HTML"/>
        </w:rPr>
        <w:t>Core</w:t>
      </w:r>
      <w:r>
        <w:t xml:space="preserve"> типизированным, треб</w:t>
      </w:r>
      <w:r>
        <w:t>у</w:t>
      </w:r>
      <w:r>
        <w:t>ются значительные затраты; поскольку при каждом проходе преобразования или оптимизации требуется создавать правильно типизированную программу, а генерация аннотаций всех таких т</w:t>
      </w:r>
      <w:r>
        <w:t>и</w:t>
      </w:r>
      <w:r>
        <w:t>пов часто является нетривиальной задачей.</w:t>
      </w:r>
    </w:p>
    <w:p w:rsidR="000D3827" w:rsidRDefault="008C5B68">
      <w:pPr>
        <w:pStyle w:val="a3"/>
      </w:pPr>
      <w:r>
        <w:t xml:space="preserve">Тем не менее, наличие явно типизированного промежуточного языка стало огромной победой по следующим нескольким причинам: </w:t>
      </w:r>
    </w:p>
    <w:p w:rsidR="000D3827" w:rsidRDefault="008C5B68" w:rsidP="007823A6">
      <w:pPr>
        <w:pStyle w:val="a3"/>
        <w:numPr>
          <w:ilvl w:val="0"/>
          <w:numId w:val="110"/>
        </w:numPr>
      </w:pPr>
      <w:r>
        <w:t xml:space="preserve">Запуск программы проверки типов в </w:t>
      </w:r>
      <w:r>
        <w:rPr>
          <w:rStyle w:val="HTML"/>
        </w:rPr>
        <w:t>Core</w:t>
      </w:r>
      <w:r>
        <w:t xml:space="preserve"> (назовем ее </w:t>
      </w:r>
      <w:r>
        <w:rPr>
          <w:rStyle w:val="HTML"/>
        </w:rPr>
        <w:t>Lint</w:t>
      </w:r>
      <w:r>
        <w:t>) является очень мощным сре</w:t>
      </w:r>
      <w:r>
        <w:t>д</w:t>
      </w:r>
      <w:r>
        <w:t>ством целостности данных в самом компиляторе. Представьте себе, что вы пишете «опт</w:t>
      </w:r>
      <w:r>
        <w:t>и</w:t>
      </w:r>
      <w:r>
        <w:t>мизацию», случайно создающую код, который трактует целое значение как функцию, и п</w:t>
      </w:r>
      <w:r>
        <w:t>ы</w:t>
      </w:r>
      <w:r>
        <w:t>тается ее вызвать. Есть вероятность того, что в программе произойдет ошибка сегментации, либо во время выполнения программы причудливым образом возникнет ошибка. Трасс</w:t>
      </w:r>
      <w:r>
        <w:t>и</w:t>
      </w:r>
      <w:r>
        <w:t>ровка ошибки сегментации вернет программу обратно на соответствующий этап оптимиз</w:t>
      </w:r>
      <w:r>
        <w:t>а</w:t>
      </w:r>
      <w:r>
        <w:t>ции, из-за которой программа была выведена из строя.</w:t>
      </w:r>
    </w:p>
    <w:p w:rsidR="000D3827" w:rsidRDefault="008C5B68">
      <w:pPr>
        <w:pStyle w:val="a3"/>
        <w:ind w:left="720"/>
      </w:pPr>
      <w:r>
        <w:t xml:space="preserve">А теперь представьте, что вместо этого мы запускаем проверку типов </w:t>
      </w:r>
      <w:r>
        <w:rPr>
          <w:rStyle w:val="HTML"/>
        </w:rPr>
        <w:t>Lint</w:t>
      </w:r>
      <w:r>
        <w:t xml:space="preserve"> после каждого прохода оптимизации (и мы делаем это, если вы используете флаг </w:t>
      </w:r>
      <w:r>
        <w:rPr>
          <w:rStyle w:val="HTML"/>
        </w:rPr>
        <w:t>-dcore-lint</w:t>
      </w:r>
      <w:r>
        <w:t xml:space="preserve">): она сразу </w:t>
      </w:r>
      <w:r>
        <w:lastRenderedPageBreak/>
        <w:t>после неправильной оптимизации точно сообщит о том, где находится ошибка. Хвала вс</w:t>
      </w:r>
      <w:r>
        <w:t>е</w:t>
      </w:r>
      <w:r>
        <w:t xml:space="preserve">вышнему. </w:t>
      </w:r>
    </w:p>
    <w:p w:rsidR="000D3827" w:rsidRDefault="008C5B68">
      <w:pPr>
        <w:pStyle w:val="a3"/>
        <w:ind w:left="720"/>
      </w:pPr>
      <w:r>
        <w:t xml:space="preserve">Конечно, устойчивость типов не то же самое, что и корректность: </w:t>
      </w:r>
      <w:r>
        <w:rPr>
          <w:rStyle w:val="HTML"/>
        </w:rPr>
        <w:t>Lint</w:t>
      </w:r>
      <w:r>
        <w:t xml:space="preserve"> не будет сигнализ</w:t>
      </w:r>
      <w:r>
        <w:t>и</w:t>
      </w:r>
      <w:r>
        <w:t xml:space="preserve">ровать об ошибке, если вы «оптимизировали» выражение (х * 1) до 1 вместо х. Но если программа проходит проверку </w:t>
      </w:r>
      <w:r>
        <w:rPr>
          <w:rStyle w:val="HTML"/>
        </w:rPr>
        <w:t>Lint</w:t>
      </w:r>
      <w:r>
        <w:t>, то это будет гарантировать, что она будет работать без ошибок сегментации, и, кроме того, на практике мы обнаружили, что это удивительно трудно случайно написать оптимизацию, при которой сохраняется правильность типов, но нарушается семантическая корректность.</w:t>
      </w:r>
    </w:p>
    <w:p w:rsidR="000D3827" w:rsidRDefault="008C5B68" w:rsidP="007823A6">
      <w:pPr>
        <w:pStyle w:val="a3"/>
        <w:numPr>
          <w:ilvl w:val="0"/>
          <w:numId w:val="110"/>
        </w:numPr>
      </w:pPr>
      <w:r>
        <w:t>Алгоритм вывода типов для языка Haskell очень большой и очень сложный: взгляд на р</w:t>
      </w:r>
      <w:r>
        <w:t>и</w:t>
      </w:r>
      <w:r>
        <w:t xml:space="preserve">сунок 5.1 подтверждает, что контроль типов на сегодняшний день является самым большим компонентом компилятора GHC. Большой размер и сложность означают то, что могут быть ошибки. Но </w:t>
      </w:r>
      <w:r>
        <w:rPr>
          <w:rStyle w:val="HTML"/>
        </w:rPr>
        <w:t>Lint</w:t>
      </w:r>
      <w:r>
        <w:t xml:space="preserve"> выступает в роли 100%-й независимой проверки типов в движке вывода типов; если движок вывода типов принимает программу, которая, на самом деле, не являе</w:t>
      </w:r>
      <w:r>
        <w:t>т</w:t>
      </w:r>
      <w:r>
        <w:t xml:space="preserve">ся корректной с точки зрения типов, то </w:t>
      </w:r>
      <w:r>
        <w:rPr>
          <w:rStyle w:val="HTML"/>
        </w:rPr>
        <w:t>Lint</w:t>
      </w:r>
      <w:r>
        <w:t xml:space="preserve"> отвергнет ее. Поэтому </w:t>
      </w:r>
      <w:r>
        <w:rPr>
          <w:rStyle w:val="HTML"/>
        </w:rPr>
        <w:t>Lint</w:t>
      </w:r>
      <w:r>
        <w:t xml:space="preserve"> выступает в роли мощного аудитора движка вывода типов.</w:t>
      </w:r>
    </w:p>
    <w:p w:rsidR="000D3827" w:rsidRDefault="008C5B68" w:rsidP="007823A6">
      <w:pPr>
        <w:pStyle w:val="a3"/>
        <w:numPr>
          <w:ilvl w:val="0"/>
          <w:numId w:val="110"/>
        </w:numPr>
      </w:pPr>
      <w:r>
        <w:t xml:space="preserve">Наличие языка </w:t>
      </w:r>
      <w:r>
        <w:rPr>
          <w:rStyle w:val="HTML"/>
        </w:rPr>
        <w:t>Core</w:t>
      </w:r>
      <w:r>
        <w:t xml:space="preserve"> также оказалось важной проверкой на вменяемость конструкций и</w:t>
      </w:r>
      <w:r>
        <w:t>с</w:t>
      </w:r>
      <w:r>
        <w:t>ходного языка. Наши пользователи постоянно предлагают новые функции, которые они х</w:t>
      </w:r>
      <w:r>
        <w:t>о</w:t>
      </w:r>
      <w:r>
        <w:t xml:space="preserve">тели бы видеть в языке. Иногда эти функции являются явным «синтаксическим сахаром», т. е. удобным новым синтаксисом для чего-то, что вы можете уже делать. Но иногда они могут более глубокими, и, возможно, сразу трудно сказать, как далеко будет простираться эта функция. </w:t>
      </w:r>
    </w:p>
    <w:p w:rsidR="000D3827" w:rsidRDefault="008C5B68">
      <w:pPr>
        <w:pStyle w:val="a3"/>
        <w:ind w:left="720"/>
      </w:pPr>
      <w:r>
        <w:t xml:space="preserve">Язык </w:t>
      </w:r>
      <w:r>
        <w:rPr>
          <w:rStyle w:val="HTML"/>
        </w:rPr>
        <w:t>Core</w:t>
      </w:r>
      <w:r>
        <w:t xml:space="preserve"> дает нам точный способ оценить такие возможности. Если функция может быть легко преобразована в </w:t>
      </w:r>
      <w:r>
        <w:rPr>
          <w:rStyle w:val="HTML"/>
        </w:rPr>
        <w:t>Core</w:t>
      </w:r>
      <w:r>
        <w:t xml:space="preserve">, то это убеждает нас в том, что ничего принципиально нового не происходит: новая функция является лишь новым синтаксическим представлением. С другой стороны, если для этого потребуется расширение языка </w:t>
      </w:r>
      <w:r>
        <w:rPr>
          <w:rStyle w:val="HTML"/>
        </w:rPr>
        <w:t>Core</w:t>
      </w:r>
      <w:r>
        <w:t>, то мы рассматриваем предложение намного более тщательно.</w:t>
      </w:r>
    </w:p>
    <w:p w:rsidR="000D3827" w:rsidRDefault="008C5B68">
      <w:pPr>
        <w:pStyle w:val="a3"/>
      </w:pPr>
      <w:r>
        <w:t xml:space="preserve">На практике язык </w:t>
      </w:r>
      <w:r>
        <w:rPr>
          <w:rStyle w:val="HTML"/>
        </w:rPr>
        <w:t>Core</w:t>
      </w:r>
      <w:r>
        <w:t xml:space="preserve"> оказался невероятно стабильным: в течение 20-летнего периода мы доб</w:t>
      </w:r>
      <w:r>
        <w:t>а</w:t>
      </w:r>
      <w:r>
        <w:t xml:space="preserve">вили в </w:t>
      </w:r>
      <w:r>
        <w:rPr>
          <w:rStyle w:val="HTML"/>
        </w:rPr>
        <w:t>Core</w:t>
      </w:r>
      <w:r>
        <w:t xml:space="preserve"> ровно одну новую основную возможность (а именно, coercions и связанные с ней пр</w:t>
      </w:r>
      <w:r>
        <w:t>и</w:t>
      </w:r>
      <w:r>
        <w:t>ведения типов). За тот же период, исходный язык был расширен весьма существенно. Мы объя</w:t>
      </w:r>
      <w:r>
        <w:t>с</w:t>
      </w:r>
      <w:r>
        <w:t xml:space="preserve">няем эту стабильность не нашими собственными достижениями, а, скорее всего, тем, что </w:t>
      </w:r>
      <w:r>
        <w:rPr>
          <w:rStyle w:val="HTML"/>
        </w:rPr>
        <w:t>Core</w:t>
      </w:r>
      <w:r>
        <w:t xml:space="preserve"> б</w:t>
      </w:r>
      <w:r>
        <w:t>а</w:t>
      </w:r>
      <w:r>
        <w:t>зируется на фундаментальной математике: браво Жерар!</w:t>
      </w:r>
    </w:p>
    <w:p w:rsidR="000D3827" w:rsidRDefault="008C5B68">
      <w:pPr>
        <w:pStyle w:val="3"/>
        <w:rPr>
          <w:rFonts w:eastAsia="Times New Roman"/>
        </w:rPr>
      </w:pPr>
      <w:bookmarkStart w:id="59" w:name="_Toc441583140"/>
      <w:r>
        <w:rPr>
          <w:rFonts w:eastAsia="Times New Roman"/>
        </w:rPr>
        <w:t>Проверка типов исходного языка</w:t>
      </w:r>
      <w:bookmarkEnd w:id="59"/>
    </w:p>
    <w:p w:rsidR="000D3827" w:rsidRDefault="008C5B68">
      <w:pPr>
        <w:pStyle w:val="a3"/>
      </w:pPr>
      <w:r>
        <w:t xml:space="preserve">Одно интересное проектное решение связано с тем, должна ли проверка типов осуществляться до или после приведения исходного языка к языку </w:t>
      </w:r>
      <w:r>
        <w:rPr>
          <w:rStyle w:val="HTML"/>
        </w:rPr>
        <w:t>Core</w:t>
      </w:r>
      <w:r>
        <w:t xml:space="preserve">. Компромиссы, таковы: </w:t>
      </w:r>
    </w:p>
    <w:p w:rsidR="000D3827" w:rsidRDefault="008C5B68" w:rsidP="007823A6">
      <w:pPr>
        <w:numPr>
          <w:ilvl w:val="0"/>
          <w:numId w:val="111"/>
        </w:numPr>
        <w:spacing w:before="100" w:beforeAutospacing="1" w:after="100" w:afterAutospacing="1"/>
        <w:rPr>
          <w:rFonts w:eastAsia="Times New Roman"/>
        </w:rPr>
      </w:pPr>
      <w:r>
        <w:rPr>
          <w:rFonts w:eastAsia="Times New Roman"/>
        </w:rPr>
        <w:t>Проверка типов до выполнения приведения означает, что программа проверки типов дол</w:t>
      </w:r>
      <w:r>
        <w:rPr>
          <w:rFonts w:eastAsia="Times New Roman"/>
        </w:rPr>
        <w:t>ж</w:t>
      </w:r>
      <w:r>
        <w:rPr>
          <w:rFonts w:eastAsia="Times New Roman"/>
        </w:rPr>
        <w:t>на иметь дело непосредственно с очень большим синтаксисом языка Haskell, поэтому пр</w:t>
      </w:r>
      <w:r>
        <w:rPr>
          <w:rFonts w:eastAsia="Times New Roman"/>
        </w:rPr>
        <w:t>о</w:t>
      </w:r>
      <w:r>
        <w:rPr>
          <w:rFonts w:eastAsia="Times New Roman"/>
        </w:rPr>
        <w:t xml:space="preserve">грамма проверки типов должна рассматривать большое количество вариантов. Если мы сначала преобразуем исходный вариант в (бестиповый вариант) </w:t>
      </w:r>
      <w:r>
        <w:rPr>
          <w:rStyle w:val="HTML"/>
        </w:rPr>
        <w:t>Core</w:t>
      </w:r>
      <w:r>
        <w:rPr>
          <w:rFonts w:eastAsia="Times New Roman"/>
        </w:rPr>
        <w:t xml:space="preserve">, то можно надеяться, что программа проверки типов станет гораздо меньше. </w:t>
      </w:r>
    </w:p>
    <w:p w:rsidR="000D3827" w:rsidRDefault="008C5B68" w:rsidP="007823A6">
      <w:pPr>
        <w:numPr>
          <w:ilvl w:val="0"/>
          <w:numId w:val="111"/>
        </w:numPr>
        <w:spacing w:before="100" w:beforeAutospacing="1" w:after="100" w:afterAutospacing="1"/>
        <w:rPr>
          <w:rFonts w:eastAsia="Times New Roman"/>
        </w:rPr>
      </w:pPr>
      <w:r>
        <w:rPr>
          <w:rFonts w:eastAsia="Times New Roman"/>
        </w:rPr>
        <w:t>С другой стороны, проверка типов после выполнения приведения налагает значительные новые обязательства: приведение, которое не влияет ни на какие программы, является ко</w:t>
      </w:r>
      <w:r>
        <w:rPr>
          <w:rFonts w:eastAsia="Times New Roman"/>
        </w:rPr>
        <w:t>р</w:t>
      </w:r>
      <w:r>
        <w:rPr>
          <w:rFonts w:eastAsia="Times New Roman"/>
        </w:rPr>
        <w:t>ректным с точки зрения типов. В конце концов, приведение подразумевает преднамере</w:t>
      </w:r>
      <w:r>
        <w:rPr>
          <w:rFonts w:eastAsia="Times New Roman"/>
        </w:rPr>
        <w:t>н</w:t>
      </w:r>
      <w:r>
        <w:rPr>
          <w:rFonts w:eastAsia="Times New Roman"/>
        </w:rPr>
        <w:t xml:space="preserve">ную потерю информации. Вероятно, что в 95% случаев никаких проблем не будет, но </w:t>
      </w:r>
      <w:r>
        <w:rPr>
          <w:rFonts w:eastAsia="Times New Roman"/>
          <w:i/>
          <w:iCs/>
        </w:rPr>
        <w:t>л</w:t>
      </w:r>
      <w:r>
        <w:rPr>
          <w:rFonts w:eastAsia="Times New Roman"/>
          <w:i/>
          <w:iCs/>
        </w:rPr>
        <w:t>ю</w:t>
      </w:r>
      <w:r>
        <w:rPr>
          <w:rFonts w:eastAsia="Times New Roman"/>
          <w:i/>
          <w:iCs/>
        </w:rPr>
        <w:t>бая</w:t>
      </w:r>
      <w:r>
        <w:rPr>
          <w:rFonts w:eastAsia="Times New Roman"/>
        </w:rPr>
        <w:t xml:space="preserve"> возникающая здесь проблема требует некоторого компромисса в разработке </w:t>
      </w:r>
      <w:r>
        <w:rPr>
          <w:rStyle w:val="HTML"/>
        </w:rPr>
        <w:t>Core</w:t>
      </w:r>
      <w:r>
        <w:rPr>
          <w:rFonts w:eastAsia="Times New Roman"/>
        </w:rPr>
        <w:t xml:space="preserve"> с тем, чтобы сохранить некоторую дополнительную информацию. </w:t>
      </w:r>
    </w:p>
    <w:p w:rsidR="000D3827" w:rsidRDefault="008C5B68" w:rsidP="007823A6">
      <w:pPr>
        <w:numPr>
          <w:ilvl w:val="0"/>
          <w:numId w:val="111"/>
        </w:numPr>
        <w:spacing w:before="100" w:beforeAutospacing="1" w:after="100" w:afterAutospacing="1"/>
        <w:rPr>
          <w:rFonts w:eastAsia="Times New Roman"/>
        </w:rPr>
      </w:pPr>
      <w:r>
        <w:rPr>
          <w:rFonts w:eastAsia="Times New Roman"/>
        </w:rPr>
        <w:lastRenderedPageBreak/>
        <w:t>Самым серьезным является то, что проверка типов в программе после приведения очень сильно усложняет выдачу сообщения об ошибках со ссылкой на оригинальный текст пр</w:t>
      </w:r>
      <w:r>
        <w:rPr>
          <w:rFonts w:eastAsia="Times New Roman"/>
        </w:rPr>
        <w:t>о</w:t>
      </w:r>
      <w:r>
        <w:rPr>
          <w:rFonts w:eastAsia="Times New Roman"/>
        </w:rPr>
        <w:t>граммы, а не на его (иногда сложную) версию, полученную после приведения программы.</w:t>
      </w:r>
    </w:p>
    <w:p w:rsidR="000D3827" w:rsidRDefault="008C5B68">
      <w:pPr>
        <w:pStyle w:val="a3"/>
      </w:pPr>
      <w:r>
        <w:t>Большинство компиляторов выполняет проверку типов после приведения программы, но для ко</w:t>
      </w:r>
      <w:r>
        <w:t>м</w:t>
      </w:r>
      <w:r>
        <w:t>пилятора GHC мы сделали иной выбор: мы делаем проверку типов для полного синтаксиса исхо</w:t>
      </w:r>
      <w:r>
        <w:t>д</w:t>
      </w:r>
      <w:r>
        <w:t>ного языка Haskell, а затем для полученного результата осуществляем приведение. Кажется, что добавлять новые синтаксические конструкции станет сложно, но (следуя французской школе ра</w:t>
      </w:r>
      <w:r>
        <w:t>з</w:t>
      </w:r>
      <w:r>
        <w:t>работки компиляторов) мы структурировали движок вывода типов таким образом, что это делае</w:t>
      </w:r>
      <w:r>
        <w:t>т</w:t>
      </w:r>
      <w:r>
        <w:t>ся достаточно просто. Вывод типов состоит из двух частей:</w:t>
      </w:r>
    </w:p>
    <w:p w:rsidR="000D3827" w:rsidRDefault="008C5B68" w:rsidP="007823A6">
      <w:pPr>
        <w:numPr>
          <w:ilvl w:val="0"/>
          <w:numId w:val="112"/>
        </w:numPr>
        <w:spacing w:before="100" w:beforeAutospacing="1" w:after="100" w:afterAutospacing="1"/>
        <w:rPr>
          <w:rFonts w:eastAsia="Times New Roman"/>
        </w:rPr>
      </w:pPr>
      <w:r>
        <w:rPr>
          <w:rFonts w:eastAsia="Times New Roman"/>
        </w:rPr>
        <w:t>Генерация ограничений: выполняется обход синтаксического дерева исходного кода и г</w:t>
      </w:r>
      <w:r>
        <w:rPr>
          <w:rFonts w:eastAsia="Times New Roman"/>
        </w:rPr>
        <w:t>е</w:t>
      </w:r>
      <w:r>
        <w:rPr>
          <w:rFonts w:eastAsia="Times New Roman"/>
        </w:rPr>
        <w:t>нерируется коллекция ограничений типов. На этом шаге рассматривается полный синта</w:t>
      </w:r>
      <w:r>
        <w:rPr>
          <w:rFonts w:eastAsia="Times New Roman"/>
        </w:rPr>
        <w:t>к</w:t>
      </w:r>
      <w:r>
        <w:rPr>
          <w:rFonts w:eastAsia="Times New Roman"/>
        </w:rPr>
        <w:t>сис языка Haskell, но это очень простой код и в нем легко добавлять новые случаи.</w:t>
      </w:r>
    </w:p>
    <w:p w:rsidR="000D3827" w:rsidRDefault="008C5B68" w:rsidP="007823A6">
      <w:pPr>
        <w:numPr>
          <w:ilvl w:val="0"/>
          <w:numId w:val="112"/>
        </w:numPr>
        <w:spacing w:before="100" w:beforeAutospacing="1" w:after="100" w:afterAutospacing="1"/>
        <w:rPr>
          <w:rFonts w:eastAsia="Times New Roman"/>
        </w:rPr>
      </w:pPr>
      <w:r>
        <w:rPr>
          <w:rFonts w:eastAsia="Times New Roman"/>
        </w:rPr>
        <w:t>Решения, относящиеся к ограничениям: принимаются решения относительно каждого со</w:t>
      </w:r>
      <w:r>
        <w:rPr>
          <w:rFonts w:eastAsia="Times New Roman"/>
        </w:rPr>
        <w:t>з</w:t>
      </w:r>
      <w:r>
        <w:rPr>
          <w:rFonts w:eastAsia="Times New Roman"/>
        </w:rPr>
        <w:t>данного ограничения. Это именно то место, где используется движок вывода типов, но он не зависит от синтаксиса исходного языка и был бы точно такой же для существенно меньшего или гораздо большего языка.</w:t>
      </w:r>
    </w:p>
    <w:p w:rsidR="000D3827" w:rsidRDefault="008C5B68">
      <w:pPr>
        <w:pStyle w:val="a3"/>
      </w:pPr>
      <w:r>
        <w:t xml:space="preserve">В целом, выбор варианта, когда проверка типов осуществляется перед приведением программы, дает больший выигрыш. Да, при этом увеличивается количество строк кода в программе проверки типов, но это </w:t>
      </w:r>
      <w:r>
        <w:rPr>
          <w:i/>
          <w:iCs/>
        </w:rPr>
        <w:t>простые</w:t>
      </w:r>
      <w:r>
        <w:t xml:space="preserve"> строки. Исчезает ситуация, когда одному и тому же типу данных присва</w:t>
      </w:r>
      <w:r>
        <w:t>и</w:t>
      </w:r>
      <w:r>
        <w:t>вается две противоречивые роли, и движок вывода типов становится менее сложным и его легче изменять. Кроме того, сообщения компилятора GHC об ошибке типов становятся сравнительно простыми.</w:t>
      </w:r>
    </w:p>
    <w:p w:rsidR="000D3827" w:rsidRDefault="008C5B68">
      <w:pPr>
        <w:pStyle w:val="3"/>
        <w:rPr>
          <w:rFonts w:eastAsia="Times New Roman"/>
        </w:rPr>
      </w:pPr>
      <w:bookmarkStart w:id="60" w:name="_Toc441583141"/>
      <w:r>
        <w:rPr>
          <w:rFonts w:eastAsia="Times New Roman"/>
        </w:rPr>
        <w:t>Без таблиц символов</w:t>
      </w:r>
      <w:bookmarkEnd w:id="60"/>
    </w:p>
    <w:p w:rsidR="000D3827" w:rsidRDefault="008C5B68">
      <w:pPr>
        <w:pStyle w:val="a3"/>
      </w:pPr>
      <w:r>
        <w:t xml:space="preserve">В компиляторах обычно есть одна или большее количество структур данных, известных как </w:t>
      </w:r>
      <w:r>
        <w:rPr>
          <w:i/>
          <w:iCs/>
        </w:rPr>
        <w:t>та</w:t>
      </w:r>
      <w:r>
        <w:rPr>
          <w:i/>
          <w:iCs/>
        </w:rPr>
        <w:t>б</w:t>
      </w:r>
      <w:r>
        <w:rPr>
          <w:i/>
          <w:iCs/>
        </w:rPr>
        <w:t>лицы символов</w:t>
      </w:r>
      <w:r>
        <w:t>, которые являются отображением символов (например, переменных) в некоторую информацию о переменной, например, информацию о ее типе, или о месте, где она была опред</w:t>
      </w:r>
      <w:r>
        <w:t>е</w:t>
      </w:r>
      <w:r>
        <w:t>лена в исходном коде.</w:t>
      </w:r>
    </w:p>
    <w:p w:rsidR="000D3827" w:rsidRDefault="008C5B68">
      <w:pPr>
        <w:pStyle w:val="a3"/>
      </w:pPr>
      <w:r>
        <w:t>В компиляторе GHC мы используем таблицы символов довольно скупо — главным образом при переименовании и проверке типов. Там, где это возможно, мы используем альтернативные страт</w:t>
      </w:r>
      <w:r>
        <w:t>е</w:t>
      </w:r>
      <w:r>
        <w:t>гии: переменная является структурой данных, в которой содержится вся информация о самой п</w:t>
      </w:r>
      <w:r>
        <w:t>е</w:t>
      </w:r>
      <w:r>
        <w:t>ременной. Действительно, когда мы проходим через структуру данных переменной, то можем п</w:t>
      </w:r>
      <w:r>
        <w:t>о</w:t>
      </w:r>
      <w:r>
        <w:t>лучить большое количество информации: из переменной мы можем узнать ее тип, в котором есть конструкторы типа, которые содержат конструкторы данных, в которых самих есть типы данных, и так далее. Например, вот некоторые типы данных компилятора GHC (сильно сокращенный и у</w:t>
      </w:r>
      <w:r>
        <w:t>п</w:t>
      </w:r>
      <w:r>
        <w:t>рощенный вариант):</w:t>
      </w:r>
    </w:p>
    <w:p w:rsidR="000D3827" w:rsidRPr="00D80123" w:rsidRDefault="008C5B68">
      <w:pPr>
        <w:pStyle w:val="HTML0"/>
        <w:rPr>
          <w:lang w:val="en-US"/>
        </w:rPr>
      </w:pPr>
      <w:r w:rsidRPr="00D80123">
        <w:rPr>
          <w:lang w:val="en-US"/>
        </w:rPr>
        <w:t>data Id      = MkId Name Type</w:t>
      </w:r>
    </w:p>
    <w:p w:rsidR="000D3827" w:rsidRPr="00D80123" w:rsidRDefault="008C5B68">
      <w:pPr>
        <w:pStyle w:val="HTML0"/>
        <w:rPr>
          <w:lang w:val="en-US"/>
        </w:rPr>
      </w:pPr>
      <w:r w:rsidRPr="00D80123">
        <w:rPr>
          <w:lang w:val="en-US"/>
        </w:rPr>
        <w:t xml:space="preserve">  data Type    = TyConApp TyCon [Type]</w:t>
      </w:r>
    </w:p>
    <w:p w:rsidR="000D3827" w:rsidRPr="00D80123" w:rsidRDefault="008C5B68">
      <w:pPr>
        <w:pStyle w:val="HTML0"/>
        <w:rPr>
          <w:lang w:val="en-US"/>
        </w:rPr>
      </w:pPr>
      <w:r w:rsidRPr="00D80123">
        <w:rPr>
          <w:lang w:val="en-US"/>
        </w:rPr>
        <w:t xml:space="preserve">               | ....</w:t>
      </w:r>
    </w:p>
    <w:p w:rsidR="000D3827" w:rsidRPr="00D80123" w:rsidRDefault="008C5B68">
      <w:pPr>
        <w:pStyle w:val="HTML0"/>
        <w:rPr>
          <w:lang w:val="en-US"/>
        </w:rPr>
      </w:pPr>
      <w:r w:rsidRPr="00D80123">
        <w:rPr>
          <w:lang w:val="en-US"/>
        </w:rPr>
        <w:t xml:space="preserve">  data TyCon   = AlgTyCon Name [DataCon]</w:t>
      </w:r>
    </w:p>
    <w:p w:rsidR="000D3827" w:rsidRPr="00D80123" w:rsidRDefault="008C5B68">
      <w:pPr>
        <w:pStyle w:val="HTML0"/>
        <w:rPr>
          <w:lang w:val="en-US"/>
        </w:rPr>
      </w:pPr>
      <w:r w:rsidRPr="00D80123">
        <w:rPr>
          <w:lang w:val="en-US"/>
        </w:rPr>
        <w:t xml:space="preserve">               | ...</w:t>
      </w:r>
    </w:p>
    <w:p w:rsidR="000D3827" w:rsidRPr="00D80123" w:rsidRDefault="008C5B68">
      <w:pPr>
        <w:pStyle w:val="HTML0"/>
        <w:rPr>
          <w:lang w:val="en-US"/>
        </w:rPr>
      </w:pPr>
      <w:r w:rsidRPr="00D80123">
        <w:rPr>
          <w:lang w:val="en-US"/>
        </w:rPr>
        <w:t xml:space="preserve">  data DataCon = MkDataCon Name Type ...</w:t>
      </w:r>
    </w:p>
    <w:p w:rsidR="000D3827" w:rsidRDefault="008C5B68">
      <w:pPr>
        <w:pStyle w:val="a3"/>
      </w:pPr>
      <w:r>
        <w:t xml:space="preserve">Идентификатор </w:t>
      </w:r>
      <w:r>
        <w:rPr>
          <w:rStyle w:val="HTML"/>
        </w:rPr>
        <w:t>Id</w:t>
      </w:r>
      <w:r>
        <w:t xml:space="preserve"> содержит свой тип </w:t>
      </w:r>
      <w:r>
        <w:rPr>
          <w:rStyle w:val="HTML"/>
        </w:rPr>
        <w:t>Type</w:t>
      </w:r>
      <w:r>
        <w:t xml:space="preserve">. Тип </w:t>
      </w:r>
      <w:r>
        <w:rPr>
          <w:rStyle w:val="HTML"/>
        </w:rPr>
        <w:t>Typ</w:t>
      </w:r>
      <w:r>
        <w:t xml:space="preserve"> может быть применением конструктора типа к некоторым аргументам (например, </w:t>
      </w:r>
      <w:r>
        <w:rPr>
          <w:rStyle w:val="HTML"/>
        </w:rPr>
        <w:t>Maybe Int</w:t>
      </w:r>
      <w:r>
        <w:t xml:space="preserve">), в этом случае он содержит тип </w:t>
      </w:r>
      <w:r>
        <w:rPr>
          <w:rStyle w:val="HTML"/>
        </w:rPr>
        <w:t>TyCon</w:t>
      </w:r>
      <w:r>
        <w:t xml:space="preserve">. Tип </w:t>
      </w:r>
      <w:r>
        <w:rPr>
          <w:rStyle w:val="HTML"/>
        </w:rPr>
        <w:t>TyCon</w:t>
      </w:r>
      <w:r>
        <w:t xml:space="preserve"> может быть алгебраическим типом данных, в этом случае в нем указывается список его констру</w:t>
      </w:r>
      <w:r>
        <w:t>к</w:t>
      </w:r>
      <w:r>
        <w:t xml:space="preserve">торов данных. В каждом конструкторе </w:t>
      </w:r>
      <w:r>
        <w:rPr>
          <w:rStyle w:val="HTML"/>
        </w:rPr>
        <w:t>DataCon</w:t>
      </w:r>
      <w:r>
        <w:t xml:space="preserve"> есть свой собственный тип </w:t>
      </w:r>
      <w:r>
        <w:rPr>
          <w:rStyle w:val="HTML"/>
        </w:rPr>
        <w:t>Type</w:t>
      </w:r>
      <w:r>
        <w:t>, о котором, к</w:t>
      </w:r>
      <w:r>
        <w:t>о</w:t>
      </w:r>
      <w:r>
        <w:t xml:space="preserve">нечно, упоминается в типе </w:t>
      </w:r>
      <w:r>
        <w:rPr>
          <w:rStyle w:val="HTML"/>
        </w:rPr>
        <w:t>TyCon</w:t>
      </w:r>
      <w:r>
        <w:t xml:space="preserve">. И так далее. Все составляющие структуры тесно взаимосвязаны. </w:t>
      </w:r>
      <w:r>
        <w:lastRenderedPageBreak/>
        <w:t xml:space="preserve">В самом деле может быть цикл: тип данных </w:t>
      </w:r>
      <w:r>
        <w:rPr>
          <w:rStyle w:val="HTML"/>
        </w:rPr>
        <w:t>TyCon</w:t>
      </w:r>
      <w:r>
        <w:t xml:space="preserve"> может содержать конструктор </w:t>
      </w:r>
      <w:r>
        <w:rPr>
          <w:rStyle w:val="HTML"/>
        </w:rPr>
        <w:t>DataCon</w:t>
      </w:r>
      <w:r>
        <w:t>, в кот</w:t>
      </w:r>
      <w:r>
        <w:t>о</w:t>
      </w:r>
      <w:r>
        <w:t xml:space="preserve">ром есть тип </w:t>
      </w:r>
      <w:r>
        <w:rPr>
          <w:rStyle w:val="HTML"/>
        </w:rPr>
        <w:t>Type</w:t>
      </w:r>
      <w:r>
        <w:t xml:space="preserve">, в которое содержится тот самый тип </w:t>
      </w:r>
      <w:r>
        <w:rPr>
          <w:rStyle w:val="HTML"/>
        </w:rPr>
        <w:t>TyCon</w:t>
      </w:r>
      <w:r>
        <w:t>, с которого мы начали.</w:t>
      </w:r>
    </w:p>
    <w:p w:rsidR="000D3827" w:rsidRDefault="008C5B68">
      <w:pPr>
        <w:pStyle w:val="a3"/>
      </w:pPr>
      <w:r>
        <w:t>В таком подходе есть ряд преимуществ и недостатков:</w:t>
      </w:r>
    </w:p>
    <w:p w:rsidR="000D3827" w:rsidRDefault="008C5B68" w:rsidP="007823A6">
      <w:pPr>
        <w:numPr>
          <w:ilvl w:val="0"/>
          <w:numId w:val="113"/>
        </w:numPr>
        <w:spacing w:before="100" w:beforeAutospacing="1" w:after="100" w:afterAutospacing="1"/>
        <w:rPr>
          <w:rFonts w:eastAsia="Times New Roman"/>
        </w:rPr>
      </w:pPr>
      <w:r>
        <w:rPr>
          <w:rFonts w:eastAsia="Times New Roman"/>
        </w:rPr>
        <w:t>Многие запросы, для которых требуется поиск в таблице символов, сводятся к доступу к простому поле, что очень хорошо для обеспечения эффективности и ясности кода.</w:t>
      </w:r>
    </w:p>
    <w:p w:rsidR="000D3827" w:rsidRDefault="008C5B68" w:rsidP="007823A6">
      <w:pPr>
        <w:numPr>
          <w:ilvl w:val="0"/>
          <w:numId w:val="113"/>
        </w:numPr>
        <w:spacing w:before="100" w:beforeAutospacing="1" w:after="100" w:afterAutospacing="1"/>
        <w:rPr>
          <w:rFonts w:eastAsia="Times New Roman"/>
        </w:rPr>
      </w:pPr>
      <w:r>
        <w:rPr>
          <w:rFonts w:eastAsia="Times New Roman"/>
        </w:rPr>
        <w:t>Нет необходимости иметь дополнительные таблицы символов, поскольку в абстрактном синтаксическом дереве уже есть вся информация.</w:t>
      </w:r>
    </w:p>
    <w:p w:rsidR="000D3827" w:rsidRDefault="008C5B68" w:rsidP="007823A6">
      <w:pPr>
        <w:numPr>
          <w:ilvl w:val="0"/>
          <w:numId w:val="113"/>
        </w:numPr>
        <w:spacing w:before="100" w:beforeAutospacing="1" w:after="100" w:afterAutospacing="1"/>
        <w:rPr>
          <w:rFonts w:eastAsia="Times New Roman"/>
        </w:rPr>
      </w:pPr>
      <w:r>
        <w:rPr>
          <w:rFonts w:eastAsia="Times New Roman"/>
        </w:rPr>
        <w:t>Меньше накладные расходы по затратам памяти: все экземпляры одной и той же переме</w:t>
      </w:r>
      <w:r>
        <w:rPr>
          <w:rFonts w:eastAsia="Times New Roman"/>
        </w:rPr>
        <w:t>н</w:t>
      </w:r>
      <w:r>
        <w:rPr>
          <w:rFonts w:eastAsia="Times New Roman"/>
        </w:rPr>
        <w:t>ной совместно используют одну и ту же структуру данных, и для таблицы не нужно отв</w:t>
      </w:r>
      <w:r>
        <w:rPr>
          <w:rFonts w:eastAsia="Times New Roman"/>
        </w:rPr>
        <w:t>о</w:t>
      </w:r>
      <w:r>
        <w:rPr>
          <w:rFonts w:eastAsia="Times New Roman"/>
        </w:rPr>
        <w:t xml:space="preserve">дить дополнительную память. </w:t>
      </w:r>
    </w:p>
    <w:p w:rsidR="000D3827" w:rsidRDefault="008C5B68" w:rsidP="007823A6">
      <w:pPr>
        <w:numPr>
          <w:ilvl w:val="0"/>
          <w:numId w:val="113"/>
        </w:numPr>
        <w:spacing w:before="100" w:beforeAutospacing="1" w:after="100" w:afterAutospacing="1"/>
        <w:rPr>
          <w:rFonts w:eastAsia="Times New Roman"/>
        </w:rPr>
      </w:pPr>
      <w:r>
        <w:rPr>
          <w:rFonts w:eastAsia="Times New Roman"/>
        </w:rPr>
        <w:t>Трудности возникают только в случае, когда нам нужно изменить какую-нибудь информ</w:t>
      </w:r>
      <w:r>
        <w:rPr>
          <w:rFonts w:eastAsia="Times New Roman"/>
        </w:rPr>
        <w:t>а</w:t>
      </w:r>
      <w:r>
        <w:rPr>
          <w:rFonts w:eastAsia="Times New Roman"/>
        </w:rPr>
        <w:t>цию, связанную с переменной. Это то, где у таблицы символов есть преимущество: мы просто изменяем запись в таблице символов. В компиляторе GHC мы должны обойти абс</w:t>
      </w:r>
      <w:r>
        <w:rPr>
          <w:rFonts w:eastAsia="Times New Roman"/>
        </w:rPr>
        <w:t>т</w:t>
      </w:r>
      <w:r>
        <w:rPr>
          <w:rFonts w:eastAsia="Times New Roman"/>
        </w:rPr>
        <w:t>рактное синтаксическое дерево и заменить все экземпляры старой переменной на новую; более того, в блоке, с помощью которого происходит упрощение программы, это делается регулярно, поскольку ему необходимо обновлять определенную информацию о каждой п</w:t>
      </w:r>
      <w:r>
        <w:rPr>
          <w:rFonts w:eastAsia="Times New Roman"/>
        </w:rPr>
        <w:t>е</w:t>
      </w:r>
      <w:r>
        <w:rPr>
          <w:rFonts w:eastAsia="Times New Roman"/>
        </w:rPr>
        <w:t>ременной, относящуюся к вопросам оптимизации.</w:t>
      </w:r>
    </w:p>
    <w:p w:rsidR="000D3827" w:rsidRDefault="008C5B68">
      <w:pPr>
        <w:pStyle w:val="a3"/>
      </w:pPr>
      <w:r>
        <w:t>Трудно определить, будут ли в общем использоваться таблицы символов лучше или хуже, п</w:t>
      </w:r>
      <w:r>
        <w:t>о</w:t>
      </w:r>
      <w:r>
        <w:t xml:space="preserve">скольку этот аспект разработки настолько фундаментален, что его почти невозможно изменить. Тем не менее, отказ от использования таблиц символов является естественным выбором в чисто функциональной среде, поэтому вполне вероятно, что такой подход является хорошим вариантом для языка Haskell. </w:t>
      </w:r>
    </w:p>
    <w:p w:rsidR="000D3827" w:rsidRDefault="008C5B68">
      <w:pPr>
        <w:pStyle w:val="3"/>
        <w:rPr>
          <w:rFonts w:eastAsia="Times New Roman"/>
        </w:rPr>
      </w:pPr>
      <w:bookmarkStart w:id="61" w:name="_Toc441583142"/>
      <w:r>
        <w:rPr>
          <w:rFonts w:eastAsia="Times New Roman"/>
        </w:rPr>
        <w:t>Межмодульная оптимизация</w:t>
      </w:r>
      <w:bookmarkEnd w:id="61"/>
    </w:p>
    <w:p w:rsidR="000D3827" w:rsidRDefault="008C5B68">
      <w:pPr>
        <w:pStyle w:val="a3"/>
      </w:pPr>
      <w:r>
        <w:t>Функциональные языки поощряют программиста писать небольшие определения. Например, о</w:t>
      </w:r>
      <w:r>
        <w:t>п</w:t>
      </w:r>
      <w:r>
        <w:t xml:space="preserve">ределение &amp;&amp; из стандартной библиотеки выглядит следующим образом: </w:t>
      </w:r>
    </w:p>
    <w:p w:rsidR="000D3827" w:rsidRDefault="008C5B68">
      <w:pPr>
        <w:pStyle w:val="HTML0"/>
      </w:pPr>
      <w:r>
        <w:t>(&amp;&amp;) :: Bool -&gt; Bool -&gt; Bool</w:t>
      </w:r>
    </w:p>
    <w:p w:rsidR="000D3827" w:rsidRDefault="008C5B68">
      <w:pPr>
        <w:pStyle w:val="HTML0"/>
      </w:pPr>
      <w:r>
        <w:t>True &amp;&amp; True = True</w:t>
      </w:r>
    </w:p>
    <w:p w:rsidR="000D3827" w:rsidRDefault="008C5B68">
      <w:pPr>
        <w:pStyle w:val="HTML0"/>
      </w:pPr>
      <w:r>
        <w:t>_    &amp;&amp; _    = False</w:t>
      </w:r>
    </w:p>
    <w:p w:rsidR="000D3827" w:rsidRDefault="008C5B68">
      <w:pPr>
        <w:pStyle w:val="a3"/>
      </w:pPr>
      <w:r>
        <w:t>Если при каждом использовании такой функции действительно потребуется вызов функции, то эффективность будет ужасной. Одним из решений является заставить компилятор обрабатывать некоторые функции специальным образом, другое решение состоит в использовании препроце</w:t>
      </w:r>
      <w:r>
        <w:t>с</w:t>
      </w:r>
      <w:r>
        <w:t>сора, который заменит вызов «call» прямой вставкой кода в строку (inline code). Все эти решения неудовлетворительны в той или иной форме, тем более, что настолько очевидно другое решение: просто вставить функцию. «Вставить функцию» означает замену вызова функции на копию тела функции с подстановкой соответствующих экземпляров ее параметров.</w:t>
      </w:r>
    </w:p>
    <w:p w:rsidR="000D3827" w:rsidRDefault="008C5B68">
      <w:pPr>
        <w:pStyle w:val="a3"/>
      </w:pPr>
      <w:r>
        <w:t>В компиляторе GHC мы систематически использовали этот подход [PM02]. В компилятор практ</w:t>
      </w:r>
      <w:r>
        <w:t>и</w:t>
      </w:r>
      <w:r>
        <w:t>чески ничего не встроено. Вместо этого, мы для того, чтобы устранить накладные расходы, как можно больше определяем все в библиотеках и агрессивно используем вставки в код. Это означ</w:t>
      </w:r>
      <w:r>
        <w:t>а</w:t>
      </w:r>
      <w:r>
        <w:t xml:space="preserve">ет, что </w:t>
      </w:r>
      <w:r>
        <w:rPr>
          <w:i/>
          <w:iCs/>
        </w:rPr>
        <w:t>программисты могут определять свои собственные библиотеки, которые будут вста</w:t>
      </w:r>
      <w:r>
        <w:rPr>
          <w:i/>
          <w:iCs/>
        </w:rPr>
        <w:t>в</w:t>
      </w:r>
      <w:r>
        <w:rPr>
          <w:i/>
          <w:iCs/>
        </w:rPr>
        <w:t>ляться в код и будут оптимизироваться, а также те библиотеки, которые приходят вместе с компилятором GHC</w:t>
      </w:r>
      <w:r>
        <w:t>.</w:t>
      </w:r>
    </w:p>
    <w:p w:rsidR="000D3827" w:rsidRDefault="008C5B68">
      <w:pPr>
        <w:pStyle w:val="a3"/>
      </w:pPr>
      <w:r>
        <w:t>Следствием является то, что в компиляторе GHC должна быть возможность делать в код межм</w:t>
      </w:r>
      <w:r>
        <w:t>о</w:t>
      </w:r>
      <w:r>
        <w:t xml:space="preserve">дульные вставки и даже межпакетные вставки. Идея проста: </w:t>
      </w:r>
    </w:p>
    <w:p w:rsidR="000D3827" w:rsidRDefault="008C5B68" w:rsidP="007823A6">
      <w:pPr>
        <w:numPr>
          <w:ilvl w:val="0"/>
          <w:numId w:val="114"/>
        </w:numPr>
        <w:spacing w:before="100" w:beforeAutospacing="1" w:after="100" w:afterAutospacing="1"/>
        <w:rPr>
          <w:rFonts w:eastAsia="Times New Roman"/>
        </w:rPr>
      </w:pPr>
      <w:r>
        <w:rPr>
          <w:rFonts w:eastAsia="Times New Roman"/>
        </w:rPr>
        <w:lastRenderedPageBreak/>
        <w:t xml:space="preserve">Когда компилируется модуль </w:t>
      </w:r>
      <w:r>
        <w:rPr>
          <w:rStyle w:val="HTML"/>
        </w:rPr>
        <w:t>Lib.hs</w:t>
      </w:r>
      <w:r>
        <w:rPr>
          <w:rFonts w:eastAsia="Times New Roman"/>
        </w:rPr>
        <w:t xml:space="preserve"> на языке Haskell, то компилятор GHC создает объек</w:t>
      </w:r>
      <w:r>
        <w:rPr>
          <w:rFonts w:eastAsia="Times New Roman"/>
        </w:rPr>
        <w:t>т</w:t>
      </w:r>
      <w:r>
        <w:rPr>
          <w:rFonts w:eastAsia="Times New Roman"/>
        </w:rPr>
        <w:t xml:space="preserve">ный код в файле </w:t>
      </w:r>
      <w:r>
        <w:rPr>
          <w:rStyle w:val="HTML"/>
        </w:rPr>
        <w:t>Lib.o</w:t>
      </w:r>
      <w:r>
        <w:rPr>
          <w:rFonts w:eastAsia="Times New Roman"/>
        </w:rPr>
        <w:t xml:space="preserve"> и «интерфейсный файл» в </w:t>
      </w:r>
      <w:r>
        <w:rPr>
          <w:rStyle w:val="HTML"/>
        </w:rPr>
        <w:t>Lib.hi</w:t>
      </w:r>
      <w:r>
        <w:rPr>
          <w:rFonts w:eastAsia="Times New Roman"/>
        </w:rPr>
        <w:t>. В этом интерфейсном файле н</w:t>
      </w:r>
      <w:r>
        <w:rPr>
          <w:rFonts w:eastAsia="Times New Roman"/>
        </w:rPr>
        <w:t>а</w:t>
      </w:r>
      <w:r>
        <w:rPr>
          <w:rFonts w:eastAsia="Times New Roman"/>
        </w:rPr>
        <w:t xml:space="preserve">ходится информация обо всех функциях, которые экспортируются в </w:t>
      </w:r>
      <w:r>
        <w:rPr>
          <w:rStyle w:val="HTML"/>
        </w:rPr>
        <w:t>Lib</w:t>
      </w:r>
      <w:r>
        <w:rPr>
          <w:rFonts w:eastAsia="Times New Roman"/>
        </w:rPr>
        <w:t>, в том числе ук</w:t>
      </w:r>
      <w:r>
        <w:rPr>
          <w:rFonts w:eastAsia="Times New Roman"/>
        </w:rPr>
        <w:t>а</w:t>
      </w:r>
      <w:r>
        <w:rPr>
          <w:rFonts w:eastAsia="Times New Roman"/>
        </w:rPr>
        <w:t>зываются как их типы, так и, если функции достаточно малы, и их определения.</w:t>
      </w:r>
    </w:p>
    <w:p w:rsidR="000D3827" w:rsidRDefault="008C5B68" w:rsidP="007823A6">
      <w:pPr>
        <w:numPr>
          <w:ilvl w:val="0"/>
          <w:numId w:val="114"/>
        </w:numPr>
        <w:spacing w:before="100" w:beforeAutospacing="1" w:after="100" w:afterAutospacing="1"/>
        <w:rPr>
          <w:rFonts w:eastAsia="Times New Roman"/>
        </w:rPr>
      </w:pPr>
      <w:r>
        <w:rPr>
          <w:rFonts w:eastAsia="Times New Roman"/>
        </w:rPr>
        <w:t xml:space="preserve">Когда компилируется модуль </w:t>
      </w:r>
      <w:r>
        <w:rPr>
          <w:rStyle w:val="HTML"/>
        </w:rPr>
        <w:t>Client.hs</w:t>
      </w:r>
      <w:r>
        <w:rPr>
          <w:rFonts w:eastAsia="Times New Roman"/>
        </w:rPr>
        <w:t xml:space="preserve">, в котором импортируется библиотека </w:t>
      </w:r>
      <w:r>
        <w:rPr>
          <w:rStyle w:val="HTML"/>
        </w:rPr>
        <w:t>Lib</w:t>
      </w:r>
      <w:r>
        <w:rPr>
          <w:rFonts w:eastAsia="Times New Roman"/>
        </w:rPr>
        <w:t>, комп</w:t>
      </w:r>
      <w:r>
        <w:rPr>
          <w:rFonts w:eastAsia="Times New Roman"/>
        </w:rPr>
        <w:t>и</w:t>
      </w:r>
      <w:r>
        <w:rPr>
          <w:rFonts w:eastAsia="Times New Roman"/>
        </w:rPr>
        <w:t xml:space="preserve">лятор GHC читает интерфейс </w:t>
      </w:r>
      <w:r>
        <w:rPr>
          <w:rStyle w:val="HTML"/>
        </w:rPr>
        <w:t>Lib.hi</w:t>
      </w:r>
      <w:r>
        <w:rPr>
          <w:rFonts w:eastAsia="Times New Roman"/>
        </w:rPr>
        <w:t xml:space="preserve">. Таким образом, если в </w:t>
      </w:r>
      <w:r>
        <w:rPr>
          <w:rStyle w:val="HTML"/>
        </w:rPr>
        <w:t>Client</w:t>
      </w:r>
      <w:r>
        <w:rPr>
          <w:rFonts w:eastAsia="Times New Roman"/>
        </w:rPr>
        <w:t xml:space="preserve"> вызывается функция </w:t>
      </w:r>
      <w:r>
        <w:rPr>
          <w:rStyle w:val="HTML"/>
        </w:rPr>
        <w:t>Lib.f</w:t>
      </w:r>
      <w:r>
        <w:rPr>
          <w:rFonts w:eastAsia="Times New Roman"/>
        </w:rPr>
        <w:t xml:space="preserve">, определенная в </w:t>
      </w:r>
      <w:r>
        <w:rPr>
          <w:rStyle w:val="HTML"/>
        </w:rPr>
        <w:t>Lib</w:t>
      </w:r>
      <w:r>
        <w:rPr>
          <w:rFonts w:eastAsia="Times New Roman"/>
        </w:rPr>
        <w:t>, то компилятор GHC может использовать информацию, име</w:t>
      </w:r>
      <w:r>
        <w:rPr>
          <w:rFonts w:eastAsia="Times New Roman"/>
        </w:rPr>
        <w:t>ю</w:t>
      </w:r>
      <w:r>
        <w:rPr>
          <w:rFonts w:eastAsia="Times New Roman"/>
        </w:rPr>
        <w:t xml:space="preserve">щуюся в </w:t>
      </w:r>
      <w:r>
        <w:rPr>
          <w:rStyle w:val="HTML"/>
        </w:rPr>
        <w:t>Lib.hi</w:t>
      </w:r>
      <w:r>
        <w:rPr>
          <w:rFonts w:eastAsia="Times New Roman"/>
        </w:rPr>
        <w:t xml:space="preserve">, для того, чтобы вставить в код функцию </w:t>
      </w:r>
      <w:r>
        <w:rPr>
          <w:rStyle w:val="HTML"/>
        </w:rPr>
        <w:t>Lib.f</w:t>
      </w:r>
      <w:r>
        <w:rPr>
          <w:rFonts w:eastAsia="Times New Roman"/>
        </w:rPr>
        <w:t>.</w:t>
      </w:r>
    </w:p>
    <w:p w:rsidR="000D3827" w:rsidRDefault="008C5B68">
      <w:pPr>
        <w:pStyle w:val="a3"/>
      </w:pPr>
      <w:r>
        <w:t>По умолчанию компилятор GHC будет показывать определение функции в интерфейсном файле только в том случае, если функция «маленькая» (есть флаги, контролирующие размер этого пор</w:t>
      </w:r>
      <w:r>
        <w:t>о</w:t>
      </w:r>
      <w:r>
        <w:t>га). Но мы также поддерживаем параметр INLINE Pragma, который указывает компилятору GHC в любом случае вставлять следующим образом определение везде, где используется вызов, причем независимо от его размера:</w:t>
      </w:r>
    </w:p>
    <w:p w:rsidR="000D3827" w:rsidRPr="00D80123" w:rsidRDefault="008C5B68">
      <w:pPr>
        <w:pStyle w:val="HTML0"/>
        <w:rPr>
          <w:lang w:val="en-US"/>
        </w:rPr>
      </w:pPr>
      <w:r w:rsidRPr="00D80123">
        <w:rPr>
          <w:lang w:val="en-US"/>
        </w:rPr>
        <w:t xml:space="preserve">foo :: Int -&gt; Int </w:t>
      </w:r>
    </w:p>
    <w:p w:rsidR="000D3827" w:rsidRPr="00D80123" w:rsidRDefault="008C5B68">
      <w:pPr>
        <w:pStyle w:val="HTML0"/>
        <w:rPr>
          <w:lang w:val="en-US"/>
        </w:rPr>
      </w:pPr>
      <w:r w:rsidRPr="00D80123">
        <w:rPr>
          <w:lang w:val="en-US"/>
        </w:rPr>
        <w:t>{-# INLINE foo #-}</w:t>
      </w:r>
    </w:p>
    <w:p w:rsidR="000D3827" w:rsidRDefault="008C5B68">
      <w:pPr>
        <w:pStyle w:val="HTML0"/>
      </w:pPr>
      <w:r>
        <w:t>foo x = &lt;некоторое большое выражение&gt;</w:t>
      </w:r>
    </w:p>
    <w:p w:rsidR="000D3827" w:rsidRDefault="008C5B68">
      <w:pPr>
        <w:pStyle w:val="a3"/>
      </w:pPr>
      <w:r>
        <w:t>Кросс-модульная вставка в код является абсолютно необходимым средством для получения супер-эффективных библиотек, но это имеет свою цену. Если автор обновляет свою библиотеку, то н</w:t>
      </w:r>
      <w:r>
        <w:t>е</w:t>
      </w:r>
      <w:r>
        <w:t xml:space="preserve">достаточно перекомпоновать файл </w:t>
      </w:r>
      <w:r>
        <w:rPr>
          <w:rStyle w:val="HTML"/>
        </w:rPr>
        <w:t>Client.o</w:t>
      </w:r>
      <w:r>
        <w:t xml:space="preserve"> с новой библиотекой </w:t>
      </w:r>
      <w:r>
        <w:rPr>
          <w:rStyle w:val="HTML"/>
        </w:rPr>
        <w:t>Lib.o</w:t>
      </w:r>
      <w:r>
        <w:t xml:space="preserve">, поскольку в </w:t>
      </w:r>
      <w:r>
        <w:rPr>
          <w:rStyle w:val="HTML"/>
        </w:rPr>
        <w:t>Client.o</w:t>
      </w:r>
      <w:r>
        <w:t xml:space="preserve"> есть фрагменты старой библиотеки </w:t>
      </w:r>
      <w:r>
        <w:rPr>
          <w:rStyle w:val="HTML"/>
        </w:rPr>
        <w:t>Lib.hs</w:t>
      </w:r>
      <w:r>
        <w:t xml:space="preserve">, которые вставлены непосредственно в код и которые могут оказаться несовместимыми с новой библиотекой. Другой способ — это указать, что ABI (Application Binary Interface) библиотеки </w:t>
      </w:r>
      <w:r>
        <w:rPr>
          <w:rStyle w:val="HTML"/>
        </w:rPr>
        <w:t>Lib.o</w:t>
      </w:r>
      <w:r>
        <w:t xml:space="preserve"> был изменен так, что требуется перекомпиляция клиентских модулей. </w:t>
      </w:r>
    </w:p>
    <w:p w:rsidR="000D3827" w:rsidRDefault="008C5B68">
      <w:pPr>
        <w:pStyle w:val="a3"/>
      </w:pPr>
      <w:r>
        <w:t>На самом деле, единственным способом компиляции кода, сгенерированного с фиксированным предсказуемым интерфейсом ABI, является отключение межмодульной оптимизации, а это, как правило, слишком высокая цена, чтобы заплатить за совместимость с ABI. У пользователей, раб</w:t>
      </w:r>
      <w:r>
        <w:t>о</w:t>
      </w:r>
      <w:r>
        <w:t>тающих с компилятором GHC обычно есть весь исходный код, поэтому перекомпиляция, как пр</w:t>
      </w:r>
      <w:r>
        <w:t>а</w:t>
      </w:r>
      <w:r>
        <w:t>вило, не является проблемой (и, как мы далее узнаем, пакет system создан именно для такого р</w:t>
      </w:r>
      <w:r>
        <w:t>е</w:t>
      </w:r>
      <w:r>
        <w:t>жима работы). Тем не менее, есть ситуации, когда с практической точки зрения перекомпиляция не подходит: например, распространение исправлений ошибок в библиотеках, которые поставл</w:t>
      </w:r>
      <w:r>
        <w:t>я</w:t>
      </w:r>
      <w:r>
        <w:t>ются в двоичном дистрибутиве ОС. В будущем, как мы надеемся, возможно удастся найти ко</w:t>
      </w:r>
      <w:r>
        <w:t>м</w:t>
      </w:r>
      <w:r>
        <w:t>промиссное решение, которое позволит сохранить совместимость с ABI и, то же время, позволит использовать некоторые варианты межмодульной оптимизации.</w:t>
      </w:r>
    </w:p>
    <w:p w:rsidR="000D3827" w:rsidRDefault="008C5B68">
      <w:pPr>
        <w:pStyle w:val="2"/>
        <w:rPr>
          <w:rFonts w:eastAsia="Times New Roman"/>
        </w:rPr>
      </w:pPr>
      <w:bookmarkStart w:id="62" w:name="_Toc441583143"/>
      <w:r>
        <w:rPr>
          <w:rFonts w:eastAsia="Times New Roman"/>
        </w:rPr>
        <w:t>5.4. Средства расширяемости</w:t>
      </w:r>
      <w:bookmarkEnd w:id="62"/>
    </w:p>
    <w:p w:rsidR="000D3827" w:rsidRDefault="008C5B68">
      <w:pPr>
        <w:pStyle w:val="a3"/>
      </w:pPr>
      <w:r>
        <w:t>Часто бывает, что проект живет или умирает в зависимости от того, насколько он расширяем. М</w:t>
      </w:r>
      <w:r>
        <w:t>о</w:t>
      </w:r>
      <w:r>
        <w:t>нолитный кусок программного обеспечения, которой не является расширяемым, должен делать все и должен делать это правильно, в то время как расширяемый фрагмент программного обесп</w:t>
      </w:r>
      <w:r>
        <w:t>е</w:t>
      </w:r>
      <w:r>
        <w:t>чения, может быть полезным даже в случае, если в нем не еще реализованы сразу «из коробки» все необходимые функции.</w:t>
      </w:r>
    </w:p>
    <w:p w:rsidR="000D3827" w:rsidRDefault="008C5B68">
      <w:pPr>
        <w:pStyle w:val="a3"/>
      </w:pPr>
      <w:r>
        <w:t>Проекты с открытым исходным кодом, конечно, расширяемые по определению, причем каждый разработчик может взять код и добавить в него свои собственные функции. Но модификация ор</w:t>
      </w:r>
      <w:r>
        <w:t>и</w:t>
      </w:r>
      <w:r>
        <w:t>гинального исходного кода проекта, осуществляемая кем-то еще, не только требует больших н</w:t>
      </w:r>
      <w:r>
        <w:t>а</w:t>
      </w:r>
      <w:r>
        <w:t>кладных расходов, но также не способствует распространению ваших расширений среди других пользователей. Поэтому в успешных проектах, как правило, предоставляются свои собственные варианты расширений, которые не связаны с изменением основного кода, и в этом отношении компилятор GHC не является исключением.</w:t>
      </w:r>
    </w:p>
    <w:p w:rsidR="000D3827" w:rsidRDefault="008C5B68">
      <w:pPr>
        <w:pStyle w:val="3"/>
        <w:rPr>
          <w:rFonts w:eastAsia="Times New Roman"/>
        </w:rPr>
      </w:pPr>
      <w:bookmarkStart w:id="63" w:name="_Toc441583144"/>
      <w:r>
        <w:rPr>
          <w:rFonts w:eastAsia="Times New Roman"/>
        </w:rPr>
        <w:lastRenderedPageBreak/>
        <w:t>Правила преобразований, определяемые пользователями</w:t>
      </w:r>
      <w:bookmarkEnd w:id="63"/>
    </w:p>
    <w:p w:rsidR="000D3827" w:rsidRDefault="008C5B68">
      <w:pPr>
        <w:pStyle w:val="a3"/>
      </w:pPr>
      <w:r>
        <w:t xml:space="preserve">Ядро компилятора GHC представляет собой длинную последовательность проходов оптимизации, каждый из которых выполняет некоторое преобразование из </w:t>
      </w:r>
      <w:r>
        <w:rPr>
          <w:rStyle w:val="HTML"/>
        </w:rPr>
        <w:t>Core</w:t>
      </w:r>
      <w:r>
        <w:t xml:space="preserve"> в </w:t>
      </w:r>
      <w:r>
        <w:rPr>
          <w:rStyle w:val="HTML"/>
        </w:rPr>
        <w:t>Core</w:t>
      </w:r>
      <w:r>
        <w:t>, сохраняющее семантику. Но автор библиотеки определяет функции, для которых часто требуются некоторые свои собс</w:t>
      </w:r>
      <w:r>
        <w:t>т</w:t>
      </w:r>
      <w:r>
        <w:t>венные нетривиальные предметно-ориентированные преобразования, которые никак не могут быть предсказаны компилятором GHC. Итак компилятор GHC позволяет авторам библиотек опр</w:t>
      </w:r>
      <w:r>
        <w:t>е</w:t>
      </w:r>
      <w:r>
        <w:t xml:space="preserve">делять </w:t>
      </w:r>
      <w:r>
        <w:rPr>
          <w:i/>
          <w:iCs/>
        </w:rPr>
        <w:t>правила переписывания</w:t>
      </w:r>
      <w:r>
        <w:t xml:space="preserve"> (</w:t>
      </w:r>
      <w:r>
        <w:rPr>
          <w:i/>
          <w:iCs/>
        </w:rPr>
        <w:t>rewrite rules</w:t>
      </w:r>
      <w:r>
        <w:t>), которые применяются для того, чтобы преобразов</w:t>
      </w:r>
      <w:r>
        <w:t>ы</w:t>
      </w:r>
      <w:r>
        <w:t>вать программы в процессе оптимизации [PTH01]. Таким образом, программисты могут, по сути, расширять компилятор GHC с помощью предметно-ориентированных вариантов оптимизации.</w:t>
      </w:r>
    </w:p>
    <w:p w:rsidR="000D3827" w:rsidRDefault="008C5B68">
      <w:pPr>
        <w:pStyle w:val="a3"/>
      </w:pPr>
      <w:r>
        <w:t xml:space="preserve">Одним из примеров является правило </w:t>
      </w:r>
      <w:r>
        <w:rPr>
          <w:rStyle w:val="HTML"/>
        </w:rPr>
        <w:t>foldr/build</w:t>
      </w:r>
      <w:r>
        <w:t>, которое выражается следующим образом:</w:t>
      </w:r>
    </w:p>
    <w:p w:rsidR="000D3827" w:rsidRPr="00D80123" w:rsidRDefault="008C5B68">
      <w:pPr>
        <w:pStyle w:val="HTML0"/>
        <w:rPr>
          <w:lang w:val="en-US"/>
        </w:rPr>
      </w:pPr>
      <w:r w:rsidRPr="00D80123">
        <w:rPr>
          <w:lang w:val="en-US"/>
        </w:rPr>
        <w:t xml:space="preserve">{-# RULES "fold/build"    </w:t>
      </w:r>
    </w:p>
    <w:p w:rsidR="000D3827" w:rsidRPr="00D80123" w:rsidRDefault="008C5B68">
      <w:pPr>
        <w:pStyle w:val="HTML0"/>
        <w:rPr>
          <w:lang w:val="en-US"/>
        </w:rPr>
      </w:pPr>
      <w:r w:rsidRPr="00D80123">
        <w:rPr>
          <w:lang w:val="en-US"/>
        </w:rPr>
        <w:t xml:space="preserve">    forall k z (g::forall b. (a-&gt;b-&gt;b) -&gt; b -&gt; b) . </w:t>
      </w:r>
    </w:p>
    <w:p w:rsidR="000D3827" w:rsidRPr="00D80123" w:rsidRDefault="008C5B68">
      <w:pPr>
        <w:pStyle w:val="HTML0"/>
        <w:rPr>
          <w:lang w:val="en-US"/>
        </w:rPr>
      </w:pPr>
      <w:r w:rsidRPr="00D80123">
        <w:rPr>
          <w:lang w:val="en-US"/>
        </w:rPr>
        <w:t xml:space="preserve">       foldr k z (build g) = g k z</w:t>
      </w:r>
    </w:p>
    <w:p w:rsidR="000D3827" w:rsidRDefault="008C5B68">
      <w:pPr>
        <w:pStyle w:val="HTML0"/>
      </w:pPr>
      <w:r w:rsidRPr="00D80123">
        <w:rPr>
          <w:lang w:val="en-US"/>
        </w:rPr>
        <w:t xml:space="preserve"> </w:t>
      </w:r>
      <w:r>
        <w:t>#-}</w:t>
      </w:r>
    </w:p>
    <w:p w:rsidR="000D3827" w:rsidRDefault="008C5B68">
      <w:pPr>
        <w:pStyle w:val="a3"/>
      </w:pPr>
      <w:r>
        <w:t xml:space="preserve">Все правило является параметром pragma, которое вводится с помощью </w:t>
      </w:r>
      <w:r>
        <w:rPr>
          <w:rStyle w:val="HTML"/>
        </w:rPr>
        <w:t>{-# RULES</w:t>
      </w:r>
      <w:r>
        <w:t>. В правиле г</w:t>
      </w:r>
      <w:r>
        <w:t>о</w:t>
      </w:r>
      <w:r>
        <w:t xml:space="preserve">ворится, что всякий раз, когда компилятор GHC видит выражение </w:t>
      </w:r>
      <w:r>
        <w:rPr>
          <w:rStyle w:val="HTML"/>
        </w:rPr>
        <w:t>(foldr k z (build g))</w:t>
      </w:r>
      <w:r>
        <w:t xml:space="preserve">, он должен переписать его как </w:t>
      </w:r>
      <w:r>
        <w:rPr>
          <w:rStyle w:val="HTML"/>
        </w:rPr>
        <w:t>(g k z)</w:t>
      </w:r>
      <w:r>
        <w:t>. Это преобразование сохранит семантику, но что это именно так, нужно изучить статью [GLP93], так что нет никаких шансов, что компилятор GHC выполнит это правило автоматически. Если воспользоваться еще несколькими другими правилами и некот</w:t>
      </w:r>
      <w:r>
        <w:t>о</w:t>
      </w:r>
      <w:r>
        <w:t>рыми параметрами INLINE pragma, то компилятор GHC сможет сливать вместе функции преобр</w:t>
      </w:r>
      <w:r>
        <w:t>а</w:t>
      </w:r>
      <w:r>
        <w:t xml:space="preserve">зования списков. Например, два цикла </w:t>
      </w:r>
      <w:r>
        <w:rPr>
          <w:rStyle w:val="HTML"/>
        </w:rPr>
        <w:t>(map f (map g xs))</w:t>
      </w:r>
      <w:r>
        <w:t xml:space="preserve"> объединяются в один.</w:t>
      </w:r>
    </w:p>
    <w:p w:rsidR="000D3827" w:rsidRDefault="008C5B68">
      <w:pPr>
        <w:pStyle w:val="a3"/>
      </w:pPr>
      <w:r>
        <w:t>Хотя правила переписывания просты и ими легко пользоваться, они оказались очень мощным м</w:t>
      </w:r>
      <w:r>
        <w:t>е</w:t>
      </w:r>
      <w:r>
        <w:t>ханизмом расширения. Когда мы десять лет назад впервые добавили эту возможность в компил</w:t>
      </w:r>
      <w:r>
        <w:t>я</w:t>
      </w:r>
      <w:r>
        <w:t>тор GHC, мы предполагали, что это будет полезная возможность, которой будут пользоваться лишь изредка. Но на практике она оказалась полезной в очень многих библиотеках, эффекти</w:t>
      </w:r>
      <w:r>
        <w:t>в</w:t>
      </w:r>
      <w:r>
        <w:t>ность которых часто во многом зависит от правил переписывания. Например, в собственной би</w:t>
      </w:r>
      <w:r>
        <w:t>б</w:t>
      </w:r>
      <w:r>
        <w:t xml:space="preserve">лиотеки компилятора GHC </w:t>
      </w:r>
      <w:r>
        <w:rPr>
          <w:rStyle w:val="HTML"/>
        </w:rPr>
        <w:t>base</w:t>
      </w:r>
      <w:r>
        <w:t xml:space="preserve"> содержится свыше 100 правил, а в популярной библиотеке </w:t>
      </w:r>
      <w:r>
        <w:rPr>
          <w:rStyle w:val="HTML"/>
        </w:rPr>
        <w:t>vector</w:t>
      </w:r>
      <w:r>
        <w:t xml:space="preserve"> используется несколько десятков правил.</w:t>
      </w:r>
    </w:p>
    <w:p w:rsidR="000D3827" w:rsidRDefault="008C5B68">
      <w:pPr>
        <w:pStyle w:val="3"/>
        <w:rPr>
          <w:rFonts w:eastAsia="Times New Roman"/>
        </w:rPr>
      </w:pPr>
      <w:bookmarkStart w:id="64" w:name="_Toc441583145"/>
      <w:r>
        <w:rPr>
          <w:rFonts w:eastAsia="Times New Roman"/>
        </w:rPr>
        <w:t>Плагины компилятора</w:t>
      </w:r>
      <w:bookmarkEnd w:id="64"/>
    </w:p>
    <w:p w:rsidR="000D3827" w:rsidRDefault="008C5B68">
      <w:pPr>
        <w:pStyle w:val="a3"/>
      </w:pPr>
      <w:r>
        <w:t>Один из способов, с помощью которого можно расширять компилятор, это разрешить программ</w:t>
      </w:r>
      <w:r>
        <w:t>и</w:t>
      </w:r>
      <w:r>
        <w:t>стам писать проход компиляции, который будет вставлен непосредственно в конвейер, использу</w:t>
      </w:r>
      <w:r>
        <w:t>е</w:t>
      </w:r>
      <w:r>
        <w:t>мый в компиляторе. Такие проходы часто называются «плагинами». В GHC плагины поддерж</w:t>
      </w:r>
      <w:r>
        <w:t>и</w:t>
      </w:r>
      <w:r>
        <w:t>ваются следующим образом:</w:t>
      </w:r>
    </w:p>
    <w:p w:rsidR="000D3827" w:rsidRDefault="008C5B68" w:rsidP="007823A6">
      <w:pPr>
        <w:numPr>
          <w:ilvl w:val="0"/>
          <w:numId w:val="115"/>
        </w:numPr>
        <w:spacing w:before="100" w:beforeAutospacing="1" w:after="100" w:afterAutospacing="1"/>
        <w:rPr>
          <w:rFonts w:eastAsia="Times New Roman"/>
        </w:rPr>
      </w:pPr>
      <w:r>
        <w:rPr>
          <w:rFonts w:eastAsia="Times New Roman"/>
        </w:rPr>
        <w:t xml:space="preserve">Программист, скажем, пишет проход из </w:t>
      </w:r>
      <w:r>
        <w:rPr>
          <w:rStyle w:val="HTML"/>
        </w:rPr>
        <w:t>Core</w:t>
      </w:r>
      <w:r>
        <w:rPr>
          <w:rFonts w:eastAsia="Times New Roman"/>
        </w:rPr>
        <w:t xml:space="preserve"> в </w:t>
      </w:r>
      <w:r>
        <w:rPr>
          <w:rStyle w:val="HTML"/>
        </w:rPr>
        <w:t>Core</w:t>
      </w:r>
      <w:r>
        <w:rPr>
          <w:rFonts w:eastAsia="Times New Roman"/>
        </w:rPr>
        <w:t xml:space="preserve">, в виде обычной функции языка Haskell в модуле </w:t>
      </w:r>
      <w:r>
        <w:rPr>
          <w:rStyle w:val="HTML"/>
        </w:rPr>
        <w:t>P.hs</w:t>
      </w:r>
      <w:r>
        <w:rPr>
          <w:rFonts w:eastAsia="Times New Roman"/>
        </w:rPr>
        <w:t xml:space="preserve"> и компилирует его в объектный код. </w:t>
      </w:r>
    </w:p>
    <w:p w:rsidR="000D3827" w:rsidRDefault="008C5B68" w:rsidP="007823A6">
      <w:pPr>
        <w:numPr>
          <w:ilvl w:val="0"/>
          <w:numId w:val="115"/>
        </w:numPr>
        <w:spacing w:before="100" w:beforeAutospacing="1" w:after="100" w:afterAutospacing="1"/>
        <w:rPr>
          <w:rFonts w:eastAsia="Times New Roman"/>
        </w:rPr>
      </w:pPr>
      <w:r>
        <w:rPr>
          <w:rFonts w:eastAsia="Times New Roman"/>
        </w:rPr>
        <w:t xml:space="preserve">При компиляции модуля программист использует флаг командной строки </w:t>
      </w:r>
      <w:r>
        <w:rPr>
          <w:rStyle w:val="HTML"/>
        </w:rPr>
        <w:t>-plugin P</w:t>
      </w:r>
      <w:r>
        <w:rPr>
          <w:rFonts w:eastAsia="Times New Roman"/>
        </w:rPr>
        <w:t>. Либо он может в начале модуля задать флаг в параметре pragma.</w:t>
      </w:r>
    </w:p>
    <w:p w:rsidR="000D3827" w:rsidRDefault="008C5B68" w:rsidP="007823A6">
      <w:pPr>
        <w:numPr>
          <w:ilvl w:val="0"/>
          <w:numId w:val="115"/>
        </w:numPr>
        <w:spacing w:before="100" w:beforeAutospacing="1" w:after="100" w:afterAutospacing="1"/>
        <w:rPr>
          <w:rFonts w:eastAsia="Times New Roman"/>
        </w:rPr>
      </w:pPr>
      <w:r>
        <w:rPr>
          <w:rFonts w:eastAsia="Times New Roman"/>
        </w:rPr>
        <w:t>GHC ищет модуль P.o, динамически компонует его с работающим двоичным модулем GHC и вызывает модуль в соответствующем месте в конвейере.</w:t>
      </w:r>
    </w:p>
    <w:p w:rsidR="000D3827" w:rsidRDefault="008C5B68">
      <w:pPr>
        <w:pStyle w:val="a3"/>
      </w:pPr>
      <w:r>
        <w:t>Но что такое «соответствующее место в конвейере»? Компилятор GHC этого не знает, и поэтому позволяет плагину принять соответствующее решение. Из-за этого и ряда других причн, инте</w:t>
      </w:r>
      <w:r>
        <w:t>р</w:t>
      </w:r>
      <w:r>
        <w:t xml:space="preserve">фейс API, который должен быть реализован в плагине, несколько сложнее, чем просто функция, действующая из </w:t>
      </w:r>
      <w:r>
        <w:rPr>
          <w:rStyle w:val="HTML"/>
        </w:rPr>
        <w:t>Core</w:t>
      </w:r>
      <w:r>
        <w:t xml:space="preserve"> в </w:t>
      </w:r>
      <w:r>
        <w:rPr>
          <w:rStyle w:val="HTML"/>
        </w:rPr>
        <w:t>Core</w:t>
      </w:r>
      <w:r>
        <w:t>, но не более.</w:t>
      </w:r>
    </w:p>
    <w:p w:rsidR="000D3827" w:rsidRDefault="008C5B68">
      <w:pPr>
        <w:pStyle w:val="a3"/>
      </w:pPr>
      <w:r>
        <w:lastRenderedPageBreak/>
        <w:t>Для плагинов иногда требуются вспомогательные данные, либо плагины сами могут создавать т</w:t>
      </w:r>
      <w:r>
        <w:t>а</w:t>
      </w:r>
      <w:r>
        <w:t xml:space="preserve">кие данные. Например, плагин может выполнить некоторый анализ функций в компилируемом модуле (скажем, в модуле </w:t>
      </w:r>
      <w:r>
        <w:rPr>
          <w:rStyle w:val="HTML"/>
        </w:rPr>
        <w:t>M.hs</w:t>
      </w:r>
      <w:r>
        <w:t>), и, возможно, есть смысл поместить эту информацию в инте</w:t>
      </w:r>
      <w:r>
        <w:t>р</w:t>
      </w:r>
      <w:r>
        <w:t xml:space="preserve">фейсный файл </w:t>
      </w:r>
      <w:r>
        <w:rPr>
          <w:rStyle w:val="HTML"/>
        </w:rPr>
        <w:t>M.hi</w:t>
      </w:r>
      <w:r>
        <w:t>, с тем чтобы у плагина был доступ к этой информации в случае, когда комп</w:t>
      </w:r>
      <w:r>
        <w:t>и</w:t>
      </w:r>
      <w:r>
        <w:t>лируются модули, в которые импортируется модуль M. Для поддержки такой возможности в ко</w:t>
      </w:r>
      <w:r>
        <w:t>м</w:t>
      </w:r>
      <w:r>
        <w:t xml:space="preserve">пиляторе GHC предоставляется механизм аннотаций. </w:t>
      </w:r>
    </w:p>
    <w:p w:rsidR="000D3827" w:rsidRDefault="008C5B68">
      <w:pPr>
        <w:pStyle w:val="a3"/>
      </w:pPr>
      <w:r>
        <w:t>Плагины и аннотации являются относительно новыми возможностями в компиляторе GHC. Они имеют более высокий порог вхождения, чем правила переписывания, поскольку плагин работает с внутренними структурами данных компилятора GHC, но с их помощью, конечно, можно делать гораздо больше. Еще предстоит выяснить, насколько широко будут они использоваться.</w:t>
      </w:r>
    </w:p>
    <w:p w:rsidR="000D3827" w:rsidRDefault="008C5B68">
      <w:pPr>
        <w:pStyle w:val="3"/>
        <w:rPr>
          <w:rFonts w:eastAsia="Times New Roman"/>
        </w:rPr>
      </w:pPr>
      <w:bookmarkStart w:id="65" w:name="_Toc441583146"/>
      <w:r>
        <w:rPr>
          <w:rFonts w:eastAsia="Times New Roman"/>
        </w:rPr>
        <w:t>Компилятор GHC как библиотека: интерфейс API компилятора GHC</w:t>
      </w:r>
      <w:bookmarkEnd w:id="65"/>
    </w:p>
    <w:p w:rsidR="000D3827" w:rsidRDefault="008C5B68">
      <w:pPr>
        <w:pStyle w:val="a3"/>
      </w:pPr>
      <w:r>
        <w:t xml:space="preserve">Одной из первоначальных целей разработки компилятора GHC было создание </w:t>
      </w:r>
      <w:r>
        <w:rPr>
          <w:i/>
          <w:iCs/>
        </w:rPr>
        <w:t>модульной</w:t>
      </w:r>
      <w:r>
        <w:t xml:space="preserve"> базы, на основе которой можно было бы строить все остальное. Мы хотели, чтобы код GHC был макс</w:t>
      </w:r>
      <w:r>
        <w:t>и</w:t>
      </w:r>
      <w:r>
        <w:t>мально прозрачным и настолько хорошо документированным, насколько это было возможным, для того, чтобы его могли использовать другие разработчики в качестве основы для исследов</w:t>
      </w:r>
      <w:r>
        <w:t>а</w:t>
      </w:r>
      <w:r>
        <w:t>тельских проектов; нам казалось, что другие разработчики захотели бы внести в компиляторе GHC свои собственные изменения с тем, чтобы добавить новые экспериментальные возможности или варианты оптимизации. Действительно, было несколько примеров таких изменений: напр</w:t>
      </w:r>
      <w:r>
        <w:t>и</w:t>
      </w:r>
      <w:r>
        <w:t>мер, есть версия GHC с языком Lisp в качестве входного интерфейса, а также версия GHC, которая генерирует код на языке Java, причем обе разработки делались совершенно независимо лицами, которые очень слабо контактировали или совсем не контактировали с командой разработчиков компилятора GHC.</w:t>
      </w:r>
    </w:p>
    <w:p w:rsidR="000D3827" w:rsidRDefault="008C5B68">
      <w:pPr>
        <w:pStyle w:val="a3"/>
      </w:pPr>
      <w:r>
        <w:t>Однако создание модифицированных версий компилятора GHC представляет собой лишь небол</w:t>
      </w:r>
      <w:r>
        <w:t>ь</w:t>
      </w:r>
      <w:r>
        <w:t>шую часть из тех приложений, в которых можно повторно использовать код компилятора GHC. По мере того, как растет популярность языка Haskell, наблюдается увеличение потребности в и</w:t>
      </w:r>
      <w:r>
        <w:t>н</w:t>
      </w:r>
      <w:r>
        <w:t>струментальных средствах и инфраструктуре, которые должны уметь анализировать исходный код на языке Haskell, и в компиляторе GHC, конечно, есть много функций, необходимых для создания подобных инструментальных средств: парсер (синтаксический анализатор) языка Haskell, абс</w:t>
      </w:r>
      <w:r>
        <w:t>т</w:t>
      </w:r>
      <w:r>
        <w:t xml:space="preserve">рактный синтаксис, средства проверки типов и так далее. </w:t>
      </w:r>
    </w:p>
    <w:p w:rsidR="000D3827" w:rsidRDefault="008C5B68">
      <w:pPr>
        <w:pStyle w:val="a3"/>
      </w:pPr>
      <w:r>
        <w:t xml:space="preserve">Имея это в виду, мы внесли в GHC простое изменение: вместо сборки GHC в виде монолитной программы, мы собираем GHC в виде </w:t>
      </w:r>
      <w:r>
        <w:rPr>
          <w:i/>
          <w:iCs/>
        </w:rPr>
        <w:t>библиотеки</w:t>
      </w:r>
      <w:r>
        <w:t>, которая компонуется затем с небольшим мод</w:t>
      </w:r>
      <w:r>
        <w:t>у</w:t>
      </w:r>
      <w:r>
        <w:t xml:space="preserve">лем </w:t>
      </w:r>
      <w:r>
        <w:rPr>
          <w:i/>
          <w:iCs/>
        </w:rPr>
        <w:t>Main</w:t>
      </w:r>
      <w:r>
        <w:t>, позволяющим сделать компилятор GHC исполняемым файлом, но которая также п</w:t>
      </w:r>
      <w:r>
        <w:t>о</w:t>
      </w:r>
      <w:r>
        <w:t>ставляется и как библиотека, так что пользователи могут вызывать компилятор из своих собстве</w:t>
      </w:r>
      <w:r>
        <w:t>н</w:t>
      </w:r>
      <w:r>
        <w:t>ных программ. Одновременно мы собираем интерфейс API, с помощью которого функциональные возможности компилятора GHC становятся доступными для клиентских модулей. Интерфейс API предоставляет достаточно много функций с тем, чтобы можно было реализовать пакетный комп</w:t>
      </w:r>
      <w:r>
        <w:t>и</w:t>
      </w:r>
      <w:r>
        <w:t>лятор GHC и интерактивную среду GHCi, он позволяет получить доступ к отдельным проходам компиляции, например, синтаксическому анализу и к проверке типов, а также дает возможность выполнять проверку структур данных, создаваемых с помощью этих проходов. Такое изменение позволило разработать широкий спектр инструментальных средств, созданных с применение и</w:t>
      </w:r>
      <w:r>
        <w:t>н</w:t>
      </w:r>
      <w:r>
        <w:t>терфейса API компилятора GHC, в том числе:</w:t>
      </w:r>
    </w:p>
    <w:p w:rsidR="000D3827" w:rsidRDefault="008C5B68" w:rsidP="007823A6">
      <w:pPr>
        <w:numPr>
          <w:ilvl w:val="0"/>
          <w:numId w:val="116"/>
        </w:numPr>
        <w:spacing w:before="100" w:beforeAutospacing="1" w:after="100" w:afterAutospacing="1"/>
        <w:rPr>
          <w:rFonts w:eastAsia="Times New Roman"/>
        </w:rPr>
      </w:pPr>
      <w:r>
        <w:rPr>
          <w:rFonts w:eastAsia="Times New Roman"/>
        </w:rPr>
        <w:t>Инструмент документирования, Haddock, который читает исходный код на языке Haskell и создает документацию на языке HTML.</w:t>
      </w:r>
    </w:p>
    <w:p w:rsidR="000D3827" w:rsidRDefault="008C5B68" w:rsidP="007823A6">
      <w:pPr>
        <w:numPr>
          <w:ilvl w:val="0"/>
          <w:numId w:val="116"/>
        </w:numPr>
        <w:spacing w:before="100" w:beforeAutospacing="1" w:after="100" w:afterAutospacing="1"/>
        <w:rPr>
          <w:rFonts w:eastAsia="Times New Roman"/>
        </w:rPr>
      </w:pPr>
      <w:r>
        <w:rPr>
          <w:rFonts w:eastAsia="Times New Roman"/>
        </w:rPr>
        <w:t>Новые версии интерактивной среды доступа GHCi с дополнительными функциями, напр</w:t>
      </w:r>
      <w:r>
        <w:rPr>
          <w:rFonts w:eastAsia="Times New Roman"/>
        </w:rPr>
        <w:t>и</w:t>
      </w:r>
      <w:r>
        <w:rPr>
          <w:rFonts w:eastAsia="Times New Roman"/>
        </w:rPr>
        <w:t>мер, функцией ghci-haskeline, которую впоследствии снова вернули в GHC.</w:t>
      </w:r>
    </w:p>
    <w:p w:rsidR="000D3827" w:rsidRDefault="008C5B68" w:rsidP="007823A6">
      <w:pPr>
        <w:numPr>
          <w:ilvl w:val="0"/>
          <w:numId w:val="116"/>
        </w:numPr>
        <w:spacing w:before="100" w:beforeAutospacing="1" w:after="100" w:afterAutospacing="1"/>
        <w:rPr>
          <w:rFonts w:eastAsia="Times New Roman"/>
        </w:rPr>
      </w:pPr>
      <w:r>
        <w:rPr>
          <w:rFonts w:eastAsia="Times New Roman"/>
        </w:rPr>
        <w:t>Различные варианты среды разработки IDE, в которых предлагаются расширенные во</w:t>
      </w:r>
      <w:r>
        <w:rPr>
          <w:rFonts w:eastAsia="Times New Roman"/>
        </w:rPr>
        <w:t>з</w:t>
      </w:r>
      <w:r>
        <w:rPr>
          <w:rFonts w:eastAsia="Times New Roman"/>
        </w:rPr>
        <w:t>можности навигации по исходному коду языка Haskell, например, Leksah.</w:t>
      </w:r>
    </w:p>
    <w:p w:rsidR="000D3827" w:rsidRDefault="008C5B68" w:rsidP="007823A6">
      <w:pPr>
        <w:numPr>
          <w:ilvl w:val="0"/>
          <w:numId w:val="116"/>
        </w:numPr>
        <w:spacing w:before="100" w:beforeAutospacing="1" w:after="100" w:afterAutospacing="1"/>
        <w:rPr>
          <w:rFonts w:eastAsia="Times New Roman"/>
        </w:rPr>
      </w:pPr>
      <w:r>
        <w:rPr>
          <w:rFonts w:eastAsia="Times New Roman"/>
        </w:rPr>
        <w:lastRenderedPageBreak/>
        <w:t>Простой вариант API - hint, с помощью которого можно на лету оценивать исходный код на языке Haskell.</w:t>
      </w:r>
    </w:p>
    <w:p w:rsidR="000D3827" w:rsidRDefault="008C5B68">
      <w:pPr>
        <w:pStyle w:val="3"/>
        <w:rPr>
          <w:rFonts w:eastAsia="Times New Roman"/>
        </w:rPr>
      </w:pPr>
      <w:bookmarkStart w:id="66" w:name="_Toc441583147"/>
      <w:r>
        <w:rPr>
          <w:rFonts w:eastAsia="Times New Roman"/>
        </w:rPr>
        <w:t>Система пакетов</w:t>
      </w:r>
      <w:bookmarkEnd w:id="66"/>
    </w:p>
    <w:p w:rsidR="000D3827" w:rsidRDefault="008C5B68">
      <w:pPr>
        <w:pStyle w:val="a3"/>
      </w:pPr>
      <w:r>
        <w:t>Система пакетов была в последние годы ключевым фактором роста использования языка Haskell. Ее основное назначение заключается в предоставлении программистам, использующим язык Haskell, возможности пользоваться кодом, созданным другими, поскольку это важный аспект расширяемости: система пакетов применяется в совместно используемом коде самого компилят</w:t>
      </w:r>
      <w:r>
        <w:t>о</w:t>
      </w:r>
      <w:r>
        <w:t>ра GHC и за его пределами.</w:t>
      </w:r>
    </w:p>
    <w:p w:rsidR="000D3827" w:rsidRDefault="008C5B68">
      <w:pPr>
        <w:pStyle w:val="a3"/>
      </w:pPr>
      <w:r>
        <w:t>В системе пакетов реализованы различные фрагменты общей инфраструктуры, которые вместе позволяют достаточно просто пользоваться общим кодом. Благодаря наличию системы пакетов, само сообщество создало очень много совместно используемого кода; вместо того, чтобы пол</w:t>
      </w:r>
      <w:r>
        <w:t>а</w:t>
      </w:r>
      <w:r>
        <w:t>гаться на библиотеки, получаемые из одного источника, программисты, использующие язык Haskell, пользуются библиотеками, созданными всем сообществом. Такая модель хорошо зарек</w:t>
      </w:r>
      <w:r>
        <w:t>о</w:t>
      </w:r>
      <w:r>
        <w:t>мендовала себя для других языков; например, система CPAN для Perl, хотя то, что язык Haskell является преимущественно компилируемым, а не интерпретируемым языком, ведет к несколько другому набору проблем.</w:t>
      </w:r>
    </w:p>
    <w:p w:rsidR="000D3827" w:rsidRDefault="008C5B68">
      <w:pPr>
        <w:pStyle w:val="a3"/>
      </w:pPr>
      <w:r>
        <w:t>В своей основе система пакетов позволяет пользователю управлять библиотеками кода Haskell, написанными другими людьми, и использовать их в своих собственных программах и библиот</w:t>
      </w:r>
      <w:r>
        <w:t>е</w:t>
      </w:r>
      <w:r>
        <w:t>ках. Установка библиотеки Haskell выполняется просто с помощью всего одной команды, напр</w:t>
      </w:r>
      <w:r>
        <w:t>и</w:t>
      </w:r>
      <w:r>
        <w:t>мер, команда:</w:t>
      </w:r>
    </w:p>
    <w:p w:rsidR="000D3827" w:rsidRDefault="008C5B68">
      <w:pPr>
        <w:pStyle w:val="HTML0"/>
      </w:pPr>
      <w:r>
        <w:t>$ cabal install zlib</w:t>
      </w:r>
    </w:p>
    <w:p w:rsidR="000D3827" w:rsidRDefault="008C5B68">
      <w:pPr>
        <w:pStyle w:val="a3"/>
      </w:pPr>
      <w:r>
        <w:t xml:space="preserve">загружает код пакета </w:t>
      </w:r>
      <w:r>
        <w:rPr>
          <w:rStyle w:val="HTML"/>
        </w:rPr>
        <w:t>zlib</w:t>
      </w:r>
      <w:r>
        <w:t xml:space="preserve"> с сайта </w:t>
      </w:r>
      <w:hyperlink r:id="rId73" w:history="1">
        <w:r>
          <w:rPr>
            <w:rStyle w:val="a5"/>
          </w:rPr>
          <w:t>http://hackage.haskell.org</w:t>
        </w:r>
      </w:hyperlink>
      <w:r>
        <w:t>, компилирует его с помощью компил</w:t>
      </w:r>
      <w:r>
        <w:t>я</w:t>
      </w:r>
      <w:r>
        <w:t xml:space="preserve">тора GHC, устанавливает скомпилированный код где-нибудь в вашей системе (например, в вашем домашнем каталоге в системе Unix), и с помощью компилятора GHC регистрирует установленный пакет. Кроме того, если пакет </w:t>
      </w:r>
      <w:r>
        <w:rPr>
          <w:rStyle w:val="HTML"/>
        </w:rPr>
        <w:t>zlib</w:t>
      </w:r>
      <w:r>
        <w:t xml:space="preserve"> зависит от других пакетов, которые еще не установлены, то п</w:t>
      </w:r>
      <w:r>
        <w:t>е</w:t>
      </w:r>
      <w:r>
        <w:t xml:space="preserve">ред компиляцией самого пакета </w:t>
      </w:r>
      <w:r>
        <w:rPr>
          <w:rStyle w:val="HTML"/>
        </w:rPr>
        <w:t>zlib</w:t>
      </w:r>
      <w:r>
        <w:t xml:space="preserve"> они также будут загружены, скомпилированы и установл</w:t>
      </w:r>
      <w:r>
        <w:t>е</w:t>
      </w:r>
      <w:r>
        <w:t>ны. Это чрезвычайно удобный способ работы с совместно используемыми библиотеками кода на языке Haskell.</w:t>
      </w:r>
    </w:p>
    <w:p w:rsidR="000D3827" w:rsidRDefault="008C5B68">
      <w:pPr>
        <w:pStyle w:val="a3"/>
      </w:pPr>
      <w:r>
        <w:t>Пакет система состоит из четырех компонентов, причем только первый из них собственно являе</w:t>
      </w:r>
      <w:r>
        <w:t>т</w:t>
      </w:r>
      <w:r>
        <w:t>ся частью проекта GHC:</w:t>
      </w:r>
    </w:p>
    <w:p w:rsidR="000D3827" w:rsidRDefault="008C5B68" w:rsidP="007823A6">
      <w:pPr>
        <w:numPr>
          <w:ilvl w:val="0"/>
          <w:numId w:val="117"/>
        </w:numPr>
        <w:spacing w:before="100" w:beforeAutospacing="1" w:after="100" w:afterAutospacing="1"/>
        <w:rPr>
          <w:rFonts w:eastAsia="Times New Roman"/>
        </w:rPr>
      </w:pPr>
      <w:r>
        <w:rPr>
          <w:rFonts w:eastAsia="Times New Roman"/>
        </w:rPr>
        <w:t xml:space="preserve">Инструментальные средства для управления </w:t>
      </w:r>
      <w:r>
        <w:rPr>
          <w:rFonts w:eastAsia="Times New Roman"/>
          <w:i/>
          <w:iCs/>
        </w:rPr>
        <w:t>базой данных</w:t>
      </w:r>
      <w:r>
        <w:rPr>
          <w:rFonts w:eastAsia="Times New Roman"/>
        </w:rPr>
        <w:t xml:space="preserve"> пакетов, которая является пр</w:t>
      </w:r>
      <w:r>
        <w:rPr>
          <w:rFonts w:eastAsia="Times New Roman"/>
        </w:rPr>
        <w:t>о</w:t>
      </w:r>
      <w:r>
        <w:rPr>
          <w:rFonts w:eastAsia="Times New Roman"/>
        </w:rPr>
        <w:t xml:space="preserve">сто хранилищем информации о пакетах, установленных в вашей системе. Компилятор GHC при запуске читает базу данных пакетов, поэтому ему известно, какие пакеты доступны и где их найти. </w:t>
      </w:r>
    </w:p>
    <w:p w:rsidR="000D3827" w:rsidRDefault="008C5B68" w:rsidP="007823A6">
      <w:pPr>
        <w:numPr>
          <w:ilvl w:val="0"/>
          <w:numId w:val="117"/>
        </w:numPr>
        <w:spacing w:before="100" w:beforeAutospacing="1" w:after="100" w:afterAutospacing="1"/>
        <w:rPr>
          <w:rFonts w:eastAsia="Times New Roman"/>
        </w:rPr>
      </w:pPr>
      <w:r>
        <w:rPr>
          <w:rFonts w:eastAsia="Times New Roman"/>
        </w:rPr>
        <w:t xml:space="preserve">Библиотека, называющаяся </w:t>
      </w:r>
      <w:r>
        <w:rPr>
          <w:rStyle w:val="HTML"/>
        </w:rPr>
        <w:t>Cabal</w:t>
      </w:r>
      <w:r>
        <w:rPr>
          <w:rFonts w:eastAsia="Times New Roman"/>
        </w:rPr>
        <w:t xml:space="preserve"> (Common Architecture for Building Applications and Libraries - Общая архитектура для сборки приложений и библиотек), в которой реализованы функции сборки, установки и регистрации отдельных пакетов.</w:t>
      </w:r>
    </w:p>
    <w:p w:rsidR="000D3827" w:rsidRDefault="008C5B68" w:rsidP="007823A6">
      <w:pPr>
        <w:numPr>
          <w:ilvl w:val="0"/>
          <w:numId w:val="117"/>
        </w:numPr>
        <w:spacing w:before="100" w:beforeAutospacing="1" w:after="100" w:afterAutospacing="1"/>
        <w:rPr>
          <w:rFonts w:eastAsia="Times New Roman"/>
        </w:rPr>
      </w:pPr>
      <w:r>
        <w:rPr>
          <w:rFonts w:eastAsia="Times New Roman"/>
        </w:rPr>
        <w:t xml:space="preserve">Сайт </w:t>
      </w:r>
      <w:hyperlink r:id="rId74" w:history="1">
        <w:r>
          <w:rPr>
            <w:rStyle w:val="a5"/>
            <w:rFonts w:eastAsia="Times New Roman"/>
          </w:rPr>
          <w:t>http://hackage.haskell.org</w:t>
        </w:r>
      </w:hyperlink>
      <w:r>
        <w:rPr>
          <w:rFonts w:eastAsia="Times New Roman"/>
        </w:rPr>
        <w:t>, на котором хранятся пакеты, создаваемые и загружаемые на сайт пользователями. Сайт автоматически собирает документацию для пакетов; документ</w:t>
      </w:r>
      <w:r>
        <w:rPr>
          <w:rFonts w:eastAsia="Times New Roman"/>
        </w:rPr>
        <w:t>а</w:t>
      </w:r>
      <w:r>
        <w:rPr>
          <w:rFonts w:eastAsia="Times New Roman"/>
        </w:rPr>
        <w:t>цию можно просматривать в режиме online. На момент написания данной статьи, на сайте Hackage было размещено более 3000 пакетов самого различного функционального назнач</w:t>
      </w:r>
      <w:r>
        <w:rPr>
          <w:rFonts w:eastAsia="Times New Roman"/>
        </w:rPr>
        <w:t>е</w:t>
      </w:r>
      <w:r>
        <w:rPr>
          <w:rFonts w:eastAsia="Times New Roman"/>
        </w:rPr>
        <w:t>ния, в том числе библиотеки баз данных, веб-фреймворки, инструментальные средства для создания графических интерфейсов, программы для различных структур данных и работы с сетями.</w:t>
      </w:r>
    </w:p>
    <w:p w:rsidR="000D3827" w:rsidRDefault="008C5B68" w:rsidP="007823A6">
      <w:pPr>
        <w:numPr>
          <w:ilvl w:val="0"/>
          <w:numId w:val="117"/>
        </w:numPr>
        <w:spacing w:before="100" w:beforeAutospacing="1" w:after="100" w:afterAutospacing="1"/>
        <w:rPr>
          <w:rFonts w:eastAsia="Times New Roman"/>
        </w:rPr>
      </w:pPr>
      <w:r>
        <w:rPr>
          <w:rFonts w:eastAsia="Times New Roman"/>
        </w:rPr>
        <w:t xml:space="preserve">Инструментальное средство </w:t>
      </w:r>
      <w:r>
        <w:rPr>
          <w:rStyle w:val="HTML"/>
        </w:rPr>
        <w:t>cabal</w:t>
      </w:r>
      <w:r>
        <w:rPr>
          <w:rFonts w:eastAsia="Times New Roman"/>
        </w:rPr>
        <w:t xml:space="preserve">, который связывает воедино сайт Hackage и библиотеку </w:t>
      </w:r>
      <w:r>
        <w:rPr>
          <w:rStyle w:val="HTML"/>
        </w:rPr>
        <w:t>Cabal</w:t>
      </w:r>
      <w:r>
        <w:rPr>
          <w:rFonts w:eastAsia="Times New Roman"/>
        </w:rPr>
        <w:t xml:space="preserve">: с его помощью осуществляется скачивание пакетов с сайта Hackage в правильной </w:t>
      </w:r>
      <w:r>
        <w:rPr>
          <w:rFonts w:eastAsia="Times New Roman"/>
        </w:rPr>
        <w:lastRenderedPageBreak/>
        <w:t>последовательности, разрешаются зависимости пакетов и выполняется их сборка, а затем пакеты устанавливаются. На сайт Hackage можно также загружать новые пакеты с пом</w:t>
      </w:r>
      <w:r>
        <w:rPr>
          <w:rFonts w:eastAsia="Times New Roman"/>
        </w:rPr>
        <w:t>о</w:t>
      </w:r>
      <w:r>
        <w:rPr>
          <w:rFonts w:eastAsia="Times New Roman"/>
        </w:rPr>
        <w:t xml:space="preserve">щью команды </w:t>
      </w:r>
      <w:r>
        <w:rPr>
          <w:rStyle w:val="HTML"/>
        </w:rPr>
        <w:t>cabal</w:t>
      </w:r>
      <w:r>
        <w:rPr>
          <w:rFonts w:eastAsia="Times New Roman"/>
        </w:rPr>
        <w:t>, выполняемой из командной строки.</w:t>
      </w:r>
    </w:p>
    <w:p w:rsidR="000D3827" w:rsidRDefault="008C5B68">
      <w:pPr>
        <w:pStyle w:val="a3"/>
      </w:pPr>
      <w:r>
        <w:t>Эти компоненты разрабатывались в течение нескольких лет членами сообщества Haskell и кома</w:t>
      </w:r>
      <w:r>
        <w:t>н</w:t>
      </w:r>
      <w:r>
        <w:t>дой разработчиков компилятора GHC, и теперь эти компоненты вместе образуют систему, которая прекрасно вписывается в модель разработки с использованием открытого исходного кода. Нет н</w:t>
      </w:r>
      <w:r>
        <w:t>и</w:t>
      </w:r>
      <w:r>
        <w:t>каких барьеров, которые бы мешали совместно использовать код, а также тот код, которые другие разработчики объявляют как совместно используемый (конечно при условии, что вы соблюдаете соответствующие лицензии). Вы можете использовать пакет, который кто-то написал, буквально через несколько секунд после того, как найдете его на сайте Hackage.</w:t>
      </w:r>
    </w:p>
    <w:p w:rsidR="000D3827" w:rsidRDefault="008C5B68">
      <w:pPr>
        <w:pStyle w:val="a3"/>
      </w:pPr>
      <w:r>
        <w:t>Сайт Hackage оказался настолько успешным, что среди оставшихся проблем у него теперь те, что связанны с масштабированием: например, пользователи считают, что трудно делать выбор одного из четырех различных фреймворков баз данных. Текущие разработки направлены на решение этих проблем так, чтобы это устроило сообщество. Например, возможность, разрешающая пользоват</w:t>
      </w:r>
      <w:r>
        <w:t>е</w:t>
      </w:r>
      <w:r>
        <w:t>лям комментировать пакеты и назначать им баллы, позволит облегчить поиск лучших и самых п</w:t>
      </w:r>
      <w:r>
        <w:t>о</w:t>
      </w:r>
      <w:r>
        <w:t>пулярных пакетов, а возможность, позволяющая собирать от пользователей данные об успешной или неудачной сборке пакетов и получать отчеты, поможет им избегать использовать те пакеты, у которых нет сопровождения или в которых есть проблемы.</w:t>
      </w:r>
    </w:p>
    <w:p w:rsidR="000D3827" w:rsidRDefault="008C5B68">
      <w:pPr>
        <w:pStyle w:val="2"/>
        <w:rPr>
          <w:rFonts w:eastAsia="Times New Roman"/>
        </w:rPr>
      </w:pPr>
      <w:bookmarkStart w:id="67" w:name="_Toc441583148"/>
      <w:r>
        <w:rPr>
          <w:rFonts w:eastAsia="Times New Roman"/>
        </w:rPr>
        <w:t>5.5. Система времени выполнения</w:t>
      </w:r>
      <w:bookmarkEnd w:id="67"/>
    </w:p>
    <w:p w:rsidR="000D3827" w:rsidRDefault="008C5B68">
      <w:pPr>
        <w:pStyle w:val="a3"/>
      </w:pPr>
      <w:r>
        <w:t>Система времени выполнения (Runtime System - RTS) представляет собой библиотеку, написа</w:t>
      </w:r>
      <w:r>
        <w:t>н</w:t>
      </w:r>
      <w:r>
        <w:t>ную, в основном в коде на C, которая компонуется с каждой программой Haskell. С ее помощью поддерживается инфраструктура, необходимая для запуска скомпилированного кода Haskell. По</w:t>
      </w:r>
      <w:r>
        <w:t>д</w:t>
      </w:r>
      <w:r>
        <w:t xml:space="preserve">держиваются следующие основные компоненты: </w:t>
      </w:r>
    </w:p>
    <w:p w:rsidR="000D3827" w:rsidRDefault="008C5B68" w:rsidP="007823A6">
      <w:pPr>
        <w:numPr>
          <w:ilvl w:val="0"/>
          <w:numId w:val="118"/>
        </w:numPr>
        <w:spacing w:before="100" w:beforeAutospacing="1" w:after="100" w:afterAutospacing="1"/>
        <w:rPr>
          <w:rFonts w:eastAsia="Times New Roman"/>
        </w:rPr>
      </w:pPr>
      <w:r>
        <w:rPr>
          <w:rFonts w:eastAsia="Times New Roman"/>
        </w:rPr>
        <w:t>Управление памятью, в том числе параллельное использование памяти, выделение памяти и работа сборщика мусора;</w:t>
      </w:r>
    </w:p>
    <w:p w:rsidR="000D3827" w:rsidRDefault="008C5B68" w:rsidP="007823A6">
      <w:pPr>
        <w:numPr>
          <w:ilvl w:val="0"/>
          <w:numId w:val="118"/>
        </w:numPr>
        <w:spacing w:before="100" w:beforeAutospacing="1" w:after="100" w:afterAutospacing="1"/>
        <w:rPr>
          <w:rFonts w:eastAsia="Times New Roman"/>
        </w:rPr>
      </w:pPr>
      <w:r>
        <w:rPr>
          <w:rFonts w:eastAsia="Times New Roman"/>
        </w:rPr>
        <w:t>правление потоками и планирование их работы;</w:t>
      </w:r>
    </w:p>
    <w:p w:rsidR="000D3827" w:rsidRDefault="008C5B68" w:rsidP="007823A6">
      <w:pPr>
        <w:numPr>
          <w:ilvl w:val="0"/>
          <w:numId w:val="118"/>
        </w:numPr>
        <w:spacing w:before="100" w:beforeAutospacing="1" w:after="100" w:afterAutospacing="1"/>
        <w:rPr>
          <w:rFonts w:eastAsia="Times New Roman"/>
        </w:rPr>
      </w:pPr>
      <w:r>
        <w:rPr>
          <w:rFonts w:eastAsia="Times New Roman"/>
        </w:rPr>
        <w:t>Примитивные операции, предоставляемые компилятором GHC;</w:t>
      </w:r>
    </w:p>
    <w:p w:rsidR="000D3827" w:rsidRDefault="008C5B68" w:rsidP="007823A6">
      <w:pPr>
        <w:numPr>
          <w:ilvl w:val="0"/>
          <w:numId w:val="118"/>
        </w:numPr>
        <w:spacing w:before="100" w:beforeAutospacing="1" w:after="100" w:afterAutospacing="1"/>
        <w:rPr>
          <w:rFonts w:eastAsia="Times New Roman"/>
        </w:rPr>
      </w:pPr>
      <w:r>
        <w:rPr>
          <w:rFonts w:eastAsia="Times New Roman"/>
        </w:rPr>
        <w:t>Интерпретатор байт-кода и динамический компоновщик для интерактивной среды GHCi.</w:t>
      </w:r>
    </w:p>
    <w:p w:rsidR="000D3827" w:rsidRDefault="008C5B68">
      <w:pPr>
        <w:pStyle w:val="a3"/>
      </w:pPr>
      <w:r>
        <w:t>Оставшаяся часть раздела разделена на две части: во-первых, мы сосредоточимся на нескольких проектных решениях системы RTS, которые, как мы считаем, оказались успешными и благодаря им работа этой системы оказалась настолько хорошей, а, во-вторых, мы поговорим о практике к</w:t>
      </w:r>
      <w:r>
        <w:t>о</w:t>
      </w:r>
      <w:r>
        <w:t>дирования и инфраструктуре, которую мы создали в системе RTS для того, чтобы справляться с довольно недружелюбной средой программирования.</w:t>
      </w:r>
    </w:p>
    <w:p w:rsidR="000D3827" w:rsidRDefault="008C5B68">
      <w:pPr>
        <w:pStyle w:val="3"/>
        <w:rPr>
          <w:rFonts w:eastAsia="Times New Roman"/>
        </w:rPr>
      </w:pPr>
      <w:bookmarkStart w:id="68" w:name="_Toc441583149"/>
      <w:r>
        <w:rPr>
          <w:rFonts w:eastAsia="Times New Roman"/>
        </w:rPr>
        <w:t>Ключевые проектные решения</w:t>
      </w:r>
      <w:bookmarkEnd w:id="68"/>
    </w:p>
    <w:p w:rsidR="000D3827" w:rsidRDefault="008C5B68">
      <w:pPr>
        <w:pStyle w:val="a3"/>
      </w:pPr>
      <w:r>
        <w:t>В этом разделе мы рассмотрим два проектных решения системы RTS, которые мы рассматриваем, как особенно успешные.</w:t>
      </w:r>
    </w:p>
    <w:p w:rsidR="000D3827" w:rsidRDefault="008C5B68">
      <w:pPr>
        <w:pStyle w:val="4"/>
        <w:rPr>
          <w:rFonts w:eastAsia="Times New Roman"/>
        </w:rPr>
      </w:pPr>
      <w:r>
        <w:rPr>
          <w:rFonts w:eastAsia="Times New Roman"/>
        </w:rPr>
        <w:t>Слой блоков памяти</w:t>
      </w:r>
    </w:p>
    <w:p w:rsidR="000D3827" w:rsidRDefault="008C5B68">
      <w:pPr>
        <w:pStyle w:val="a3"/>
      </w:pPr>
      <w:r>
        <w:t>Сборщик мусора построен поверх слоя, управляющего блоками памяти, размер которых кратен 4 Кб. Слой блоков памяти имеет очень простой интерфейс API:</w:t>
      </w:r>
    </w:p>
    <w:p w:rsidR="000D3827" w:rsidRDefault="008C5B68">
      <w:pPr>
        <w:pStyle w:val="HTML0"/>
      </w:pPr>
      <w:r>
        <w:t>typedef struct bdescr_ {</w:t>
      </w:r>
    </w:p>
    <w:p w:rsidR="000D3827" w:rsidRPr="00D80123" w:rsidRDefault="008C5B68">
      <w:pPr>
        <w:pStyle w:val="HTML0"/>
        <w:rPr>
          <w:lang w:val="en-US"/>
        </w:rPr>
      </w:pPr>
      <w:r>
        <w:t xml:space="preserve">    </w:t>
      </w:r>
      <w:r w:rsidRPr="00D80123">
        <w:rPr>
          <w:lang w:val="en-US"/>
        </w:rPr>
        <w:t>void *               start;</w:t>
      </w:r>
    </w:p>
    <w:p w:rsidR="000D3827" w:rsidRPr="00D80123" w:rsidRDefault="008C5B68">
      <w:pPr>
        <w:pStyle w:val="HTML0"/>
        <w:rPr>
          <w:lang w:val="en-US"/>
        </w:rPr>
      </w:pPr>
      <w:r w:rsidRPr="00D80123">
        <w:rPr>
          <w:lang w:val="en-US"/>
        </w:rPr>
        <w:t xml:space="preserve">    struct bdescr_ *     link;</w:t>
      </w:r>
    </w:p>
    <w:p w:rsidR="000D3827" w:rsidRDefault="008C5B68">
      <w:pPr>
        <w:pStyle w:val="HTML0"/>
      </w:pPr>
      <w:r w:rsidRPr="00D80123">
        <w:rPr>
          <w:lang w:val="en-US"/>
        </w:rPr>
        <w:t xml:space="preserve">    </w:t>
      </w:r>
      <w:r>
        <w:t>struct generation_ * gen;   // генерация</w:t>
      </w:r>
    </w:p>
    <w:p w:rsidR="000D3827" w:rsidRDefault="008C5B68">
      <w:pPr>
        <w:pStyle w:val="HTML0"/>
      </w:pPr>
      <w:r>
        <w:lastRenderedPageBreak/>
        <w:t xml:space="preserve">    // .. другие различные поля</w:t>
      </w:r>
    </w:p>
    <w:p w:rsidR="000D3827" w:rsidRPr="00D80123" w:rsidRDefault="008C5B68">
      <w:pPr>
        <w:pStyle w:val="HTML0"/>
        <w:rPr>
          <w:lang w:val="en-US"/>
        </w:rPr>
      </w:pPr>
      <w:r w:rsidRPr="00D80123">
        <w:rPr>
          <w:lang w:val="en-US"/>
        </w:rPr>
        <w:t>} bdescr;</w:t>
      </w:r>
    </w:p>
    <w:p w:rsidR="000D3827" w:rsidRPr="00D80123" w:rsidRDefault="000D3827">
      <w:pPr>
        <w:pStyle w:val="HTML0"/>
        <w:rPr>
          <w:lang w:val="en-US"/>
        </w:rPr>
      </w:pPr>
    </w:p>
    <w:p w:rsidR="000D3827" w:rsidRPr="00D80123" w:rsidRDefault="008C5B68">
      <w:pPr>
        <w:pStyle w:val="HTML0"/>
        <w:rPr>
          <w:lang w:val="en-US"/>
        </w:rPr>
      </w:pPr>
      <w:r w:rsidRPr="00D80123">
        <w:rPr>
          <w:lang w:val="en-US"/>
        </w:rPr>
        <w:t>bdescr * allocGroup (int n);</w:t>
      </w:r>
    </w:p>
    <w:p w:rsidR="000D3827" w:rsidRPr="00D80123" w:rsidRDefault="008C5B68">
      <w:pPr>
        <w:pStyle w:val="HTML0"/>
        <w:rPr>
          <w:lang w:val="en-US"/>
        </w:rPr>
      </w:pPr>
      <w:r w:rsidRPr="00D80123">
        <w:rPr>
          <w:lang w:val="en-US"/>
        </w:rPr>
        <w:t>void     freeGroup  (bdescr *p);</w:t>
      </w:r>
    </w:p>
    <w:p w:rsidR="000D3827" w:rsidRPr="00D80123" w:rsidRDefault="008C5B68">
      <w:pPr>
        <w:pStyle w:val="HTML0"/>
        <w:rPr>
          <w:lang w:val="en-US"/>
        </w:rPr>
      </w:pPr>
      <w:r w:rsidRPr="00D80123">
        <w:rPr>
          <w:lang w:val="en-US"/>
        </w:rPr>
        <w:t xml:space="preserve">bdescr * Bdescr     (void *p);  // </w:t>
      </w:r>
      <w:r>
        <w:t>макро</w:t>
      </w:r>
    </w:p>
    <w:p w:rsidR="000D3827" w:rsidRDefault="008C5B68">
      <w:pPr>
        <w:pStyle w:val="a3"/>
      </w:pPr>
      <w:r>
        <w:t>Это единственный интерфейс API, используемый сборщиком мусора для выделения и освобожд</w:t>
      </w:r>
      <w:r>
        <w:t>е</w:t>
      </w:r>
      <w:r>
        <w:t xml:space="preserve">ния памяти. Блоки памяти выделяются с помощью операции </w:t>
      </w:r>
      <w:r>
        <w:rPr>
          <w:rStyle w:val="HTML"/>
        </w:rPr>
        <w:t>allocGroup</w:t>
      </w:r>
      <w:r>
        <w:t xml:space="preserve"> и освобождаются с п</w:t>
      </w:r>
      <w:r>
        <w:t>о</w:t>
      </w:r>
      <w:r>
        <w:t xml:space="preserve">мощью операции </w:t>
      </w:r>
      <w:r>
        <w:rPr>
          <w:rStyle w:val="HTML"/>
        </w:rPr>
        <w:t>freeGroup</w:t>
      </w:r>
      <w:r>
        <w:t xml:space="preserve">. В каждом блоке есть небольшая структура, ассоциированная с эти блоком, которая называется </w:t>
      </w:r>
      <w:r>
        <w:rPr>
          <w:i/>
          <w:iCs/>
        </w:rPr>
        <w:t>дескриптором блока</w:t>
      </w:r>
      <w:r>
        <w:t xml:space="preserve"> - </w:t>
      </w:r>
      <w:r>
        <w:rPr>
          <w:i/>
          <w:iCs/>
        </w:rPr>
        <w:t>block descriptor</w:t>
      </w:r>
      <w:r>
        <w:t xml:space="preserve"> </w:t>
      </w:r>
      <w:r>
        <w:rPr>
          <w:rStyle w:val="HTML"/>
        </w:rPr>
        <w:t>(bdescr</w:t>
      </w:r>
      <w:r>
        <w:t xml:space="preserve">). Операция </w:t>
      </w:r>
      <w:r>
        <w:rPr>
          <w:rStyle w:val="HTML"/>
        </w:rPr>
        <w:t>Bdescr(p)</w:t>
      </w:r>
      <w:r>
        <w:t xml:space="preserve"> возвращает дескриптор блока, ассоциированный с произвольным адресом </w:t>
      </w:r>
      <w:r>
        <w:rPr>
          <w:rStyle w:val="HTML"/>
        </w:rPr>
        <w:t>p</w:t>
      </w:r>
      <w:r>
        <w:t>; это только расчет а</w:t>
      </w:r>
      <w:r>
        <w:t>д</w:t>
      </w:r>
      <w:r>
        <w:t xml:space="preserve">реса, который вычисляется исходя из значения </w:t>
      </w:r>
      <w:r>
        <w:rPr>
          <w:rStyle w:val="HTML"/>
        </w:rPr>
        <w:t>p</w:t>
      </w:r>
      <w:r>
        <w:t xml:space="preserve"> и компилируется в несколько арифметических инструкций и манипуляций с битами.</w:t>
      </w:r>
    </w:p>
    <w:p w:rsidR="000D3827" w:rsidRDefault="008C5B68">
      <w:pPr>
        <w:pStyle w:val="a3"/>
      </w:pPr>
      <w:r>
        <w:t>Сборщик мусора должен управлять несколькими различными областями памяти, например, выд</w:t>
      </w:r>
      <w:r>
        <w:t>е</w:t>
      </w:r>
      <w:r>
        <w:t>ляемые по разные нужды, и каждая из этих областей, возможно, должна с течением времени ув</w:t>
      </w:r>
      <w:r>
        <w:t>е</w:t>
      </w:r>
      <w:r>
        <w:t>личиваться или уменьшаться. Когда области памяти представлены в виде списка связанных бл</w:t>
      </w:r>
      <w:r>
        <w:t>о</w:t>
      </w:r>
      <w:r>
        <w:t>ков, то в сборщике мусора GC не возникает трудностей с выделением в непрерывном адресном пространстве областей памяти различного размера.</w:t>
      </w:r>
    </w:p>
    <w:p w:rsidR="000D3827" w:rsidRDefault="008C5B68">
      <w:pPr>
        <w:pStyle w:val="a3"/>
      </w:pPr>
      <w:r>
        <w:t xml:space="preserve">В реализации слоя блоков памяти использовались методы, хорошо известные в интерфейсе API языка C — </w:t>
      </w:r>
      <w:r>
        <w:rPr>
          <w:rStyle w:val="HTML"/>
        </w:rPr>
        <w:t>malloc()</w:t>
      </w:r>
      <w:r>
        <w:t>/</w:t>
      </w:r>
      <w:r>
        <w:rPr>
          <w:rStyle w:val="HTML"/>
        </w:rPr>
        <w:t>free()</w:t>
      </w:r>
      <w:r>
        <w:t xml:space="preserve">; поддерживаются списки свободных блоков различных размеров и выполняется объединение соседних свободных областей. Тщательно разрабатывались операции </w:t>
      </w:r>
      <w:r>
        <w:rPr>
          <w:rStyle w:val="HTML"/>
        </w:rPr>
        <w:t>freeGroup()</w:t>
      </w:r>
      <w:r>
        <w:t xml:space="preserve"> и </w:t>
      </w:r>
      <w:r>
        <w:rPr>
          <w:rStyle w:val="HTML"/>
        </w:rPr>
        <w:t>allocGroup()</w:t>
      </w:r>
      <w:r>
        <w:t xml:space="preserve"> с тем, чтобы их сложность была </w:t>
      </w:r>
      <w:r>
        <w:rPr>
          <w:i/>
          <w:iCs/>
        </w:rPr>
        <w:t>O(1)</w:t>
      </w:r>
      <w:r>
        <w:t>.</w:t>
      </w:r>
    </w:p>
    <w:p w:rsidR="000D3827" w:rsidRDefault="008C5B68">
      <w:pPr>
        <w:pStyle w:val="a3"/>
      </w:pPr>
      <w:r>
        <w:t>Одно из главных преимуществ такого проектного решения состоит в том, что для него требуется очень незначительная поддержка со стороны операционной системы, и, следовательно, оно хор</w:t>
      </w:r>
      <w:r>
        <w:t>о</w:t>
      </w:r>
      <w:r>
        <w:t>шо подходит для обеспечения переносимости. В слое блоков необходимо выделять память разм</w:t>
      </w:r>
      <w:r>
        <w:t>е</w:t>
      </w:r>
      <w:r>
        <w:t>ром, кратным 1 Мб, с выравниванием по границе 1 Мб. Хотя ни в каких из обычных ОС такая функциональная возможность не предоставляется непосредственно, она, с учетом того, что эти ОС действительно предоставляют, реализуется без особых трудностей. Преимущество в том, что ко</w:t>
      </w:r>
      <w:r>
        <w:t>м</w:t>
      </w:r>
      <w:r>
        <w:t>пилятор GHC не зависит от конкретных особенностей организации адресного пространства, и</w:t>
      </w:r>
      <w:r>
        <w:t>с</w:t>
      </w:r>
      <w:r>
        <w:t>пользуемого ОС, и он мирно сосуществует с другими потребителями адресного пространства, т</w:t>
      </w:r>
      <w:r>
        <w:t>а</w:t>
      </w:r>
      <w:r>
        <w:t>кими как совместно используемые библиотеки и потоки операционной системы.</w:t>
      </w:r>
    </w:p>
    <w:p w:rsidR="000D3827" w:rsidRDefault="008C5B68">
      <w:pPr>
        <w:pStyle w:val="a3"/>
      </w:pPr>
      <w:r>
        <w:t>Имеются дополнительные накладные расходы, затрачиваемые слоем блоков памяти на управление цепочками блоков вместо того, чтобы пользоваться непрерывно выделенной памятью. Впрочем, мы обнаружили, что эти расходы больше, чем затраты на обеспечение гибкости и переносимости; например, в слоек блоков есть вполне определенный простой алгоритм параллельной сборки м</w:t>
      </w:r>
      <w:r>
        <w:t>у</w:t>
      </w:r>
      <w:r>
        <w:t>сора, который необходимо реализовать [MHJP08].</w:t>
      </w:r>
    </w:p>
    <w:p w:rsidR="000D3827" w:rsidRDefault="008C5B68">
      <w:pPr>
        <w:pStyle w:val="4"/>
        <w:rPr>
          <w:rFonts w:eastAsia="Times New Roman"/>
        </w:rPr>
      </w:pPr>
      <w:r>
        <w:rPr>
          <w:rFonts w:eastAsia="Times New Roman"/>
        </w:rPr>
        <w:t>Легковесные потоки и распараллеливание</w:t>
      </w:r>
    </w:p>
    <w:p w:rsidR="000D3827" w:rsidRDefault="008C5B68">
      <w:pPr>
        <w:pStyle w:val="a3"/>
      </w:pPr>
      <w:r>
        <w:t>Мы считаем, что параллельная обработка должна быть жизненно важной абстракцией программ</w:t>
      </w:r>
      <w:r>
        <w:t>и</w:t>
      </w:r>
      <w:r>
        <w:t>рования, в частности, для создания таких приложений, как веб-серверы, которые должны одн</w:t>
      </w:r>
      <w:r>
        <w:t>о</w:t>
      </w:r>
      <w:r>
        <w:t>временно взаимодействовать с большим количеством внешних агентов. Если параллельная обр</w:t>
      </w:r>
      <w:r>
        <w:t>а</w:t>
      </w:r>
      <w:r>
        <w:t>ботка является важной абстракцией, то она не должна быть настолько дорогой, что программисты вынуждены ее избегать или создавать сложную инфраструктуру, помогающую справиться с этой сложностью (например, пулы потоков). Мы считаем, что параллельная обработка должна просто работать и должна быть достаточно дешевой с тем, что вы в небольших задачах не беспокоились об образовании новых потоков.</w:t>
      </w:r>
    </w:p>
    <w:p w:rsidR="000D3827" w:rsidRDefault="008C5B68">
      <w:pPr>
        <w:pStyle w:val="a3"/>
      </w:pPr>
      <w:r>
        <w:lastRenderedPageBreak/>
        <w:t>Во всех операционных системах предоставляются потоки, которые работают отлично, проблема в том, что они слишком дороги. Типичная ОС справляется с обработкой тысячи потоков, тогда как мы хотим управлять миллионами потоков.</w:t>
      </w:r>
    </w:p>
    <w:p w:rsidR="000D3827" w:rsidRDefault="008C5B68">
      <w:pPr>
        <w:pStyle w:val="a3"/>
      </w:pPr>
      <w:r>
        <w:t>«Зеленые» потоки (green threads), иначе известные как легковесные потоки или потоки пользов</w:t>
      </w:r>
      <w:r>
        <w:t>а</w:t>
      </w:r>
      <w:r>
        <w:t>тельского пространства, представляют собой хорошо известную технологию, которая позволяет избежать перегрузки потоками операционной системы. Идея состоит в том, что управление пот</w:t>
      </w:r>
      <w:r>
        <w:t>о</w:t>
      </w:r>
      <w:r>
        <w:t>ками осуществляется с помощью самой программы или с помощью библиотеки (в нашем случае, системы RTS), а не с помощью операционной системы. Управление потоками в пространстве пользователя должно быть менее затратным, поскольку в операционной системе будет меньшее количество взаимодействий между потоками.</w:t>
      </w:r>
    </w:p>
    <w:p w:rsidR="000D3827" w:rsidRDefault="008C5B68">
      <w:pPr>
        <w:pStyle w:val="a3"/>
      </w:pPr>
      <w:r>
        <w:t xml:space="preserve">В системе RTS компилятора GHC мы в полной мере воспользовались этой идеей. Переключение контекста происходит только тогда, когда поток находится в </w:t>
      </w:r>
      <w:r>
        <w:rPr>
          <w:i/>
          <w:iCs/>
        </w:rPr>
        <w:t>безопасной точке</w:t>
      </w:r>
      <w:r>
        <w:t xml:space="preserve"> (</w:t>
      </w:r>
      <w:r>
        <w:rPr>
          <w:i/>
          <w:iCs/>
        </w:rPr>
        <w:t>safe point</w:t>
      </w:r>
      <w:r>
        <w:t>), в кот</w:t>
      </w:r>
      <w:r>
        <w:t>о</w:t>
      </w:r>
      <w:r>
        <w:t>рой требуется сохранять очень небольшое количество дополнительных состояний. Потому что мы используем аккуратный сборщик мусора с тем, чтобы по требованию можно было перемещать стек потоков и увеличивать или уменьшать его размеры. Эти потоки резко отличаются от потоков операционной системы, в которых при каждом переключении контекста необходимо сохранять все состояние процессора и в которых стеки представляют собой неперемещаемый большой кусок адресного пространства, которое для каждого потока должно быть предварительно зарезервиров</w:t>
      </w:r>
      <w:r>
        <w:t>а</w:t>
      </w:r>
      <w:r>
        <w:t>но.</w:t>
      </w:r>
    </w:p>
    <w:p w:rsidR="000D3827" w:rsidRDefault="008C5B68">
      <w:pPr>
        <w:pStyle w:val="a3"/>
      </w:pPr>
      <w:r>
        <w:t>Зеленые потоки могут быть гораздо более эффективными, чем потоки ОС, так зачем кому-то и</w:t>
      </w:r>
      <w:r>
        <w:t>с</w:t>
      </w:r>
      <w:r>
        <w:t>пользовать потоки ОС? С зелеными потоками возникают следующие три основные проблемы:</w:t>
      </w:r>
    </w:p>
    <w:p w:rsidR="000D3827" w:rsidRDefault="008C5B68" w:rsidP="007823A6">
      <w:pPr>
        <w:numPr>
          <w:ilvl w:val="0"/>
          <w:numId w:val="119"/>
        </w:numPr>
        <w:spacing w:before="100" w:beforeAutospacing="1" w:after="100" w:afterAutospacing="1"/>
        <w:rPr>
          <w:rFonts w:eastAsia="Times New Roman"/>
        </w:rPr>
      </w:pPr>
      <w:r>
        <w:rPr>
          <w:rFonts w:eastAsia="Times New Roman"/>
        </w:rPr>
        <w:t>Блокировки и внешние обращения. Поток должен иметь возможность обращаться к инте</w:t>
      </w:r>
      <w:r>
        <w:rPr>
          <w:rFonts w:eastAsia="Times New Roman"/>
        </w:rPr>
        <w:t>р</w:t>
      </w:r>
      <w:r>
        <w:rPr>
          <w:rFonts w:eastAsia="Times New Roman"/>
        </w:rPr>
        <w:t>фейсу API операционной системы или к внешней библиотеке, которая блокируется, и не должен не блокировать все остальные потоки в системе.</w:t>
      </w:r>
    </w:p>
    <w:p w:rsidR="000D3827" w:rsidRDefault="008C5B68" w:rsidP="007823A6">
      <w:pPr>
        <w:numPr>
          <w:ilvl w:val="0"/>
          <w:numId w:val="119"/>
        </w:numPr>
        <w:spacing w:before="100" w:beforeAutospacing="1" w:after="100" w:afterAutospacing="1"/>
        <w:rPr>
          <w:rFonts w:eastAsia="Times New Roman"/>
        </w:rPr>
      </w:pPr>
      <w:r>
        <w:rPr>
          <w:rFonts w:eastAsia="Times New Roman"/>
        </w:rPr>
        <w:t>Распараллеливание. Потоки должны автоматически запускаться параллельно в случае, если в системе есть несколько ядер процессора.</w:t>
      </w:r>
    </w:p>
    <w:p w:rsidR="000D3827" w:rsidRDefault="008C5B68" w:rsidP="007823A6">
      <w:pPr>
        <w:numPr>
          <w:ilvl w:val="0"/>
          <w:numId w:val="119"/>
        </w:numPr>
        <w:spacing w:before="100" w:beforeAutospacing="1" w:after="100" w:afterAutospacing="1"/>
        <w:rPr>
          <w:rFonts w:eastAsia="Times New Roman"/>
        </w:rPr>
      </w:pPr>
      <w:r>
        <w:rPr>
          <w:rFonts w:eastAsia="Times New Roman"/>
        </w:rPr>
        <w:t>В некоторых внешних библиотеках (в частности, в OpenGL и в некоторых библиотеках графического пользовательского интерфейса) есть интерфейс API, который должен каждый раз вызываться из одного и того же потока ОС, поскольку в них используется состояние, локальное для конкретного потока.</w:t>
      </w:r>
    </w:p>
    <w:p w:rsidR="000D3827" w:rsidRDefault="008C5B68">
      <w:pPr>
        <w:pStyle w:val="a3"/>
      </w:pPr>
      <w:r>
        <w:t>Оказывается, что все это трудно реализовывать с зелеными потоками. Тем не менее, мы упорно продолжали в компиляторе GHC заниматься зелеными потоками и нашли решения для всех трех типов проблем:</w:t>
      </w:r>
    </w:p>
    <w:p w:rsidR="000D3827" w:rsidRDefault="008C5B68" w:rsidP="007823A6">
      <w:pPr>
        <w:pStyle w:val="a3"/>
        <w:numPr>
          <w:ilvl w:val="0"/>
          <w:numId w:val="120"/>
        </w:numPr>
      </w:pPr>
      <w:r>
        <w:t>Когда поток языка Haskell осуществляет внешний вызов, еще один поток операционной системы берет на себя выполнение остальных потоков языка Haskell [MPT04]. Для этой ц</w:t>
      </w:r>
      <w:r>
        <w:t>е</w:t>
      </w:r>
      <w:r>
        <w:t>ли поддерживается небольшой пул потоков операционной системы, и новые потоки созд</w:t>
      </w:r>
      <w:r>
        <w:t>а</w:t>
      </w:r>
      <w:r>
        <w:t>ются по требованию.</w:t>
      </w:r>
    </w:p>
    <w:p w:rsidR="000D3827" w:rsidRDefault="008C5B68" w:rsidP="007823A6">
      <w:pPr>
        <w:pStyle w:val="a3"/>
        <w:numPr>
          <w:ilvl w:val="0"/>
          <w:numId w:val="120"/>
        </w:numPr>
      </w:pPr>
      <w:r>
        <w:t>Планировщик компилятора GHC мультиплексирует большое количество легковесных п</w:t>
      </w:r>
      <w:r>
        <w:t>о</w:t>
      </w:r>
      <w:r>
        <w:t>токов языка Haskell в несколько тяжеловесных потоков операционной системы; он реал</w:t>
      </w:r>
      <w:r>
        <w:t>и</w:t>
      </w:r>
      <w:r>
        <w:t>зует прозрачную модель потоков типа M:N. Обычно значение N выбирается равным кол</w:t>
      </w:r>
      <w:r>
        <w:t>и</w:t>
      </w:r>
      <w:r>
        <w:t>честву ядер процессора в машине, что позволяет добиться реального распараллеливания, но без дополнительных накладных расходов, которые есть в случае, когда полновесный поток операционной выделяется для каждого легковесного потока языка Haskell.</w:t>
      </w:r>
    </w:p>
    <w:p w:rsidR="000D3827" w:rsidRDefault="008C5B68">
      <w:pPr>
        <w:pStyle w:val="a3"/>
        <w:ind w:left="720"/>
      </w:pPr>
      <w:r>
        <w:t xml:space="preserve">Для того чтобы запустить код на языке Haskell, в потоке операционной системы должен быть подготовлена определенная среда (в оригинале статьи она называется </w:t>
      </w:r>
      <w:r>
        <w:rPr>
          <w:i/>
          <w:iCs/>
        </w:rPr>
        <w:t>Capability</w:t>
      </w:r>
      <w:r>
        <w:t xml:space="preserve">, т. е. </w:t>
      </w:r>
      <w:r>
        <w:rPr>
          <w:i/>
          <w:iCs/>
        </w:rPr>
        <w:t>Способность</w:t>
      </w:r>
      <w:r>
        <w:t xml:space="preserve"> или </w:t>
      </w:r>
      <w:r>
        <w:rPr>
          <w:i/>
          <w:iCs/>
        </w:rPr>
        <w:t>Возможность</w:t>
      </w:r>
      <w:r>
        <w:t xml:space="preserve"> — прим.пер.): структура данных, в которых хранятся р</w:t>
      </w:r>
      <w:r>
        <w:t>е</w:t>
      </w:r>
      <w:r>
        <w:t xml:space="preserve">сурсы, необходимые для выполнения кода на языке Haskell, такие как песочница (память, </w:t>
      </w:r>
      <w:r>
        <w:lastRenderedPageBreak/>
        <w:t>где создаются новые объекты). В каждый конкретный момент каждая конкретная копия среды может храниться только в одном потоке операционной системы. Мы также называем такую среду «Контекстом выполнения языка Haskell», но в коде в настоящее время испол</w:t>
      </w:r>
      <w:r>
        <w:t>ь</w:t>
      </w:r>
      <w:r>
        <w:t xml:space="preserve">зуется термин </w:t>
      </w:r>
      <w:r>
        <w:rPr>
          <w:i/>
          <w:iCs/>
        </w:rPr>
        <w:t>Capability</w:t>
      </w:r>
      <w:r>
        <w:t>.</w:t>
      </w:r>
    </w:p>
    <w:p w:rsidR="000D3827" w:rsidRDefault="008C5B68" w:rsidP="007823A6">
      <w:pPr>
        <w:pStyle w:val="a3"/>
        <w:numPr>
          <w:ilvl w:val="0"/>
          <w:numId w:val="120"/>
        </w:numPr>
      </w:pPr>
      <w:r>
        <w:t xml:space="preserve">Мы предоставляем интерфейс API для создания </w:t>
      </w:r>
      <w:r>
        <w:rPr>
          <w:i/>
          <w:iCs/>
        </w:rPr>
        <w:t>граничного потока</w:t>
      </w:r>
      <w:r>
        <w:t xml:space="preserve"> (</w:t>
      </w:r>
      <w:r>
        <w:rPr>
          <w:i/>
          <w:iCs/>
        </w:rPr>
        <w:t>bound thread</w:t>
      </w:r>
      <w:r>
        <w:t xml:space="preserve">): потока языка Haskell, который привязан к одному конкретному потоку операционной системы, так что любой внешний вызов, осуществляемый потоком языка Haskell, гарантированно будет реализовываться с помощью этого потока операционной системы. </w:t>
      </w:r>
    </w:p>
    <w:p w:rsidR="000D3827" w:rsidRDefault="008C5B68">
      <w:pPr>
        <w:pStyle w:val="a3"/>
      </w:pPr>
      <w:r>
        <w:t>Таким образом, в подавляющем большинстве случаев, потоки языка Haskell ведут себя так же, как потоки операционной системы: в них могут возникать блокировки, связанные с вызовами опер</w:t>
      </w:r>
      <w:r>
        <w:t>а</w:t>
      </w:r>
      <w:r>
        <w:t>ционной системы, которые не будут влиять на другие потоки, и они работают параллельно на многоядерной машине. Но они на порядки более эффективны с точки зрения затрат времени и п</w:t>
      </w:r>
      <w:r>
        <w:t>а</w:t>
      </w:r>
      <w:r>
        <w:t xml:space="preserve">мяти. </w:t>
      </w:r>
    </w:p>
    <w:p w:rsidR="000D3827" w:rsidRDefault="008C5B68">
      <w:pPr>
        <w:pStyle w:val="a3"/>
      </w:pPr>
      <w:r>
        <w:t>При этом в реализации есть одна проблема, с которой пользователи иногда сталкиваются, в час</w:t>
      </w:r>
      <w:r>
        <w:t>т</w:t>
      </w:r>
      <w:r>
        <w:t>ности, в случае, когда измеряют производительность программы. Выше мы говорили, что легк</w:t>
      </w:r>
      <w:r>
        <w:t>о</w:t>
      </w:r>
      <w:r>
        <w:t>весные потоки выигрывают по эффективности только при переключении контекста в «безопасных точках», местах в коде, которые компилятор определяет как безопасные, когда внутреннее состо</w:t>
      </w:r>
      <w:r>
        <w:t>я</w:t>
      </w:r>
      <w:r>
        <w:t>ние виртуальной машины (стек, куча, регистры и т.д. ) находятся в надлежащем порядке и когда может использоваться сборка мусора. В компиляторе GHC безопасной точкой является место, где происходит выделение памяти, что почти во всех программах Haskell происходит достаточно р</w:t>
      </w:r>
      <w:r>
        <w:t>е</w:t>
      </w:r>
      <w:r>
        <w:t>гулярно, так что программы выполняют не более, чем несколько десятков инструкций, не попав в безопасную точку. Тем не менее, в хорошо оптимизированном коде можно найти циклы, которые выполняют много итераций без выделения памяти. Это, как правило, часто происходит в пр</w:t>
      </w:r>
      <w:r>
        <w:t>о</w:t>
      </w:r>
      <w:r>
        <w:t>граммах оценки производительности (например, в функциях, вычисляющих факториал или числа Фибоначчи). В реальном коде такая ситуация встречается реже, хотя это также случается. Отсу</w:t>
      </w:r>
      <w:r>
        <w:t>т</w:t>
      </w:r>
      <w:r>
        <w:t>ствие безопасных точек не позволяет запустить планировщик, что может иметь пагубные после</w:t>
      </w:r>
      <w:r>
        <w:t>д</w:t>
      </w:r>
      <w:r>
        <w:t>ствия. Эту проблему можно решить, но не без ухудшения производительности таких циклов, и часто это сводится к сохранению результата каждой итерации во внутренних циклах. Возможно, это просто компромисс, с которым мы должны смириться.</w:t>
      </w:r>
    </w:p>
    <w:p w:rsidR="000D3827" w:rsidRDefault="008C5B68">
      <w:pPr>
        <w:pStyle w:val="2"/>
        <w:rPr>
          <w:rFonts w:eastAsia="Times New Roman"/>
        </w:rPr>
      </w:pPr>
      <w:bookmarkStart w:id="69" w:name="_Toc441583150"/>
      <w:r>
        <w:rPr>
          <w:rFonts w:eastAsia="Times New Roman"/>
        </w:rPr>
        <w:t>5.6. Разработка компилятора GHC</w:t>
      </w:r>
      <w:bookmarkEnd w:id="69"/>
    </w:p>
    <w:p w:rsidR="000D3827" w:rsidRDefault="008C5B68">
      <w:pPr>
        <w:pStyle w:val="a3"/>
      </w:pPr>
      <w:r>
        <w:t>Компилятор GHC является отдельным проектом с двадцатилетним сроком существования, при этом он все еще находится в состоянии постоянных инноваций и разработки. По большей части наша инфраструктура разработки и инструментальные средства являются обычными. Например, мы используем треккер ошибок (Trac), вики (также Trac) и Git в качестве средства контроля ве</w:t>
      </w:r>
      <w:r>
        <w:t>р</w:t>
      </w:r>
      <w:r>
        <w:t>сий. Такой контроль версий сначала осуществлялся чисто вручную, затем - CVS, затем - Darcs, п</w:t>
      </w:r>
      <w:r>
        <w:t>о</w:t>
      </w:r>
      <w:r>
        <w:t>ка, наконец, в 2010 году мы не перешли на Git. Есть несколько моментов, которые, возможно, м</w:t>
      </w:r>
      <w:r>
        <w:t>е</w:t>
      </w:r>
      <w:r>
        <w:t>нее обычны, и мы их здесь рассмотрим.</w:t>
      </w:r>
    </w:p>
    <w:p w:rsidR="000D3827" w:rsidRDefault="008C5B68">
      <w:pPr>
        <w:pStyle w:val="3"/>
        <w:rPr>
          <w:rFonts w:eastAsia="Times New Roman"/>
        </w:rPr>
      </w:pPr>
      <w:bookmarkStart w:id="70" w:name="_Toc441583151"/>
      <w:r>
        <w:rPr>
          <w:rFonts w:eastAsia="Times New Roman"/>
        </w:rPr>
        <w:t>Комментарии и замечания</w:t>
      </w:r>
      <w:bookmarkEnd w:id="70"/>
    </w:p>
    <w:p w:rsidR="000D3827" w:rsidRDefault="008C5B68">
      <w:pPr>
        <w:pStyle w:val="a3"/>
      </w:pPr>
      <w:r>
        <w:t>Одна из наиболее серьезных трудностей в большом долгоживущем проекте — это поддержка те</w:t>
      </w:r>
      <w:r>
        <w:t>х</w:t>
      </w:r>
      <w:r>
        <w:t xml:space="preserve">нической документации в актуальном состоянии. У нас нет серебряной пули, но мы предлагаем один малотехнологичный прием, который послужил нам особенно хорошо: замечания </w:t>
      </w:r>
      <w:r>
        <w:rPr>
          <w:rStyle w:val="HTML"/>
        </w:rPr>
        <w:t>Notes</w:t>
      </w:r>
      <w:r>
        <w:t>.</w:t>
      </w:r>
    </w:p>
    <w:p w:rsidR="000D3827" w:rsidRDefault="008C5B68">
      <w:pPr>
        <w:pStyle w:val="a3"/>
      </w:pPr>
      <w:r>
        <w:t>При написании кода, часто возникает момент, когда осторожный программист захочет мысленно сказать что-то вроде следующего: «У этого типа данных есть важный инвариант». Он сталкивае</w:t>
      </w:r>
      <w:r>
        <w:t>т</w:t>
      </w:r>
      <w:r>
        <w:t>ся с двумя вариантами, которые оба ему не нравятся. Он может добавить инвариант как коммент</w:t>
      </w:r>
      <w:r>
        <w:t>а</w:t>
      </w:r>
      <w:r>
        <w:t xml:space="preserve">рий, но из-за этого определение типа может стать слишком длинным так, что трудно будет понять, </w:t>
      </w:r>
      <w:r>
        <w:lastRenderedPageBreak/>
        <w:t xml:space="preserve">что является конструкторами. Кроме того, он может документировать инвариант в другом месте, и есть риск, что данные устареют. За двадцать лет </w:t>
      </w:r>
      <w:r>
        <w:rPr>
          <w:i/>
          <w:iCs/>
        </w:rPr>
        <w:t>устареет все</w:t>
      </w:r>
      <w:r>
        <w:t>!</w:t>
      </w:r>
    </w:p>
    <w:p w:rsidR="000D3827" w:rsidRDefault="008C5B68">
      <w:pPr>
        <w:pStyle w:val="a3"/>
      </w:pPr>
      <w:r>
        <w:t>Исходя из такой мотивации мы разработали следующее очень простое соглашение:</w:t>
      </w:r>
    </w:p>
    <w:p w:rsidR="000D3827" w:rsidRDefault="008C5B68" w:rsidP="007823A6">
      <w:pPr>
        <w:pStyle w:val="a3"/>
        <w:numPr>
          <w:ilvl w:val="0"/>
          <w:numId w:val="121"/>
        </w:numPr>
      </w:pPr>
      <w:r>
        <w:t xml:space="preserve">Комментарии каких-либо значительных размеров не интегрируются в код, а вместо этого они записываются отдельно с заголовком стандартного вида следующим образом: </w:t>
      </w:r>
    </w:p>
    <w:p w:rsidR="000D3827" w:rsidRDefault="008C5B68" w:rsidP="007823A6">
      <w:pPr>
        <w:pStyle w:val="HTML0"/>
        <w:numPr>
          <w:ilvl w:val="0"/>
          <w:numId w:val="121"/>
        </w:numPr>
        <w:tabs>
          <w:tab w:val="clear" w:pos="720"/>
        </w:tabs>
      </w:pPr>
      <w:r>
        <w:t>Note [Equality-constrained types]</w:t>
      </w:r>
    </w:p>
    <w:p w:rsidR="000D3827" w:rsidRDefault="008C5B68" w:rsidP="007823A6">
      <w:pPr>
        <w:pStyle w:val="HTML0"/>
        <w:numPr>
          <w:ilvl w:val="0"/>
          <w:numId w:val="121"/>
        </w:numPr>
        <w:tabs>
          <w:tab w:val="clear" w:pos="720"/>
        </w:tabs>
      </w:pPr>
      <w:r>
        <w:t xml:space="preserve">  ~~~~~~~~~~~~~~~~~~~~~~~~~~~~~~~~~</w:t>
      </w:r>
    </w:p>
    <w:p w:rsidR="000D3827" w:rsidRPr="00D80123" w:rsidRDefault="008C5B68" w:rsidP="007823A6">
      <w:pPr>
        <w:pStyle w:val="HTML0"/>
        <w:numPr>
          <w:ilvl w:val="0"/>
          <w:numId w:val="121"/>
        </w:numPr>
        <w:tabs>
          <w:tab w:val="clear" w:pos="720"/>
        </w:tabs>
        <w:rPr>
          <w:lang w:val="en-US"/>
        </w:rPr>
      </w:pPr>
      <w:r w:rsidRPr="00D80123">
        <w:rPr>
          <w:lang w:val="en-US"/>
        </w:rPr>
        <w:t xml:space="preserve">  The type   forall ab. (a ~ [b]) =&gt; blah</w:t>
      </w:r>
    </w:p>
    <w:p w:rsidR="000D3827" w:rsidRDefault="008C5B68" w:rsidP="007823A6">
      <w:pPr>
        <w:pStyle w:val="HTML0"/>
        <w:numPr>
          <w:ilvl w:val="0"/>
          <w:numId w:val="121"/>
        </w:numPr>
        <w:tabs>
          <w:tab w:val="clear" w:pos="720"/>
        </w:tabs>
      </w:pPr>
      <w:r w:rsidRPr="00D80123">
        <w:rPr>
          <w:lang w:val="en-US"/>
        </w:rPr>
        <w:t xml:space="preserve">  </w:t>
      </w:r>
      <w:r>
        <w:t>is encoded like this:</w:t>
      </w:r>
    </w:p>
    <w:p w:rsidR="000D3827" w:rsidRDefault="000D3827" w:rsidP="007823A6">
      <w:pPr>
        <w:pStyle w:val="HTML0"/>
        <w:numPr>
          <w:ilvl w:val="0"/>
          <w:numId w:val="121"/>
        </w:numPr>
        <w:tabs>
          <w:tab w:val="clear" w:pos="720"/>
        </w:tabs>
      </w:pPr>
    </w:p>
    <w:p w:rsidR="000D3827" w:rsidRDefault="008C5B68" w:rsidP="007823A6">
      <w:pPr>
        <w:pStyle w:val="HTML0"/>
        <w:numPr>
          <w:ilvl w:val="0"/>
          <w:numId w:val="121"/>
        </w:numPr>
        <w:tabs>
          <w:tab w:val="clear" w:pos="720"/>
        </w:tabs>
      </w:pPr>
      <w:r>
        <w:t xml:space="preserve">     ForAllTy (a:*) $ ForAllTy (b:*) $</w:t>
      </w:r>
    </w:p>
    <w:p w:rsidR="000D3827" w:rsidRDefault="008C5B68" w:rsidP="007823A6">
      <w:pPr>
        <w:pStyle w:val="HTML0"/>
        <w:numPr>
          <w:ilvl w:val="0"/>
          <w:numId w:val="121"/>
        </w:numPr>
        <w:tabs>
          <w:tab w:val="clear" w:pos="720"/>
        </w:tabs>
      </w:pPr>
      <w:r>
        <w:t xml:space="preserve">     FunTy (TyConApp (~) [a, [b]]) $</w:t>
      </w:r>
    </w:p>
    <w:p w:rsidR="000D3827" w:rsidRDefault="008C5B68" w:rsidP="007823A6">
      <w:pPr>
        <w:pStyle w:val="HTML0"/>
        <w:numPr>
          <w:ilvl w:val="0"/>
          <w:numId w:val="121"/>
        </w:numPr>
        <w:tabs>
          <w:tab w:val="clear" w:pos="720"/>
        </w:tabs>
      </w:pPr>
      <w:r>
        <w:t xml:space="preserve">     blah</w:t>
      </w:r>
    </w:p>
    <w:p w:rsidR="000D3827" w:rsidRDefault="008C5B68" w:rsidP="007823A6">
      <w:pPr>
        <w:pStyle w:val="a3"/>
        <w:numPr>
          <w:ilvl w:val="0"/>
          <w:numId w:val="121"/>
        </w:numPr>
      </w:pPr>
      <w:r>
        <w:t>В то место, к которому имеет отношение комментарий, мы добавляем краткий коммент</w:t>
      </w:r>
      <w:r>
        <w:t>а</w:t>
      </w:r>
      <w:r>
        <w:t>рий со ссылкой на замечание:</w:t>
      </w:r>
    </w:p>
    <w:p w:rsidR="000D3827" w:rsidRDefault="008C5B68" w:rsidP="007823A6">
      <w:pPr>
        <w:pStyle w:val="HTML0"/>
        <w:numPr>
          <w:ilvl w:val="0"/>
          <w:numId w:val="121"/>
        </w:numPr>
        <w:tabs>
          <w:tab w:val="clear" w:pos="720"/>
        </w:tabs>
      </w:pPr>
      <w:r>
        <w:t>data Type</w:t>
      </w:r>
    </w:p>
    <w:p w:rsidR="000D3827" w:rsidRPr="00D80123" w:rsidRDefault="008C5B68" w:rsidP="007823A6">
      <w:pPr>
        <w:pStyle w:val="HTML0"/>
        <w:numPr>
          <w:ilvl w:val="0"/>
          <w:numId w:val="121"/>
        </w:numPr>
        <w:tabs>
          <w:tab w:val="clear" w:pos="720"/>
        </w:tabs>
        <w:rPr>
          <w:lang w:val="en-US"/>
        </w:rPr>
      </w:pPr>
      <w:r w:rsidRPr="00D80123">
        <w:rPr>
          <w:lang w:val="en-US"/>
        </w:rPr>
        <w:t xml:space="preserve">   = FunTy Type Type -- See Note [Equality-constrained types]</w:t>
      </w:r>
    </w:p>
    <w:p w:rsidR="000D3827" w:rsidRPr="00D80123" w:rsidRDefault="000D3827" w:rsidP="007823A6">
      <w:pPr>
        <w:pStyle w:val="HTML0"/>
        <w:numPr>
          <w:ilvl w:val="0"/>
          <w:numId w:val="121"/>
        </w:numPr>
        <w:tabs>
          <w:tab w:val="clear" w:pos="720"/>
        </w:tabs>
        <w:rPr>
          <w:lang w:val="en-US"/>
        </w:rPr>
      </w:pPr>
    </w:p>
    <w:p w:rsidR="000D3827" w:rsidRDefault="008C5B68" w:rsidP="007823A6">
      <w:pPr>
        <w:pStyle w:val="HTML0"/>
        <w:numPr>
          <w:ilvl w:val="0"/>
          <w:numId w:val="121"/>
        </w:numPr>
        <w:tabs>
          <w:tab w:val="clear" w:pos="720"/>
        </w:tabs>
      </w:pPr>
      <w:r w:rsidRPr="00D80123">
        <w:rPr>
          <w:lang w:val="en-US"/>
        </w:rPr>
        <w:t xml:space="preserve">   </w:t>
      </w:r>
      <w:r>
        <w:t>| ...</w:t>
      </w:r>
    </w:p>
    <w:p w:rsidR="000D3827" w:rsidRDefault="008C5B68">
      <w:pPr>
        <w:pStyle w:val="a3"/>
        <w:ind w:left="720"/>
      </w:pPr>
      <w:r>
        <w:t>Комментарий указывает, что имеется нечто интересное, и дает точную ссылку на комме</w:t>
      </w:r>
      <w:r>
        <w:t>н</w:t>
      </w:r>
      <w:r>
        <w:t>тарий, в котором это объясняется. Звучит тривиально, но точность выше по сравнению с нашей предыдущей привычкой указывать «смотрите комментарий выше», поскольку часто не ясно, о каком из многочисленных комментариев, указанных выше, ведется речь, причем через несколько лет комментарий может оказаться даже не выше (он может быть ниже или совсем исчезнуть).</w:t>
      </w:r>
    </w:p>
    <w:p w:rsidR="000D3827" w:rsidRDefault="008C5B68">
      <w:pPr>
        <w:pStyle w:val="a3"/>
      </w:pPr>
      <w:r>
        <w:t>Мало того, что можно перейти от кода, в котором указывается ссылка на замечание, к самому з</w:t>
      </w:r>
      <w:r>
        <w:t>а</w:t>
      </w:r>
      <w:r>
        <w:t>мечанию, возможно также и обратное, что тоже часто бывает полезным. Кроме того, на одно и то же замечание можно ссылаться из нескольких мест в коде.</w:t>
      </w:r>
    </w:p>
    <w:p w:rsidR="000D3827" w:rsidRDefault="008C5B68">
      <w:pPr>
        <w:pStyle w:val="a3"/>
      </w:pPr>
      <w:r>
        <w:t>Это простая методика, использующая только код ASCII без автоматизированной поддержки, пр</w:t>
      </w:r>
      <w:r>
        <w:t>е</w:t>
      </w:r>
      <w:r>
        <w:t>образовала нашу жизнь: в компиляторе GHC есть около 800 замечаний и их количество растет с каждым днем.</w:t>
      </w:r>
    </w:p>
    <w:p w:rsidR="000D3827" w:rsidRDefault="008C5B68">
      <w:pPr>
        <w:pStyle w:val="3"/>
        <w:rPr>
          <w:rFonts w:eastAsia="Times New Roman"/>
        </w:rPr>
      </w:pPr>
      <w:bookmarkStart w:id="71" w:name="_Toc441583152"/>
      <w:r>
        <w:rPr>
          <w:rFonts w:eastAsia="Times New Roman"/>
        </w:rPr>
        <w:t>Как поддерживать рефакторинг</w:t>
      </w:r>
      <w:bookmarkEnd w:id="71"/>
    </w:p>
    <w:p w:rsidR="000D3827" w:rsidRDefault="008C5B68">
      <w:pPr>
        <w:pStyle w:val="a3"/>
      </w:pPr>
      <w:r>
        <w:t>Код компилятора GHC создается так же быстро, как это было десять лет назад, если не быстрее. Нет сомнения в том, что за этот период времени сложность системы возросла многократно; мы ранее рассказывали об общем количестве кода в компиляторе GHC. Тем не менее, система остае</w:t>
      </w:r>
      <w:r>
        <w:t>т</w:t>
      </w:r>
      <w:r>
        <w:t>ся управляемой. Мы связываем это с тремя основными факторами:</w:t>
      </w:r>
    </w:p>
    <w:p w:rsidR="000D3827" w:rsidRDefault="008C5B68" w:rsidP="007823A6">
      <w:pPr>
        <w:pStyle w:val="a3"/>
        <w:numPr>
          <w:ilvl w:val="0"/>
          <w:numId w:val="122"/>
        </w:numPr>
      </w:pPr>
      <w:r>
        <w:t>Ничего не заменит хорошей инженерии программного обеспечения. Модульность всегда окупается: когда между компонентами создается интерфейс API как можно меньшего ра</w:t>
      </w:r>
      <w:r>
        <w:t>з</w:t>
      </w:r>
      <w:r>
        <w:t>мера, то это делает отдельные компоненты более гибкими, потому что у них меньше вза</w:t>
      </w:r>
      <w:r>
        <w:t>и</w:t>
      </w:r>
      <w:r>
        <w:t xml:space="preserve">мозависимостей. Например, благодаря типу данных </w:t>
      </w:r>
      <w:r>
        <w:rPr>
          <w:rStyle w:val="HTML"/>
        </w:rPr>
        <w:t>Core{}</w:t>
      </w:r>
      <w:r>
        <w:t xml:space="preserve"> компилятора GHC взаимозав</w:t>
      </w:r>
      <w:r>
        <w:t>и</w:t>
      </w:r>
      <w:r>
        <w:t xml:space="preserve">симость между проходами из </w:t>
      </w:r>
      <w:r>
        <w:rPr>
          <w:rStyle w:val="HTML"/>
        </w:rPr>
        <w:t>Core</w:t>
      </w:r>
      <w:r>
        <w:t xml:space="preserve"> в </w:t>
      </w:r>
      <w:r>
        <w:rPr>
          <w:rStyle w:val="HTML"/>
        </w:rPr>
        <w:t>Core</w:t>
      </w:r>
      <w:r>
        <w:t xml:space="preserve"> настолько малой, что отдельные проходы стан</w:t>
      </w:r>
      <w:r>
        <w:t>о</w:t>
      </w:r>
      <w:r>
        <w:t>вятся почти полностью независимы и их можно выполнять в произвольном порядке.</w:t>
      </w:r>
    </w:p>
    <w:p w:rsidR="000D3827" w:rsidRDefault="008C5B68" w:rsidP="007823A6">
      <w:pPr>
        <w:pStyle w:val="a3"/>
        <w:numPr>
          <w:ilvl w:val="0"/>
          <w:numId w:val="122"/>
        </w:numPr>
      </w:pPr>
      <w:r>
        <w:t>В сравнении с разработка в строго типизированном языке, рефакторинг выглядит просто легким ветерком. Всякий раз, когда нам нужно изменить тип данных или изменить колич</w:t>
      </w:r>
      <w:r>
        <w:t>е</w:t>
      </w:r>
      <w:r>
        <w:t>ство аргументов или тип функции, компилятор немедленно сообщает нам, что в других местах в коде нужны исправления. Просто есть абсолютная гарантия того, что статически будет исправлен большой класс ошибок и будет сэкономлено огромное количество врем</w:t>
      </w:r>
      <w:r>
        <w:t>е</w:t>
      </w:r>
      <w:r>
        <w:lastRenderedPageBreak/>
        <w:t>ни, и, в особенности, при выполнении рефакторинга. Страшно представить, какое колич</w:t>
      </w:r>
      <w:r>
        <w:t>е</w:t>
      </w:r>
      <w:r>
        <w:t>ство вручную написанных тестов нам потребовалось для того, чтобы обеспечить такой же уровень покрытия кода, который обеспечивает система типов.</w:t>
      </w:r>
    </w:p>
    <w:p w:rsidR="000D3827" w:rsidRDefault="008C5B68" w:rsidP="007823A6">
      <w:pPr>
        <w:pStyle w:val="a3"/>
        <w:numPr>
          <w:ilvl w:val="0"/>
          <w:numId w:val="122"/>
        </w:numPr>
      </w:pPr>
      <w:r>
        <w:t>При программировании в чисто функциональном язык, трудно представить случайные з</w:t>
      </w:r>
      <w:r>
        <w:t>а</w:t>
      </w:r>
      <w:r>
        <w:t>висимости, связанные с состояниями. Если вы решите, что вам вдруг понадобится доступ к некоторому состоянию глубоко в алгоритме, то в императивном языке вы могли бы исп</w:t>
      </w:r>
      <w:r>
        <w:t>ы</w:t>
      </w:r>
      <w:r>
        <w:t xml:space="preserve">тать желание просто сделать это состояние глобально видимым, а не явно передавать его туда, где в нем есть необходимость. Такой способ, в конечном итоге, приводит к сплетению невидимым зависимостей и к </w:t>
      </w:r>
      <w:r>
        <w:rPr>
          <w:i/>
          <w:iCs/>
        </w:rPr>
        <w:t>хрупкому коду</w:t>
      </w:r>
      <w:r>
        <w:t>: коду, который легко можно испортить при модификации. Чисто функциональное программирование заставляет вас делать все завис</w:t>
      </w:r>
      <w:r>
        <w:t>и</w:t>
      </w:r>
      <w:r>
        <w:t>мости явными, что оказывает некоторое негативное давление на добавление новых завис</w:t>
      </w:r>
      <w:r>
        <w:t>и</w:t>
      </w:r>
      <w:r>
        <w:t>мостей, а меньшее количество зависимостей означает большую модульность. Конечно, к</w:t>
      </w:r>
      <w:r>
        <w:t>о</w:t>
      </w:r>
      <w:r>
        <w:t xml:space="preserve">гда </w:t>
      </w:r>
      <w:r>
        <w:rPr>
          <w:i/>
          <w:iCs/>
        </w:rPr>
        <w:t>необходимо</w:t>
      </w:r>
      <w:r>
        <w:t xml:space="preserve"> добавить новую зависимость, то для того, чтобы выразить зависимость, чистота подхода заставит вас написать больший объем кода, но, на наш взгляд, это та цена, которую стоит заплатить за долгосрочное качество кода.</w:t>
      </w:r>
    </w:p>
    <w:p w:rsidR="000D3827" w:rsidRDefault="008C5B68">
      <w:pPr>
        <w:pStyle w:val="a3"/>
        <w:ind w:left="720"/>
      </w:pPr>
      <w:r>
        <w:t xml:space="preserve">А в качестве дополнительного преимущества, чисто функциональный код является при сборке потокобезопасным и его, как правило, легче распараллеливать. </w:t>
      </w:r>
    </w:p>
    <w:p w:rsidR="000D3827" w:rsidRDefault="008C5B68">
      <w:pPr>
        <w:pStyle w:val="3"/>
        <w:rPr>
          <w:rFonts w:eastAsia="Times New Roman"/>
        </w:rPr>
      </w:pPr>
      <w:bookmarkStart w:id="72" w:name="_Toc441583153"/>
      <w:r>
        <w:rPr>
          <w:rFonts w:eastAsia="Times New Roman"/>
        </w:rPr>
        <w:t>Отступления от правил</w:t>
      </w:r>
      <w:bookmarkEnd w:id="72"/>
    </w:p>
    <w:p w:rsidR="000D3827" w:rsidRDefault="008C5B68">
      <w:pPr>
        <w:pStyle w:val="a3"/>
      </w:pPr>
      <w:r>
        <w:t>Когда мы оглядываемся назад на те изменения, которые нам потребовалось сделать для того, чт</w:t>
      </w:r>
      <w:r>
        <w:t>о</w:t>
      </w:r>
      <w:r>
        <w:t>бы проект GHC вырос таким образом, нам становится очевиден общий урок: когда мы отходили от чистой функциональности, будь то в целях эффективности или удобства, то, как правило, это впоследствии приводило к негативные результатам. Этому у нас есть несколько крупных прим</w:t>
      </w:r>
      <w:r>
        <w:t>е</w:t>
      </w:r>
      <w:r>
        <w:t>ров:</w:t>
      </w:r>
    </w:p>
    <w:p w:rsidR="000D3827" w:rsidRDefault="008C5B68" w:rsidP="007823A6">
      <w:pPr>
        <w:pStyle w:val="a3"/>
        <w:numPr>
          <w:ilvl w:val="0"/>
          <w:numId w:val="123"/>
        </w:numPr>
      </w:pPr>
      <w:r>
        <w:t xml:space="preserve">В компиляторе GHC используется несколько структур данных, в которых есть внутренние преобразования. Одной из них является тип </w:t>
      </w:r>
      <w:r>
        <w:rPr>
          <w:rStyle w:val="HTML"/>
        </w:rPr>
        <w:t>FastString</w:t>
      </w:r>
      <w:r>
        <w:t xml:space="preserve">, в котором присутствует единая глобальная хэш-таблица, а другой структурой является глобальный кэш </w:t>
      </w:r>
      <w:r>
        <w:rPr>
          <w:rStyle w:val="HTML"/>
        </w:rPr>
        <w:t>NameCache</w:t>
      </w:r>
      <w:r>
        <w:t>, с п</w:t>
      </w:r>
      <w:r>
        <w:t>о</w:t>
      </w:r>
      <w:r>
        <w:t>мощью которого гарантируется, что всем внешним именам будут присвоены уникальные номера. Когда мы попытались распараллелить работу компилятора GHC (то есть, сделать, чтобы компилятор GHC на многоядерном процессоре компилировал нескольких модулей параллельно), то эти структуры данных, в которых использовались внутренние преобраз</w:t>
      </w:r>
      <w:r>
        <w:t>о</w:t>
      </w:r>
      <w:r>
        <w:t>вания, оказались единственным камней преткновения. Если бы мы в этих местах не приб</w:t>
      </w:r>
      <w:r>
        <w:t>е</w:t>
      </w:r>
      <w:r>
        <w:t>гали к внутренним преобразованиям, то распараллеливание компилятора GHC было бы почти тривиальным.</w:t>
      </w:r>
    </w:p>
    <w:p w:rsidR="000D3827" w:rsidRDefault="008C5B68">
      <w:pPr>
        <w:pStyle w:val="a3"/>
        <w:ind w:left="720"/>
      </w:pPr>
      <w:r>
        <w:t>Хотя мы действительно собрали прототип параллельной версии компилятора GHC, на с</w:t>
      </w:r>
      <w:r>
        <w:t>а</w:t>
      </w:r>
      <w:r>
        <w:t>мом деле в настоящее время в компиляторе GHC нет поддержки параллельной компиляции, но это в значительной степени потому, что мы не затратили усилия, необходимые для того, чтобы сделать эти изменяемых структуры данных поточно-ориентированными.</w:t>
      </w:r>
    </w:p>
    <w:p w:rsidR="000D3827" w:rsidRDefault="008C5B68" w:rsidP="007823A6">
      <w:pPr>
        <w:pStyle w:val="a3"/>
        <w:numPr>
          <w:ilvl w:val="0"/>
          <w:numId w:val="123"/>
        </w:numPr>
      </w:pPr>
      <w:r>
        <w:t>Поведение компилятора GHC регулируется в значительной степени флагами командной строки. По определению эти флаги командной строки являются неизменными в течение определенного времени работы GHC, поэтому в ранних версиях компилятора GHC мы сд</w:t>
      </w:r>
      <w:r>
        <w:t>е</w:t>
      </w:r>
      <w:r>
        <w:t xml:space="preserve">лали значения этих флагов доступными в виде констант верхнего уровня. Например, был флаг верхнего уровня </w:t>
      </w:r>
      <w:r>
        <w:rPr>
          <w:rStyle w:val="HTML"/>
        </w:rPr>
        <w:t>opt_GlasgowExts</w:t>
      </w:r>
      <w:r>
        <w:t xml:space="preserve">, имеющий тип </w:t>
      </w:r>
      <w:r>
        <w:rPr>
          <w:rStyle w:val="HTML"/>
        </w:rPr>
        <w:t>Bool</w:t>
      </w:r>
      <w:r>
        <w:t>, с помощью которого указыв</w:t>
      </w:r>
      <w:r>
        <w:t>а</w:t>
      </w:r>
      <w:r>
        <w:t>лось, должны ли использоваться определенные расширения языка или нет. Константы верхнего уровня очень удобны, т.к. там, где к ним в коде нужен доступ, их значения не тр</w:t>
      </w:r>
      <w:r>
        <w:t>е</w:t>
      </w:r>
      <w:r>
        <w:t>буется явно передавать в виде аргументов.</w:t>
      </w:r>
    </w:p>
    <w:p w:rsidR="000D3827" w:rsidRDefault="008C5B68">
      <w:pPr>
        <w:pStyle w:val="a3"/>
        <w:ind w:left="720"/>
      </w:pPr>
      <w:r>
        <w:t>Конечно, эти параметры в действительности не являются константами, поскольку при ра</w:t>
      </w:r>
      <w:r>
        <w:t>з</w:t>
      </w:r>
      <w:r>
        <w:t xml:space="preserve">ных запусках компилятора они могут отличаться, и в определении </w:t>
      </w:r>
      <w:r>
        <w:rPr>
          <w:rStyle w:val="HTML"/>
        </w:rPr>
        <w:t>opt_GlasgowExts</w:t>
      </w:r>
      <w:r>
        <w:t xml:space="preserve"> есть </w:t>
      </w:r>
      <w:r>
        <w:lastRenderedPageBreak/>
        <w:t xml:space="preserve">вызов </w:t>
      </w:r>
      <w:r>
        <w:rPr>
          <w:rStyle w:val="HTML"/>
        </w:rPr>
        <w:t>unsafePerformIO</w:t>
      </w:r>
      <w:r>
        <w:t>, который скрывает побочный эффект. Как бы это не было, но этот трюк обычно считается «достаточно безопасным», поскольку это значение остается пост</w:t>
      </w:r>
      <w:r>
        <w:t>о</w:t>
      </w:r>
      <w:r>
        <w:t>янным при любом конкретном запуске; например, это не мешает при компиляции испол</w:t>
      </w:r>
      <w:r>
        <w:t>ь</w:t>
      </w:r>
      <w:r>
        <w:t>зовать оптимизацию.</w:t>
      </w:r>
    </w:p>
    <w:p w:rsidR="000D3827" w:rsidRDefault="008C5B68">
      <w:pPr>
        <w:pStyle w:val="a3"/>
        <w:ind w:left="720"/>
      </w:pPr>
      <w:r>
        <w:t>Однако позже компилятор GHC был преобразован из одномодульного компилятора в ко</w:t>
      </w:r>
      <w:r>
        <w:t>м</w:t>
      </w:r>
      <w:r>
        <w:t>пилятор, состоящий из нескольких модулей. В этот момент трюк с использованием для флагов констант верхнего уровня стал неприемлемым, поскольку при компиляции разли</w:t>
      </w:r>
      <w:r>
        <w:t>ч</w:t>
      </w:r>
      <w:r>
        <w:t>ных модулей флаги могут иметь различные значения. Так что нам пришлось преобразов</w:t>
      </w:r>
      <w:r>
        <w:t>ы</w:t>
      </w:r>
      <w:r>
        <w:t>вать большой объем кода для того, чтобы значения флагов передавать явным образом.</w:t>
      </w:r>
    </w:p>
    <w:p w:rsidR="000D3827" w:rsidRDefault="008C5B68">
      <w:pPr>
        <w:pStyle w:val="a3"/>
        <w:ind w:left="720"/>
      </w:pPr>
      <w:r>
        <w:t xml:space="preserve">Возможно, вы бы могли возразить, что флаги следует прежде всего обрабатывать как </w:t>
      </w:r>
      <w:r>
        <w:rPr>
          <w:i/>
          <w:iCs/>
        </w:rPr>
        <w:t>с</w:t>
      </w:r>
      <w:r>
        <w:rPr>
          <w:i/>
          <w:iCs/>
        </w:rPr>
        <w:t>о</w:t>
      </w:r>
      <w:r>
        <w:rPr>
          <w:i/>
          <w:iCs/>
        </w:rPr>
        <w:t>стояние</w:t>
      </w:r>
      <w:r>
        <w:t>, как бы это естественно происходило в императивном языке, который бы обошел эту проблему. В какой-то степени это действительно так, хотя чисто функциональном коде есть ряд других преимуществ, не последним из которых является то, что представление флагов с помощью неизменных данных означает, что получившийся код будет сразу п</w:t>
      </w:r>
      <w:r>
        <w:t>о</w:t>
      </w:r>
      <w:r>
        <w:t>точно-безопасным и он сразу без изменений будет работать в режиме распараллеливания.</w:t>
      </w:r>
    </w:p>
    <w:p w:rsidR="000D3827" w:rsidRDefault="008C5B68">
      <w:pPr>
        <w:pStyle w:val="3"/>
        <w:rPr>
          <w:rFonts w:eastAsia="Times New Roman"/>
        </w:rPr>
      </w:pPr>
      <w:bookmarkStart w:id="73" w:name="_Toc441583154"/>
      <w:r>
        <w:rPr>
          <w:rFonts w:eastAsia="Times New Roman"/>
        </w:rPr>
        <w:t>Разработка системы RTS</w:t>
      </w:r>
      <w:bookmarkEnd w:id="73"/>
    </w:p>
    <w:p w:rsidR="000D3827" w:rsidRDefault="008C5B68">
      <w:pPr>
        <w:pStyle w:val="a3"/>
      </w:pPr>
      <w:r>
        <w:t>Система времени выполнения компилятора GHC представляет собой во многих отношениях раз</w:t>
      </w:r>
      <w:r>
        <w:t>и</w:t>
      </w:r>
      <w:r>
        <w:t>тельный контраст с самим компилятором. Есть естественные различия, поскольку система врем</w:t>
      </w:r>
      <w:r>
        <w:t>е</w:t>
      </w:r>
      <w:r>
        <w:t>ни выполнения написана на языке С, а не на языке Haskell, но есть также и соображения, уникал</w:t>
      </w:r>
      <w:r>
        <w:t>ь</w:t>
      </w:r>
      <w:r>
        <w:t>ные для системы RTS, которые ведут к другой философии проектирования:</w:t>
      </w:r>
    </w:p>
    <w:p w:rsidR="000D3827" w:rsidRDefault="008C5B68" w:rsidP="007823A6">
      <w:pPr>
        <w:numPr>
          <w:ilvl w:val="0"/>
          <w:numId w:val="124"/>
        </w:numPr>
        <w:spacing w:before="100" w:beforeAutospacing="1" w:after="100" w:afterAutospacing="1"/>
        <w:rPr>
          <w:rFonts w:eastAsia="Times New Roman"/>
        </w:rPr>
      </w:pPr>
      <w:r>
        <w:rPr>
          <w:rFonts w:eastAsia="Times New Roman"/>
        </w:rPr>
        <w:t>Каждая программа на языке Haskell тратит много времени на выполнение кода в системе RTS: обычно это около 20 - 30%, но характеристики программ на языке Haskell очень сил</w:t>
      </w:r>
      <w:r>
        <w:rPr>
          <w:rFonts w:eastAsia="Times New Roman"/>
        </w:rPr>
        <w:t>ь</w:t>
      </w:r>
      <w:r>
        <w:rPr>
          <w:rFonts w:eastAsia="Times New Roman"/>
        </w:rPr>
        <w:t>но варьируются, поэтому также обычными бывают и значения, выходящие из этого диап</w:t>
      </w:r>
      <w:r>
        <w:rPr>
          <w:rFonts w:eastAsia="Times New Roman"/>
        </w:rPr>
        <w:t>а</w:t>
      </w:r>
      <w:r>
        <w:rPr>
          <w:rFonts w:eastAsia="Times New Roman"/>
        </w:rPr>
        <w:t>зона как в большую, так и в меньшую сторону. Если система RTS оптимизирована, то в</w:t>
      </w:r>
      <w:r>
        <w:rPr>
          <w:rFonts w:eastAsia="Times New Roman"/>
        </w:rPr>
        <w:t>ы</w:t>
      </w:r>
      <w:r>
        <w:rPr>
          <w:rFonts w:eastAsia="Times New Roman"/>
        </w:rPr>
        <w:t>годы возрастают многократно, так имеет смысл потратить много времени и усилий на о</w:t>
      </w:r>
      <w:r>
        <w:rPr>
          <w:rFonts w:eastAsia="Times New Roman"/>
        </w:rPr>
        <w:t>п</w:t>
      </w:r>
      <w:r>
        <w:rPr>
          <w:rFonts w:eastAsia="Times New Roman"/>
        </w:rPr>
        <w:t>тимизацию.</w:t>
      </w:r>
    </w:p>
    <w:p w:rsidR="000D3827" w:rsidRDefault="008C5B68" w:rsidP="007823A6">
      <w:pPr>
        <w:numPr>
          <w:ilvl w:val="0"/>
          <w:numId w:val="124"/>
        </w:numPr>
        <w:spacing w:before="100" w:beforeAutospacing="1" w:after="100" w:afterAutospacing="1"/>
        <w:rPr>
          <w:rFonts w:eastAsia="Times New Roman"/>
        </w:rPr>
      </w:pPr>
      <w:r>
        <w:rPr>
          <w:rFonts w:eastAsia="Times New Roman"/>
        </w:rPr>
        <w:t>Система времени выполнения статически компонуется с каждой программой на языке Haskell (в случаях, когда не используется динамическая компоновка), так что есть стимул сделать эту систему поменьше.</w:t>
      </w:r>
    </w:p>
    <w:p w:rsidR="000D3827" w:rsidRDefault="008C5B68" w:rsidP="007823A6">
      <w:pPr>
        <w:pStyle w:val="a3"/>
        <w:numPr>
          <w:ilvl w:val="0"/>
          <w:numId w:val="124"/>
        </w:numPr>
      </w:pPr>
      <w:r>
        <w:t>Ошибки времени выполнения часто непонятны пользователю (например, «ошибка сегме</w:t>
      </w:r>
      <w:r>
        <w:t>н</w:t>
      </w:r>
      <w:r>
        <w:t>тации») и их трудно обойти. Например, ошибки в сборщике мусора, как правило, не прив</w:t>
      </w:r>
      <w:r>
        <w:t>я</w:t>
      </w:r>
      <w:r>
        <w:t>заны к использованию конкретной особенности языка, но они возникают, когда во время выполнения возникают некоторые сложные комбинации факторов. Кроме того, ошибки т</w:t>
      </w:r>
      <w:r>
        <w:t>а</w:t>
      </w:r>
      <w:r>
        <w:t>кого рода, как правило, являются непостоянными (случаются только при некоторых запу</w:t>
      </w:r>
      <w:r>
        <w:t>с</w:t>
      </w:r>
      <w:r>
        <w:t>ках программы) и они очень чувствительны к изменениям (крошечные изменения в пр</w:t>
      </w:r>
      <w:r>
        <w:t>о</w:t>
      </w:r>
      <w:r>
        <w:t>грамме приводят к исчезновению ошибки). С ошибками в многопоточной версии среды выполнения возникает еще больше проблем. Поэтому есть смысл прилагать дополнител</w:t>
      </w:r>
      <w:r>
        <w:t>ь</w:t>
      </w:r>
      <w:r>
        <w:t>ные усилия для того, чтобы не допускать таких ошибок, а также для того, чтобы создать инфраструктуру, в которой такие ошибки будут легче идентифицироваться.</w:t>
      </w:r>
    </w:p>
    <w:p w:rsidR="000D3827" w:rsidRDefault="008C5B68">
      <w:pPr>
        <w:pStyle w:val="a3"/>
        <w:ind w:left="720"/>
      </w:pPr>
      <w:r>
        <w:t>Симптомы ошибок системы RTS часто неотличимы от двух других видов отказов: сбоя оборудования, которые происходят гораздо чаще, чем вы думаете, и неправильного испол</w:t>
      </w:r>
      <w:r>
        <w:t>ь</w:t>
      </w:r>
      <w:r>
        <w:t>зования небезопасных возможностей языка Haskell, например, интерфейса FFI (Foreign Function Interface — интерфейса внешних функций). Первое, что нужно сделать при диа</w:t>
      </w:r>
      <w:r>
        <w:t>г</w:t>
      </w:r>
      <w:r>
        <w:t>ностике отказов времени выполнения, это исключить эти две указанные причины.</w:t>
      </w:r>
    </w:p>
    <w:p w:rsidR="000D3827" w:rsidRDefault="008C5B68" w:rsidP="007823A6">
      <w:pPr>
        <w:numPr>
          <w:ilvl w:val="0"/>
          <w:numId w:val="124"/>
        </w:numPr>
        <w:spacing w:before="100" w:beforeAutospacing="1" w:after="100" w:afterAutospacing="1"/>
        <w:rPr>
          <w:rFonts w:eastAsia="Times New Roman"/>
        </w:rPr>
      </w:pPr>
      <w:r>
        <w:rPr>
          <w:rFonts w:eastAsia="Times New Roman"/>
        </w:rPr>
        <w:t>Система RTS является низкоуровневым кодом, который работает на машинах с нескольк</w:t>
      </w:r>
      <w:r>
        <w:rPr>
          <w:rFonts w:eastAsia="Times New Roman"/>
        </w:rPr>
        <w:t>и</w:t>
      </w:r>
      <w:r>
        <w:rPr>
          <w:rFonts w:eastAsia="Times New Roman"/>
        </w:rPr>
        <w:t xml:space="preserve">ми различными вариантами архитектуры и с различными операционными системами, и она </w:t>
      </w:r>
      <w:r>
        <w:rPr>
          <w:rFonts w:eastAsia="Times New Roman"/>
        </w:rPr>
        <w:lastRenderedPageBreak/>
        <w:t>регулярно портируется на новые машины. Возможность портирования имеет важное знач</w:t>
      </w:r>
      <w:r>
        <w:rPr>
          <w:rFonts w:eastAsia="Times New Roman"/>
        </w:rPr>
        <w:t>е</w:t>
      </w:r>
      <w:r>
        <w:rPr>
          <w:rFonts w:eastAsia="Times New Roman"/>
        </w:rPr>
        <w:t>ние.</w:t>
      </w:r>
    </w:p>
    <w:p w:rsidR="000D3827" w:rsidRDefault="008C5B68">
      <w:pPr>
        <w:pStyle w:val="a3"/>
      </w:pPr>
      <w:r>
        <w:t>Важным является каждый цикл и каждый байт, и, тем более, их правильность. Кроме того, задачи, выполняемые системой времени выполнения, сложны по своей природе, поэтому с самого начала трудно добиться их правильного выполнения. Согласование всех этих особенностей привело нас к некоторым интересным оборонительным приемам, о которых мы расскажем в следующих разд</w:t>
      </w:r>
      <w:r>
        <w:t>е</w:t>
      </w:r>
      <w:r>
        <w:t xml:space="preserve">лах. </w:t>
      </w:r>
    </w:p>
    <w:p w:rsidR="000D3827" w:rsidRDefault="008C5B68">
      <w:pPr>
        <w:pStyle w:val="3"/>
        <w:rPr>
          <w:rFonts w:eastAsia="Times New Roman"/>
        </w:rPr>
      </w:pPr>
      <w:bookmarkStart w:id="74" w:name="_Toc441583155"/>
      <w:r>
        <w:rPr>
          <w:rFonts w:eastAsia="Times New Roman"/>
        </w:rPr>
        <w:t>Борьба со сложностью</w:t>
      </w:r>
      <w:bookmarkEnd w:id="74"/>
    </w:p>
    <w:p w:rsidR="000D3827" w:rsidRDefault="008C5B68">
      <w:pPr>
        <w:pStyle w:val="a3"/>
      </w:pPr>
      <w:r>
        <w:t>Система RTS является сложной средой, которая враждебна программированию. В отличие от ко</w:t>
      </w:r>
      <w:r>
        <w:t>м</w:t>
      </w:r>
      <w:r>
        <w:t>пилятора, система RTS практически не является типобезопасной. На самом деле, она еще менее типобезопасная, чем большинство других программ на языке C, т.к. она управляет структурами данных, типизация которых поддерживается на уровне языка Haskell, а не на уровне языка C. Н</w:t>
      </w:r>
      <w:r>
        <w:t>а</w:t>
      </w:r>
      <w:r>
        <w:t>пример, в системе RTS не известно, что объект, на который ссылается последняя ячейка, является массивом или другим объектом: эта информация просто не существует на уровне языка C. Более того, процесс компиляции кода Haskell стирает информацию о типах, поэтому даже если мы бы сообщили системе RTS о том, что объект, на который происходит ссылка, является списком, все еще бы не было информации о голове списка. Поэтому в коде системы RTS требуется выполнять большое количество преобразований типов указателей языка C, причем с точки зрения безопасн</w:t>
      </w:r>
      <w:r>
        <w:t>о</w:t>
      </w:r>
      <w:r>
        <w:t>сти типов это будет для компилятора C очень слабой подмогой.</w:t>
      </w:r>
    </w:p>
    <w:p w:rsidR="000D3827" w:rsidRDefault="008C5B68">
      <w:pPr>
        <w:pStyle w:val="a3"/>
      </w:pPr>
      <w:r>
        <w:t xml:space="preserve">Поэтому наше первое оружие в этой битве — </w:t>
      </w:r>
      <w:r>
        <w:rPr>
          <w:i/>
          <w:iCs/>
        </w:rPr>
        <w:t>избегать добавлений кода в систему RTS</w:t>
      </w:r>
      <w:r>
        <w:t>. Всегда, когда это можно, мы помещаем в систему RTS минимальное количество функций, а остальное пишем в библиотеке на языке Haskell. Это редко когда ухудшает результат; код на языке Haskell гораздо более надежен и белее компактен, чем на языке C, а его производительность, как правило, вполне приемлема. Точно нельзя сказать, где нужно проводить границу, хотя во многих случаях это достаточно ясно. Например, несмотря на то, что на языке Haskell теоретически можно реал</w:t>
      </w:r>
      <w:r>
        <w:t>и</w:t>
      </w:r>
      <w:r>
        <w:t>зовать сборку мусора, на практике это сделать чрезвычайно трудно, поскольку язык Haskell не п</w:t>
      </w:r>
      <w:r>
        <w:t>о</w:t>
      </w:r>
      <w:r>
        <w:t xml:space="preserve">зволяет программисту точно контролировать распределение памяти и т.п., поэтому на практике имеет смысл для такой низкоуровневой задачи перейти на уровень языка C. </w:t>
      </w:r>
    </w:p>
    <w:p w:rsidR="000D3827" w:rsidRDefault="008C5B68">
      <w:pPr>
        <w:pStyle w:val="a3"/>
      </w:pPr>
      <w:r>
        <w:t>Есть много функциональных возможностей, которые не удается (легко) реализовать на языке Haskell, а писать их в системе RTS не хочется. В следующем разделе мы сосредоточимся на одном аспекте управления сложностью и корректностью в системе RTS: на использовании инвариантов.</w:t>
      </w:r>
    </w:p>
    <w:p w:rsidR="000D3827" w:rsidRDefault="008C5B68">
      <w:pPr>
        <w:pStyle w:val="3"/>
        <w:rPr>
          <w:rFonts w:eastAsia="Times New Roman"/>
        </w:rPr>
      </w:pPr>
      <w:bookmarkStart w:id="75" w:name="_Toc441583156"/>
      <w:r>
        <w:rPr>
          <w:rFonts w:eastAsia="Times New Roman"/>
        </w:rPr>
        <w:t>Инварианты и их проверка</w:t>
      </w:r>
      <w:bookmarkEnd w:id="75"/>
    </w:p>
    <w:p w:rsidR="000D3827" w:rsidRDefault="008C5B68">
      <w:pPr>
        <w:pStyle w:val="a3"/>
      </w:pPr>
      <w:r>
        <w:t>В системе RTS есть много инвариантов. Многие из них являются тривиальными и легко провер</w:t>
      </w:r>
      <w:r>
        <w:t>я</w:t>
      </w:r>
      <w:r>
        <w:t xml:space="preserve">ются: например, если указатель на голову очереди равен </w:t>
      </w:r>
      <w:r>
        <w:rPr>
          <w:rStyle w:val="HTML"/>
        </w:rPr>
        <w:t>NULL</w:t>
      </w:r>
      <w:r>
        <w:t xml:space="preserve">, то указатель на хвост очереди также должен быть равным </w:t>
      </w:r>
      <w:r>
        <w:rPr>
          <w:rStyle w:val="HTML"/>
        </w:rPr>
        <w:t>NULL</w:t>
      </w:r>
      <w:r>
        <w:t>. В коде системы RTS есть масса мест, где можно задать утверждения (assertion) для проверки аналогичных условий. Проверка утверждения является способом обнар</w:t>
      </w:r>
      <w:r>
        <w:t>у</w:t>
      </w:r>
      <w:r>
        <w:t>жения ошибок раньше, чем они могут проявиться; на самом деле, когда добавляется новый инв</w:t>
      </w:r>
      <w:r>
        <w:t>а</w:t>
      </w:r>
      <w:r>
        <w:t>риант, мы прежде чем писать код, реализующий инвариант, часто сначала добавляем утверждение.</w:t>
      </w:r>
    </w:p>
    <w:p w:rsidR="000D3827" w:rsidRDefault="008C5B68">
      <w:pPr>
        <w:pStyle w:val="a3"/>
      </w:pPr>
      <w:r>
        <w:t>Некоторые из инвариантов выявлять и проверять в процессе выполнения программ достаточно трудно. Один инвариантов этого вида, который больше относится к системе RTS, состоит в сл</w:t>
      </w:r>
      <w:r>
        <w:t>е</w:t>
      </w:r>
      <w:r>
        <w:t xml:space="preserve">дующем: </w:t>
      </w:r>
      <w:r>
        <w:rPr>
          <w:i/>
          <w:iCs/>
        </w:rPr>
        <w:t>в куче не должно быть «висячих» указателей</w:t>
      </w:r>
      <w:r>
        <w:t>.</w:t>
      </w:r>
    </w:p>
    <w:p w:rsidR="000D3827" w:rsidRDefault="008C5B68">
      <w:pPr>
        <w:pStyle w:val="a3"/>
      </w:pPr>
      <w:r>
        <w:t>Висячие указатели добавить достаточно просто, и, как в компиляторе, так и в системе RTS, есть много мест, где может быть нарушен этот инвариант. Генератор кода может сгенерировать код, в котором создаются недопустимые объекты кучи; сборщик мусора, когда он сканирует кучу, может забыть обновить указатели некоторого объекта. На отслеживание ошибок этого вида может потр</w:t>
      </w:r>
      <w:r>
        <w:t>е</w:t>
      </w:r>
      <w:r>
        <w:lastRenderedPageBreak/>
        <w:t>боваться очень много времени (однако, это является одним из любимых занятий автора статьи!), поскольку к тому времени, когда с программой, в конечном итоге, произойдет авария, процесс в</w:t>
      </w:r>
      <w:r>
        <w:t>ы</w:t>
      </w:r>
      <w:r>
        <w:t>полнения программы может пройти достаточно длинный путь от того места, где первоначально был добавлен висячий указатель. Есть хорошие средства отладки, но они не так хороши при пр</w:t>
      </w:r>
      <w:r>
        <w:t>о</w:t>
      </w:r>
      <w:r>
        <w:t>крутке программы в направлении, обратном ходу ее исполнения. Однако, в последних версиях о</w:t>
      </w:r>
      <w:r>
        <w:t>т</w:t>
      </w:r>
      <w:r>
        <w:t>ладчика GDB и отладчика Microsoft Visual Studio действительно есть некоторая поддержка пр</w:t>
      </w:r>
      <w:r>
        <w:t>о</w:t>
      </w:r>
      <w:r>
        <w:t>крутки программы в обратном направлении.</w:t>
      </w:r>
    </w:p>
    <w:p w:rsidR="000D3827" w:rsidRDefault="008C5B68">
      <w:pPr>
        <w:pStyle w:val="a3"/>
      </w:pPr>
      <w:r>
        <w:t>Общий принцип следующий: «если в программе дело идет к аварии, то это должно происходить, насколько это возможно, как можно быстрее, с большим количеством сообщений, которые дол</w:t>
      </w:r>
      <w:r>
        <w:t>ж</w:t>
      </w:r>
      <w:r>
        <w:t>ны выдаваться как можно чаще». Эта цитата взята из правил кодирования компилятора GHC, пе</w:t>
      </w:r>
      <w:r>
        <w:t>р</w:t>
      </w:r>
      <w:r>
        <w:t>воначально написанными Аластером Рейдом (Alastair Reid), который работал над ранней версией системы RTS.</w:t>
      </w:r>
    </w:p>
    <w:p w:rsidR="000D3827" w:rsidRDefault="008C5B68">
      <w:pPr>
        <w:pStyle w:val="a3"/>
      </w:pPr>
      <w:r>
        <w:t>Проблема в том, что не всегда инвариант отсутствия висячих ссылок можно проверить с помощью утверждения, требующего константного времени. Утверждение, с помощью которого делается эта проверка, должно сделать полный обход кучи! Очевидно, мы не сможем использовать это утве</w:t>
      </w:r>
      <w:r>
        <w:t>р</w:t>
      </w:r>
      <w:r>
        <w:t>ждение каждый раз, когда из кучи выделяется память, или каждый раз, когда сборщик мусора ск</w:t>
      </w:r>
      <w:r>
        <w:t>а</w:t>
      </w:r>
      <w:r>
        <w:t>нирует объект. На самом деле, даже этого было бы недостаточно, поскольку висячие указатели не появятся до тех пор, пока память не будет освобождена после окончания работы сборщика мусора.</w:t>
      </w:r>
    </w:p>
    <w:p w:rsidR="000D3827" w:rsidRDefault="008C5B68">
      <w:pPr>
        <w:pStyle w:val="a3"/>
      </w:pPr>
      <w:r>
        <w:t xml:space="preserve">Поэтому в отладочном варианте системы RTS есть дополнительный режим, который мы называем </w:t>
      </w:r>
      <w:r>
        <w:rPr>
          <w:i/>
          <w:iCs/>
        </w:rPr>
        <w:t>проверкой работоспособности</w:t>
      </w:r>
      <w:r>
        <w:t xml:space="preserve"> (</w:t>
      </w:r>
      <w:r>
        <w:rPr>
          <w:i/>
          <w:iCs/>
        </w:rPr>
        <w:t>sanity checking</w:t>
      </w:r>
      <w:r>
        <w:t>). В процессе проверка работоспособности разр</w:t>
      </w:r>
      <w:r>
        <w:t>е</w:t>
      </w:r>
      <w:r>
        <w:t>шается использовать все виды ресурсоемких утверждений и мы можем выполнять программу во много раз медленнее. В частности, в процессе проверки работоспособности проходит полное ск</w:t>
      </w:r>
      <w:r>
        <w:t>а</w:t>
      </w:r>
      <w:r>
        <w:t>нирование кучи с целью (среди всего прочего) проверить наличие висячих указателей до и после каждого обращения к сборщику мусора. Первое, что нужно сделать для того, чтобы выяснить причину аварии времени выполнения, это запустить программу с включенным режимом проверки работоспособности; иногда это позволит обнаружить нарушение инварианта задолго до того м</w:t>
      </w:r>
      <w:r>
        <w:t>о</w:t>
      </w:r>
      <w:r>
        <w:t>мента, когда программа фактически выходит из строя.</w:t>
      </w:r>
    </w:p>
    <w:p w:rsidR="000D3827" w:rsidRDefault="008C5B68">
      <w:pPr>
        <w:pStyle w:val="2"/>
        <w:rPr>
          <w:rFonts w:eastAsia="Times New Roman"/>
        </w:rPr>
      </w:pPr>
      <w:bookmarkStart w:id="76" w:name="_Toc441583157"/>
      <w:r>
        <w:rPr>
          <w:rFonts w:eastAsia="Times New Roman"/>
        </w:rPr>
        <w:t>5.7. Заключение</w:t>
      </w:r>
      <w:bookmarkEnd w:id="76"/>
    </w:p>
    <w:p w:rsidR="000D3827" w:rsidRDefault="008C5B68">
      <w:pPr>
        <w:pStyle w:val="a3"/>
      </w:pPr>
      <w:r>
        <w:t>За последние 20 лет авторы настоящей статьи вложили значительную часть своей жизни в проект GHC и мы весьма гордимся тем, как далеко он продвинулся. Это не единственная реализация яз</w:t>
      </w:r>
      <w:r>
        <w:t>ы</w:t>
      </w:r>
      <w:r>
        <w:t>ка Haskell, но это единственная реализация, которой регулярно пользуются сотни тысяч людей для того, чтобы выполнять реальную работу. Мы постоянно удивляемся, когда язык Haskell начинают использовать в необычных местах; одним из последних примеров является использование языка Haskell для управления системами в грузовиках-мусоровозах.</w:t>
      </w:r>
    </w:p>
    <w:p w:rsidR="000D3827" w:rsidRDefault="008C5B68">
      <w:pPr>
        <w:pStyle w:val="a3"/>
      </w:pPr>
      <w:r>
        <w:t>Для многих язык Haskell и компилятор GHC являются синонимами: эта цель никогда не планир</w:t>
      </w:r>
      <w:r>
        <w:t>о</w:t>
      </w:r>
      <w:r>
        <w:t>валась, да и во многих случаях было бы контрпродуктивно иметь только одну реализацию ста</w:t>
      </w:r>
      <w:r>
        <w:t>н</w:t>
      </w:r>
      <w:r>
        <w:t>дарта, но дело в том, что поддержка хорошей реализации языка программирования требует бол</w:t>
      </w:r>
      <w:r>
        <w:t>ь</w:t>
      </w:r>
      <w:r>
        <w:t>шого объема работы. Мы надеемся, что наши усилия, затраченные в проекте GHC на поддержку стандарта и четкого выделения каждого отдельного расширения языка, сделают возможным поя</w:t>
      </w:r>
      <w:r>
        <w:t>в</w:t>
      </w:r>
      <w:r>
        <w:t>ление других реализаций и их интеграцию с системой пакетов и другой инфраструктурой. Конк</w:t>
      </w:r>
      <w:r>
        <w:t>у</w:t>
      </w:r>
      <w:r>
        <w:t>ренция выгодна для всех!</w:t>
      </w:r>
    </w:p>
    <w:p w:rsidR="000D3827" w:rsidRDefault="008C5B68">
      <w:pPr>
        <w:pStyle w:val="a3"/>
      </w:pPr>
      <w:r>
        <w:t>Мы выражаем глубокую благодарность фирме Microsoft, в частности, за предоставленную нам возможность разрабатывать компилятор GHC как часть наших исследований и распространять его с открытым исходным кодом.</w:t>
      </w:r>
    </w:p>
    <w:p w:rsidR="00E34A5B" w:rsidRDefault="00E34A5B" w:rsidP="00E34A5B">
      <w:pPr>
        <w:pStyle w:val="1"/>
      </w:pPr>
      <w:bookmarkStart w:id="77" w:name="_Toc441583158"/>
      <w:r>
        <w:t>Git</w:t>
      </w:r>
      <w:bookmarkEnd w:id="77"/>
    </w:p>
    <w:p w:rsidR="000D3827" w:rsidRDefault="008C5B68">
      <w:pPr>
        <w:pStyle w:val="2"/>
        <w:rPr>
          <w:rFonts w:eastAsia="Times New Roman"/>
        </w:rPr>
      </w:pPr>
      <w:bookmarkStart w:id="78" w:name="_Toc441583159"/>
      <w:r>
        <w:rPr>
          <w:rFonts w:eastAsia="Times New Roman"/>
        </w:rPr>
        <w:lastRenderedPageBreak/>
        <w:t>6.1. Пара слов о Git</w:t>
      </w:r>
      <w:bookmarkEnd w:id="78"/>
    </w:p>
    <w:p w:rsidR="000D3827" w:rsidRDefault="008C5B68">
      <w:pPr>
        <w:pStyle w:val="a3"/>
      </w:pPr>
      <w:r>
        <w:t>Git позволяет хранить копию данных работы (представленную обычно, но не всегда в форме пр</w:t>
      </w:r>
      <w:r>
        <w:t>о</w:t>
      </w:r>
      <w:r>
        <w:t>граммного кода), выполняемой взаимодействующими друг с другом участниками проекта с и</w:t>
      </w:r>
      <w:r>
        <w:t>с</w:t>
      </w:r>
      <w:r>
        <w:t>пользованием распределенной сети репозиториев. Эта система контроля версий поддерживает распределение процессов разработки отдельных частей проекта, позволяя временно вносить нес</w:t>
      </w:r>
      <w:r>
        <w:t>о</w:t>
      </w:r>
      <w:r>
        <w:t xml:space="preserve">ответствия и в конечном счете объединять данные проекта. </w:t>
      </w:r>
    </w:p>
    <w:p w:rsidR="000D3827" w:rsidRDefault="008C5B68">
      <w:pPr>
        <w:pStyle w:val="a3"/>
      </w:pPr>
      <w:r>
        <w:t>В данной главе мы покажем то, как различные части проекта Git выполняют свои функции для реализации описанных возможностей, а также обозначим отличия этого проекта от других прое</w:t>
      </w:r>
      <w:r>
        <w:t>к</w:t>
      </w:r>
      <w:r>
        <w:t xml:space="preserve">тов систем контроля версий (VCS). </w:t>
      </w:r>
    </w:p>
    <w:p w:rsidR="000D3827" w:rsidRDefault="008C5B68">
      <w:pPr>
        <w:pStyle w:val="2"/>
        <w:rPr>
          <w:rFonts w:eastAsia="Times New Roman"/>
        </w:rPr>
      </w:pPr>
      <w:bookmarkStart w:id="79" w:name="_Toc441583160"/>
      <w:r>
        <w:rPr>
          <w:rFonts w:eastAsia="Times New Roman"/>
        </w:rPr>
        <w:t>6.2. Начало развития проекта Git</w:t>
      </w:r>
      <w:bookmarkEnd w:id="79"/>
    </w:p>
    <w:p w:rsidR="000D3827" w:rsidRDefault="008C5B68">
      <w:pPr>
        <w:pStyle w:val="a3"/>
      </w:pPr>
      <w:r>
        <w:t>Для лучшего понимания философии, стоящей за архитектурой проекта Git полезно понять обсто</w:t>
      </w:r>
      <w:r>
        <w:t>я</w:t>
      </w:r>
      <w:r>
        <w:t xml:space="preserve">тельства, в которых участники сообщества разработчиков ядра Linux начали работу над проектом Git. </w:t>
      </w:r>
    </w:p>
    <w:p w:rsidR="000D3827" w:rsidRDefault="008C5B68">
      <w:pPr>
        <w:pStyle w:val="a3"/>
      </w:pPr>
      <w:r>
        <w:t>Проект разработки ядра Linux отличался от проектов разработки большинства коммерческих пр</w:t>
      </w:r>
      <w:r>
        <w:t>и</w:t>
      </w:r>
      <w:r>
        <w:t>ложений того времени с точки зрения разработчиков, так как в его рамках работало большое к</w:t>
      </w:r>
      <w:r>
        <w:t>о</w:t>
      </w:r>
      <w:r>
        <w:t>личество людей, вносящих изменения в исходный код, причем эти люди значительно отличались по степени вовлеченности в проект и знаниям в области существующей кодовой базы. Разработка ядра в течение долгих лет велась с использованием архивов с исходным кодом и патчей, причем основные члены сообщества разработчиков пытались найти систему контроля версий, удовлетв</w:t>
      </w:r>
      <w:r>
        <w:t>о</w:t>
      </w:r>
      <w:r>
        <w:t xml:space="preserve">ряющую большей части их требований. </w:t>
      </w:r>
    </w:p>
    <w:p w:rsidR="000D3827" w:rsidRDefault="008C5B68">
      <w:pPr>
        <w:pStyle w:val="a3"/>
      </w:pPr>
      <w:r>
        <w:t xml:space="preserve">Git является проектом с открытым исходным кодом, который был создан для удовлетворения этих требований и исправления существующих недостатков процесса разработки в 2005 году. В это время кодовая база ядра Linux была распределена между двумя системами контроля версий BitKeeper и CVS в соответствии с предпочтениями различных разработчиков. Система BitKeeper предоставляла отличный взгляд на формирование истории системы контроля версий в отличие от популярных систем контроля версий с открытым исходным кодом того времени. </w:t>
      </w:r>
    </w:p>
    <w:p w:rsidR="000D3827" w:rsidRDefault="008C5B68">
      <w:pPr>
        <w:pStyle w:val="a3"/>
      </w:pPr>
      <w:r>
        <w:t>Через некоторое время создавшая систему BitKeeper компания BitMover объявила о намерении отозвать лицензии у некоторых разработчиков ядра Linux. После этого Linus Torvalds второпях начал разработку системы контроля версий, которая в данный момент носит имя Git. Он начал с разработки набора сценариев для упрощения процесса последовательного применения патчей из электронных писем. Целью разработки этого начального набора сценариев была реализация во</w:t>
      </w:r>
      <w:r>
        <w:t>з</w:t>
      </w:r>
      <w:r>
        <w:t xml:space="preserve">можности быстрой отмены изменений исходного кода, причем у разработчика должна была быть возможность модификации кодовой базы для последующего наложения патча в ручном режиме с последующей возможностью возобновления автоматического применения патчей. </w:t>
      </w:r>
    </w:p>
    <w:p w:rsidR="000D3827" w:rsidRDefault="008C5B68">
      <w:pPr>
        <w:pStyle w:val="a3"/>
      </w:pPr>
      <w:r>
        <w:t>С самого начала разработки Linus Torvalds обозначил философию проекта Git - она была против</w:t>
      </w:r>
      <w:r>
        <w:t>о</w:t>
      </w:r>
      <w:r>
        <w:t xml:space="preserve">положна философии проекта CVS, к тому же он сформулировал три упрощающих использование системы цели проектирования: </w:t>
      </w:r>
    </w:p>
    <w:p w:rsidR="000D3827" w:rsidRDefault="008C5B68" w:rsidP="007823A6">
      <w:pPr>
        <w:numPr>
          <w:ilvl w:val="0"/>
          <w:numId w:val="125"/>
        </w:numPr>
        <w:spacing w:before="100" w:beforeAutospacing="1" w:after="100" w:afterAutospacing="1"/>
        <w:rPr>
          <w:rFonts w:eastAsia="Times New Roman"/>
          <w:sz w:val="18"/>
          <w:szCs w:val="18"/>
        </w:rPr>
      </w:pPr>
      <w:r>
        <w:rPr>
          <w:rFonts w:eastAsia="Times New Roman"/>
          <w:sz w:val="18"/>
          <w:szCs w:val="18"/>
        </w:rPr>
        <w:t>Реализация возможности распределения процессов разработки по аналогии с тем, как это было реализовано в рамках пр</w:t>
      </w:r>
      <w:r>
        <w:rPr>
          <w:rFonts w:eastAsia="Times New Roman"/>
          <w:sz w:val="18"/>
          <w:szCs w:val="18"/>
        </w:rPr>
        <w:t>о</w:t>
      </w:r>
      <w:r>
        <w:rPr>
          <w:rFonts w:eastAsia="Times New Roman"/>
          <w:sz w:val="18"/>
          <w:szCs w:val="18"/>
        </w:rPr>
        <w:t>екта BitKeeper</w:t>
      </w:r>
    </w:p>
    <w:p w:rsidR="000D3827" w:rsidRDefault="008C5B68" w:rsidP="007823A6">
      <w:pPr>
        <w:numPr>
          <w:ilvl w:val="0"/>
          <w:numId w:val="125"/>
        </w:numPr>
        <w:spacing w:before="100" w:beforeAutospacing="1" w:after="100" w:afterAutospacing="1"/>
        <w:rPr>
          <w:rFonts w:eastAsia="Times New Roman"/>
          <w:sz w:val="18"/>
          <w:szCs w:val="18"/>
        </w:rPr>
      </w:pPr>
      <w:r>
        <w:rPr>
          <w:rFonts w:eastAsia="Times New Roman"/>
          <w:sz w:val="18"/>
          <w:szCs w:val="18"/>
        </w:rPr>
        <w:t>Введение защитных мер, предотвращающих повреждение хранимых системой данных</w:t>
      </w:r>
    </w:p>
    <w:p w:rsidR="000D3827" w:rsidRDefault="008C5B68" w:rsidP="007823A6">
      <w:pPr>
        <w:numPr>
          <w:ilvl w:val="0"/>
          <w:numId w:val="125"/>
        </w:numPr>
        <w:spacing w:before="100" w:beforeAutospacing="1" w:after="100" w:afterAutospacing="1"/>
        <w:rPr>
          <w:rFonts w:eastAsia="Times New Roman"/>
          <w:sz w:val="18"/>
          <w:szCs w:val="18"/>
        </w:rPr>
      </w:pPr>
      <w:r>
        <w:rPr>
          <w:rFonts w:eastAsia="Times New Roman"/>
          <w:sz w:val="18"/>
          <w:szCs w:val="18"/>
        </w:rPr>
        <w:t>Достижение высокой производительности системы</w:t>
      </w:r>
    </w:p>
    <w:p w:rsidR="000D3827" w:rsidRDefault="008C5B68">
      <w:pPr>
        <w:pStyle w:val="a3"/>
      </w:pPr>
      <w:r>
        <w:t>Эти цели проектирования были приняты и поддержаны в некоторой степени, о чем я попытаюсь рассказать в ходе исследования методов использования в рамках Git ациклических ориентирова</w:t>
      </w:r>
      <w:r>
        <w:t>н</w:t>
      </w:r>
      <w:r>
        <w:t xml:space="preserve">ных графов (DAG) для хранения данных, указателей ссылок для рабочих веток, представления </w:t>
      </w:r>
      <w:r>
        <w:lastRenderedPageBreak/>
        <w:t xml:space="preserve">объектной модели и удаленного протокола; и наконец о том, как Git отслеживает объединение древовидных представлений данных. </w:t>
      </w:r>
    </w:p>
    <w:p w:rsidR="000D3827" w:rsidRDefault="008C5B68">
      <w:pPr>
        <w:pStyle w:val="a3"/>
      </w:pPr>
      <w:r>
        <w:t xml:space="preserve">Несмотря на влияние, оказанное на начальную архитектуру Git проектом BitKeeper, реализация архитектурных решений имела фундаментальные отличия и позволила достичь большей степени распределения и возможности работы исключительно в локальном режиме, что было невозможно при использовании BitKeeper. Распределенная система контроля версий </w:t>
      </w:r>
      <w:hyperlink r:id="rId75" w:history="1">
        <w:r>
          <w:rPr>
            <w:rStyle w:val="a5"/>
          </w:rPr>
          <w:t>Monotone</w:t>
        </w:r>
      </w:hyperlink>
      <w:r>
        <w:t>, разработка к</w:t>
      </w:r>
      <w:r>
        <w:t>о</w:t>
      </w:r>
      <w:r>
        <w:t xml:space="preserve">торой началась в 2003 году, похоже, была еще одним источником вдохновения, используемым на начальном этапе разработки Git. </w:t>
      </w:r>
    </w:p>
    <w:p w:rsidR="000D3827" w:rsidRDefault="008C5B68">
      <w:pPr>
        <w:pStyle w:val="a3"/>
      </w:pPr>
      <w:r>
        <w:t xml:space="preserve">Распределенные системы контроля версий позволяют достичь значительной гибкости рабочего процесса обычно ценой простоты. Специфические достоинства распределенной модели: </w:t>
      </w:r>
    </w:p>
    <w:p w:rsidR="000D3827" w:rsidRDefault="008C5B68" w:rsidP="007823A6">
      <w:pPr>
        <w:numPr>
          <w:ilvl w:val="0"/>
          <w:numId w:val="126"/>
        </w:numPr>
        <w:spacing w:before="100" w:beforeAutospacing="1" w:after="100" w:afterAutospacing="1"/>
        <w:rPr>
          <w:rFonts w:eastAsia="Times New Roman"/>
          <w:sz w:val="18"/>
          <w:szCs w:val="18"/>
        </w:rPr>
      </w:pPr>
      <w:r>
        <w:rPr>
          <w:rFonts w:eastAsia="Times New Roman"/>
          <w:sz w:val="18"/>
          <w:szCs w:val="18"/>
        </w:rPr>
        <w:t>Предоставление возможности совместной работы без подключения к сети с последующим инкрементальным внесением изменений в кодовую базу.</w:t>
      </w:r>
    </w:p>
    <w:p w:rsidR="000D3827" w:rsidRDefault="008C5B68" w:rsidP="007823A6">
      <w:pPr>
        <w:numPr>
          <w:ilvl w:val="0"/>
          <w:numId w:val="126"/>
        </w:numPr>
        <w:spacing w:before="100" w:beforeAutospacing="1" w:after="100" w:afterAutospacing="1"/>
        <w:rPr>
          <w:rFonts w:eastAsia="Times New Roman"/>
          <w:sz w:val="18"/>
          <w:szCs w:val="18"/>
        </w:rPr>
      </w:pPr>
      <w:r>
        <w:rPr>
          <w:rFonts w:eastAsia="Times New Roman"/>
          <w:sz w:val="18"/>
          <w:szCs w:val="18"/>
        </w:rPr>
        <w:t>Предоставление участнику процесса разработки возможности принимать решение о том, готова ли его/ее работа для вс</w:t>
      </w:r>
      <w:r>
        <w:rPr>
          <w:rFonts w:eastAsia="Times New Roman"/>
          <w:sz w:val="18"/>
          <w:szCs w:val="18"/>
        </w:rPr>
        <w:t>е</w:t>
      </w:r>
      <w:r>
        <w:rPr>
          <w:rFonts w:eastAsia="Times New Roman"/>
          <w:sz w:val="18"/>
          <w:szCs w:val="18"/>
        </w:rPr>
        <w:t>общего обозрения.</w:t>
      </w:r>
    </w:p>
    <w:p w:rsidR="000D3827" w:rsidRDefault="008C5B68" w:rsidP="007823A6">
      <w:pPr>
        <w:numPr>
          <w:ilvl w:val="0"/>
          <w:numId w:val="126"/>
        </w:numPr>
        <w:spacing w:before="100" w:beforeAutospacing="1" w:after="100" w:afterAutospacing="1"/>
        <w:rPr>
          <w:rFonts w:eastAsia="Times New Roman"/>
          <w:sz w:val="18"/>
          <w:szCs w:val="18"/>
        </w:rPr>
      </w:pPr>
      <w:r>
        <w:rPr>
          <w:rFonts w:eastAsia="Times New Roman"/>
          <w:sz w:val="18"/>
          <w:szCs w:val="18"/>
        </w:rPr>
        <w:t>Предоставление участнику процесса разработки возможности осуществления доступа к истории изменения репозитория без подключения к сети.</w:t>
      </w:r>
    </w:p>
    <w:p w:rsidR="000D3827" w:rsidRDefault="008C5B68" w:rsidP="007823A6">
      <w:pPr>
        <w:numPr>
          <w:ilvl w:val="0"/>
          <w:numId w:val="126"/>
        </w:numPr>
        <w:spacing w:before="100" w:beforeAutospacing="1" w:after="100" w:afterAutospacing="1"/>
        <w:rPr>
          <w:rFonts w:eastAsia="Times New Roman"/>
          <w:sz w:val="18"/>
          <w:szCs w:val="18"/>
        </w:rPr>
      </w:pPr>
      <w:r>
        <w:rPr>
          <w:rFonts w:eastAsia="Times New Roman"/>
          <w:sz w:val="18"/>
          <w:szCs w:val="18"/>
        </w:rPr>
        <w:t>Возможность публикации имеющейся работы во множестве репозиториев, причем работа может быть опубликована в различных ветвях и с различной видимой детализацией изменений.</w:t>
      </w:r>
    </w:p>
    <w:p w:rsidR="000D3827" w:rsidRDefault="008C5B68">
      <w:pPr>
        <w:pStyle w:val="a3"/>
      </w:pPr>
      <w:r>
        <w:t>Во время начала работы над проектом Git была начата разработка трех других проектов распред</w:t>
      </w:r>
      <w:r>
        <w:t>е</w:t>
      </w:r>
      <w:r>
        <w:t xml:space="preserve">ленных систем контроля версий с открытым исходным кодом. (Одна из этих систем под названием Mercurial описывается в Главе 1 книги </w:t>
      </w:r>
      <w:r>
        <w:rPr>
          <w:i/>
          <w:iCs/>
        </w:rPr>
        <w:t>"Архитектура приложений с открытым исходным к</w:t>
      </w:r>
      <w:r>
        <w:rPr>
          <w:i/>
          <w:iCs/>
        </w:rPr>
        <w:t>о</w:t>
      </w:r>
      <w:r>
        <w:rPr>
          <w:i/>
          <w:iCs/>
        </w:rPr>
        <w:t>дом"</w:t>
      </w:r>
      <w:r>
        <w:t>.) Все эти распределенные системы контроля версий предоставляют незначительно отлича</w:t>
      </w:r>
      <w:r>
        <w:t>ю</w:t>
      </w:r>
      <w:r>
        <w:t>щиеся способы формирования гибких рабочих процессов, которые не могли быть непосредстве</w:t>
      </w:r>
      <w:r>
        <w:t>н</w:t>
      </w:r>
      <w:r>
        <w:t>но реализованы при использовании централизованных систем контроля версий, существовавших до них. Примечание: система Subversion предусматривает возможность использования поддерж</w:t>
      </w:r>
      <w:r>
        <w:t>и</w:t>
      </w:r>
      <w:r>
        <w:t xml:space="preserve">ваемого различными разработчиками расширения SVK, предназначенного для синхронизации данных между серверами. </w:t>
      </w:r>
    </w:p>
    <w:p w:rsidR="000D3827" w:rsidRDefault="008C5B68">
      <w:pPr>
        <w:pStyle w:val="a3"/>
      </w:pPr>
      <w:r>
        <w:t xml:space="preserve">На сегодняшний день популярными и активно разрабатываемыми распределенными системами контроля версий с открытым исходным кодом являются Bazaar, Darcs, Fossil, Git, Mercurial и Veracity. </w:t>
      </w:r>
    </w:p>
    <w:p w:rsidR="000D3827" w:rsidRDefault="008C5B68">
      <w:pPr>
        <w:pStyle w:val="2"/>
        <w:rPr>
          <w:rFonts w:eastAsia="Times New Roman"/>
        </w:rPr>
      </w:pPr>
      <w:bookmarkStart w:id="80" w:name="_Toc441583161"/>
      <w:r>
        <w:rPr>
          <w:rFonts w:eastAsia="Times New Roman"/>
        </w:rPr>
        <w:t>6.3. Архитектура системы контроля версий</w:t>
      </w:r>
      <w:bookmarkEnd w:id="80"/>
    </w:p>
    <w:p w:rsidR="000D3827" w:rsidRDefault="008C5B68">
      <w:pPr>
        <w:pStyle w:val="a3"/>
      </w:pPr>
      <w:r>
        <w:t>Сейчас наступил отличный момент для того, чтобы сделать шаг назад и рассмотреть альтернати</w:t>
      </w:r>
      <w:r>
        <w:t>в</w:t>
      </w:r>
      <w:r>
        <w:t>ные Git реализации систем контроля версий. Понимание их отличий позволит исследовать прин</w:t>
      </w:r>
      <w:r>
        <w:t>я</w:t>
      </w:r>
      <w:r>
        <w:t xml:space="preserve">тые в ходе разработки Git архитектурные решения. </w:t>
      </w:r>
    </w:p>
    <w:p w:rsidR="000D3827" w:rsidRDefault="008C5B68">
      <w:pPr>
        <w:pStyle w:val="a3"/>
      </w:pPr>
      <w:r>
        <w:t xml:space="preserve">К системе контроля версий обычно предъявляются три ключевых функциональных требования, а именно: </w:t>
      </w:r>
    </w:p>
    <w:p w:rsidR="000D3827" w:rsidRDefault="008C5B68" w:rsidP="007823A6">
      <w:pPr>
        <w:numPr>
          <w:ilvl w:val="0"/>
          <w:numId w:val="127"/>
        </w:numPr>
        <w:spacing w:before="100" w:beforeAutospacing="1" w:after="100" w:afterAutospacing="1"/>
        <w:rPr>
          <w:rFonts w:eastAsia="Times New Roman"/>
          <w:sz w:val="18"/>
          <w:szCs w:val="18"/>
        </w:rPr>
      </w:pPr>
      <w:r>
        <w:rPr>
          <w:rFonts w:eastAsia="Times New Roman"/>
          <w:sz w:val="18"/>
          <w:szCs w:val="18"/>
        </w:rPr>
        <w:t>Хранение данных</w:t>
      </w:r>
    </w:p>
    <w:p w:rsidR="000D3827" w:rsidRDefault="008C5B68" w:rsidP="007823A6">
      <w:pPr>
        <w:numPr>
          <w:ilvl w:val="0"/>
          <w:numId w:val="127"/>
        </w:numPr>
        <w:spacing w:before="100" w:beforeAutospacing="1" w:after="100" w:afterAutospacing="1"/>
        <w:rPr>
          <w:rFonts w:eastAsia="Times New Roman"/>
          <w:sz w:val="18"/>
          <w:szCs w:val="18"/>
        </w:rPr>
      </w:pPr>
      <w:r>
        <w:rPr>
          <w:rFonts w:eastAsia="Times New Roman"/>
          <w:sz w:val="18"/>
          <w:szCs w:val="18"/>
        </w:rPr>
        <w:t>Отслеживание изменений содержимого (хранение истории изменений, включающей метаданные слияния)</w:t>
      </w:r>
    </w:p>
    <w:p w:rsidR="000D3827" w:rsidRDefault="008C5B68" w:rsidP="007823A6">
      <w:pPr>
        <w:numPr>
          <w:ilvl w:val="0"/>
          <w:numId w:val="127"/>
        </w:numPr>
        <w:spacing w:before="100" w:beforeAutospacing="1" w:after="100" w:afterAutospacing="1"/>
        <w:rPr>
          <w:rFonts w:eastAsia="Times New Roman"/>
          <w:sz w:val="18"/>
          <w:szCs w:val="18"/>
        </w:rPr>
      </w:pPr>
      <w:r>
        <w:rPr>
          <w:rFonts w:eastAsia="Times New Roman"/>
          <w:sz w:val="18"/>
          <w:szCs w:val="18"/>
        </w:rPr>
        <w:t>Распространение данных и истории изменений между разработчиками</w:t>
      </w:r>
    </w:p>
    <w:p w:rsidR="000D3827" w:rsidRDefault="008C5B68">
      <w:pPr>
        <w:pStyle w:val="a3"/>
      </w:pPr>
      <w:r>
        <w:t xml:space="preserve">Примечание: Третье требование из списка выше не является функциональным требованием для всех систем контроля версий. </w:t>
      </w:r>
    </w:p>
    <w:p w:rsidR="000D3827" w:rsidRDefault="008C5B68">
      <w:pPr>
        <w:pStyle w:val="a3"/>
      </w:pPr>
      <w:r>
        <w:rPr>
          <w:b/>
          <w:bCs/>
        </w:rPr>
        <w:t>Хранение данных</w:t>
      </w:r>
      <w:r>
        <w:t xml:space="preserve"> </w:t>
      </w:r>
    </w:p>
    <w:p w:rsidR="000D3827" w:rsidRDefault="008C5B68">
      <w:pPr>
        <w:pStyle w:val="a3"/>
      </w:pPr>
      <w:r>
        <w:lastRenderedPageBreak/>
        <w:t>Наиболее часто используемыми архитектурными решениями для хранения данных в мире систем контроля версий являются наборы изменений на основе отличий файлов или представление да</w:t>
      </w:r>
      <w:r>
        <w:t>н</w:t>
      </w:r>
      <w:r>
        <w:t xml:space="preserve">ных в форме ациклического ориентированного графа (DAG). </w:t>
      </w:r>
    </w:p>
    <w:p w:rsidR="000D3827" w:rsidRDefault="008C5B68">
      <w:pPr>
        <w:pStyle w:val="a3"/>
      </w:pPr>
      <w:r>
        <w:t>Наборы изменений на основе отличий файлов инкапсулируют отличия между двумя версиями данных произвольного типа, дополняя их некоторым количеством метаданных. Представление данных в форме ациклического ориентированного графа подразумевает использование объектов, формирующих иерархию, которая зеркалирует содержимое дерева файловой системы в виде к</w:t>
      </w:r>
      <w:r>
        <w:t>о</w:t>
      </w:r>
      <w:r>
        <w:t>пии добавляемых данных (при этом не изменяющиеся объекты в рамках дерева используются п</w:t>
      </w:r>
      <w:r>
        <w:t>о</w:t>
      </w:r>
      <w:r>
        <w:t>вторно тогда, когда это возможно). Git хранит данные в виде ациклического ориентированного графа, использующего различные типы объектов. В разделе "База данных объектов", расположе</w:t>
      </w:r>
      <w:r>
        <w:t>н</w:t>
      </w:r>
      <w:r>
        <w:t>ном ниже этой главе, описываются различные типы объектов, которые могут формировать аци</w:t>
      </w:r>
      <w:r>
        <w:t>к</w:t>
      </w:r>
      <w:r>
        <w:t xml:space="preserve">лические ориентированные графы в репозитории Git. </w:t>
      </w:r>
    </w:p>
    <w:p w:rsidR="000D3827" w:rsidRDefault="008C5B68">
      <w:pPr>
        <w:pStyle w:val="a3"/>
      </w:pPr>
      <w:r>
        <w:rPr>
          <w:b/>
          <w:bCs/>
        </w:rPr>
        <w:t>История операций внесения изменений и слияния</w:t>
      </w:r>
      <w:r>
        <w:t xml:space="preserve"> </w:t>
      </w:r>
    </w:p>
    <w:p w:rsidR="000D3827" w:rsidRDefault="008C5B68">
      <w:pPr>
        <w:pStyle w:val="a3"/>
      </w:pPr>
      <w:r>
        <w:t>В области отслеживания изменений репозитория в большинстве систем контроля версий испол</w:t>
      </w:r>
      <w:r>
        <w:t>ь</w:t>
      </w:r>
      <w:r>
        <w:t xml:space="preserve">зуется один из следующих подходов: </w:t>
      </w:r>
    </w:p>
    <w:p w:rsidR="000D3827" w:rsidRDefault="008C5B68" w:rsidP="007823A6">
      <w:pPr>
        <w:numPr>
          <w:ilvl w:val="0"/>
          <w:numId w:val="128"/>
        </w:numPr>
        <w:spacing w:before="100" w:beforeAutospacing="1" w:after="100" w:afterAutospacing="1"/>
        <w:rPr>
          <w:rFonts w:eastAsia="Times New Roman"/>
          <w:sz w:val="18"/>
          <w:szCs w:val="18"/>
        </w:rPr>
      </w:pPr>
      <w:r>
        <w:rPr>
          <w:rFonts w:eastAsia="Times New Roman"/>
          <w:sz w:val="18"/>
          <w:szCs w:val="18"/>
        </w:rPr>
        <w:t>Создание линейного представления истории</w:t>
      </w:r>
    </w:p>
    <w:p w:rsidR="000D3827" w:rsidRDefault="008C5B68" w:rsidP="007823A6">
      <w:pPr>
        <w:numPr>
          <w:ilvl w:val="0"/>
          <w:numId w:val="128"/>
        </w:numPr>
        <w:spacing w:before="100" w:beforeAutospacing="1" w:after="100" w:afterAutospacing="1"/>
        <w:rPr>
          <w:rFonts w:eastAsia="Times New Roman"/>
          <w:sz w:val="18"/>
          <w:szCs w:val="18"/>
        </w:rPr>
      </w:pPr>
      <w:r>
        <w:rPr>
          <w:rFonts w:eastAsia="Times New Roman"/>
          <w:sz w:val="18"/>
          <w:szCs w:val="18"/>
        </w:rPr>
        <w:t>Использование направленного ациклического графа для хранения данных истории</w:t>
      </w:r>
    </w:p>
    <w:p w:rsidR="000D3827" w:rsidRDefault="008C5B68">
      <w:pPr>
        <w:pStyle w:val="a3"/>
      </w:pPr>
      <w:r>
        <w:t>Для хранения данных истории в Git как и раньше используются направленные ациклические гр</w:t>
      </w:r>
      <w:r>
        <w:t>а</w:t>
      </w:r>
      <w:r>
        <w:t>фы. Каждая операция изменения данных (commit) создает метаданные, указывающие на ее пре</w:t>
      </w:r>
      <w:r>
        <w:t>д</w:t>
      </w:r>
      <w:r>
        <w:t>шествующие этапы; операция изменения данных в Git может не иметь или иметь множество (те</w:t>
      </w:r>
      <w:r>
        <w:t>о</w:t>
      </w:r>
      <w:r>
        <w:t xml:space="preserve">ретически неограниченное количество) родительских операций изменения данных. Например, первая операция изменения данных в репозитории Git не будет иметь родительских операций, а результат трехстороннего слияния ветвей будет иметь три родительских операции. </w:t>
      </w:r>
    </w:p>
    <w:p w:rsidR="000D3827" w:rsidRDefault="008C5B68">
      <w:pPr>
        <w:pStyle w:val="a3"/>
      </w:pPr>
      <w:r>
        <w:t>Другим ключевым отличием между системой Git и системой Subversion с ее линейным предста</w:t>
      </w:r>
      <w:r>
        <w:t>в</w:t>
      </w:r>
      <w:r>
        <w:t>лением истории предыдущих операций является возможность непосредственного выделения ве</w:t>
      </w:r>
      <w:r>
        <w:t>т</w:t>
      </w:r>
      <w:r>
        <w:t xml:space="preserve">вей, в рамках которых будет производиться запись истории большинства операций объединения. </w:t>
      </w:r>
    </w:p>
    <w:p w:rsidR="000D3827" w:rsidRDefault="008C5B68">
      <w:pPr>
        <w:pStyle w:val="a3"/>
      </w:pPr>
      <w:r>
        <w:rPr>
          <w:noProof/>
        </w:rPr>
        <w:drawing>
          <wp:inline distT="0" distB="0" distL="0" distR="0">
            <wp:extent cx="2847975" cy="3390900"/>
            <wp:effectExtent l="19050" t="0" r="9525" b="0"/>
            <wp:docPr id="176" name="fig.git.dag" descr="Пример представления данных истории в форме направленного ациклического графа в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git.dag" descr="Пример представления данных истории в форме направленного ациклического графа в Git"/>
                    <pic:cNvPicPr>
                      <a:picLocks noChangeAspect="1" noChangeArrowheads="1"/>
                    </pic:cNvPicPr>
                  </pic:nvPicPr>
                  <pic:blipFill>
                    <a:blip r:link="rId76" cstate="print"/>
                    <a:srcRect/>
                    <a:stretch>
                      <a:fillRect/>
                    </a:stretch>
                  </pic:blipFill>
                  <pic:spPr bwMode="auto">
                    <a:xfrm>
                      <a:off x="0" y="0"/>
                      <a:ext cx="2847975" cy="3390900"/>
                    </a:xfrm>
                    <a:prstGeom prst="rect">
                      <a:avLst/>
                    </a:prstGeom>
                    <a:noFill/>
                    <a:ln w="9525">
                      <a:noFill/>
                      <a:miter lim="800000"/>
                      <a:headEnd/>
                      <a:tailEnd/>
                    </a:ln>
                  </pic:spPr>
                </pic:pic>
              </a:graphicData>
            </a:graphic>
          </wp:inline>
        </w:drawing>
      </w:r>
      <w:r>
        <w:br/>
        <w:t xml:space="preserve">Рисунок 6.1: Пример представления данных истории в форме направленного ациклического графа в Git </w:t>
      </w:r>
    </w:p>
    <w:p w:rsidR="000D3827" w:rsidRDefault="008C5B68">
      <w:pPr>
        <w:pStyle w:val="a3"/>
      </w:pPr>
      <w:r>
        <w:lastRenderedPageBreak/>
        <w:t>Git в полной мере поддерживает возможности выделения ветвей, используя при этом направле</w:t>
      </w:r>
      <w:r>
        <w:t>н</w:t>
      </w:r>
      <w:r>
        <w:t>ные ациклические графы для хранения данных. История изменений файла непосредственно св</w:t>
      </w:r>
      <w:r>
        <w:t>я</w:t>
      </w:r>
      <w:r>
        <w:t>зывается со структурой директорий (с помощью вершин, представляющих директории) до корн</w:t>
      </w:r>
      <w:r>
        <w:t>е</w:t>
      </w:r>
      <w:r>
        <w:t>вой директории, которая впоследствии связывается с ветвью операции изменения данных. Эта ветвь операции изменения данных, в свою очередь, может иметь одного или нескольких родит</w:t>
      </w:r>
      <w:r>
        <w:t>е</w:t>
      </w:r>
      <w:r>
        <w:t>лей. Это обстоятельство наделяет Git двумя возможностями, которые позволяют нам более четко ориентироваться в истории и данных, чем это возможно при использовании семейства систем ко</w:t>
      </w:r>
      <w:r>
        <w:t>н</w:t>
      </w:r>
      <w:r>
        <w:t xml:space="preserve">троля версий, созданных на основе RCS, а именно: </w:t>
      </w:r>
    </w:p>
    <w:p w:rsidR="000D3827" w:rsidRDefault="008C5B68" w:rsidP="007823A6">
      <w:pPr>
        <w:numPr>
          <w:ilvl w:val="0"/>
          <w:numId w:val="129"/>
        </w:numPr>
        <w:spacing w:before="100" w:beforeAutospacing="1" w:after="100" w:afterAutospacing="1"/>
        <w:rPr>
          <w:rFonts w:eastAsia="Times New Roman"/>
          <w:sz w:val="18"/>
          <w:szCs w:val="18"/>
        </w:rPr>
      </w:pPr>
      <w:r>
        <w:rPr>
          <w:rFonts w:eastAsia="Times New Roman"/>
          <w:sz w:val="18"/>
          <w:szCs w:val="18"/>
        </w:rPr>
        <w:t>В момент, когда узел данных (т.е., файлов или директорий) в графе ссылается на те же данные (использует тот же хэш SHA в Git), что и данные другой операции изменения данных, два узла будут гарантированно содержать идентичные да</w:t>
      </w:r>
      <w:r>
        <w:rPr>
          <w:rFonts w:eastAsia="Times New Roman"/>
          <w:sz w:val="18"/>
          <w:szCs w:val="18"/>
        </w:rPr>
        <w:t>н</w:t>
      </w:r>
      <w:r>
        <w:rPr>
          <w:rFonts w:eastAsia="Times New Roman"/>
          <w:sz w:val="18"/>
          <w:szCs w:val="18"/>
        </w:rPr>
        <w:t>ные, позволяя Git эффективно осуществлять дедупликацию.</w:t>
      </w:r>
    </w:p>
    <w:p w:rsidR="000D3827" w:rsidRDefault="008C5B68" w:rsidP="007823A6">
      <w:pPr>
        <w:numPr>
          <w:ilvl w:val="0"/>
          <w:numId w:val="129"/>
        </w:numPr>
        <w:spacing w:before="100" w:beforeAutospacing="1" w:after="100" w:afterAutospacing="1"/>
        <w:rPr>
          <w:rFonts w:eastAsia="Times New Roman"/>
          <w:sz w:val="18"/>
          <w:szCs w:val="18"/>
        </w:rPr>
      </w:pPr>
      <w:r>
        <w:rPr>
          <w:rFonts w:eastAsia="Times New Roman"/>
          <w:sz w:val="18"/>
          <w:szCs w:val="18"/>
        </w:rPr>
        <w:t>При объединении двух ветвей мы объединяем содержимое двух узлов направленного ациклического графа. Направле</w:t>
      </w:r>
      <w:r>
        <w:rPr>
          <w:rFonts w:eastAsia="Times New Roman"/>
          <w:sz w:val="18"/>
          <w:szCs w:val="18"/>
        </w:rPr>
        <w:t>н</w:t>
      </w:r>
      <w:r>
        <w:rPr>
          <w:rFonts w:eastAsia="Times New Roman"/>
          <w:sz w:val="18"/>
          <w:szCs w:val="18"/>
        </w:rPr>
        <w:t>ный ациклический граф позволяет Git "эффективно" (в сравнении с семейством систем контроля версий на основе RCS) устанавливать стандартные предшествующие узлы.</w:t>
      </w:r>
    </w:p>
    <w:p w:rsidR="000D3827" w:rsidRDefault="008C5B68">
      <w:pPr>
        <w:pStyle w:val="a3"/>
      </w:pPr>
      <w:r>
        <w:rPr>
          <w:b/>
          <w:bCs/>
        </w:rPr>
        <w:t>Распространение данных</w:t>
      </w:r>
      <w:r>
        <w:t xml:space="preserve"> </w:t>
      </w:r>
    </w:p>
    <w:p w:rsidR="000D3827" w:rsidRDefault="008C5B68">
      <w:pPr>
        <w:pStyle w:val="a3"/>
      </w:pPr>
      <w:r>
        <w:t>Системы контроля версий осуществляют распространение данных рабочей копии между участн</w:t>
      </w:r>
      <w:r>
        <w:t>и</w:t>
      </w:r>
      <w:r>
        <w:t xml:space="preserve">ками процесса разработки проекта одним их трех способов: </w:t>
      </w:r>
    </w:p>
    <w:p w:rsidR="000D3827" w:rsidRDefault="008C5B68" w:rsidP="007823A6">
      <w:pPr>
        <w:numPr>
          <w:ilvl w:val="0"/>
          <w:numId w:val="130"/>
        </w:numPr>
        <w:spacing w:before="100" w:beforeAutospacing="1" w:after="100" w:afterAutospacing="1"/>
        <w:rPr>
          <w:rFonts w:eastAsia="Times New Roman"/>
          <w:sz w:val="18"/>
          <w:szCs w:val="18"/>
        </w:rPr>
      </w:pPr>
      <w:r>
        <w:rPr>
          <w:rFonts w:eastAsia="Times New Roman"/>
          <w:sz w:val="18"/>
          <w:szCs w:val="18"/>
        </w:rPr>
        <w:t>Исключительно локально: метод применим для систем контроля версий, к которым не предъявляется третьего функци</w:t>
      </w:r>
      <w:r>
        <w:rPr>
          <w:rFonts w:eastAsia="Times New Roman"/>
          <w:sz w:val="18"/>
          <w:szCs w:val="18"/>
        </w:rPr>
        <w:t>о</w:t>
      </w:r>
      <w:r>
        <w:rPr>
          <w:rFonts w:eastAsia="Times New Roman"/>
          <w:sz w:val="18"/>
          <w:szCs w:val="18"/>
        </w:rPr>
        <w:t>нального требования из представленного выше списка.</w:t>
      </w:r>
    </w:p>
    <w:p w:rsidR="000D3827" w:rsidRDefault="008C5B68" w:rsidP="007823A6">
      <w:pPr>
        <w:numPr>
          <w:ilvl w:val="0"/>
          <w:numId w:val="130"/>
        </w:numPr>
        <w:spacing w:before="100" w:beforeAutospacing="1" w:after="100" w:afterAutospacing="1"/>
        <w:rPr>
          <w:rFonts w:eastAsia="Times New Roman"/>
          <w:sz w:val="18"/>
          <w:szCs w:val="18"/>
        </w:rPr>
      </w:pPr>
      <w:r>
        <w:rPr>
          <w:rFonts w:eastAsia="Times New Roman"/>
          <w:sz w:val="18"/>
          <w:szCs w:val="18"/>
        </w:rPr>
        <w:t>С использованием центрального сервера: в данном случае все измененные данные должны передаваться через один опр</w:t>
      </w:r>
      <w:r>
        <w:rPr>
          <w:rFonts w:eastAsia="Times New Roman"/>
          <w:sz w:val="18"/>
          <w:szCs w:val="18"/>
        </w:rPr>
        <w:t>е</w:t>
      </w:r>
      <w:r>
        <w:rPr>
          <w:rFonts w:eastAsia="Times New Roman"/>
          <w:sz w:val="18"/>
          <w:szCs w:val="18"/>
        </w:rPr>
        <w:t>деленный репозиторий для занесения данных об их изменениях в историю.</w:t>
      </w:r>
    </w:p>
    <w:p w:rsidR="000D3827" w:rsidRDefault="008C5B68" w:rsidP="007823A6">
      <w:pPr>
        <w:numPr>
          <w:ilvl w:val="0"/>
          <w:numId w:val="130"/>
        </w:numPr>
        <w:spacing w:before="100" w:beforeAutospacing="1" w:after="100" w:afterAutospacing="1"/>
        <w:rPr>
          <w:rFonts w:eastAsia="Times New Roman"/>
          <w:sz w:val="18"/>
          <w:szCs w:val="18"/>
        </w:rPr>
      </w:pPr>
      <w:r>
        <w:rPr>
          <w:rFonts w:eastAsia="Times New Roman"/>
          <w:sz w:val="18"/>
          <w:szCs w:val="18"/>
        </w:rPr>
        <w:t>С использованием распределенной модели: в данном случае репозитории всегда будут открыты для участников процесса разработки, которые смогут "поместить" данные в них, но операции изменения данных могут также осуществляться л</w:t>
      </w:r>
      <w:r>
        <w:rPr>
          <w:rFonts w:eastAsia="Times New Roman"/>
          <w:sz w:val="18"/>
          <w:szCs w:val="18"/>
        </w:rPr>
        <w:t>о</w:t>
      </w:r>
      <w:r>
        <w:rPr>
          <w:rFonts w:eastAsia="Times New Roman"/>
          <w:sz w:val="18"/>
          <w:szCs w:val="18"/>
        </w:rPr>
        <w:t>кально и в этом случае данные будут помещены в репозиторий позднее, что позволяет выполнять работу в условиях о</w:t>
      </w:r>
      <w:r>
        <w:rPr>
          <w:rFonts w:eastAsia="Times New Roman"/>
          <w:sz w:val="18"/>
          <w:szCs w:val="18"/>
        </w:rPr>
        <w:t>т</w:t>
      </w:r>
      <w:r>
        <w:rPr>
          <w:rFonts w:eastAsia="Times New Roman"/>
          <w:sz w:val="18"/>
          <w:szCs w:val="18"/>
        </w:rPr>
        <w:t>сутствия соединения с сетью.</w:t>
      </w:r>
    </w:p>
    <w:p w:rsidR="000D3827" w:rsidRDefault="008C5B68">
      <w:pPr>
        <w:pStyle w:val="a3"/>
      </w:pPr>
      <w:r>
        <w:t>Для демонстрации преимуществ и недостатков каждого из основных архитектурных решений, мы рассмотрим репозиторий системы Subversion и репозиторий системы Git (на сервере), содержащие идентичные данные (т.е., HEAD-ветвь, указывающая на рабочую ветвь репозитория Git будет с</w:t>
      </w:r>
      <w:r>
        <w:t>о</w:t>
      </w:r>
      <w:r>
        <w:t xml:space="preserve">держать те же данные, что и последняя ревизия из поддиректории trunk репозитория Subversion). Разработчик по имени Alex создал локальную копию данных репозитория Subversion и произвел клонирование данных для создания локального репозитория Git. </w:t>
      </w:r>
    </w:p>
    <w:p w:rsidR="000D3827" w:rsidRDefault="008C5B68">
      <w:pPr>
        <w:pStyle w:val="a3"/>
      </w:pPr>
      <w:r>
        <w:t>Представим, что Alex изменяет файл размером в 1 MB в локальной копии данных из репозитория Subversion, после чего отправляет изменения в репозиторий. Локальная копия отражает последние модификации и локальные метаданные претерпевают изменения. В ходе инициированного Alex процесса добавления данных в централизованный репозиторий Subversion генерируется файл ра</w:t>
      </w:r>
      <w:r>
        <w:t>з</w:t>
      </w:r>
      <w:r>
        <w:t>личий между предыдущим экземпляром файла и измененным файлом, после чего этот файл ра</w:t>
      </w:r>
      <w:r>
        <w:t>з</w:t>
      </w:r>
      <w:r>
        <w:t xml:space="preserve">личий сохраняется в репозитории. </w:t>
      </w:r>
    </w:p>
    <w:p w:rsidR="000D3827" w:rsidRDefault="008C5B68">
      <w:pPr>
        <w:pStyle w:val="a3"/>
      </w:pPr>
      <w:r>
        <w:t>В подобной ситуации Git ведет себя диаметрально противоположно. В момент, когда Alex прои</w:t>
      </w:r>
      <w:r>
        <w:t>з</w:t>
      </w:r>
      <w:r>
        <w:t>водит точно такую же модификацию эквивалентного файла в локальном клонированном репоз</w:t>
      </w:r>
      <w:r>
        <w:t>и</w:t>
      </w:r>
      <w:r>
        <w:t>тории, изменения сначала будут записаны только локально, после чего Alex сможет "поместить" ожидающие в локальном репозитории изменения в публичный репозиторий, сделав свою работу доступной для других участников процесса разработки проекта. Изменения данных сохраняются идентично в каждом репозитории Git, где они присутствуют. При изменении данных в локальном репозитории (в самом простом случае), локальный репозиторий Git создаст новый объект, пре</w:t>
      </w:r>
      <w:r>
        <w:t>д</w:t>
      </w:r>
      <w:r>
        <w:t>ставляющий измененный файл (со всеми данными файла внутри). Для каждой директории, нах</w:t>
      </w:r>
      <w:r>
        <w:t>о</w:t>
      </w:r>
      <w:r>
        <w:t>дящейся выше измененного файла в дереве директорий (а также для корневой директории репоз</w:t>
      </w:r>
      <w:r>
        <w:t>и</w:t>
      </w:r>
      <w:r>
        <w:t>тория), новый объект дерева будет создан с новым идентификатором. Направленный ациклич</w:t>
      </w:r>
      <w:r>
        <w:t>е</w:t>
      </w:r>
      <w:r>
        <w:t>ский граф создается в направлении от недавно созданного объекта корневой директории, указ</w:t>
      </w:r>
      <w:r>
        <w:t>ы</w:t>
      </w:r>
      <w:r>
        <w:t>вающего на объекты данных (при этом повторно используются существующие ссылки на объекты данных в том случае, если содержимое файлов не было изменено в ходе данной операции измен</w:t>
      </w:r>
      <w:r>
        <w:t>е</w:t>
      </w:r>
      <w:r>
        <w:lastRenderedPageBreak/>
        <w:t>ния данных), а также указывающего на недавно созданный объект данных в месте, где был расп</w:t>
      </w:r>
      <w:r>
        <w:t>о</w:t>
      </w:r>
      <w:r>
        <w:t>ложен предыдущий объект данных в предыдущей иерархии. (Объект данных (</w:t>
      </w:r>
      <w:r>
        <w:rPr>
          <w:i/>
          <w:iCs/>
        </w:rPr>
        <w:t>blob</w:t>
      </w:r>
      <w:r>
        <w:t xml:space="preserve">) представляет файл, хранимый в репозитории.) </w:t>
      </w:r>
    </w:p>
    <w:p w:rsidR="000D3827" w:rsidRDefault="008C5B68">
      <w:pPr>
        <w:pStyle w:val="a3"/>
      </w:pPr>
      <w:r>
        <w:t>В этот момент измененные данные все еще находятся в локальном клонированном Alex репозит</w:t>
      </w:r>
      <w:r>
        <w:t>о</w:t>
      </w:r>
      <w:r>
        <w:t xml:space="preserve">рии на его локальном устройстве хранения данных. Когда Alex "поместит" данные в репозиторий Git с публичным доступом, измененные данные будут отправлены в этот репозиторий. После того, как на стороне публичного репозитория будет проведена проверка того, могут ли измененные данные быть добавлены в ветвь, в публичном репозитории будут сохранены те же самые объекты, что были ранее созданы в локальном репозитории Git. </w:t>
      </w:r>
    </w:p>
    <w:p w:rsidR="000D3827" w:rsidRDefault="008C5B68">
      <w:pPr>
        <w:pStyle w:val="a3"/>
      </w:pPr>
      <w:r>
        <w:t>На самом деле в сценарии работы репозитория Git присутствует гораздо большее количество взаимодействующих систем, которые находятся на заднем плане и требуют от пользователя по</w:t>
      </w:r>
      <w:r>
        <w:t>д</w:t>
      </w:r>
      <w:r>
        <w:t>тверждения намерения передачи изменений удаленному репозиторию вне зависимости от локал</w:t>
      </w:r>
      <w:r>
        <w:t>ь</w:t>
      </w:r>
      <w:r>
        <w:t>ных механизмов отслеживания изменений. Однако, уровни усложнения архитектуры позволяют команде разработчиков получить в свое распоряжение более гибкую в отношении процессов ра</w:t>
      </w:r>
      <w:r>
        <w:t>з</w:t>
      </w:r>
      <w:r>
        <w:t xml:space="preserve">работки и публикации систему, как было описано выше в разделе "Начало развития проекта Git". </w:t>
      </w:r>
    </w:p>
    <w:p w:rsidR="000D3827" w:rsidRDefault="008C5B68">
      <w:pPr>
        <w:pStyle w:val="a3"/>
      </w:pPr>
      <w:r>
        <w:t>В сценарии использования системы Subversion участник процесса разработки не должен помнить о необходимости помещения данных в публичный удаленный репозиторий, когда данные готовы для обзора другими участниками. В момент, когда небольшая модификация файла большого ра</w:t>
      </w:r>
      <w:r>
        <w:t>з</w:t>
      </w:r>
      <w:r>
        <w:t>мера отправляется в центральный репозиторий Subversion, хранение файлов различий гораздо э</w:t>
      </w:r>
      <w:r>
        <w:t>ф</w:t>
      </w:r>
      <w:r>
        <w:t xml:space="preserve">фективнее хранения всего содержимого файла каждой версии. Однако, как мы увидим позднее, существует обходной путь, который используется системой Git для решения этой проблемы. </w:t>
      </w:r>
    </w:p>
    <w:p w:rsidR="000D3827" w:rsidRDefault="008C5B68">
      <w:pPr>
        <w:pStyle w:val="2"/>
        <w:rPr>
          <w:rFonts w:eastAsia="Times New Roman"/>
        </w:rPr>
      </w:pPr>
      <w:bookmarkStart w:id="81" w:name="_Toc441583162"/>
      <w:r>
        <w:rPr>
          <w:rFonts w:eastAsia="Times New Roman"/>
        </w:rPr>
        <w:t>6.4. Тулкит</w:t>
      </w:r>
      <w:bookmarkEnd w:id="81"/>
    </w:p>
    <w:p w:rsidR="000D3827" w:rsidRDefault="008C5B68">
      <w:pPr>
        <w:pStyle w:val="a3"/>
      </w:pPr>
      <w:r>
        <w:t>На сегодняшний день экосистема проекта Git включает множество инструментов с интерфейсом командной строки и другими пользовательскими интерфейсами для работы под управлением множества операционных систем (включая ОС Windows, поддержка которой изначально была н</w:t>
      </w:r>
      <w:r>
        <w:t>е</w:t>
      </w:r>
      <w:r>
        <w:t xml:space="preserve">полной). Большинство этих инструментов разработано с использованием основного тулкита Git. </w:t>
      </w:r>
    </w:p>
    <w:p w:rsidR="000D3827" w:rsidRDefault="008C5B68">
      <w:pPr>
        <w:pStyle w:val="a3"/>
      </w:pPr>
      <w:r>
        <w:t>Из-за того, что разработка Git на начальных этапах осуществлялась Linus Torvalds и ввиду связи последнего с сообществом разработчиков Linux, она осуществлялась в соответствии с философией создания тулкитов в большей степени в соответствии с традицией создания инструментов с и</w:t>
      </w:r>
      <w:r>
        <w:t>н</w:t>
      </w:r>
      <w:r>
        <w:t xml:space="preserve">терфейсом командной строки для ОС семейства Unix. </w:t>
      </w:r>
    </w:p>
    <w:p w:rsidR="000D3827" w:rsidRDefault="008C5B68">
      <w:pPr>
        <w:pStyle w:val="a3"/>
      </w:pPr>
      <w:r>
        <w:t>Тулкит Git разделен на две части: вспомогательные (plumbing) и основные (porcelain) функции. Категория вспомогательных функций состоит из низкоуровневых команд, позволяющих осущес</w:t>
      </w:r>
      <w:r>
        <w:t>т</w:t>
      </w:r>
      <w:r>
        <w:t>влять основные операции, связанные с отслеживанием состояния данных и манипуляциями с н</w:t>
      </w:r>
      <w:r>
        <w:t>а</w:t>
      </w:r>
      <w:r>
        <w:t>правленными ациклическими графами (DAG). Набор основных функций меньше и содержит к</w:t>
      </w:r>
      <w:r>
        <w:t>о</w:t>
      </w:r>
      <w:r>
        <w:t xml:space="preserve">манды </w:t>
      </w:r>
      <w:r>
        <w:rPr>
          <w:rStyle w:val="HTML"/>
        </w:rPr>
        <w:t>git</w:t>
      </w:r>
      <w:r>
        <w:t>, которые скорее всего понадобятся большинству пользователей системы Git для упра</w:t>
      </w:r>
      <w:r>
        <w:t>в</w:t>
      </w:r>
      <w:r>
        <w:t xml:space="preserve">ления репозиториями и осуществления обмена данными между репозиториями в ходе совместной работы. </w:t>
      </w:r>
    </w:p>
    <w:p w:rsidR="000D3827" w:rsidRDefault="008C5B68">
      <w:pPr>
        <w:pStyle w:val="a3"/>
      </w:pPr>
      <w:r>
        <w:t>Хотя архитектура тулкита и позволила реализовать достаточное количество команд для предо</w:t>
      </w:r>
      <w:r>
        <w:t>с</w:t>
      </w:r>
      <w:r>
        <w:t xml:space="preserve">тавления доступа к большинству функций разработчикам сценариев, разработчики приложений жаловались на отсутствие пригодной для связывания библиотеки Git. Так как исполняемый файл Git вызывает функцию </w:t>
      </w:r>
      <w:r>
        <w:rPr>
          <w:rStyle w:val="HTML"/>
        </w:rPr>
        <w:t>die()</w:t>
      </w:r>
      <w:r>
        <w:t xml:space="preserve"> код не является реентерантным, поэтому графические и веб-интерфейсы, а также длительно работающие службы должны вызывать функции fork/exec для з</w:t>
      </w:r>
      <w:r>
        <w:t>а</w:t>
      </w:r>
      <w:r>
        <w:t xml:space="preserve">пуска бинарного файла Git, что может замедлить работу приложения. </w:t>
      </w:r>
    </w:p>
    <w:p w:rsidR="000D3827" w:rsidRDefault="008C5B68">
      <w:pPr>
        <w:pStyle w:val="a3"/>
      </w:pPr>
      <w:r>
        <w:t>Для исправления ситуации, с которой столкнулись разработчики приложений, была проведена р</w:t>
      </w:r>
      <w:r>
        <w:t>а</w:t>
      </w:r>
      <w:r>
        <w:t xml:space="preserve">бота; если вас интересуют подробности, обратитесь к разделу "Что дальше?". </w:t>
      </w:r>
    </w:p>
    <w:p w:rsidR="000D3827" w:rsidRDefault="008C5B68">
      <w:pPr>
        <w:pStyle w:val="2"/>
        <w:rPr>
          <w:rFonts w:eastAsia="Times New Roman"/>
        </w:rPr>
      </w:pPr>
      <w:bookmarkStart w:id="82" w:name="_Toc441583163"/>
      <w:r>
        <w:rPr>
          <w:rFonts w:eastAsia="Times New Roman"/>
        </w:rPr>
        <w:lastRenderedPageBreak/>
        <w:t>6.5. Репозиторий, данные индексирования и рабочие области</w:t>
      </w:r>
      <w:bookmarkEnd w:id="82"/>
    </w:p>
    <w:p w:rsidR="000D3827" w:rsidRDefault="008C5B68">
      <w:pPr>
        <w:pStyle w:val="a3"/>
      </w:pPr>
      <w:r>
        <w:t xml:space="preserve">Давайте приступим к непосредственному углубленному исследованию Git на примере локального репозитория для понимания всего лишь нескольких фундаментальных концепций. </w:t>
      </w:r>
    </w:p>
    <w:p w:rsidR="000D3827" w:rsidRDefault="008C5B68">
      <w:pPr>
        <w:pStyle w:val="a3"/>
      </w:pPr>
      <w:r>
        <w:t>Вначале для создания нового инициализированного репозитория Git в нашей локальной файловой системе (при условии использования Unix-подобной операционной системы) мы можем выпо</w:t>
      </w:r>
      <w:r>
        <w:t>л</w:t>
      </w:r>
      <w:r>
        <w:t xml:space="preserve">нить следующие команды: </w:t>
      </w:r>
    </w:p>
    <w:p w:rsidR="000D3827" w:rsidRDefault="000D3827">
      <w:pPr>
        <w:pStyle w:val="HTML0"/>
      </w:pPr>
    </w:p>
    <w:p w:rsidR="000D3827" w:rsidRPr="00D80123" w:rsidRDefault="008C5B68">
      <w:pPr>
        <w:pStyle w:val="HTML0"/>
        <w:rPr>
          <w:lang w:val="en-US"/>
        </w:rPr>
      </w:pPr>
      <w:r w:rsidRPr="00D80123">
        <w:rPr>
          <w:lang w:val="en-US"/>
        </w:rPr>
        <w:t>$ mkdir testgit</w:t>
      </w:r>
    </w:p>
    <w:p w:rsidR="000D3827" w:rsidRPr="00D80123" w:rsidRDefault="008C5B68">
      <w:pPr>
        <w:pStyle w:val="HTML0"/>
        <w:rPr>
          <w:lang w:val="en-US"/>
        </w:rPr>
      </w:pPr>
      <w:r w:rsidRPr="00D80123">
        <w:rPr>
          <w:lang w:val="en-US"/>
        </w:rPr>
        <w:t>$ cd testgit</w:t>
      </w:r>
    </w:p>
    <w:p w:rsidR="000D3827" w:rsidRPr="00D80123" w:rsidRDefault="008C5B68">
      <w:pPr>
        <w:pStyle w:val="HTML0"/>
        <w:rPr>
          <w:lang w:val="en-US"/>
        </w:rPr>
      </w:pPr>
      <w:r w:rsidRPr="00D80123">
        <w:rPr>
          <w:lang w:val="en-US"/>
        </w:rPr>
        <w:t>$ git init</w:t>
      </w:r>
    </w:p>
    <w:p w:rsidR="000D3827" w:rsidRDefault="008C5B68">
      <w:pPr>
        <w:pStyle w:val="a3"/>
      </w:pPr>
      <w:r>
        <w:t>Теперь в нашем распоряжении пустой, но инициализированный Git-репозиторий, расположенный в директории testgit. Мы можем создавать ветви, добавлять данные, создавать тэги и даже обмен</w:t>
      </w:r>
      <w:r>
        <w:t>и</w:t>
      </w:r>
      <w:r>
        <w:t>ваться данными с другими локальными или удаленными репозиториями Git. Возможен даже о</w:t>
      </w:r>
      <w:r>
        <w:t>б</w:t>
      </w:r>
      <w:r>
        <w:t xml:space="preserve">мен данными с репозиториями других типов систем контроля версий при условии использования небольшого набора специальных команд приложения </w:t>
      </w:r>
      <w:r>
        <w:rPr>
          <w:rStyle w:val="HTML"/>
        </w:rPr>
        <w:t>git</w:t>
      </w:r>
      <w:r>
        <w:t xml:space="preserve">. </w:t>
      </w:r>
    </w:p>
    <w:p w:rsidR="000D3827" w:rsidRDefault="008C5B68">
      <w:pPr>
        <w:pStyle w:val="a3"/>
      </w:pPr>
      <w:r>
        <w:t xml:space="preserve">Команда </w:t>
      </w:r>
      <w:r>
        <w:rPr>
          <w:rStyle w:val="HTML"/>
        </w:rPr>
        <w:t>git init</w:t>
      </w:r>
      <w:r>
        <w:t xml:space="preserve"> создает поддиректорию .git в директории testgit. Давайте рассмотрим ее соде</w:t>
      </w:r>
      <w:r>
        <w:t>р</w:t>
      </w:r>
      <w:r>
        <w:t xml:space="preserve">жимое: </w:t>
      </w:r>
    </w:p>
    <w:p w:rsidR="000D3827" w:rsidRDefault="000D3827">
      <w:pPr>
        <w:pStyle w:val="HTML0"/>
      </w:pPr>
    </w:p>
    <w:p w:rsidR="000D3827" w:rsidRDefault="008C5B68">
      <w:pPr>
        <w:pStyle w:val="HTML0"/>
      </w:pPr>
      <w:r>
        <w:t>tree .git/</w:t>
      </w:r>
    </w:p>
    <w:p w:rsidR="000D3827" w:rsidRDefault="008C5B68">
      <w:pPr>
        <w:pStyle w:val="HTML0"/>
      </w:pPr>
      <w:r>
        <w:t>.git/</w:t>
      </w:r>
    </w:p>
    <w:p w:rsidR="000D3827" w:rsidRDefault="008C5B68">
      <w:pPr>
        <w:pStyle w:val="HTML0"/>
      </w:pPr>
      <w:r>
        <w:t>|-- HEAD</w:t>
      </w:r>
    </w:p>
    <w:p w:rsidR="000D3827" w:rsidRDefault="008C5B68">
      <w:pPr>
        <w:pStyle w:val="HTML0"/>
      </w:pPr>
      <w:r>
        <w:t>|-- config</w:t>
      </w:r>
    </w:p>
    <w:p w:rsidR="000D3827" w:rsidRDefault="008C5B68">
      <w:pPr>
        <w:pStyle w:val="HTML0"/>
      </w:pPr>
      <w:r>
        <w:t>|-- description</w:t>
      </w:r>
    </w:p>
    <w:p w:rsidR="000D3827" w:rsidRDefault="008C5B68">
      <w:pPr>
        <w:pStyle w:val="HTML0"/>
      </w:pPr>
      <w:r>
        <w:t>|-- hooks</w:t>
      </w:r>
    </w:p>
    <w:p w:rsidR="000D3827" w:rsidRPr="00D80123" w:rsidRDefault="008C5B68">
      <w:pPr>
        <w:pStyle w:val="HTML0"/>
        <w:rPr>
          <w:lang w:val="en-US"/>
        </w:rPr>
      </w:pPr>
      <w:r w:rsidRPr="00D80123">
        <w:rPr>
          <w:lang w:val="en-US"/>
        </w:rPr>
        <w:t>|   |-- applypatch-msg.sample</w:t>
      </w:r>
    </w:p>
    <w:p w:rsidR="000D3827" w:rsidRPr="00D80123" w:rsidRDefault="008C5B68">
      <w:pPr>
        <w:pStyle w:val="HTML0"/>
        <w:rPr>
          <w:lang w:val="en-US"/>
        </w:rPr>
      </w:pPr>
      <w:r w:rsidRPr="00D80123">
        <w:rPr>
          <w:lang w:val="en-US"/>
        </w:rPr>
        <w:t>|   |-- commit-msg.sample</w:t>
      </w:r>
    </w:p>
    <w:p w:rsidR="000D3827" w:rsidRPr="00D80123" w:rsidRDefault="008C5B68">
      <w:pPr>
        <w:pStyle w:val="HTML0"/>
        <w:rPr>
          <w:lang w:val="en-US"/>
        </w:rPr>
      </w:pPr>
      <w:r w:rsidRPr="00D80123">
        <w:rPr>
          <w:lang w:val="en-US"/>
        </w:rPr>
        <w:t>|   |-- post-commit.sample</w:t>
      </w:r>
    </w:p>
    <w:p w:rsidR="000D3827" w:rsidRPr="00D80123" w:rsidRDefault="008C5B68">
      <w:pPr>
        <w:pStyle w:val="HTML0"/>
        <w:rPr>
          <w:lang w:val="en-US"/>
        </w:rPr>
      </w:pPr>
      <w:r w:rsidRPr="00D80123">
        <w:rPr>
          <w:lang w:val="en-US"/>
        </w:rPr>
        <w:t>|   |-- post-receive.sample</w:t>
      </w:r>
    </w:p>
    <w:p w:rsidR="000D3827" w:rsidRPr="00D80123" w:rsidRDefault="008C5B68">
      <w:pPr>
        <w:pStyle w:val="HTML0"/>
        <w:rPr>
          <w:lang w:val="en-US"/>
        </w:rPr>
      </w:pPr>
      <w:r w:rsidRPr="00D80123">
        <w:rPr>
          <w:lang w:val="en-US"/>
        </w:rPr>
        <w:t>|   |-- post-update.sample</w:t>
      </w:r>
    </w:p>
    <w:p w:rsidR="000D3827" w:rsidRPr="00D80123" w:rsidRDefault="008C5B68">
      <w:pPr>
        <w:pStyle w:val="HTML0"/>
        <w:rPr>
          <w:lang w:val="en-US"/>
        </w:rPr>
      </w:pPr>
      <w:r w:rsidRPr="00D80123">
        <w:rPr>
          <w:lang w:val="en-US"/>
        </w:rPr>
        <w:t>|   |-- pre-applypatch.sample</w:t>
      </w:r>
    </w:p>
    <w:p w:rsidR="000D3827" w:rsidRPr="00D80123" w:rsidRDefault="008C5B68">
      <w:pPr>
        <w:pStyle w:val="HTML0"/>
        <w:rPr>
          <w:lang w:val="en-US"/>
        </w:rPr>
      </w:pPr>
      <w:r w:rsidRPr="00D80123">
        <w:rPr>
          <w:lang w:val="en-US"/>
        </w:rPr>
        <w:t>|   |-- pre-commit.sample</w:t>
      </w:r>
    </w:p>
    <w:p w:rsidR="000D3827" w:rsidRPr="00D80123" w:rsidRDefault="008C5B68">
      <w:pPr>
        <w:pStyle w:val="HTML0"/>
        <w:rPr>
          <w:lang w:val="en-US"/>
        </w:rPr>
      </w:pPr>
      <w:r w:rsidRPr="00D80123">
        <w:rPr>
          <w:lang w:val="en-US"/>
        </w:rPr>
        <w:t>|   |-- pre-rebase.sample</w:t>
      </w:r>
    </w:p>
    <w:p w:rsidR="000D3827" w:rsidRPr="00D80123" w:rsidRDefault="008C5B68">
      <w:pPr>
        <w:pStyle w:val="HTML0"/>
        <w:rPr>
          <w:lang w:val="en-US"/>
        </w:rPr>
      </w:pPr>
      <w:r w:rsidRPr="00D80123">
        <w:rPr>
          <w:lang w:val="en-US"/>
        </w:rPr>
        <w:t>|   |-- prepare-commit-msg.sample</w:t>
      </w:r>
    </w:p>
    <w:p w:rsidR="000D3827" w:rsidRPr="00D80123" w:rsidRDefault="008C5B68">
      <w:pPr>
        <w:pStyle w:val="HTML0"/>
        <w:rPr>
          <w:lang w:val="en-US"/>
        </w:rPr>
      </w:pPr>
      <w:r w:rsidRPr="00D80123">
        <w:rPr>
          <w:lang w:val="en-US"/>
        </w:rPr>
        <w:t>|   |-- update.sample</w:t>
      </w:r>
    </w:p>
    <w:p w:rsidR="000D3827" w:rsidRPr="00D80123" w:rsidRDefault="008C5B68">
      <w:pPr>
        <w:pStyle w:val="HTML0"/>
        <w:rPr>
          <w:lang w:val="en-US"/>
        </w:rPr>
      </w:pPr>
      <w:r w:rsidRPr="00D80123">
        <w:rPr>
          <w:lang w:val="en-US"/>
        </w:rPr>
        <w:t>|-- info</w:t>
      </w:r>
    </w:p>
    <w:p w:rsidR="000D3827" w:rsidRPr="00D80123" w:rsidRDefault="008C5B68">
      <w:pPr>
        <w:pStyle w:val="HTML0"/>
        <w:rPr>
          <w:lang w:val="en-US"/>
        </w:rPr>
      </w:pPr>
      <w:r w:rsidRPr="00D80123">
        <w:rPr>
          <w:lang w:val="en-US"/>
        </w:rPr>
        <w:t>|   |-- exclude</w:t>
      </w:r>
    </w:p>
    <w:p w:rsidR="000D3827" w:rsidRPr="00D80123" w:rsidRDefault="008C5B68">
      <w:pPr>
        <w:pStyle w:val="HTML0"/>
        <w:rPr>
          <w:lang w:val="en-US"/>
        </w:rPr>
      </w:pPr>
      <w:r w:rsidRPr="00D80123">
        <w:rPr>
          <w:lang w:val="en-US"/>
        </w:rPr>
        <w:t>|-- objects</w:t>
      </w:r>
    </w:p>
    <w:p w:rsidR="000D3827" w:rsidRPr="00D80123" w:rsidRDefault="008C5B68">
      <w:pPr>
        <w:pStyle w:val="HTML0"/>
        <w:rPr>
          <w:lang w:val="en-US"/>
        </w:rPr>
      </w:pPr>
      <w:r w:rsidRPr="00D80123">
        <w:rPr>
          <w:lang w:val="en-US"/>
        </w:rPr>
        <w:t>|   |-- info</w:t>
      </w:r>
    </w:p>
    <w:p w:rsidR="000D3827" w:rsidRPr="00D80123" w:rsidRDefault="008C5B68">
      <w:pPr>
        <w:pStyle w:val="HTML0"/>
        <w:rPr>
          <w:lang w:val="en-US"/>
        </w:rPr>
      </w:pPr>
      <w:r w:rsidRPr="00D80123">
        <w:rPr>
          <w:lang w:val="en-US"/>
        </w:rPr>
        <w:t>|   |-- pack</w:t>
      </w:r>
    </w:p>
    <w:p w:rsidR="000D3827" w:rsidRPr="00D80123" w:rsidRDefault="008C5B68">
      <w:pPr>
        <w:pStyle w:val="HTML0"/>
        <w:rPr>
          <w:lang w:val="en-US"/>
        </w:rPr>
      </w:pPr>
      <w:r w:rsidRPr="00D80123">
        <w:rPr>
          <w:lang w:val="en-US"/>
        </w:rPr>
        <w:t>|-- refs</w:t>
      </w:r>
    </w:p>
    <w:p w:rsidR="000D3827" w:rsidRDefault="008C5B68">
      <w:pPr>
        <w:pStyle w:val="HTML0"/>
      </w:pPr>
      <w:r w:rsidRPr="00D80123">
        <w:rPr>
          <w:lang w:val="en-US"/>
        </w:rPr>
        <w:t xml:space="preserve">    </w:t>
      </w:r>
      <w:r>
        <w:t>|-- heads</w:t>
      </w:r>
    </w:p>
    <w:p w:rsidR="000D3827" w:rsidRDefault="008C5B68">
      <w:pPr>
        <w:pStyle w:val="HTML0"/>
      </w:pPr>
      <w:r>
        <w:t xml:space="preserve">    |-- tags</w:t>
      </w:r>
    </w:p>
    <w:p w:rsidR="000D3827" w:rsidRDefault="008C5B68">
      <w:pPr>
        <w:pStyle w:val="a3"/>
      </w:pPr>
      <w:r>
        <w:t xml:space="preserve">Находящаяся на верхнем уровне директория </w:t>
      </w:r>
      <w:r>
        <w:rPr>
          <w:rStyle w:val="HTML"/>
        </w:rPr>
        <w:t>.git</w:t>
      </w:r>
      <w:r>
        <w:t xml:space="preserve"> по умолчанию является поддиректорией корн</w:t>
      </w:r>
      <w:r>
        <w:t>е</w:t>
      </w:r>
      <w:r>
        <w:t xml:space="preserve">вой рабочей директории </w:t>
      </w:r>
      <w:r>
        <w:rPr>
          <w:rStyle w:val="HTML"/>
        </w:rPr>
        <w:t>testgit</w:t>
      </w:r>
      <w:r>
        <w:t xml:space="preserve">. Она содержит несколько различных типов файлов и директорий: </w:t>
      </w:r>
    </w:p>
    <w:p w:rsidR="000D3827" w:rsidRDefault="008C5B68" w:rsidP="007823A6">
      <w:pPr>
        <w:numPr>
          <w:ilvl w:val="0"/>
          <w:numId w:val="131"/>
        </w:numPr>
        <w:spacing w:before="100" w:beforeAutospacing="1" w:after="100" w:afterAutospacing="1"/>
        <w:rPr>
          <w:rFonts w:eastAsia="Times New Roman"/>
          <w:sz w:val="18"/>
          <w:szCs w:val="18"/>
        </w:rPr>
      </w:pPr>
      <w:r>
        <w:rPr>
          <w:rFonts w:eastAsia="Times New Roman"/>
          <w:sz w:val="18"/>
          <w:szCs w:val="18"/>
        </w:rPr>
        <w:t>Файлы конфигурации (</w:t>
      </w:r>
      <w:r>
        <w:rPr>
          <w:rFonts w:eastAsia="Times New Roman"/>
          <w:i/>
          <w:iCs/>
          <w:sz w:val="18"/>
          <w:szCs w:val="18"/>
        </w:rPr>
        <w:t>Configuration</w:t>
      </w:r>
      <w:r>
        <w:rPr>
          <w:rFonts w:eastAsia="Times New Roman"/>
          <w:sz w:val="18"/>
          <w:szCs w:val="18"/>
        </w:rPr>
        <w:t xml:space="preserve">): файлы </w:t>
      </w:r>
      <w:r>
        <w:rPr>
          <w:rStyle w:val="HTML"/>
        </w:rPr>
        <w:t>.git/config</w:t>
      </w:r>
      <w:r>
        <w:rPr>
          <w:rFonts w:eastAsia="Times New Roman"/>
          <w:sz w:val="18"/>
          <w:szCs w:val="18"/>
        </w:rPr>
        <w:t xml:space="preserve">, </w:t>
      </w:r>
      <w:r>
        <w:rPr>
          <w:rStyle w:val="HTML"/>
        </w:rPr>
        <w:t>.git/description</w:t>
      </w:r>
      <w:r>
        <w:rPr>
          <w:rFonts w:eastAsia="Times New Roman"/>
          <w:sz w:val="18"/>
          <w:szCs w:val="18"/>
        </w:rPr>
        <w:t xml:space="preserve"> и </w:t>
      </w:r>
      <w:r>
        <w:rPr>
          <w:rStyle w:val="HTML"/>
        </w:rPr>
        <w:t>.git/info/exclude</w:t>
      </w:r>
      <w:r>
        <w:rPr>
          <w:rFonts w:eastAsia="Times New Roman"/>
          <w:sz w:val="18"/>
          <w:szCs w:val="18"/>
        </w:rPr>
        <w:t xml:space="preserve"> уч</w:t>
      </w:r>
      <w:r>
        <w:rPr>
          <w:rFonts w:eastAsia="Times New Roman"/>
          <w:sz w:val="18"/>
          <w:szCs w:val="18"/>
        </w:rPr>
        <w:t>а</w:t>
      </w:r>
      <w:r>
        <w:rPr>
          <w:rFonts w:eastAsia="Times New Roman"/>
          <w:sz w:val="18"/>
          <w:szCs w:val="18"/>
        </w:rPr>
        <w:t>ствуют в процессе конфигурации локального репозитория.</w:t>
      </w:r>
    </w:p>
    <w:p w:rsidR="000D3827" w:rsidRDefault="008C5B68" w:rsidP="007823A6">
      <w:pPr>
        <w:numPr>
          <w:ilvl w:val="0"/>
          <w:numId w:val="131"/>
        </w:numPr>
        <w:spacing w:before="100" w:beforeAutospacing="1" w:after="100" w:afterAutospacing="1"/>
        <w:rPr>
          <w:rFonts w:eastAsia="Times New Roman"/>
          <w:sz w:val="18"/>
          <w:szCs w:val="18"/>
        </w:rPr>
      </w:pPr>
      <w:r>
        <w:rPr>
          <w:rFonts w:eastAsia="Times New Roman"/>
          <w:sz w:val="18"/>
          <w:szCs w:val="18"/>
        </w:rPr>
        <w:t>Директория сценариев (</w:t>
      </w:r>
      <w:r>
        <w:rPr>
          <w:rFonts w:eastAsia="Times New Roman"/>
          <w:i/>
          <w:iCs/>
          <w:sz w:val="18"/>
          <w:szCs w:val="18"/>
        </w:rPr>
        <w:t>Hooks</w:t>
      </w:r>
      <w:r>
        <w:rPr>
          <w:rFonts w:eastAsia="Times New Roman"/>
          <w:sz w:val="18"/>
          <w:szCs w:val="18"/>
        </w:rPr>
        <w:t xml:space="preserve">): директория </w:t>
      </w:r>
      <w:r>
        <w:rPr>
          <w:rStyle w:val="HTML"/>
        </w:rPr>
        <w:t>.git/hooks</w:t>
      </w:r>
      <w:r>
        <w:rPr>
          <w:rFonts w:eastAsia="Times New Roman"/>
          <w:sz w:val="18"/>
          <w:szCs w:val="18"/>
        </w:rPr>
        <w:t xml:space="preserve"> содержит сценарии, которые могут выполняться в моменты наступления определенных событий в рамках жизненного цикла репозитория.</w:t>
      </w:r>
    </w:p>
    <w:p w:rsidR="000D3827" w:rsidRDefault="008C5B68" w:rsidP="007823A6">
      <w:pPr>
        <w:numPr>
          <w:ilvl w:val="0"/>
          <w:numId w:val="131"/>
        </w:numPr>
        <w:spacing w:before="100" w:beforeAutospacing="1" w:after="100" w:afterAutospacing="1"/>
        <w:rPr>
          <w:rFonts w:eastAsia="Times New Roman"/>
          <w:sz w:val="18"/>
          <w:szCs w:val="18"/>
        </w:rPr>
      </w:pPr>
      <w:r>
        <w:rPr>
          <w:rFonts w:eastAsia="Times New Roman"/>
          <w:sz w:val="18"/>
          <w:szCs w:val="18"/>
        </w:rPr>
        <w:t>Файл рабочего пространства (</w:t>
      </w:r>
      <w:r>
        <w:rPr>
          <w:rFonts w:eastAsia="Times New Roman"/>
          <w:i/>
          <w:iCs/>
          <w:sz w:val="18"/>
          <w:szCs w:val="18"/>
        </w:rPr>
        <w:t>Staging Area</w:t>
      </w:r>
      <w:r>
        <w:rPr>
          <w:rFonts w:eastAsia="Times New Roman"/>
          <w:sz w:val="18"/>
          <w:szCs w:val="18"/>
        </w:rPr>
        <w:t xml:space="preserve">): файл </w:t>
      </w:r>
      <w:r>
        <w:rPr>
          <w:rStyle w:val="HTML"/>
        </w:rPr>
        <w:t>.git/index</w:t>
      </w:r>
      <w:r>
        <w:rPr>
          <w:rFonts w:eastAsia="Times New Roman"/>
          <w:sz w:val="18"/>
          <w:szCs w:val="18"/>
        </w:rPr>
        <w:t xml:space="preserve"> (которого пока нет в нашем листинге, представленном выше) будет содержать описание рабочего пространства, соответствующего нашей рабочей директории.</w:t>
      </w:r>
    </w:p>
    <w:p w:rsidR="000D3827" w:rsidRDefault="008C5B68" w:rsidP="007823A6">
      <w:pPr>
        <w:numPr>
          <w:ilvl w:val="0"/>
          <w:numId w:val="131"/>
        </w:numPr>
        <w:spacing w:before="100" w:beforeAutospacing="1" w:after="100" w:afterAutospacing="1"/>
        <w:rPr>
          <w:rFonts w:eastAsia="Times New Roman"/>
          <w:sz w:val="18"/>
          <w:szCs w:val="18"/>
        </w:rPr>
      </w:pPr>
      <w:r>
        <w:rPr>
          <w:rFonts w:eastAsia="Times New Roman"/>
          <w:sz w:val="18"/>
          <w:szCs w:val="18"/>
        </w:rPr>
        <w:lastRenderedPageBreak/>
        <w:t>База данных объектов (</w:t>
      </w:r>
      <w:r>
        <w:rPr>
          <w:rFonts w:eastAsia="Times New Roman"/>
          <w:i/>
          <w:iCs/>
          <w:sz w:val="18"/>
          <w:szCs w:val="18"/>
        </w:rPr>
        <w:t>Object Database</w:t>
      </w:r>
      <w:r>
        <w:rPr>
          <w:rFonts w:eastAsia="Times New Roman"/>
          <w:sz w:val="18"/>
          <w:szCs w:val="18"/>
        </w:rPr>
        <w:t xml:space="preserve">): директория </w:t>
      </w:r>
      <w:r>
        <w:rPr>
          <w:rStyle w:val="HTML"/>
        </w:rPr>
        <w:t>.git/objects</w:t>
      </w:r>
      <w:r>
        <w:rPr>
          <w:rFonts w:eastAsia="Times New Roman"/>
          <w:sz w:val="18"/>
          <w:szCs w:val="18"/>
        </w:rPr>
        <w:t xml:space="preserve"> является стандартной базой данных объектов си</w:t>
      </w:r>
      <w:r>
        <w:rPr>
          <w:rFonts w:eastAsia="Times New Roman"/>
          <w:sz w:val="18"/>
          <w:szCs w:val="18"/>
        </w:rPr>
        <w:t>с</w:t>
      </w:r>
      <w:r>
        <w:rPr>
          <w:rFonts w:eastAsia="Times New Roman"/>
          <w:sz w:val="18"/>
          <w:szCs w:val="18"/>
        </w:rPr>
        <w:t>темы Git, которая содержит все данные или указатели на локальные данные. Все объекты являются неизменяемыми с м</w:t>
      </w:r>
      <w:r>
        <w:rPr>
          <w:rFonts w:eastAsia="Times New Roman"/>
          <w:sz w:val="18"/>
          <w:szCs w:val="18"/>
        </w:rPr>
        <w:t>о</w:t>
      </w:r>
      <w:r>
        <w:rPr>
          <w:rFonts w:eastAsia="Times New Roman"/>
          <w:sz w:val="18"/>
          <w:szCs w:val="18"/>
        </w:rPr>
        <w:t>мента создания.</w:t>
      </w:r>
    </w:p>
    <w:p w:rsidR="000D3827" w:rsidRDefault="008C5B68" w:rsidP="007823A6">
      <w:pPr>
        <w:numPr>
          <w:ilvl w:val="0"/>
          <w:numId w:val="131"/>
        </w:numPr>
        <w:spacing w:before="100" w:beforeAutospacing="1" w:after="100" w:afterAutospacing="1"/>
        <w:rPr>
          <w:rFonts w:eastAsia="Times New Roman"/>
          <w:sz w:val="18"/>
          <w:szCs w:val="18"/>
        </w:rPr>
      </w:pPr>
      <w:r>
        <w:rPr>
          <w:rFonts w:eastAsia="Times New Roman"/>
          <w:sz w:val="18"/>
          <w:szCs w:val="18"/>
        </w:rPr>
        <w:t>Директория ссылок (</w:t>
      </w:r>
      <w:r>
        <w:rPr>
          <w:rFonts w:eastAsia="Times New Roman"/>
          <w:i/>
          <w:iCs/>
          <w:sz w:val="18"/>
          <w:szCs w:val="18"/>
        </w:rPr>
        <w:t>References</w:t>
      </w:r>
      <w:r>
        <w:rPr>
          <w:rFonts w:eastAsia="Times New Roman"/>
          <w:sz w:val="18"/>
          <w:szCs w:val="18"/>
        </w:rPr>
        <w:t xml:space="preserve">): директория </w:t>
      </w:r>
      <w:r>
        <w:rPr>
          <w:rStyle w:val="HTML"/>
        </w:rPr>
        <w:t>.git/refs</w:t>
      </w:r>
      <w:r>
        <w:rPr>
          <w:rFonts w:eastAsia="Times New Roman"/>
          <w:sz w:val="18"/>
          <w:szCs w:val="18"/>
        </w:rPr>
        <w:t xml:space="preserve"> является стандартным местом для хранения указателей, сс</w:t>
      </w:r>
      <w:r>
        <w:rPr>
          <w:rFonts w:eastAsia="Times New Roman"/>
          <w:sz w:val="18"/>
          <w:szCs w:val="18"/>
        </w:rPr>
        <w:t>ы</w:t>
      </w:r>
      <w:r>
        <w:rPr>
          <w:rFonts w:eastAsia="Times New Roman"/>
          <w:sz w:val="18"/>
          <w:szCs w:val="18"/>
        </w:rPr>
        <w:t xml:space="preserve">лающихся и на локальные, и на удаленные ветви, а также ветви с тэгами и рабочие ветви. Ссылка является указателем на объект, обычно типа </w:t>
      </w:r>
      <w:r>
        <w:rPr>
          <w:rStyle w:val="HTML"/>
        </w:rPr>
        <w:t>tag</w:t>
      </w:r>
      <w:r>
        <w:rPr>
          <w:rFonts w:eastAsia="Times New Roman"/>
          <w:sz w:val="18"/>
          <w:szCs w:val="18"/>
        </w:rPr>
        <w:t xml:space="preserve"> или </w:t>
      </w:r>
      <w:r>
        <w:rPr>
          <w:rStyle w:val="HTML"/>
        </w:rPr>
        <w:t>commit</w:t>
      </w:r>
      <w:r>
        <w:rPr>
          <w:rFonts w:eastAsia="Times New Roman"/>
          <w:sz w:val="18"/>
          <w:szCs w:val="18"/>
        </w:rPr>
        <w:t>. Управление ссылками осуществляется вне базы данных объектов для возможн</w:t>
      </w:r>
      <w:r>
        <w:rPr>
          <w:rFonts w:eastAsia="Times New Roman"/>
          <w:sz w:val="18"/>
          <w:szCs w:val="18"/>
        </w:rPr>
        <w:t>о</w:t>
      </w:r>
      <w:r>
        <w:rPr>
          <w:rFonts w:eastAsia="Times New Roman"/>
          <w:sz w:val="18"/>
          <w:szCs w:val="18"/>
        </w:rPr>
        <w:t xml:space="preserve">сти изменения ссылок в процессе развития репозитория. В особых случаях ссылки могут указывать на другие ссылки, причем примером такого случая является ветвь </w:t>
      </w:r>
      <w:r>
        <w:rPr>
          <w:rStyle w:val="HTML"/>
        </w:rPr>
        <w:t>HEAD</w:t>
      </w:r>
      <w:r>
        <w:rPr>
          <w:rFonts w:eastAsia="Times New Roman"/>
          <w:sz w:val="18"/>
          <w:szCs w:val="18"/>
        </w:rPr>
        <w:t>.</w:t>
      </w:r>
    </w:p>
    <w:p w:rsidR="000D3827" w:rsidRDefault="008C5B68">
      <w:pPr>
        <w:pStyle w:val="a3"/>
      </w:pPr>
      <w:r>
        <w:t xml:space="preserve">Директория </w:t>
      </w:r>
      <w:r>
        <w:rPr>
          <w:rStyle w:val="HTML"/>
        </w:rPr>
        <w:t>.git</w:t>
      </w:r>
      <w:r>
        <w:t xml:space="preserve"> на самом деле является репозиторием. Директория, в которой хранится набор рабочих файлов, является рабочей директорией (</w:t>
      </w:r>
      <w:r>
        <w:rPr>
          <w:i/>
          <w:iCs/>
        </w:rPr>
        <w:t>working directory</w:t>
      </w:r>
      <w:r>
        <w:t>), которая обычно является род</w:t>
      </w:r>
      <w:r>
        <w:t>и</w:t>
      </w:r>
      <w:r>
        <w:t xml:space="preserve">тельской для директории </w:t>
      </w:r>
      <w:r>
        <w:rPr>
          <w:rStyle w:val="HTML"/>
        </w:rPr>
        <w:t>.git</w:t>
      </w:r>
      <w:r>
        <w:t xml:space="preserve"> (или </w:t>
      </w:r>
      <w:r>
        <w:rPr>
          <w:i/>
          <w:iCs/>
        </w:rPr>
        <w:t>для репозитория</w:t>
      </w:r>
      <w:r>
        <w:t>). В том случае, если бы вы создавали удале</w:t>
      </w:r>
      <w:r>
        <w:t>н</w:t>
      </w:r>
      <w:r>
        <w:t xml:space="preserve">ный репозиторий Git, в котором не было рабочей директории, вам пришлось бы инициализировать его с помощью команды </w:t>
      </w:r>
      <w:r>
        <w:rPr>
          <w:rStyle w:val="HTML"/>
        </w:rPr>
        <w:t>git init --bare</w:t>
      </w:r>
      <w:r>
        <w:t>. Эта команда позволила бы просто создать директорию репозитория непосредственно в корневой директории вместо создания репозитория в форме по</w:t>
      </w:r>
      <w:r>
        <w:t>д</w:t>
      </w:r>
      <w:r>
        <w:t xml:space="preserve">директории рабочей директории с файлами. </w:t>
      </w:r>
    </w:p>
    <w:p w:rsidR="000D3827" w:rsidRDefault="008C5B68">
      <w:pPr>
        <w:pStyle w:val="a3"/>
      </w:pPr>
      <w:r>
        <w:t>Другим очень важным файлом является файл индексирования Git (</w:t>
      </w:r>
      <w:r>
        <w:rPr>
          <w:i/>
          <w:iCs/>
        </w:rPr>
        <w:t>Git Index</w:t>
      </w:r>
      <w:r>
        <w:t xml:space="preserve">): </w:t>
      </w:r>
      <w:r>
        <w:rPr>
          <w:rStyle w:val="HTML"/>
        </w:rPr>
        <w:t>.git/index</w:t>
      </w:r>
      <w:r>
        <w:t>. Он п</w:t>
      </w:r>
      <w:r>
        <w:t>о</w:t>
      </w:r>
      <w:r>
        <w:t>зволяет создать временное рабочее пространство между локальной рабочей директорией и л</w:t>
      </w:r>
      <w:r>
        <w:t>о</w:t>
      </w:r>
      <w:r>
        <w:t>кальным репозиторием. Индексирование подразумевает хранение данных специфичных измен</w:t>
      </w:r>
      <w:r>
        <w:t>е</w:t>
      </w:r>
      <w:r>
        <w:t>ний в одном файле (или в большем количестве файлов), предназначенных для последующего пр</w:t>
      </w:r>
      <w:r>
        <w:t>и</w:t>
      </w:r>
      <w:r>
        <w:t>менения. Даже в том случае, если вы вносите изменения, относящиеся к разным типам функций, эти изменения могут быть внесены в исходный код в рамках единственной операции, сопрово</w:t>
      </w:r>
      <w:r>
        <w:t>ж</w:t>
      </w:r>
      <w:r>
        <w:t>дающейся подробным пояснением, позволяющим логически разделить их. Для выборочного с</w:t>
      </w:r>
      <w:r>
        <w:t>о</w:t>
      </w:r>
      <w:r>
        <w:t xml:space="preserve">хранения определенных изменений в файле или наборе файлов вы можете использовать команду </w:t>
      </w:r>
      <w:r>
        <w:rPr>
          <w:rStyle w:val="HTML"/>
        </w:rPr>
        <w:t>git add -p</w:t>
      </w:r>
      <w:r>
        <w:t xml:space="preserve">. </w:t>
      </w:r>
    </w:p>
    <w:p w:rsidR="000D3827" w:rsidRDefault="008C5B68">
      <w:pPr>
        <w:pStyle w:val="a3"/>
      </w:pPr>
      <w:r>
        <w:t>Данные изменений Git по умолчанию хранятся в единственном файле, расположенном в директ</w:t>
      </w:r>
      <w:r>
        <w:t>о</w:t>
      </w:r>
      <w:r>
        <w:t xml:space="preserve">рии репозитория. Пути к этим трем пространствам хранения данных в рамках дерева директорий могут задаваться с помощью переменных окружения. </w:t>
      </w:r>
    </w:p>
    <w:p w:rsidR="000D3827" w:rsidRDefault="008C5B68">
      <w:pPr>
        <w:pStyle w:val="a3"/>
      </w:pPr>
      <w:r>
        <w:t>Полезно понимать принципы взаимодействий, осуществляющихся между этими тремя простра</w:t>
      </w:r>
      <w:r>
        <w:t>н</w:t>
      </w:r>
      <w:r>
        <w:t>ствами (репозиторием, пространством индексирования и рабочим пространством) в процессе в</w:t>
      </w:r>
      <w:r>
        <w:t>ы</w:t>
      </w:r>
      <w:r>
        <w:t xml:space="preserve">полнения нескольких основных команд Git: </w:t>
      </w:r>
    </w:p>
    <w:p w:rsidR="000D3827" w:rsidRDefault="008C5B68" w:rsidP="007823A6">
      <w:pPr>
        <w:numPr>
          <w:ilvl w:val="0"/>
          <w:numId w:val="132"/>
        </w:numPr>
        <w:spacing w:before="100" w:beforeAutospacing="1" w:after="100" w:afterAutospacing="1"/>
        <w:rPr>
          <w:rFonts w:eastAsia="Times New Roman"/>
          <w:sz w:val="18"/>
          <w:szCs w:val="18"/>
        </w:rPr>
      </w:pPr>
      <w:r>
        <w:rPr>
          <w:rStyle w:val="HTML"/>
        </w:rPr>
        <w:t>git checkout [ветвь]</w:t>
      </w:r>
      <w:r>
        <w:rPr>
          <w:rFonts w:eastAsia="Times New Roman"/>
          <w:sz w:val="18"/>
          <w:szCs w:val="18"/>
        </w:rPr>
        <w:t xml:space="preserve"> </w:t>
      </w:r>
      <w:r>
        <w:rPr>
          <w:rFonts w:eastAsia="Times New Roman"/>
          <w:sz w:val="18"/>
          <w:szCs w:val="18"/>
        </w:rPr>
        <w:br/>
        <w:t xml:space="preserve">Эта команда приведет к переводу ссылки HEAD-ветви с локального репозитория на текущую ветвь (т.е. </w:t>
      </w:r>
      <w:r>
        <w:rPr>
          <w:rStyle w:val="HTML"/>
        </w:rPr>
        <w:t>refs/heads/master</w:t>
      </w:r>
      <w:r>
        <w:rPr>
          <w:rFonts w:eastAsia="Times New Roman"/>
          <w:sz w:val="18"/>
          <w:szCs w:val="18"/>
        </w:rPr>
        <w:t>), заполнению файла индексирования данными для выбранной ветви и обновлению содержим</w:t>
      </w:r>
      <w:r>
        <w:rPr>
          <w:rFonts w:eastAsia="Times New Roman"/>
          <w:sz w:val="18"/>
          <w:szCs w:val="18"/>
        </w:rPr>
        <w:t>о</w:t>
      </w:r>
      <w:r>
        <w:rPr>
          <w:rFonts w:eastAsia="Times New Roman"/>
          <w:sz w:val="18"/>
          <w:szCs w:val="18"/>
        </w:rPr>
        <w:t>го рабочей директории для соответствия данным выбранной ветви.</w:t>
      </w:r>
    </w:p>
    <w:p w:rsidR="000D3827" w:rsidRDefault="008C5B68" w:rsidP="007823A6">
      <w:pPr>
        <w:numPr>
          <w:ilvl w:val="0"/>
          <w:numId w:val="132"/>
        </w:numPr>
        <w:spacing w:before="100" w:beforeAutospacing="1" w:after="100" w:afterAutospacing="1"/>
        <w:rPr>
          <w:rFonts w:eastAsia="Times New Roman"/>
          <w:sz w:val="18"/>
          <w:szCs w:val="18"/>
        </w:rPr>
      </w:pPr>
      <w:r>
        <w:rPr>
          <w:rStyle w:val="HTML"/>
        </w:rPr>
        <w:t>git add [файлы]</w:t>
      </w:r>
      <w:r>
        <w:rPr>
          <w:rFonts w:eastAsia="Times New Roman"/>
          <w:sz w:val="18"/>
          <w:szCs w:val="18"/>
        </w:rPr>
        <w:t xml:space="preserve"> </w:t>
      </w:r>
      <w:r>
        <w:rPr>
          <w:rFonts w:eastAsia="Times New Roman"/>
          <w:sz w:val="18"/>
          <w:szCs w:val="18"/>
        </w:rPr>
        <w:br/>
        <w:t xml:space="preserve">Эта команда приведет к созданию перекрестных ссылок с использованием контрольных сумм между </w:t>
      </w:r>
      <w:r>
        <w:rPr>
          <w:rFonts w:eastAsia="Times New Roman"/>
          <w:i/>
          <w:iCs/>
          <w:sz w:val="18"/>
          <w:szCs w:val="18"/>
        </w:rPr>
        <w:t>файлами</w:t>
      </w:r>
      <w:r>
        <w:rPr>
          <w:rFonts w:eastAsia="Times New Roman"/>
          <w:sz w:val="18"/>
          <w:szCs w:val="18"/>
        </w:rPr>
        <w:t>, описанн</w:t>
      </w:r>
      <w:r>
        <w:rPr>
          <w:rFonts w:eastAsia="Times New Roman"/>
          <w:sz w:val="18"/>
          <w:szCs w:val="18"/>
        </w:rPr>
        <w:t>ы</w:t>
      </w:r>
      <w:r>
        <w:rPr>
          <w:rFonts w:eastAsia="Times New Roman"/>
          <w:sz w:val="18"/>
          <w:szCs w:val="18"/>
        </w:rPr>
        <w:t>ми в файле индексирования для того, чтобы установить необходимость обновления файла индексирования для измене</w:t>
      </w:r>
      <w:r>
        <w:rPr>
          <w:rFonts w:eastAsia="Times New Roman"/>
          <w:sz w:val="18"/>
          <w:szCs w:val="18"/>
        </w:rPr>
        <w:t>н</w:t>
      </w:r>
      <w:r>
        <w:rPr>
          <w:rFonts w:eastAsia="Times New Roman"/>
          <w:sz w:val="18"/>
          <w:szCs w:val="18"/>
        </w:rPr>
        <w:t>ных файлов в соответствии с версией рабочей директории. В директории Git (или репозитории) ничего не изменится.</w:t>
      </w:r>
    </w:p>
    <w:p w:rsidR="000D3827" w:rsidRDefault="008C5B68">
      <w:pPr>
        <w:pStyle w:val="a3"/>
      </w:pPr>
      <w:r>
        <w:t xml:space="preserve">Давайте установим более конкретное значение этих утверждений, исследовав содержимое файлов в директории </w:t>
      </w:r>
      <w:r>
        <w:rPr>
          <w:rStyle w:val="HTML"/>
        </w:rPr>
        <w:t>.git</w:t>
      </w:r>
      <w:r>
        <w:t xml:space="preserve"> (или репозитории). </w:t>
      </w:r>
    </w:p>
    <w:p w:rsidR="000D3827" w:rsidRDefault="000D3827">
      <w:pPr>
        <w:pStyle w:val="HTML0"/>
      </w:pPr>
    </w:p>
    <w:p w:rsidR="000D3827" w:rsidRPr="00D80123" w:rsidRDefault="008C5B68">
      <w:pPr>
        <w:pStyle w:val="HTML0"/>
        <w:rPr>
          <w:lang w:val="en-US"/>
        </w:rPr>
      </w:pPr>
      <w:r w:rsidRPr="00D80123">
        <w:rPr>
          <w:lang w:val="en-US"/>
        </w:rPr>
        <w:t>$ GIT_DIR=$PWD/.git</w:t>
      </w:r>
    </w:p>
    <w:p w:rsidR="000D3827" w:rsidRPr="00D80123" w:rsidRDefault="008C5B68">
      <w:pPr>
        <w:pStyle w:val="HTML0"/>
        <w:rPr>
          <w:lang w:val="en-US"/>
        </w:rPr>
      </w:pPr>
      <w:r w:rsidRPr="00D80123">
        <w:rPr>
          <w:lang w:val="en-US"/>
        </w:rPr>
        <w:t>$ cat $GIT_DIR/HEAD</w:t>
      </w:r>
    </w:p>
    <w:p w:rsidR="000D3827" w:rsidRPr="00D80123" w:rsidRDefault="000D3827">
      <w:pPr>
        <w:pStyle w:val="HTML0"/>
        <w:rPr>
          <w:lang w:val="en-US"/>
        </w:rPr>
      </w:pPr>
    </w:p>
    <w:p w:rsidR="000D3827" w:rsidRPr="00D80123" w:rsidRDefault="008C5B68">
      <w:pPr>
        <w:pStyle w:val="HTML0"/>
        <w:rPr>
          <w:lang w:val="en-US"/>
        </w:rPr>
      </w:pPr>
      <w:r w:rsidRPr="00D80123">
        <w:rPr>
          <w:lang w:val="en-US"/>
        </w:rPr>
        <w:t>ref: refs/heads/master</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MY_CURRENT_BRANCH=$(cat .git/HEAD | sed 's/ref: //g')</w:t>
      </w:r>
    </w:p>
    <w:p w:rsidR="000D3827" w:rsidRPr="00D80123" w:rsidRDefault="008C5B68">
      <w:pPr>
        <w:pStyle w:val="HTML0"/>
        <w:rPr>
          <w:lang w:val="en-US"/>
        </w:rPr>
      </w:pPr>
      <w:r w:rsidRPr="00D80123">
        <w:rPr>
          <w:lang w:val="en-US"/>
        </w:rPr>
        <w:t>$ cat $GIT_DIR/$MY_CURRENT_BRANCH</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cat: .git/refs/heads/master: No such file or directory</w:t>
      </w:r>
    </w:p>
    <w:p w:rsidR="000D3827" w:rsidRDefault="008C5B68">
      <w:pPr>
        <w:pStyle w:val="a3"/>
      </w:pPr>
      <w:r>
        <w:lastRenderedPageBreak/>
        <w:t xml:space="preserve">Мы столкнулись с ошибкой из-за того, что перед добавлением любых данных в репозиторий Git не задается никаких ветвей кроме стандартной для Git ветви с именем </w:t>
      </w:r>
      <w:r>
        <w:rPr>
          <w:rStyle w:val="HTML"/>
        </w:rPr>
        <w:t>master</w:t>
      </w:r>
      <w:r>
        <w:t xml:space="preserve">, причем самой ветви может и не существовать. </w:t>
      </w:r>
    </w:p>
    <w:p w:rsidR="000D3827" w:rsidRDefault="008C5B68">
      <w:pPr>
        <w:pStyle w:val="a3"/>
      </w:pPr>
      <w:r>
        <w:t>Теперь, когда мы снова попытаемся добавить данные, ветвь master будет создана по умолчанию для выполнения данной операции. Давайте выполним операцию (продолжая работу в той же к</w:t>
      </w:r>
      <w:r>
        <w:t>о</w:t>
      </w:r>
      <w:r>
        <w:t xml:space="preserve">мандной оболочке для сохранения истории команд и контекста): </w:t>
      </w:r>
    </w:p>
    <w:p w:rsidR="000D3827" w:rsidRDefault="000D3827">
      <w:pPr>
        <w:pStyle w:val="HTML0"/>
      </w:pPr>
    </w:p>
    <w:p w:rsidR="000D3827" w:rsidRPr="00D80123" w:rsidRDefault="008C5B68">
      <w:pPr>
        <w:pStyle w:val="HTML0"/>
        <w:rPr>
          <w:lang w:val="en-US"/>
        </w:rPr>
      </w:pPr>
      <w:r w:rsidRPr="00D80123">
        <w:rPr>
          <w:lang w:val="en-US"/>
        </w:rPr>
        <w:t>$ git commit -m "Initial empty commit" --allow-empty</w:t>
      </w:r>
    </w:p>
    <w:p w:rsidR="000D3827" w:rsidRPr="00D80123" w:rsidRDefault="008C5B68">
      <w:pPr>
        <w:pStyle w:val="HTML0"/>
        <w:rPr>
          <w:lang w:val="en-US"/>
        </w:rPr>
      </w:pPr>
      <w:r w:rsidRPr="00D80123">
        <w:rPr>
          <w:lang w:val="en-US"/>
        </w:rPr>
        <w:t>$ git branch</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master</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cat $GIT_DIR/$MY_CURRENT_BRANCH</w:t>
      </w:r>
    </w:p>
    <w:p w:rsidR="000D3827" w:rsidRPr="00D80123" w:rsidRDefault="000D3827">
      <w:pPr>
        <w:pStyle w:val="HTML0"/>
        <w:rPr>
          <w:lang w:val="en-US"/>
        </w:rPr>
      </w:pPr>
    </w:p>
    <w:p w:rsidR="000D3827" w:rsidRPr="00D80123" w:rsidRDefault="008C5B68">
      <w:pPr>
        <w:pStyle w:val="HTML0"/>
        <w:rPr>
          <w:lang w:val="en-US"/>
        </w:rPr>
      </w:pPr>
      <w:r w:rsidRPr="00D80123">
        <w:rPr>
          <w:lang w:val="en-US"/>
        </w:rPr>
        <w:t>3bce5b130b17b7ce2f98d17b2998e32b1bc29d68</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git cat-file -p $(cat $GIT_DIR/$MY_CURRENT_BRANCH)</w:t>
      </w:r>
    </w:p>
    <w:p w:rsidR="000D3827" w:rsidRDefault="008C5B68">
      <w:pPr>
        <w:pStyle w:val="a3"/>
      </w:pPr>
      <w:r>
        <w:t xml:space="preserve">Здесь мы наблюдаем представление данных в рамках базы данных объектов Git. </w:t>
      </w:r>
    </w:p>
    <w:p w:rsidR="000D3827" w:rsidRDefault="008C5B68">
      <w:pPr>
        <w:pStyle w:val="2"/>
        <w:rPr>
          <w:rFonts w:eastAsia="Times New Roman"/>
        </w:rPr>
      </w:pPr>
      <w:bookmarkStart w:id="83" w:name="_Toc441583164"/>
      <w:r>
        <w:rPr>
          <w:rFonts w:eastAsia="Times New Roman"/>
        </w:rPr>
        <w:t>6.6. База данных объектов</w:t>
      </w:r>
      <w:bookmarkEnd w:id="83"/>
    </w:p>
    <w:p w:rsidR="000D3827" w:rsidRDefault="008C5B68">
      <w:pPr>
        <w:pStyle w:val="a3"/>
      </w:pPr>
      <w:r>
        <w:rPr>
          <w:noProof/>
        </w:rPr>
        <w:drawing>
          <wp:inline distT="0" distB="0" distL="0" distR="0">
            <wp:extent cx="4486275" cy="3486150"/>
            <wp:effectExtent l="19050" t="0" r="9525" b="0"/>
            <wp:docPr id="177" name="fig.git.objects" descr="Объекты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git.objects" descr="Объекты Git"/>
                    <pic:cNvPicPr>
                      <a:picLocks noChangeAspect="1" noChangeArrowheads="1"/>
                    </pic:cNvPicPr>
                  </pic:nvPicPr>
                  <pic:blipFill>
                    <a:blip r:link="rId77" cstate="print"/>
                    <a:srcRect/>
                    <a:stretch>
                      <a:fillRect/>
                    </a:stretch>
                  </pic:blipFill>
                  <pic:spPr bwMode="auto">
                    <a:xfrm>
                      <a:off x="0" y="0"/>
                      <a:ext cx="4486275" cy="3486150"/>
                    </a:xfrm>
                    <a:prstGeom prst="rect">
                      <a:avLst/>
                    </a:prstGeom>
                    <a:noFill/>
                    <a:ln w="9525">
                      <a:noFill/>
                      <a:miter lim="800000"/>
                      <a:headEnd/>
                      <a:tailEnd/>
                    </a:ln>
                  </pic:spPr>
                </pic:pic>
              </a:graphicData>
            </a:graphic>
          </wp:inline>
        </w:drawing>
      </w:r>
      <w:r>
        <w:br/>
        <w:t xml:space="preserve">Рисунок 6.2: Объекты Git </w:t>
      </w:r>
    </w:p>
    <w:p w:rsidR="000D3827" w:rsidRDefault="008C5B68">
      <w:pPr>
        <w:pStyle w:val="a3"/>
      </w:pPr>
      <w:r>
        <w:t>В Git используются 4 основных типа примитивных объектов для каждого из типов данных, на о</w:t>
      </w:r>
      <w:r>
        <w:t>с</w:t>
      </w:r>
      <w:r>
        <w:t>нове которых строится локальный репозиторий. Объект каждого типа имеет следующие атрибуты: тип (</w:t>
      </w:r>
      <w:r>
        <w:rPr>
          <w:i/>
          <w:iCs/>
        </w:rPr>
        <w:t>type</w:t>
      </w:r>
      <w:r>
        <w:t>), размер (</w:t>
      </w:r>
      <w:r>
        <w:rPr>
          <w:i/>
          <w:iCs/>
        </w:rPr>
        <w:t>size</w:t>
      </w:r>
      <w:r>
        <w:t>) и данные (</w:t>
      </w:r>
      <w:r>
        <w:rPr>
          <w:i/>
          <w:iCs/>
        </w:rPr>
        <w:t>content</w:t>
      </w:r>
      <w:r>
        <w:t xml:space="preserve">). Примитивные типы объектов: </w:t>
      </w:r>
    </w:p>
    <w:p w:rsidR="000D3827" w:rsidRDefault="008C5B68" w:rsidP="007823A6">
      <w:pPr>
        <w:numPr>
          <w:ilvl w:val="0"/>
          <w:numId w:val="133"/>
        </w:numPr>
        <w:spacing w:before="100" w:beforeAutospacing="1" w:after="100" w:afterAutospacing="1"/>
        <w:rPr>
          <w:rFonts w:eastAsia="Times New Roman"/>
          <w:sz w:val="18"/>
          <w:szCs w:val="18"/>
        </w:rPr>
      </w:pPr>
      <w:r>
        <w:rPr>
          <w:rFonts w:eastAsia="Times New Roman"/>
          <w:sz w:val="18"/>
          <w:szCs w:val="18"/>
        </w:rPr>
        <w:t>Дерево (</w:t>
      </w:r>
      <w:r>
        <w:rPr>
          <w:rFonts w:eastAsia="Times New Roman"/>
          <w:i/>
          <w:iCs/>
          <w:sz w:val="18"/>
          <w:szCs w:val="18"/>
        </w:rPr>
        <w:t>Tree</w:t>
      </w:r>
      <w:r>
        <w:rPr>
          <w:rFonts w:eastAsia="Times New Roman"/>
          <w:sz w:val="18"/>
          <w:szCs w:val="18"/>
        </w:rPr>
        <w:t>): элемент дерева может являться данными или еще одним деревом в случае представления директории с данными.</w:t>
      </w:r>
    </w:p>
    <w:p w:rsidR="000D3827" w:rsidRDefault="008C5B68" w:rsidP="007823A6">
      <w:pPr>
        <w:numPr>
          <w:ilvl w:val="0"/>
          <w:numId w:val="133"/>
        </w:numPr>
        <w:spacing w:before="100" w:beforeAutospacing="1" w:after="100" w:afterAutospacing="1"/>
        <w:rPr>
          <w:rFonts w:eastAsia="Times New Roman"/>
          <w:sz w:val="18"/>
          <w:szCs w:val="18"/>
        </w:rPr>
      </w:pPr>
      <w:r>
        <w:rPr>
          <w:rFonts w:eastAsia="Times New Roman"/>
          <w:sz w:val="18"/>
          <w:szCs w:val="18"/>
        </w:rPr>
        <w:t>Данные (</w:t>
      </w:r>
      <w:r>
        <w:rPr>
          <w:rFonts w:eastAsia="Times New Roman"/>
          <w:i/>
          <w:iCs/>
          <w:sz w:val="18"/>
          <w:szCs w:val="18"/>
        </w:rPr>
        <w:t>Blob</w:t>
      </w:r>
      <w:r>
        <w:rPr>
          <w:rFonts w:eastAsia="Times New Roman"/>
          <w:sz w:val="18"/>
          <w:szCs w:val="18"/>
        </w:rPr>
        <w:t>): данный тип объекта используется для представления файла, находящегося в репозитории.</w:t>
      </w:r>
    </w:p>
    <w:p w:rsidR="000D3827" w:rsidRDefault="008C5B68" w:rsidP="007823A6">
      <w:pPr>
        <w:numPr>
          <w:ilvl w:val="0"/>
          <w:numId w:val="133"/>
        </w:numPr>
        <w:spacing w:before="100" w:beforeAutospacing="1" w:after="100" w:afterAutospacing="1"/>
        <w:rPr>
          <w:rFonts w:eastAsia="Times New Roman"/>
          <w:sz w:val="18"/>
          <w:szCs w:val="18"/>
        </w:rPr>
      </w:pPr>
      <w:r>
        <w:rPr>
          <w:rFonts w:eastAsia="Times New Roman"/>
          <w:sz w:val="18"/>
          <w:szCs w:val="18"/>
        </w:rPr>
        <w:t>Измененные данные (</w:t>
      </w:r>
      <w:r>
        <w:rPr>
          <w:rFonts w:eastAsia="Times New Roman"/>
          <w:i/>
          <w:iCs/>
          <w:sz w:val="18"/>
          <w:szCs w:val="18"/>
        </w:rPr>
        <w:t>Commit</w:t>
      </w:r>
      <w:r>
        <w:rPr>
          <w:rFonts w:eastAsia="Times New Roman"/>
          <w:sz w:val="18"/>
          <w:szCs w:val="18"/>
        </w:rPr>
        <w:t>): данный тип объекта используется для указания на дерево, представляющее директорию верхнего уровня для измененных в ходе текущей операции данных, а также для ранее измененных данных и стандартных атрибутов.</w:t>
      </w:r>
    </w:p>
    <w:p w:rsidR="000D3827" w:rsidRDefault="008C5B68" w:rsidP="007823A6">
      <w:pPr>
        <w:numPr>
          <w:ilvl w:val="0"/>
          <w:numId w:val="133"/>
        </w:numPr>
        <w:spacing w:before="100" w:beforeAutospacing="1" w:after="100" w:afterAutospacing="1"/>
        <w:rPr>
          <w:rFonts w:eastAsia="Times New Roman"/>
          <w:sz w:val="18"/>
          <w:szCs w:val="18"/>
        </w:rPr>
      </w:pPr>
      <w:r>
        <w:rPr>
          <w:rFonts w:eastAsia="Times New Roman"/>
          <w:sz w:val="18"/>
          <w:szCs w:val="18"/>
        </w:rPr>
        <w:lastRenderedPageBreak/>
        <w:t>Тэг (</w:t>
      </w:r>
      <w:r>
        <w:rPr>
          <w:rFonts w:eastAsia="Times New Roman"/>
          <w:i/>
          <w:iCs/>
          <w:sz w:val="18"/>
          <w:szCs w:val="18"/>
        </w:rPr>
        <w:t>Tag</w:t>
      </w:r>
      <w:r>
        <w:rPr>
          <w:rFonts w:eastAsia="Times New Roman"/>
          <w:sz w:val="18"/>
          <w:szCs w:val="18"/>
        </w:rPr>
        <w:t>): тэг имеет имя и указывает на операцию изменения данных в истории изменений репозитория, которую он пре</w:t>
      </w:r>
      <w:r>
        <w:rPr>
          <w:rFonts w:eastAsia="Times New Roman"/>
          <w:sz w:val="18"/>
          <w:szCs w:val="18"/>
        </w:rPr>
        <w:t>д</w:t>
      </w:r>
      <w:r>
        <w:rPr>
          <w:rFonts w:eastAsia="Times New Roman"/>
          <w:sz w:val="18"/>
          <w:szCs w:val="18"/>
        </w:rPr>
        <w:t>ставляет.</w:t>
      </w:r>
    </w:p>
    <w:p w:rsidR="000D3827" w:rsidRDefault="008C5B68">
      <w:pPr>
        <w:pStyle w:val="a3"/>
      </w:pPr>
      <w:r>
        <w:t>Для ссылок на все примитивные объекты используются SHA-хэши, являющиеся идентификатор</w:t>
      </w:r>
      <w:r>
        <w:t>а</w:t>
      </w:r>
      <w:r>
        <w:t xml:space="preserve">ми объектов из 40 цифр, которые имеют следующие свойства: </w:t>
      </w:r>
    </w:p>
    <w:p w:rsidR="000D3827" w:rsidRDefault="008C5B68" w:rsidP="007823A6">
      <w:pPr>
        <w:numPr>
          <w:ilvl w:val="0"/>
          <w:numId w:val="134"/>
        </w:numPr>
        <w:spacing w:before="100" w:beforeAutospacing="1" w:after="100" w:afterAutospacing="1"/>
        <w:rPr>
          <w:rFonts w:eastAsia="Times New Roman"/>
          <w:sz w:val="18"/>
          <w:szCs w:val="18"/>
        </w:rPr>
      </w:pPr>
      <w:r>
        <w:rPr>
          <w:rFonts w:eastAsia="Times New Roman"/>
          <w:sz w:val="18"/>
          <w:szCs w:val="18"/>
        </w:rPr>
        <w:t>В том случае, если два объекта являются идентичными, они будут иметь одинаковые SHA-хэши.</w:t>
      </w:r>
    </w:p>
    <w:p w:rsidR="000D3827" w:rsidRDefault="008C5B68" w:rsidP="007823A6">
      <w:pPr>
        <w:numPr>
          <w:ilvl w:val="0"/>
          <w:numId w:val="134"/>
        </w:numPr>
        <w:spacing w:before="100" w:beforeAutospacing="1" w:after="100" w:afterAutospacing="1"/>
        <w:rPr>
          <w:rFonts w:eastAsia="Times New Roman"/>
          <w:sz w:val="18"/>
          <w:szCs w:val="18"/>
        </w:rPr>
      </w:pPr>
      <w:r>
        <w:rPr>
          <w:rFonts w:eastAsia="Times New Roman"/>
          <w:sz w:val="18"/>
          <w:szCs w:val="18"/>
        </w:rPr>
        <w:t>В том случае, если объекты различаются, они будут иметь разные SHA-хэши.</w:t>
      </w:r>
    </w:p>
    <w:p w:rsidR="000D3827" w:rsidRDefault="008C5B68" w:rsidP="007823A6">
      <w:pPr>
        <w:numPr>
          <w:ilvl w:val="0"/>
          <w:numId w:val="134"/>
        </w:numPr>
        <w:spacing w:before="100" w:beforeAutospacing="1" w:after="100" w:afterAutospacing="1"/>
        <w:rPr>
          <w:rFonts w:eastAsia="Times New Roman"/>
          <w:sz w:val="18"/>
          <w:szCs w:val="18"/>
        </w:rPr>
      </w:pPr>
      <w:r>
        <w:rPr>
          <w:rFonts w:eastAsia="Times New Roman"/>
          <w:sz w:val="18"/>
          <w:szCs w:val="18"/>
        </w:rPr>
        <w:t>В том случае, если объект был только частично скопирован или произошло другое повреждение данных, повторный ра</w:t>
      </w:r>
      <w:r>
        <w:rPr>
          <w:rFonts w:eastAsia="Times New Roman"/>
          <w:sz w:val="18"/>
          <w:szCs w:val="18"/>
        </w:rPr>
        <w:t>с</w:t>
      </w:r>
      <w:r>
        <w:rPr>
          <w:rFonts w:eastAsia="Times New Roman"/>
          <w:sz w:val="18"/>
          <w:szCs w:val="18"/>
        </w:rPr>
        <w:t>чет SHA-хэша для данного объекта поможет обнаружить такое повреждение данных.</w:t>
      </w:r>
    </w:p>
    <w:p w:rsidR="000D3827" w:rsidRDefault="008C5B68">
      <w:pPr>
        <w:pStyle w:val="a3"/>
      </w:pPr>
      <w:r>
        <w:t>Два первых свойства SHA-хэшей, относящиеся к установлению идентичности объектов, полезны для реализации распределенной модели Git (вторая задача системы Git). Последнее свойство п</w:t>
      </w:r>
      <w:r>
        <w:t>о</w:t>
      </w:r>
      <w:r>
        <w:t xml:space="preserve">зволяет организовать систему защиты от повреждения данных (третья задача Git). </w:t>
      </w:r>
    </w:p>
    <w:p w:rsidR="000D3827" w:rsidRDefault="008C5B68">
      <w:pPr>
        <w:pStyle w:val="a3"/>
      </w:pPr>
      <w:r>
        <w:t>Несмотря на желаемые результаты использования хранилища на основе направленных ациклич</w:t>
      </w:r>
      <w:r>
        <w:t>е</w:t>
      </w:r>
      <w:r>
        <w:t>ских графов для хранения данных и истории объединений ветвей, для многих репозиториев хр</w:t>
      </w:r>
      <w:r>
        <w:t>а</w:t>
      </w:r>
      <w:r>
        <w:t xml:space="preserve">нилище на основе данных отличий файлов окажется более эффективным в плане использования дискового пространства, нежели хранилище на основе </w:t>
      </w:r>
      <w:r>
        <w:rPr>
          <w:i/>
          <w:iCs/>
        </w:rPr>
        <w:t>отдельных</w:t>
      </w:r>
      <w:r>
        <w:t xml:space="preserve"> объектов, представленных н</w:t>
      </w:r>
      <w:r>
        <w:t>а</w:t>
      </w:r>
      <w:r>
        <w:t xml:space="preserve">правленными ациклическими графами. </w:t>
      </w:r>
    </w:p>
    <w:p w:rsidR="000D3827" w:rsidRDefault="008C5B68">
      <w:pPr>
        <w:pStyle w:val="2"/>
        <w:rPr>
          <w:rFonts w:eastAsia="Times New Roman"/>
        </w:rPr>
      </w:pPr>
      <w:bookmarkStart w:id="84" w:name="_Toc441583165"/>
      <w:r>
        <w:rPr>
          <w:rFonts w:eastAsia="Times New Roman"/>
        </w:rPr>
        <w:t>6.7. Техники хранения и сжатия данных</w:t>
      </w:r>
      <w:bookmarkEnd w:id="84"/>
    </w:p>
    <w:p w:rsidR="000D3827" w:rsidRDefault="008C5B68">
      <w:pPr>
        <w:pStyle w:val="a3"/>
      </w:pPr>
      <w:r>
        <w:t xml:space="preserve">Git решает проблему чрезмерного потребления дискового пространства путем сжатия объектов, причем файл индексирования данных используется для указания на сдвиги, по которым находятся определенные объекты в соответствующем упакованном файле. </w:t>
      </w:r>
    </w:p>
    <w:p w:rsidR="000D3827" w:rsidRDefault="008C5B68">
      <w:pPr>
        <w:pStyle w:val="a3"/>
      </w:pPr>
      <w:r>
        <w:rPr>
          <w:noProof/>
        </w:rPr>
        <w:drawing>
          <wp:inline distT="0" distB="0" distL="0" distR="0">
            <wp:extent cx="4038600" cy="3829050"/>
            <wp:effectExtent l="19050" t="0" r="0" b="0"/>
            <wp:docPr id="178" name="fig.git.pack" descr="Диаграмма упакованного файла с соответствующим файлом индекс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git.pack" descr="Диаграмма упакованного файла с соответствующим файлом индексирования"/>
                    <pic:cNvPicPr>
                      <a:picLocks noChangeAspect="1" noChangeArrowheads="1"/>
                    </pic:cNvPicPr>
                  </pic:nvPicPr>
                  <pic:blipFill>
                    <a:blip r:link="rId78" cstate="print"/>
                    <a:srcRect/>
                    <a:stretch>
                      <a:fillRect/>
                    </a:stretch>
                  </pic:blipFill>
                  <pic:spPr bwMode="auto">
                    <a:xfrm>
                      <a:off x="0" y="0"/>
                      <a:ext cx="4038600" cy="3829050"/>
                    </a:xfrm>
                    <a:prstGeom prst="rect">
                      <a:avLst/>
                    </a:prstGeom>
                    <a:noFill/>
                    <a:ln w="9525">
                      <a:noFill/>
                      <a:miter lim="800000"/>
                      <a:headEnd/>
                      <a:tailEnd/>
                    </a:ln>
                  </pic:spPr>
                </pic:pic>
              </a:graphicData>
            </a:graphic>
          </wp:inline>
        </w:drawing>
      </w:r>
      <w:r>
        <w:br/>
        <w:t xml:space="preserve">Рисунок 6.3: Диаграмма упакованного файла с соответствующим файлом индексирования </w:t>
      </w:r>
    </w:p>
    <w:p w:rsidR="000D3827" w:rsidRDefault="008C5B68">
      <w:pPr>
        <w:pStyle w:val="a3"/>
      </w:pPr>
      <w:r>
        <w:t xml:space="preserve">Мы можем подсчитать количество отдельных (или не сжатых) объектов в локальном репозитории Git с помощью команды </w:t>
      </w:r>
      <w:r>
        <w:rPr>
          <w:rStyle w:val="HTML"/>
        </w:rPr>
        <w:t>git count-objects</w:t>
      </w:r>
      <w:r>
        <w:t>. После этого мы можем упаковать отдельные объе</w:t>
      </w:r>
      <w:r>
        <w:t>к</w:t>
      </w:r>
      <w:r>
        <w:t xml:space="preserve">ты средствами Git в рамках базы данных объектов, удалить уже упакованные отдельные объекты и </w:t>
      </w:r>
      <w:r>
        <w:lastRenderedPageBreak/>
        <w:t>обнаружить лишние упакованные файлы с помощью вспомогательных команд Git в случае нео</w:t>
      </w:r>
      <w:r>
        <w:t>б</w:t>
      </w:r>
      <w:r>
        <w:t xml:space="preserve">ходимости. </w:t>
      </w:r>
    </w:p>
    <w:p w:rsidR="000D3827" w:rsidRDefault="008C5B68">
      <w:pPr>
        <w:pStyle w:val="a3"/>
      </w:pPr>
      <w:r>
        <w:t>Формат файла упаковки объектов эволюционировал с начального уровня, представленного форм</w:t>
      </w:r>
      <w:r>
        <w:t>а</w:t>
      </w:r>
      <w:r>
        <w:t>том с сохранением контрольных сумм для упакованного файла и файла индексирования в самом файле индексирования. Однако, данный подход допускал возможность неустанавливаемого п</w:t>
      </w:r>
      <w:r>
        <w:t>о</w:t>
      </w:r>
      <w:r>
        <w:t>вреждения сжатых данных, так как фаза повторной упаковки не предусматривала каких-либо д</w:t>
      </w:r>
      <w:r>
        <w:t>о</w:t>
      </w:r>
      <w:r>
        <w:t>полнительных проверок. Во 2 версии формата файла упаковки объектов эта проблема была пр</w:t>
      </w:r>
      <w:r>
        <w:t>е</w:t>
      </w:r>
      <w:r>
        <w:t>одолена путем включения контрольных сумм для каждого из сжимаемых объектов в файл инде</w:t>
      </w:r>
      <w:r>
        <w:t>к</w:t>
      </w:r>
      <w:r>
        <w:t>сирования. Версия 2 также позволила создавать упакованные файлы размером более 4 ГБ, которые не поддерживались в начальной версии. Для быстрого установления факта повреждения файла упаковки объектов в его конце должен быть записан 20-байтный хэш SHA-1 для упорядоченного списка всех хэшей SHA объектов из этого файла. В новом формате файла упаковки объектов на</w:t>
      </w:r>
      <w:r>
        <w:t>и</w:t>
      </w:r>
      <w:r>
        <w:t>большее внимание было уделено достижению второй цели проектирования, а именно защите да</w:t>
      </w:r>
      <w:r>
        <w:t>н</w:t>
      </w:r>
      <w:r>
        <w:t xml:space="preserve">ных от повреждения. </w:t>
      </w:r>
    </w:p>
    <w:p w:rsidR="000D3827" w:rsidRDefault="008C5B68">
      <w:pPr>
        <w:pStyle w:val="a3"/>
      </w:pPr>
      <w:r>
        <w:t>При удаленном взаимодействии Git подсчитывает объем добавленных и содержащихся в репоз</w:t>
      </w:r>
      <w:r>
        <w:t>и</w:t>
      </w:r>
      <w:r>
        <w:t>тории данных, которые должны быть переданы по сети для синхронизации репозиториев (или только ветви) и в процессе работы генерирует файл упаковки объектов, который должен быть о</w:t>
      </w:r>
      <w:r>
        <w:t>т</w:t>
      </w:r>
      <w:r>
        <w:t xml:space="preserve">правлен назад с использованием выбранного клиентом протокола. </w:t>
      </w:r>
    </w:p>
    <w:p w:rsidR="000D3827" w:rsidRDefault="008C5B68">
      <w:pPr>
        <w:pStyle w:val="2"/>
        <w:rPr>
          <w:rFonts w:eastAsia="Times New Roman"/>
        </w:rPr>
      </w:pPr>
      <w:bookmarkStart w:id="85" w:name="_Toc441583166"/>
      <w:r>
        <w:rPr>
          <w:rFonts w:eastAsia="Times New Roman"/>
        </w:rPr>
        <w:t>6.8. История объединения ветвей</w:t>
      </w:r>
      <w:bookmarkEnd w:id="85"/>
    </w:p>
    <w:p w:rsidR="000D3827" w:rsidRDefault="008C5B68">
      <w:pPr>
        <w:pStyle w:val="a3"/>
      </w:pPr>
      <w:r>
        <w:t>Как было сказано ранее, подход системы Git к хранению истории объединения ветвей фундаме</w:t>
      </w:r>
      <w:r>
        <w:t>н</w:t>
      </w:r>
      <w:r>
        <w:t>тально отличается от подхода семейства систем контроля версий на основе RCS. Система Subversion, например, представляет историю изменения файла или дерева директорий в виде л</w:t>
      </w:r>
      <w:r>
        <w:t>и</w:t>
      </w:r>
      <w:r>
        <w:t>нейной последовательности; в этом случае любой элемент файловой системы с большим номером ревизии будет заменять элемент с меньшим номером ревизии. Непосредственное выделение ве</w:t>
      </w:r>
      <w:r>
        <w:t>т</w:t>
      </w:r>
      <w:r>
        <w:t>вей не поддерживается и может осуществляться только путем самостоятельного создания спец</w:t>
      </w:r>
      <w:r>
        <w:t>и</w:t>
      </w:r>
      <w:r>
        <w:t xml:space="preserve">альной структуры директорий в репозитории. </w:t>
      </w:r>
    </w:p>
    <w:p w:rsidR="000D3827" w:rsidRDefault="008C5B68">
      <w:pPr>
        <w:pStyle w:val="a3"/>
      </w:pPr>
      <w:r>
        <w:rPr>
          <w:noProof/>
        </w:rPr>
        <w:lastRenderedPageBreak/>
        <w:drawing>
          <wp:inline distT="0" distB="0" distL="0" distR="0">
            <wp:extent cx="3019425" cy="5743575"/>
            <wp:effectExtent l="19050" t="0" r="9525" b="0"/>
            <wp:docPr id="179" name="fig.git.merge" descr="Диаграмма, показывающая ход процесса объединения ветв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git.merge" descr="Диаграмма, показывающая ход процесса объединения ветвей"/>
                    <pic:cNvPicPr>
                      <a:picLocks noChangeAspect="1" noChangeArrowheads="1"/>
                    </pic:cNvPicPr>
                  </pic:nvPicPr>
                  <pic:blipFill>
                    <a:blip r:link="rId79" cstate="print"/>
                    <a:srcRect/>
                    <a:stretch>
                      <a:fillRect/>
                    </a:stretch>
                  </pic:blipFill>
                  <pic:spPr bwMode="auto">
                    <a:xfrm>
                      <a:off x="0" y="0"/>
                      <a:ext cx="3019425" cy="5743575"/>
                    </a:xfrm>
                    <a:prstGeom prst="rect">
                      <a:avLst/>
                    </a:prstGeom>
                    <a:noFill/>
                    <a:ln w="9525">
                      <a:noFill/>
                      <a:miter lim="800000"/>
                      <a:headEnd/>
                      <a:tailEnd/>
                    </a:ln>
                  </pic:spPr>
                </pic:pic>
              </a:graphicData>
            </a:graphic>
          </wp:inline>
        </w:drawing>
      </w:r>
      <w:r>
        <w:br/>
        <w:t xml:space="preserve">Рисунок 6.4: Диаграмма, показывающая ход процесса объединения ветвей </w:t>
      </w:r>
    </w:p>
    <w:p w:rsidR="000D3827" w:rsidRDefault="008C5B68">
      <w:pPr>
        <w:pStyle w:val="a3"/>
      </w:pPr>
      <w:r>
        <w:t>Давайте используем пример для демонстрации проблем, которые могут возникать при поддержке множества ветвей для одной и той же работы. После этого мы рассмотрим сценарий, показыва</w:t>
      </w:r>
      <w:r>
        <w:t>ю</w:t>
      </w:r>
      <w:r>
        <w:t xml:space="preserve">щий возникающие ограничения. </w:t>
      </w:r>
    </w:p>
    <w:p w:rsidR="000D3827" w:rsidRDefault="008C5B68">
      <w:pPr>
        <w:pStyle w:val="a3"/>
      </w:pPr>
      <w:r>
        <w:t xml:space="preserve">При работе с "ветвью" в системе Subversion в рамках стандартной корневой директории </w:t>
      </w:r>
      <w:r>
        <w:rPr>
          <w:rStyle w:val="HTML"/>
        </w:rPr>
        <w:t>branches/branch-name</w:t>
      </w:r>
      <w:r>
        <w:t xml:space="preserve"> мы работаем с деревом поддиректорий директории </w:t>
      </w:r>
      <w:r>
        <w:rPr>
          <w:rStyle w:val="HTML"/>
        </w:rPr>
        <w:t>trunk</w:t>
      </w:r>
      <w:r>
        <w:t xml:space="preserve"> (обычно в экв</w:t>
      </w:r>
      <w:r>
        <w:t>и</w:t>
      </w:r>
      <w:r>
        <w:t xml:space="preserve">валентной директории располагается код ветви </w:t>
      </w:r>
      <w:r>
        <w:rPr>
          <w:i/>
          <w:iCs/>
        </w:rPr>
        <w:t>master</w:t>
      </w:r>
      <w:r>
        <w:t xml:space="preserve">). Предположим, что в рамках этой ветви производится параллельная разработка программного компонента, изначально разрабатываемого в рамках директории </w:t>
      </w:r>
      <w:r>
        <w:rPr>
          <w:rStyle w:val="HTML"/>
        </w:rPr>
        <w:t>trunk</w:t>
      </w:r>
      <w:r>
        <w:t xml:space="preserve">. </w:t>
      </w:r>
    </w:p>
    <w:p w:rsidR="000D3827" w:rsidRDefault="008C5B68">
      <w:pPr>
        <w:pStyle w:val="a3"/>
      </w:pPr>
      <w:r>
        <w:t>К примеру, мы можем изменять кодовую базу приложения для поддержки другого типа базы да</w:t>
      </w:r>
      <w:r>
        <w:t>н</w:t>
      </w:r>
      <w:r>
        <w:t>ных. После частичной реализации необходимых функций у нас может возникнуть желание доб</w:t>
      </w:r>
      <w:r>
        <w:t>а</w:t>
      </w:r>
      <w:r>
        <w:t>вить в основную ветвь разработки код из поддиректории другой ветви (не относящийся к коду из директории trunk). Мы объединим изменения, прибегнув в случае необходимости к ручной правке, и продолжим нашу разработку. В конце концов мы закончим реализацию нашего кода для мигр</w:t>
      </w:r>
      <w:r>
        <w:t>а</w:t>
      </w:r>
      <w:r>
        <w:t xml:space="preserve">ции на отличный тип базы данных в рамках ветви </w:t>
      </w:r>
      <w:r>
        <w:rPr>
          <w:rStyle w:val="HTML"/>
        </w:rPr>
        <w:t>branches/branch-name</w:t>
      </w:r>
      <w:r>
        <w:t xml:space="preserve"> и объединим код ветви с кодом из директории </w:t>
      </w:r>
      <w:r>
        <w:rPr>
          <w:rStyle w:val="HTML"/>
        </w:rPr>
        <w:t>trunk</w:t>
      </w:r>
      <w:r>
        <w:t xml:space="preserve">. Проблема, с которой столкнутся пользователи таких систем контроля версий, как Subversion с линейным представлением истории изменений, заключается в том, что не </w:t>
      </w:r>
      <w:r>
        <w:lastRenderedPageBreak/>
        <w:t xml:space="preserve">существует способа получения информации о том, какие какие изменения из других ветвей были добавлены в код из директории trunk ранее. </w:t>
      </w:r>
    </w:p>
    <w:p w:rsidR="000D3827" w:rsidRDefault="008C5B68">
      <w:pPr>
        <w:pStyle w:val="a3"/>
      </w:pPr>
      <w:r>
        <w:t>Системы контроля версий, записывающие историю объединений ветвей с помощью направленных ациклических графов, такие, как Git, обрабатывают подобные сценарии достаточно хорошо. Предполагая, что другая ветвь не содержит изменений, которые были внесены в нашу ветвь с ре</w:t>
      </w:r>
      <w:r>
        <w:t>а</w:t>
      </w:r>
      <w:r>
        <w:t xml:space="preserve">лизацией кода миграции на другой тип базы данных (скажем, ветви </w:t>
      </w:r>
      <w:r>
        <w:rPr>
          <w:rStyle w:val="HTML"/>
        </w:rPr>
        <w:t>db-migration</w:t>
      </w:r>
      <w:r>
        <w:t xml:space="preserve"> из нашего реп</w:t>
      </w:r>
      <w:r>
        <w:t>о</w:t>
      </w:r>
      <w:r>
        <w:t xml:space="preserve">зитория Git), на основе взаимосвязей родительских объектов мы можем установить что изменения, внесенные в ветвь </w:t>
      </w:r>
      <w:r>
        <w:rPr>
          <w:rStyle w:val="HTML"/>
        </w:rPr>
        <w:t>db-migration</w:t>
      </w:r>
      <w:r>
        <w:t xml:space="preserve"> содержали ссылку (</w:t>
      </w:r>
      <w:r>
        <w:rPr>
          <w:i/>
          <w:iCs/>
        </w:rPr>
        <w:t>tip</w:t>
      </w:r>
      <w:r>
        <w:t xml:space="preserve"> или HEAD) на другую ветвь, в которой ведется основная разработка. Следует отметить, что объект добавления данных может не иметь или иметь произвольное количество (ограниченное только возможностями объединяющего ветки пользователя) родительских объектов. Следовательно, в случае объединения ветвей ветвь </w:t>
      </w:r>
      <w:r>
        <w:rPr>
          <w:rStyle w:val="HTML"/>
        </w:rPr>
        <w:t>db-migration</w:t>
      </w:r>
      <w:r>
        <w:t xml:space="preserve"> </w:t>
      </w:r>
      <w:r>
        <w:rPr>
          <w:i/>
          <w:iCs/>
        </w:rPr>
        <w:t>получит информацию</w:t>
      </w:r>
      <w:r>
        <w:t xml:space="preserve"> о том, будет ли она объединяться с текущей ветвью или с ве</w:t>
      </w:r>
      <w:r>
        <w:t>т</w:t>
      </w:r>
      <w:r>
        <w:t>вью, в рамках которой производится основная разработка, получив хэши SHA родительских об</w:t>
      </w:r>
      <w:r>
        <w:t>ъ</w:t>
      </w:r>
      <w:r>
        <w:t xml:space="preserve">ектов. Это же утверждение актуально и для объединения с ветвью </w:t>
      </w:r>
      <w:r>
        <w:rPr>
          <w:rStyle w:val="HTML"/>
        </w:rPr>
        <w:t>master</w:t>
      </w:r>
      <w:r>
        <w:t xml:space="preserve"> (эквивалентом директ</w:t>
      </w:r>
      <w:r>
        <w:t>о</w:t>
      </w:r>
      <w:r>
        <w:t xml:space="preserve">рии </w:t>
      </w:r>
      <w:r>
        <w:rPr>
          <w:rStyle w:val="HTML"/>
        </w:rPr>
        <w:t>trunk</w:t>
      </w:r>
      <w:r>
        <w:t xml:space="preserve"> при работе с системой Git). </w:t>
      </w:r>
    </w:p>
    <w:p w:rsidR="000D3827" w:rsidRDefault="008C5B68">
      <w:pPr>
        <w:pStyle w:val="a3"/>
      </w:pPr>
      <w:r>
        <w:t>Вопрос, на который сложно ответить при использовании истории объединений ветвей на основе направленных ациклических графов (и линейных представлений) заключается в том, какие изм</w:t>
      </w:r>
      <w:r>
        <w:t>е</w:t>
      </w:r>
      <w:r>
        <w:t>нения содержатся в каждой из ветвей. Например, в сценарии выше мы предположили, что все и</w:t>
      </w:r>
      <w:r>
        <w:t>з</w:t>
      </w:r>
      <w:r>
        <w:t xml:space="preserve">менения из обоих рассматриваемых ветвей были внесены в каждую из ветвей. Но это не всегда так. </w:t>
      </w:r>
    </w:p>
    <w:p w:rsidR="000D3827" w:rsidRDefault="008C5B68">
      <w:pPr>
        <w:pStyle w:val="a3"/>
      </w:pPr>
      <w:r>
        <w:t>При работе в более простых ситуациях Git может извлекать изменения из других ветвей и вносить их в текущую ветвь, но только в том случае, если изменение может быть непосредственно прим</w:t>
      </w:r>
      <w:r>
        <w:t>е</w:t>
      </w:r>
      <w:r>
        <w:t xml:space="preserve">нено без дополнительного редактирования. </w:t>
      </w:r>
    </w:p>
    <w:p w:rsidR="000D3827" w:rsidRDefault="008C5B68">
      <w:pPr>
        <w:pStyle w:val="2"/>
        <w:rPr>
          <w:rFonts w:eastAsia="Times New Roman"/>
        </w:rPr>
      </w:pPr>
      <w:bookmarkStart w:id="86" w:name="_Toc441583167"/>
      <w:r>
        <w:rPr>
          <w:rFonts w:eastAsia="Times New Roman"/>
        </w:rPr>
        <w:t>6.9. Что дальше?</w:t>
      </w:r>
      <w:bookmarkEnd w:id="86"/>
    </w:p>
    <w:p w:rsidR="000D3827" w:rsidRDefault="008C5B68">
      <w:pPr>
        <w:pStyle w:val="a3"/>
      </w:pPr>
      <w:r>
        <w:t>Как говорилось ранее, основная часть системы Git в сегодняшнем виде создана в соответствии с философией архитектуры тулкита из мира Unix, которая очень хорошо подходит для сценариев, но менее полезна в случае интеграции или связывания с приложениями или службами, работа</w:t>
      </w:r>
      <w:r>
        <w:t>ю</w:t>
      </w:r>
      <w:r>
        <w:t>щими в течение длительного периода времени. Хотя поддержка Git на сегодняшний день реализ</w:t>
      </w:r>
      <w:r>
        <w:t>о</w:t>
      </w:r>
      <w:r>
        <w:t>вана в множестве интегрированных сред разработки, работа по добавлению кода поддержки и его сопровождению оказывается более сложной, чем работа, связанная с интеграцией кода поддержки других систем контроля версий, которые предоставляют библиотеки для множества платформ, к</w:t>
      </w:r>
      <w:r>
        <w:t>о</w:t>
      </w:r>
      <w:r>
        <w:t xml:space="preserve">торые упрощают связывание кода и разделение функций. </w:t>
      </w:r>
    </w:p>
    <w:p w:rsidR="000D3827" w:rsidRDefault="008C5B68">
      <w:pPr>
        <w:pStyle w:val="a3"/>
      </w:pPr>
      <w:r>
        <w:t xml:space="preserve">Для решения этой проблемы Shawn Pearce (из подразделения Google Open Source Programs Office) возглавил проект по созданию библиотеки Git, которая могла связываться с кодом приложений и распространялась под более либеральной лицензией, не препятствующей ее использованию. Эта библиотека получила имя </w:t>
      </w:r>
      <w:hyperlink r:id="rId80" w:history="1">
        <w:r>
          <w:rPr>
            <w:rStyle w:val="a5"/>
          </w:rPr>
          <w:t>libgit2</w:t>
        </w:r>
      </w:hyperlink>
      <w:r>
        <w:t>. Она не получила заметного распространения до того момента, как студент по имени Vincent Marti не выбрал ее для работы в рамках проекта Google Summer of Code в прошлом году. С того момента Vincent Marti и инженеры компании Github продолжили р</w:t>
      </w:r>
      <w:r>
        <w:t>а</w:t>
      </w:r>
      <w:r>
        <w:t>боту над проектом libgit2 и создали биндинги для множества других популярных языков програ</w:t>
      </w:r>
      <w:r>
        <w:t>м</w:t>
      </w:r>
      <w:r>
        <w:t xml:space="preserve">мирования, таких, как Ruby, Python, PHP, языки .NET, Lua и Objective-C. </w:t>
      </w:r>
    </w:p>
    <w:p w:rsidR="000D3827" w:rsidRDefault="008C5B68">
      <w:pPr>
        <w:pStyle w:val="a3"/>
      </w:pPr>
      <w:r>
        <w:t xml:space="preserve">Shawn Pearce также начал разработку библиотеки с именем </w:t>
      </w:r>
      <w:hyperlink r:id="rId81" w:history="1">
        <w:r>
          <w:rPr>
            <w:rStyle w:val="a5"/>
          </w:rPr>
          <w:t>JGit</w:t>
        </w:r>
      </w:hyperlink>
      <w:r>
        <w:t xml:space="preserve"> на языке Java, которая распр</w:t>
      </w:r>
      <w:r>
        <w:t>о</w:t>
      </w:r>
      <w:r>
        <w:t>странялась под лицензией BSD и поддерживала большое количество стандартных операций, в</w:t>
      </w:r>
      <w:r>
        <w:t>ы</w:t>
      </w:r>
      <w:r>
        <w:t>полняемых при работе с репозиториями Git. На данный момент развитие этой библиотеки по</w:t>
      </w:r>
      <w:r>
        <w:t>д</w:t>
      </w:r>
      <w:r>
        <w:t>держивается организацией Eclipse Foundation и она используется для работы среды интегрирова</w:t>
      </w:r>
      <w:r>
        <w:t>н</w:t>
      </w:r>
      <w:r>
        <w:t xml:space="preserve">ной разработки Eclipse с системой Git. </w:t>
      </w:r>
    </w:p>
    <w:p w:rsidR="000D3827" w:rsidRDefault="008C5B68">
      <w:pPr>
        <w:pStyle w:val="a3"/>
      </w:pPr>
      <w:r>
        <w:lastRenderedPageBreak/>
        <w:t>Другие интересные и экспериментальные проекты с открытым исходным кодом, разрабатываемые вне основного проекта Git представлены множеством реализаций, использующих альтернативные хранилища данных в качестве систем организации базы данных объектов Git, среди которых мо</w:t>
      </w:r>
      <w:r>
        <w:t>ж</w:t>
      </w:r>
      <w:r>
        <w:t xml:space="preserve">но выделить: </w:t>
      </w:r>
    </w:p>
    <w:p w:rsidR="000D3827" w:rsidRDefault="000508E3" w:rsidP="007823A6">
      <w:pPr>
        <w:numPr>
          <w:ilvl w:val="0"/>
          <w:numId w:val="135"/>
        </w:numPr>
        <w:spacing w:before="100" w:beforeAutospacing="1" w:after="100" w:afterAutospacing="1"/>
        <w:rPr>
          <w:rFonts w:eastAsia="Times New Roman"/>
          <w:sz w:val="18"/>
          <w:szCs w:val="18"/>
        </w:rPr>
      </w:pPr>
      <w:hyperlink r:id="rId82" w:history="1">
        <w:r w:rsidR="008C5B68">
          <w:rPr>
            <w:rStyle w:val="a5"/>
            <w:rFonts w:eastAsia="Times New Roman"/>
            <w:sz w:val="18"/>
            <w:szCs w:val="18"/>
          </w:rPr>
          <w:t>jgit_cassandra</w:t>
        </w:r>
      </w:hyperlink>
      <w:r w:rsidR="008C5B68">
        <w:rPr>
          <w:rFonts w:eastAsia="Times New Roman"/>
          <w:sz w:val="18"/>
          <w:szCs w:val="18"/>
        </w:rPr>
        <w:t>, позволяющий на постоянной основе хранить объекты Git в гибридном хранилище данных под названием Apache Cassandra, использующем распределение данных в стиле Dynamo совместно с семантиками модели данных с</w:t>
      </w:r>
      <w:r w:rsidR="008C5B68">
        <w:rPr>
          <w:rFonts w:eastAsia="Times New Roman"/>
          <w:sz w:val="18"/>
          <w:szCs w:val="18"/>
        </w:rPr>
        <w:t>е</w:t>
      </w:r>
      <w:r w:rsidR="008C5B68">
        <w:rPr>
          <w:rFonts w:eastAsia="Times New Roman"/>
          <w:sz w:val="18"/>
          <w:szCs w:val="18"/>
        </w:rPr>
        <w:t>мейств столбцов BigTable.</w:t>
      </w:r>
    </w:p>
    <w:p w:rsidR="000D3827" w:rsidRDefault="000508E3" w:rsidP="007823A6">
      <w:pPr>
        <w:numPr>
          <w:ilvl w:val="0"/>
          <w:numId w:val="135"/>
        </w:numPr>
        <w:spacing w:before="100" w:beforeAutospacing="1" w:after="100" w:afterAutospacing="1"/>
        <w:rPr>
          <w:rFonts w:eastAsia="Times New Roman"/>
          <w:sz w:val="18"/>
          <w:szCs w:val="18"/>
        </w:rPr>
      </w:pPr>
      <w:hyperlink r:id="rId83" w:history="1">
        <w:r w:rsidR="008C5B68">
          <w:rPr>
            <w:rStyle w:val="a5"/>
            <w:rFonts w:eastAsia="Times New Roman"/>
            <w:sz w:val="18"/>
            <w:szCs w:val="18"/>
          </w:rPr>
          <w:t>jgit_hbase</w:t>
        </w:r>
      </w:hyperlink>
      <w:r w:rsidR="008C5B68">
        <w:rPr>
          <w:rFonts w:eastAsia="Times New Roman"/>
          <w:sz w:val="18"/>
          <w:szCs w:val="18"/>
        </w:rPr>
        <w:t>, позволяющий осуществлять операции чтения и записи данных объектов Git, хранимых в распределенном хр</w:t>
      </w:r>
      <w:r w:rsidR="008C5B68">
        <w:rPr>
          <w:rFonts w:eastAsia="Times New Roman"/>
          <w:sz w:val="18"/>
          <w:szCs w:val="18"/>
        </w:rPr>
        <w:t>а</w:t>
      </w:r>
      <w:r w:rsidR="008C5B68">
        <w:rPr>
          <w:rFonts w:eastAsia="Times New Roman"/>
          <w:sz w:val="18"/>
          <w:szCs w:val="18"/>
        </w:rPr>
        <w:t>нилище данных HBase, использующем пары ключ-значение.</w:t>
      </w:r>
    </w:p>
    <w:p w:rsidR="000D3827" w:rsidRDefault="000508E3" w:rsidP="007823A6">
      <w:pPr>
        <w:numPr>
          <w:ilvl w:val="0"/>
          <w:numId w:val="135"/>
        </w:numPr>
        <w:spacing w:before="100" w:beforeAutospacing="1" w:after="100" w:afterAutospacing="1"/>
        <w:rPr>
          <w:rFonts w:eastAsia="Times New Roman"/>
          <w:sz w:val="18"/>
          <w:szCs w:val="18"/>
        </w:rPr>
      </w:pPr>
      <w:hyperlink r:id="rId84" w:history="1">
        <w:r w:rsidR="008C5B68">
          <w:rPr>
            <w:rStyle w:val="a5"/>
            <w:rFonts w:eastAsia="Times New Roman"/>
            <w:sz w:val="18"/>
            <w:szCs w:val="18"/>
          </w:rPr>
          <w:t>libgit2-backends</w:t>
        </w:r>
      </w:hyperlink>
      <w:r w:rsidR="008C5B68">
        <w:rPr>
          <w:rFonts w:eastAsia="Times New Roman"/>
          <w:sz w:val="18"/>
          <w:szCs w:val="18"/>
        </w:rPr>
        <w:t>, продолжающий начатую в рамках проекта libgit2 работу по созданию хранилищ данных объектов Git на основе множества популярных систем хранения данных, таких, как Memcached, Redis, SQLite и MySQL.</w:t>
      </w:r>
    </w:p>
    <w:p w:rsidR="000D3827" w:rsidRDefault="008C5B68">
      <w:pPr>
        <w:pStyle w:val="a3"/>
      </w:pPr>
      <w:r>
        <w:t xml:space="preserve">Все эти проекты с открытым исходным кодом развиваются независимо от основного проекта Git. </w:t>
      </w:r>
    </w:p>
    <w:p w:rsidR="000D3827" w:rsidRDefault="008C5B68">
      <w:pPr>
        <w:pStyle w:val="a3"/>
      </w:pPr>
      <w:r>
        <w:t>Как вы видите, на сегодняшний день существует большое количество методов использования формата хранения данных, применяемого в Git. Лицом проекта Git сейчас является не только и</w:t>
      </w:r>
      <w:r>
        <w:t>н</w:t>
      </w:r>
      <w:r>
        <w:t>терфейс командной строки тулкита, развиваемого в рамках основного проекта Git; это также фо</w:t>
      </w:r>
      <w:r>
        <w:t>р</w:t>
      </w:r>
      <w:r>
        <w:t>мат репозитория и протокол, используемый для осуществления обмена данными между репозит</w:t>
      </w:r>
      <w:r>
        <w:t>о</w:t>
      </w:r>
      <w:r>
        <w:t xml:space="preserve">риями. </w:t>
      </w:r>
    </w:p>
    <w:p w:rsidR="000D3827" w:rsidRDefault="008C5B68">
      <w:pPr>
        <w:pStyle w:val="a3"/>
      </w:pPr>
      <w:r>
        <w:t>В момент написания этой главы большинство названных проектов, в соответствии с заявлениями их разработчиков, не достигло стабильных релизов, поэтому все еще требуется выполнение нек</w:t>
      </w:r>
      <w:r>
        <w:t>о</w:t>
      </w:r>
      <w:r>
        <w:t>торого объема работы в этой области, но будущее проекта Git все равно кажется многообеща</w:t>
      </w:r>
      <w:r>
        <w:t>ю</w:t>
      </w:r>
      <w:r>
        <w:t xml:space="preserve">щим. </w:t>
      </w:r>
    </w:p>
    <w:p w:rsidR="000D3827" w:rsidRDefault="008C5B68">
      <w:pPr>
        <w:pStyle w:val="2"/>
        <w:rPr>
          <w:rFonts w:eastAsia="Times New Roman"/>
        </w:rPr>
      </w:pPr>
      <w:bookmarkStart w:id="87" w:name="_Toc441583168"/>
      <w:r>
        <w:rPr>
          <w:rFonts w:eastAsia="Times New Roman"/>
        </w:rPr>
        <w:t>6.10. Выученные уроки</w:t>
      </w:r>
      <w:bookmarkEnd w:id="87"/>
    </w:p>
    <w:p w:rsidR="000D3827" w:rsidRDefault="008C5B68">
      <w:pPr>
        <w:pStyle w:val="a3"/>
      </w:pPr>
      <w:r>
        <w:t>При разработке программного обеспечения любое архитектурное решение по своей сути является компромиссом. Наблюдая с позиции опытного пользователя системы контроля версий Git, а также того, кто разрабатывает программное обеспечение для работы с моделью базы данных объектов Git, я испытываю гордость по поводу сегодняшнего состояния системы Git. Система стала такой благодаря урокам, извлеченным при исправлении вызывающих наибольшее количество повт</w:t>
      </w:r>
      <w:r>
        <w:t>о</w:t>
      </w:r>
      <w:r>
        <w:t>ряющихся жалоб недоработок, возникающих в результате принятия архитектурных решений ра</w:t>
      </w:r>
      <w:r>
        <w:t>з</w:t>
      </w:r>
      <w:r>
        <w:t xml:space="preserve">работчиками основной части проекта Git. </w:t>
      </w:r>
    </w:p>
    <w:p w:rsidR="000D3827" w:rsidRDefault="008C5B68">
      <w:pPr>
        <w:pStyle w:val="a3"/>
      </w:pPr>
      <w:r>
        <w:t>Одной из наиболее часто возникающих жалоб от разработчиков и руководителей проектов, кот</w:t>
      </w:r>
      <w:r>
        <w:t>о</w:t>
      </w:r>
      <w:r>
        <w:t>рые используют Git, является жалоба на отсутствие интеграции с интегрированными средами ра</w:t>
      </w:r>
      <w:r>
        <w:t>з</w:t>
      </w:r>
      <w:r>
        <w:t>работки, реализованной так же хорошо, как и в случае других инструментов контроля версий. А</w:t>
      </w:r>
      <w:r>
        <w:t>р</w:t>
      </w:r>
      <w:r>
        <w:t>хитектура тулкита, выбранная при реализации Git, сделала эту работу более сложной, чем работа по интеграции других современных систем контроля версий с интегрированными средами разр</w:t>
      </w:r>
      <w:r>
        <w:t>а</w:t>
      </w:r>
      <w:r>
        <w:t xml:space="preserve">ботки и связанными с ними инструментами. </w:t>
      </w:r>
    </w:p>
    <w:p w:rsidR="000D3827" w:rsidRDefault="008C5B68">
      <w:pPr>
        <w:pStyle w:val="a3"/>
      </w:pPr>
      <w:r>
        <w:t>Ранее некоторые команды Git были реализованы в форме сценариев оболочки. Эти реализации команд в форме сценариев сделали систему Git менее переносимой, особенно на платформу Windows. Я уверен, что разработчики основной части проекта Git не упустили из вида этот факт, но он в конечном счете негативно повлиял на внедрение Git в крупных организациях ввиду ра</w:t>
      </w:r>
      <w:r>
        <w:t>с</w:t>
      </w:r>
      <w:r>
        <w:t>пространенных сложностей, возникавших при переносе системы на другие платформы на ранних стадиях разработки Git. Сегодня существует проект "Git for Windows", реализуемый добровольц</w:t>
      </w:r>
      <w:r>
        <w:t>а</w:t>
      </w:r>
      <w:r>
        <w:t xml:space="preserve">ми с целью своевременного переноса новых версий Git на платформу Windows. </w:t>
      </w:r>
    </w:p>
    <w:p w:rsidR="000D3827" w:rsidRDefault="008C5B68">
      <w:pPr>
        <w:pStyle w:val="a3"/>
      </w:pPr>
      <w:r>
        <w:t xml:space="preserve">Косвенным последствием проектирования Git на основе архитектуры тулкита с большим набором вспомогательных команд является неуверенность новых пользователей, которая возникает почти сразу же после начала использования системы; эта неуверенность возникает ввиду множества факторов от растерянности при виде всех доступных вспомогательных команд до непонимания </w:t>
      </w:r>
      <w:r>
        <w:lastRenderedPageBreak/>
        <w:t>сообщений об ошибках, выводимых после некорректного завершения низкоуровневой вспомог</w:t>
      </w:r>
      <w:r>
        <w:t>а</w:t>
      </w:r>
      <w:r>
        <w:t>тельной задачи, при этом существует еще очень много областей, в которых новые пользователи могут сбиться с пути. Это обстоятельство осложнило внедрение Git некоторыми командами разр</w:t>
      </w:r>
      <w:r>
        <w:t>а</w:t>
      </w:r>
      <w:r>
        <w:t xml:space="preserve">ботчиков. </w:t>
      </w:r>
    </w:p>
    <w:p w:rsidR="000D3827" w:rsidRDefault="008C5B68">
      <w:pPr>
        <w:pStyle w:val="a3"/>
      </w:pPr>
      <w:r>
        <w:t>Даже при наличии всех этих жалоб на систему Git, я очень вдохновлена возможностями, которые откроются в ходе процесса разработки проекта Git в будущем, а также в ходе разработки всех св</w:t>
      </w:r>
      <w:r>
        <w:t>я</w:t>
      </w:r>
      <w:r>
        <w:t xml:space="preserve">занных проектов с открытым исходным кодом, которые были начаты благодаря появлению Git. </w:t>
      </w:r>
    </w:p>
    <w:p w:rsidR="00E34A5B" w:rsidRDefault="00E34A5B" w:rsidP="00E34A5B">
      <w:pPr>
        <w:pStyle w:val="1"/>
      </w:pPr>
      <w:bookmarkStart w:id="88" w:name="_Toc441583169"/>
      <w:r>
        <w:t>Проект GPSD</w:t>
      </w:r>
      <w:bookmarkEnd w:id="88"/>
    </w:p>
    <w:p w:rsidR="00E34A5B" w:rsidRDefault="00E34A5B" w:rsidP="00E34A5B">
      <w:pPr>
        <w:pStyle w:val="a3"/>
      </w:pPr>
      <w:r>
        <w:t xml:space="preserve">Глава 7 из книги </w:t>
      </w:r>
      <w:hyperlink r:id="rId85" w:history="1">
        <w:r>
          <w:rPr>
            <w:rStyle w:val="a5"/>
          </w:rPr>
          <w:t>"Архитектура приложений с открытым исходным кодом"</w:t>
        </w:r>
      </w:hyperlink>
      <w:r>
        <w:t>, том 2.</w:t>
      </w:r>
      <w:r>
        <w:br/>
      </w:r>
    </w:p>
    <w:p w:rsidR="00E34A5B" w:rsidRDefault="00E34A5B" w:rsidP="00E34A5B">
      <w:pPr>
        <w:pStyle w:val="a3"/>
      </w:pPr>
      <w:r>
        <w:t xml:space="preserve">Проект GPSD представляет собой набор инструментальных средств для управления коллекциями устройств GPS и другими датчиками, связанными с навигацией и хранением точного времени, в том числе морских радиосистем автоматической идентификации AIS (Automatic Identification System) и цифровых компасов. Основная программа — демон сервиса, называемый </w:t>
      </w:r>
      <w:r>
        <w:rPr>
          <w:rStyle w:val="HTML"/>
        </w:rPr>
        <w:t>gpsd</w:t>
      </w:r>
      <w:r>
        <w:t>, управл</w:t>
      </w:r>
      <w:r>
        <w:t>я</w:t>
      </w:r>
      <w:r>
        <w:t>ет набором датчиков и формирует от них всех сообщения в виде потока объектов JSON на извес</w:t>
      </w:r>
      <w:r>
        <w:t>т</w:t>
      </w:r>
      <w:r>
        <w:t>ном порту TCP/IP. Среди других программ, имеющихся в наборе, есть примеры клиентских пр</w:t>
      </w:r>
      <w:r>
        <w:t>о</w:t>
      </w:r>
      <w:r>
        <w:t>грамм, используемых в качестве модели кода, а также различные диагностические инструме</w:t>
      </w:r>
      <w:r>
        <w:t>н</w:t>
      </w:r>
      <w:r>
        <w:t>тальные средства.</w:t>
      </w:r>
    </w:p>
    <w:p w:rsidR="00E34A5B" w:rsidRDefault="00E34A5B" w:rsidP="00E34A5B">
      <w:pPr>
        <w:pStyle w:val="a3"/>
      </w:pPr>
      <w:r>
        <w:t>Проект GPSD развернут на достаточно большом количестве ноутбуков, смартфонов и автономных транспортных средств, в том числе на самоходных автомобилях и подводных лодках - роботах. Его возможности во встраиваемых системах используются для навигации, ведения точного земл</w:t>
      </w:r>
      <w:r>
        <w:t>е</w:t>
      </w:r>
      <w:r>
        <w:t>делия, позиционно-чувствительной научной телеметрии и сервисов времени, имеющихся в сетях. Он даже используется в идентификационной системе «свой-чужой» боевых бронированных м</w:t>
      </w:r>
      <w:r>
        <w:t>а</w:t>
      </w:r>
      <w:r>
        <w:t>шин, в том числе в основном боевом танке M1 «Абрамс».</w:t>
      </w:r>
    </w:p>
    <w:p w:rsidR="00E34A5B" w:rsidRDefault="00E34A5B" w:rsidP="00E34A5B">
      <w:pPr>
        <w:pStyle w:val="a3"/>
      </w:pPr>
      <w:r>
        <w:t>Проект GPSD является проектом среднего размера - около 43 тыс. строк кода, написанных, в о</w:t>
      </w:r>
      <w:r>
        <w:t>с</w:t>
      </w:r>
      <w:r>
        <w:t>новном, на C и Python, с историей нынешней лидирующей позиции начиная с 2005 года и с пр</w:t>
      </w:r>
      <w:r>
        <w:t>е</w:t>
      </w:r>
      <w:r>
        <w:t>дысторией начиная с 1997 года. Основная стабильная группа его разработчиков состояла из трех разработчиков, с полу-регулярными вкладами приблизительно от более чем двух десятков разр</w:t>
      </w:r>
      <w:r>
        <w:t>а</w:t>
      </w:r>
      <w:r>
        <w:t>ботчиков и обычными одноразовыми патчами от сотни других.</w:t>
      </w:r>
    </w:p>
    <w:p w:rsidR="00E34A5B" w:rsidRDefault="00E34A5B" w:rsidP="00E34A5B">
      <w:pPr>
        <w:pStyle w:val="a3"/>
      </w:pPr>
      <w:r>
        <w:t>Исторически сложилось так, что в проекте GPSD присутствовало исключительно низкое колич</w:t>
      </w:r>
      <w:r>
        <w:t>е</w:t>
      </w:r>
      <w:r>
        <w:t xml:space="preserve">ство ошибок, причем как измеряемое с помощью средств аудита, например, </w:t>
      </w:r>
      <w:r>
        <w:rPr>
          <w:rStyle w:val="HTML"/>
        </w:rPr>
        <w:t>splint</w:t>
      </w:r>
      <w:r>
        <w:t xml:space="preserve">, </w:t>
      </w:r>
      <w:r>
        <w:rPr>
          <w:rStyle w:val="HTML"/>
        </w:rPr>
        <w:t>valgrind</w:t>
      </w:r>
      <w:r>
        <w:t xml:space="preserve"> и Coverity, так и оцениваемое согласно сообщениям об ошибках в собственном трекере, а также в других местах. Это не случайно; в проект очень агрессивно внедрялись технологии автоматизир</w:t>
      </w:r>
      <w:r>
        <w:t>о</w:t>
      </w:r>
      <w:r>
        <w:t xml:space="preserve">ванного тестирования, и эти усилия окупились сторицей. </w:t>
      </w:r>
    </w:p>
    <w:p w:rsidR="00E34A5B" w:rsidRDefault="00E34A5B" w:rsidP="00E34A5B">
      <w:pPr>
        <w:pStyle w:val="a3"/>
      </w:pPr>
      <w:r>
        <w:t>Проект GPSD достаточно хорошо делает все то, что должен делать, он вобрал в себя или эффектно уничтожил всех своих предшественников и предотвратил, по меньшей мере, одну прямую попы</w:t>
      </w:r>
      <w:r>
        <w:t>т</w:t>
      </w:r>
      <w:r>
        <w:t>ку конкурировать с ним. В 2010 году проект GPSD выиграл первый грант Good Code Grant альянса Alliance for Code Excellence. К тому моменту, как вы закончите читать эту главу, вы должны п</w:t>
      </w:r>
      <w:r>
        <w:t>о</w:t>
      </w:r>
      <w:r>
        <w:t>нять, благодаря чему.</w:t>
      </w:r>
    </w:p>
    <w:p w:rsidR="000D3827" w:rsidRDefault="008C5B68">
      <w:pPr>
        <w:pStyle w:val="2"/>
        <w:rPr>
          <w:rFonts w:eastAsia="Times New Roman"/>
        </w:rPr>
      </w:pPr>
      <w:bookmarkStart w:id="89" w:name="_Toc441583170"/>
      <w:r>
        <w:rPr>
          <w:rFonts w:eastAsia="Times New Roman"/>
        </w:rPr>
        <w:t>7.1. Почему существует проект GPSD</w:t>
      </w:r>
      <w:bookmarkEnd w:id="89"/>
    </w:p>
    <w:p w:rsidR="000D3827" w:rsidRDefault="008C5B68">
      <w:pPr>
        <w:pStyle w:val="a3"/>
      </w:pPr>
      <w:r>
        <w:t xml:space="preserve">GPSD существует из-за того, что прикладные протоколы, поставляемые с датчиками GPS и другие датчики, относящиеся к навигации, плохо спроектированы, недостаточно документированы и сильно зависят от типа и модели датчика. Подробное обсуждение смотрите по ссылке [Ray]; там, в </w:t>
      </w:r>
      <w:r>
        <w:lastRenderedPageBreak/>
        <w:t>частности, вы узнаете о капризах стандарта NMEA 0183 (варианта стандарта пакетов сообщений GPS) и о бессистемной куче плохо документированных протоколов поставщиков, которые с ним конкурируют.</w:t>
      </w:r>
    </w:p>
    <w:p w:rsidR="000D3827" w:rsidRDefault="008C5B68">
      <w:pPr>
        <w:pStyle w:val="a3"/>
      </w:pPr>
      <w:r>
        <w:t>Если бы приложения справлялись со всей этой сложностью самостоятельно, то результатом было бы огромное количество нестабильного и дублирующего кода, что ведет к высокой степени нал</w:t>
      </w:r>
      <w:r>
        <w:t>и</w:t>
      </w:r>
      <w:r>
        <w:t>чия видимых пользователю дефектов и постоянным проблемам, т. к. аппаратура постепенно ст</w:t>
      </w:r>
      <w:r>
        <w:t>а</w:t>
      </w:r>
      <w:r>
        <w:t>новилась бы несовместимой с приложениями.</w:t>
      </w:r>
    </w:p>
    <w:p w:rsidR="000D3827" w:rsidRDefault="008C5B68">
      <w:pPr>
        <w:pStyle w:val="a3"/>
      </w:pPr>
      <w:r>
        <w:t>Проект GPSD изолирует приложения, обрабатывающие данные о местоположении, от деталей а</w:t>
      </w:r>
      <w:r>
        <w:t>п</w:t>
      </w:r>
      <w:r>
        <w:t>паратного интерфейса благодаря тому, что в самом проекте известно обо всех протоколах (во вр</w:t>
      </w:r>
      <w:r>
        <w:t>е</w:t>
      </w:r>
      <w:r>
        <w:t>мя написания статьи мы поддерживали около 20 различных протоколов), и благодаря такому управлению последовательными устройствами и устройствами USB, что приложениям этого д</w:t>
      </w:r>
      <w:r>
        <w:t>е</w:t>
      </w:r>
      <w:r>
        <w:t>лать уже не требуется, а достаточно только получать информацию от датчиков в простом и нез</w:t>
      </w:r>
      <w:r>
        <w:t>а</w:t>
      </w:r>
      <w:r>
        <w:t>висимом от устройств формате JSON. GPSD еще больше упрощает жизнь благодаря тому, что предоставляются клиентские библиотеки и клиентским приложениям даже не нужно знать об этом формате сообщений. Вместо того, чтобы получать информацию с датчиков, достаточно просто вызвать процедуру.</w:t>
      </w:r>
    </w:p>
    <w:p w:rsidR="000D3827" w:rsidRDefault="008C5B68">
      <w:pPr>
        <w:pStyle w:val="a3"/>
      </w:pPr>
      <w:r>
        <w:t xml:space="preserve">Система GPSD также поддерживает хранение точного времени; она может выступать в качестве источника времени для </w:t>
      </w:r>
      <w:r>
        <w:rPr>
          <w:rStyle w:val="HTML"/>
        </w:rPr>
        <w:t>ntpd</w:t>
      </w:r>
      <w:r>
        <w:t xml:space="preserve"> (демона протокола сетевого сервиса времени), если в каком-нибудь из подключенных к нему датчиков имеется возможность выдавать сигналы PPS (секундные сигн</w:t>
      </w:r>
      <w:r>
        <w:t>а</w:t>
      </w:r>
      <w:r>
        <w:t xml:space="preserve">лы). Разработчики проекта GPSD тесно сотрудничают с проектом </w:t>
      </w:r>
      <w:r>
        <w:rPr>
          <w:rStyle w:val="HTML"/>
        </w:rPr>
        <w:t>ntpd</w:t>
      </w:r>
      <w:r>
        <w:t xml:space="preserve"> с целью улучшения сетев</w:t>
      </w:r>
      <w:r>
        <w:t>о</w:t>
      </w:r>
      <w:r>
        <w:t>го сервиса времени.</w:t>
      </w:r>
    </w:p>
    <w:p w:rsidR="000D3827" w:rsidRDefault="008C5B68">
      <w:pPr>
        <w:pStyle w:val="a3"/>
      </w:pPr>
      <w:r>
        <w:t>В настоящее время (середина 2011 года) мы работаем над завершением поддержки сети AIS мо</w:t>
      </w:r>
      <w:r>
        <w:t>р</w:t>
      </w:r>
      <w:r>
        <w:t>ских навигационных приемников. В будущем мы ожидаем, что будем поддерживать новые виды датчиков, работающие с информацией о местоположении, такие как приемники авиационных си</w:t>
      </w:r>
      <w:r>
        <w:t>с</w:t>
      </w:r>
      <w:r>
        <w:t>тем «запрос-ответ» второго поколения, поскольку станут доступными документация по протоколу и тестовые экземпляры устройств.</w:t>
      </w:r>
    </w:p>
    <w:p w:rsidR="000D3827" w:rsidRDefault="008C5B68">
      <w:pPr>
        <w:pStyle w:val="a3"/>
      </w:pPr>
      <w:r>
        <w:t>Таким образом, самым важным аспектом в проекте GPSD является сокрытие всех аппаратно-зависимых безобразий за простым клиентским интерфейсом, не требующим для получения да</w:t>
      </w:r>
      <w:r>
        <w:t>н</w:t>
      </w:r>
      <w:r>
        <w:t xml:space="preserve">ных никаких настроек. </w:t>
      </w:r>
    </w:p>
    <w:p w:rsidR="000D3827" w:rsidRDefault="008C5B68">
      <w:pPr>
        <w:pStyle w:val="2"/>
        <w:rPr>
          <w:rFonts w:eastAsia="Times New Roman"/>
        </w:rPr>
      </w:pPr>
      <w:bookmarkStart w:id="90" w:name="_Toc441583171"/>
      <w:r>
        <w:rPr>
          <w:rFonts w:eastAsia="Times New Roman"/>
        </w:rPr>
        <w:t>7.2. Взгляд извне</w:t>
      </w:r>
      <w:bookmarkEnd w:id="90"/>
    </w:p>
    <w:p w:rsidR="000D3827" w:rsidRDefault="008C5B68">
      <w:pPr>
        <w:pStyle w:val="a3"/>
      </w:pPr>
      <w:r>
        <w:t>Основной программой в наборе инструментальных средств GPSD является демон сервиса gpsd. Он может собирать данные, поступающие от набора подключенных датчиков устройств через соед</w:t>
      </w:r>
      <w:r>
        <w:t>и</w:t>
      </w:r>
      <w:r>
        <w:t>нения RS232, USB, Bluetooth, TCP/IP и UDP. Данные обычно поступают на порт 2947 на TCP/IP, но также могут поступать через совместно используемую память или интерфейс D-BUS.</w:t>
      </w:r>
    </w:p>
    <w:p w:rsidR="000D3827" w:rsidRDefault="008C5B68">
      <w:pPr>
        <w:pStyle w:val="a3"/>
      </w:pPr>
      <w:r>
        <w:t>Пакет GPSD поставляется с клиентскими библиотеками для языков C, C++ и Python. Он включает в себя образцы клиентских приложений на языках C, C++, Python и PHP. Клиентская сборка для Perl доступна через CPAN. Эти клиентские библиотеки не только удобны для разработчиков пр</w:t>
      </w:r>
      <w:r>
        <w:t>и</w:t>
      </w:r>
      <w:r>
        <w:t>ложений; они также спасают разработчиков GPSD от головной боли, изолируя приложения от д</w:t>
      </w:r>
      <w:r>
        <w:t>е</w:t>
      </w:r>
      <w:r>
        <w:t>талей сообщений JSON пакета GPSD. Таким образом, интерфейс API, предоставляемый клиентам, может оставаться такими же даже в случае, когда в протокол для новых типов датчиков добавл</w:t>
      </w:r>
      <w:r>
        <w:t>я</w:t>
      </w:r>
      <w:r>
        <w:t>ются новые возможности.</w:t>
      </w:r>
    </w:p>
    <w:p w:rsidR="000D3827" w:rsidRDefault="008C5B68">
      <w:pPr>
        <w:pStyle w:val="a3"/>
      </w:pPr>
      <w:r>
        <w:t>К числу других программ в наборе инструментальных средств относятся утилита низкоуровневого мониторинга устройств (</w:t>
      </w:r>
      <w:r>
        <w:rPr>
          <w:rStyle w:val="HTML"/>
        </w:rPr>
        <w:t>gpsmon</w:t>
      </w:r>
      <w:r>
        <w:t>), профилировщик, который создает отчеты о статистике ошибок и синхронизации устройств (</w:t>
      </w:r>
      <w:r>
        <w:rPr>
          <w:rStyle w:val="HTML"/>
        </w:rPr>
        <w:t>gpsprof</w:t>
      </w:r>
      <w:r>
        <w:t>), утилита настройки устройств (</w:t>
      </w:r>
      <w:r>
        <w:rPr>
          <w:rStyle w:val="HTML"/>
        </w:rPr>
        <w:t>gpsctl</w:t>
      </w:r>
      <w:r>
        <w:t>), а также программа для потокового преобразования журнальных данных в удобочитаемый формат JSON (</w:t>
      </w:r>
      <w:r>
        <w:rPr>
          <w:rStyle w:val="HTML"/>
        </w:rPr>
        <w:t>gpsdecode</w:t>
      </w:r>
      <w:r>
        <w:t xml:space="preserve">). </w:t>
      </w:r>
      <w:r>
        <w:lastRenderedPageBreak/>
        <w:t>Вместе они помогают технически подкованными пользователями заглянуть как можно глубже в работу присоединенных датчиков, работе которых у них вызывает беспокойство.</w:t>
      </w:r>
    </w:p>
    <w:p w:rsidR="000D3827" w:rsidRDefault="008C5B68">
      <w:pPr>
        <w:pStyle w:val="a3"/>
      </w:pPr>
      <w:r>
        <w:t xml:space="preserve">Конечно, эти инструментальные средства также помогают самим разработчикам проекта GPSD проверять правильность работы </w:t>
      </w:r>
      <w:r>
        <w:rPr>
          <w:rStyle w:val="HTML"/>
        </w:rPr>
        <w:t>gpsd</w:t>
      </w:r>
      <w:r>
        <w:t xml:space="preserve">. Одним из самых важных тестовых инструментальных средств является </w:t>
      </w:r>
      <w:r>
        <w:rPr>
          <w:rStyle w:val="HTML"/>
        </w:rPr>
        <w:t>gpsfake</w:t>
      </w:r>
      <w:r>
        <w:t xml:space="preserve">, средство тестирования gpsd, которое можно подключить к журнальным файлам любого количества датчиков так, как будто бы они являются реальными устройствами. С помощью </w:t>
      </w:r>
      <w:r>
        <w:rPr>
          <w:rStyle w:val="HTML"/>
        </w:rPr>
        <w:t>gpsfak</w:t>
      </w:r>
      <w:r>
        <w:t xml:space="preserve">e мы можем повторно запустить журнальный файл датчика, полученный вместе с сообщением об отказе, и воспроизводить конкретные проблемы. </w:t>
      </w:r>
      <w:r>
        <w:rPr>
          <w:rStyle w:val="HTML"/>
        </w:rPr>
        <w:t>gpsfake</w:t>
      </w:r>
      <w:r>
        <w:t xml:space="preserve"> также является движком нашего обширного инструментального средства, предназначенного для регрессионных тестов, к</w:t>
      </w:r>
      <w:r>
        <w:t>о</w:t>
      </w:r>
      <w:r>
        <w:t>торое снижает затраты на модификацию программного обеспечения благодаря более простому обнаружению изменений, из-за которых возникает проблема.</w:t>
      </w:r>
    </w:p>
    <w:p w:rsidR="000D3827" w:rsidRDefault="008C5B68">
      <w:pPr>
        <w:pStyle w:val="a3"/>
      </w:pPr>
      <w:r>
        <w:t>Одним из самых важных уроков, который, как мы думаем, мы получили для будущих проектов, состоит в том, что недостаточно, чтобы набор инструментальных средств был корректным, дол</w:t>
      </w:r>
      <w:r>
        <w:t>ж</w:t>
      </w:r>
      <w:r>
        <w:t xml:space="preserve">на также быть возможность </w:t>
      </w:r>
      <w:r>
        <w:rPr>
          <w:i/>
          <w:iCs/>
        </w:rPr>
        <w:t>продемонстрировать его правильность</w:t>
      </w:r>
      <w:r>
        <w:t>. Мы обнаружили, что, когда эта цель реализуется должным образом, она будет не маскировочной сеткой, а парой крыльев — время, которое мы затрачиваем на написание нагрузочных и регрессионных тестов, будет мног</w:t>
      </w:r>
      <w:r>
        <w:t>о</w:t>
      </w:r>
      <w:r>
        <w:t>кратно окупаться сторицей благодаря той свободе, которая позволяет нам изменять код, не опас</w:t>
      </w:r>
      <w:r>
        <w:t>а</w:t>
      </w:r>
      <w:r>
        <w:t>ясь, что мы создадим трудно обнаруживаемый беспорядок в существующих функциональных во</w:t>
      </w:r>
      <w:r>
        <w:t>з</w:t>
      </w:r>
      <w:r>
        <w:t>можностях.</w:t>
      </w:r>
    </w:p>
    <w:p w:rsidR="000D3827" w:rsidRDefault="008C5B68">
      <w:pPr>
        <w:pStyle w:val="2"/>
        <w:rPr>
          <w:rFonts w:eastAsia="Times New Roman"/>
        </w:rPr>
      </w:pPr>
      <w:bookmarkStart w:id="91" w:name="_Toc441583172"/>
      <w:r>
        <w:rPr>
          <w:rFonts w:eastAsia="Times New Roman"/>
        </w:rPr>
        <w:t>7.3. Слои программного обеспечения</w:t>
      </w:r>
      <w:bookmarkEnd w:id="91"/>
    </w:p>
    <w:p w:rsidR="000D3827" w:rsidRDefault="008C5B68">
      <w:pPr>
        <w:pStyle w:val="a3"/>
      </w:pPr>
      <w:r>
        <w:t>Внутри GPSD происходит гораздо больше того, чем могут предположить люди, знающие на пра</w:t>
      </w:r>
      <w:r>
        <w:t>к</w:t>
      </w:r>
      <w:r>
        <w:t xml:space="preserve">тике, что нужно «подключить датчик и он просто заработает». Внутренняя структура </w:t>
      </w:r>
      <w:r>
        <w:rPr>
          <w:rStyle w:val="HTML"/>
        </w:rPr>
        <w:t>gpsd</w:t>
      </w:r>
      <w:r>
        <w:t xml:space="preserve"> естес</w:t>
      </w:r>
      <w:r>
        <w:t>т</w:t>
      </w:r>
      <w:r>
        <w:t xml:space="preserve">венным образом делится на четыре части: </w:t>
      </w:r>
      <w:r>
        <w:rPr>
          <w:i/>
          <w:iCs/>
        </w:rPr>
        <w:t>драйверы</w:t>
      </w:r>
      <w:r>
        <w:t xml:space="preserve">, </w:t>
      </w:r>
      <w:r>
        <w:rPr>
          <w:i/>
          <w:iCs/>
        </w:rPr>
        <w:t>анализатор пакетов</w:t>
      </w:r>
      <w:r>
        <w:t xml:space="preserve">, </w:t>
      </w:r>
      <w:r>
        <w:rPr>
          <w:i/>
          <w:iCs/>
        </w:rPr>
        <w:t>основную библиотеку</w:t>
      </w:r>
      <w:r>
        <w:t xml:space="preserve"> и </w:t>
      </w:r>
      <w:r>
        <w:rPr>
          <w:i/>
          <w:iCs/>
        </w:rPr>
        <w:t>мультиплексор</w:t>
      </w:r>
      <w:r>
        <w:t>. Мы опишем эти части, рассматривая их снизу вверх.</w:t>
      </w:r>
    </w:p>
    <w:p w:rsidR="000D3827" w:rsidRDefault="008C5B68">
      <w:pPr>
        <w:rPr>
          <w:rFonts w:eastAsia="Times New Roman"/>
        </w:rPr>
      </w:pPr>
      <w:r>
        <w:rPr>
          <w:rFonts w:eastAsia="Times New Roman"/>
          <w:noProof/>
        </w:rPr>
        <w:lastRenderedPageBreak/>
        <w:drawing>
          <wp:inline distT="0" distB="0" distL="0" distR="0">
            <wp:extent cx="5715000" cy="5905500"/>
            <wp:effectExtent l="19050" t="0" r="0" b="0"/>
            <wp:docPr id="180" name="Рисунок 180" descr="http://rus-linux.net/MyLDP/BOOKS/AOSA/GPSD/software-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rus-linux.net/MyLDP/BOOKS/AOSA/GPSD/software-layers.png"/>
                    <pic:cNvPicPr>
                      <a:picLocks noChangeAspect="1" noChangeArrowheads="1"/>
                    </pic:cNvPicPr>
                  </pic:nvPicPr>
                  <pic:blipFill>
                    <a:blip r:link="rId86" cstate="print"/>
                    <a:srcRect/>
                    <a:stretch>
                      <a:fillRect/>
                    </a:stretch>
                  </pic:blipFill>
                  <pic:spPr bwMode="auto">
                    <a:xfrm>
                      <a:off x="0" y="0"/>
                      <a:ext cx="5715000" cy="5905500"/>
                    </a:xfrm>
                    <a:prstGeom prst="rect">
                      <a:avLst/>
                    </a:prstGeom>
                    <a:noFill/>
                    <a:ln w="9525">
                      <a:noFill/>
                      <a:miter lim="800000"/>
                      <a:headEnd/>
                      <a:tailEnd/>
                    </a:ln>
                  </pic:spPr>
                </pic:pic>
              </a:graphicData>
            </a:graphic>
          </wp:inline>
        </w:drawing>
      </w:r>
    </w:p>
    <w:p w:rsidR="000D3827" w:rsidRDefault="008C5B68">
      <w:pPr>
        <w:pStyle w:val="a3"/>
      </w:pPr>
      <w:r>
        <w:t>Рис.7.1: Слои программного обеспечения</w:t>
      </w:r>
    </w:p>
    <w:p w:rsidR="000D3827" w:rsidRDefault="008C5B68">
      <w:pPr>
        <w:pStyle w:val="a3"/>
      </w:pPr>
      <w:r>
        <w:rPr>
          <w:i/>
          <w:iCs/>
        </w:rPr>
        <w:t>Драйверы</w:t>
      </w:r>
      <w:r>
        <w:t xml:space="preserve"> являются, в сущности, драйверами устройств пользовательского пространства для ка</w:t>
      </w:r>
      <w:r>
        <w:t>ж</w:t>
      </w:r>
      <w:r>
        <w:t>дого вида чипсетов датчиков, которые мы поддерживаем. Основным их ключевыми элементами являются методы анализа пакетов данных и получения информации о времени, позиции скорости или состоянии датчиков, изменения их режимов работы или скорости передачи данных, определ</w:t>
      </w:r>
      <w:r>
        <w:t>е</w:t>
      </w:r>
      <w:r>
        <w:t>ния подтипов устройств и т.д. Вспомогательные методы могут поддерживать операции управл</w:t>
      </w:r>
      <w:r>
        <w:t>е</w:t>
      </w:r>
      <w:r>
        <w:t>ния драйверами, например, изменение скорости последовательного обмена данными с устройс</w:t>
      </w:r>
      <w:r>
        <w:t>т</w:t>
      </w:r>
      <w:r>
        <w:t>вом. Весь интерфейс драйвера является структурой на языке C, заполненной указателями на да</w:t>
      </w:r>
      <w:r>
        <w:t>н</w:t>
      </w:r>
      <w:r>
        <w:t xml:space="preserve">ные и методы, которая преднамеренно имитирует структуру драйверов устройств в Unix. </w:t>
      </w:r>
    </w:p>
    <w:p w:rsidR="000D3827" w:rsidRDefault="008C5B68">
      <w:pPr>
        <w:pStyle w:val="a3"/>
      </w:pPr>
      <w:r>
        <w:rPr>
          <w:i/>
          <w:iCs/>
        </w:rPr>
        <w:t>Анализатор пакетов</w:t>
      </w:r>
      <w:r>
        <w:t xml:space="preserve"> отвечает за получение пакетов данных из последовательных входных пот</w:t>
      </w:r>
      <w:r>
        <w:t>о</w:t>
      </w:r>
      <w:r>
        <w:t>ков. Это, большей частью, машина состояний или конечный автомат, который наблюдает за всем, что выглядит как один из наших 20 или около того известных типов пакетов (в большинстве из них есть контрольная сумма, так что когда мы говорим, что обнаружили один из них, мы говорим это с высокой уверенностью). Поскольку устройства могут подключаться в режиме горячей зам</w:t>
      </w:r>
      <w:r>
        <w:t>е</w:t>
      </w:r>
      <w:r>
        <w:t xml:space="preserve">ны или изменять режимы, тип пакета, поступающего из последовательного порта или порта USB, не обязательно постоянно будет совпадать с типом первого пакета. </w:t>
      </w:r>
    </w:p>
    <w:p w:rsidR="000D3827" w:rsidRDefault="008C5B68">
      <w:pPr>
        <w:pStyle w:val="a3"/>
      </w:pPr>
      <w:r>
        <w:rPr>
          <w:i/>
          <w:iCs/>
        </w:rPr>
        <w:lastRenderedPageBreak/>
        <w:t>Основная библиотека</w:t>
      </w:r>
      <w:r>
        <w:t xml:space="preserve"> (</w:t>
      </w:r>
      <w:r>
        <w:rPr>
          <w:i/>
          <w:iCs/>
        </w:rPr>
        <w:t>core library</w:t>
      </w:r>
      <w:r>
        <w:t xml:space="preserve">) осуществляет управление сессией работы с устройством-датчиком. Основными ключевыми аспектами являются следующие: </w:t>
      </w:r>
    </w:p>
    <w:p w:rsidR="000D3827" w:rsidRDefault="008C5B68" w:rsidP="007823A6">
      <w:pPr>
        <w:numPr>
          <w:ilvl w:val="0"/>
          <w:numId w:val="136"/>
        </w:numPr>
        <w:spacing w:before="100" w:beforeAutospacing="1" w:after="100" w:afterAutospacing="1"/>
        <w:rPr>
          <w:rFonts w:eastAsia="Times New Roman"/>
        </w:rPr>
      </w:pPr>
      <w:r>
        <w:rPr>
          <w:rFonts w:eastAsia="Times New Roman"/>
        </w:rPr>
        <w:t>открытие сессии с помощью открытия устройства и чтения данных из него, перебор ко</w:t>
      </w:r>
      <w:r>
        <w:rPr>
          <w:rFonts w:eastAsia="Times New Roman"/>
        </w:rPr>
        <w:t>м</w:t>
      </w:r>
      <w:r>
        <w:rPr>
          <w:rFonts w:eastAsia="Times New Roman"/>
        </w:rPr>
        <w:t>бинаций скорости передачи и значений четности/стопового бита до тех пор, пока анализ</w:t>
      </w:r>
      <w:r>
        <w:rPr>
          <w:rFonts w:eastAsia="Times New Roman"/>
        </w:rPr>
        <w:t>а</w:t>
      </w:r>
      <w:r>
        <w:rPr>
          <w:rFonts w:eastAsia="Times New Roman"/>
        </w:rPr>
        <w:t>тор пакетов не будет синхронизирован с известным ему типом пакета;</w:t>
      </w:r>
    </w:p>
    <w:p w:rsidR="000D3827" w:rsidRDefault="008C5B68" w:rsidP="007823A6">
      <w:pPr>
        <w:numPr>
          <w:ilvl w:val="0"/>
          <w:numId w:val="136"/>
        </w:numPr>
        <w:spacing w:before="100" w:beforeAutospacing="1" w:after="100" w:afterAutospacing="1"/>
        <w:rPr>
          <w:rFonts w:eastAsia="Times New Roman"/>
        </w:rPr>
      </w:pPr>
      <w:r>
        <w:rPr>
          <w:rFonts w:eastAsia="Times New Roman"/>
        </w:rPr>
        <w:t>опрос устройства, получающего пакеты, и</w:t>
      </w:r>
    </w:p>
    <w:p w:rsidR="000D3827" w:rsidRDefault="008C5B68" w:rsidP="007823A6">
      <w:pPr>
        <w:numPr>
          <w:ilvl w:val="0"/>
          <w:numId w:val="136"/>
        </w:numPr>
        <w:spacing w:before="100" w:beforeAutospacing="1" w:after="100" w:afterAutospacing="1"/>
        <w:rPr>
          <w:rFonts w:eastAsia="Times New Roman"/>
        </w:rPr>
      </w:pPr>
      <w:r>
        <w:rPr>
          <w:rFonts w:eastAsia="Times New Roman"/>
        </w:rPr>
        <w:t xml:space="preserve">закрытие устройства и завершение сессии. </w:t>
      </w:r>
    </w:p>
    <w:p w:rsidR="000D3827" w:rsidRDefault="008C5B68">
      <w:pPr>
        <w:pStyle w:val="a3"/>
      </w:pPr>
      <w:r>
        <w:t>Ключевой особенностью основной библиотеки является то, что она отвечает за то, чтобы для ка</w:t>
      </w:r>
      <w:r>
        <w:t>ж</w:t>
      </w:r>
      <w:r>
        <w:t>дого подключения GPS использовался правильный драйвер устройства, зависящий от типа пак</w:t>
      </w:r>
      <w:r>
        <w:t>е</w:t>
      </w:r>
      <w:r>
        <w:t xml:space="preserve">тов, возвращаемого анализатором пакетов. Это </w:t>
      </w:r>
      <w:r>
        <w:rPr>
          <w:i/>
          <w:iCs/>
        </w:rPr>
        <w:t>не настраивается заранее</w:t>
      </w:r>
      <w:r>
        <w:t xml:space="preserve"> и может изменяться с течением времени, особенно если в устройстве есть возможность переключения между различн</w:t>
      </w:r>
      <w:r>
        <w:t>ы</w:t>
      </w:r>
      <w:r>
        <w:t>ми протоколами (в большинство чипсетов GPS поддерживается протокол NMEA и один или н</w:t>
      </w:r>
      <w:r>
        <w:t>е</w:t>
      </w:r>
      <w:r>
        <w:t>сколько двоичных протоколов, предоставляемых поставщиком, а а такие устройства, как AIS, м</w:t>
      </w:r>
      <w:r>
        <w:t>о</w:t>
      </w:r>
      <w:r>
        <w:t xml:space="preserve">гут по одному и тому же проводу пересылать пакеты, использующие два различных протокола). </w:t>
      </w:r>
    </w:p>
    <w:p w:rsidR="000D3827" w:rsidRDefault="008C5B68">
      <w:pPr>
        <w:pStyle w:val="a3"/>
      </w:pPr>
      <w:r>
        <w:t xml:space="preserve">Наконец, </w:t>
      </w:r>
      <w:r>
        <w:rPr>
          <w:i/>
          <w:iCs/>
        </w:rPr>
        <w:t>мультиплексор</w:t>
      </w:r>
      <w:r>
        <w:t xml:space="preserve"> является частью демона, который работает с сессиями клиентов и назн</w:t>
      </w:r>
      <w:r>
        <w:t>а</w:t>
      </w:r>
      <w:r>
        <w:t xml:space="preserve">чением устройств. Он отвечает за передачу сообщений клиентам, принимая команды клиента и реагируя на сообщения о горячих подключениях. В сущности, все это задается в одном исходном </w:t>
      </w:r>
      <w:r>
        <w:rPr>
          <w:rStyle w:val="HTML"/>
        </w:rPr>
        <w:t>файле gpsd.c</w:t>
      </w:r>
      <w:r>
        <w:t xml:space="preserve"> и никакое из заданий не обращается к драйверам устройств напрямую. </w:t>
      </w:r>
    </w:p>
    <w:p w:rsidR="000D3827" w:rsidRDefault="008C5B68">
      <w:pPr>
        <w:pStyle w:val="a3"/>
      </w:pPr>
      <w:r>
        <w:t>Первые три компонента (кроме мультиплексора) компонуются друг с другом в библиотеке с н</w:t>
      </w:r>
      <w:r>
        <w:t>а</w:t>
      </w:r>
      <w:r>
        <w:t xml:space="preserve">званием </w:t>
      </w:r>
      <w:r>
        <w:rPr>
          <w:rStyle w:val="HTML"/>
        </w:rPr>
        <w:t>libgpsd</w:t>
      </w:r>
      <w:r>
        <w:t xml:space="preserve"> и ими можно пользоваться отдельно от мультиплексора. Наши прочие инстр</w:t>
      </w:r>
      <w:r>
        <w:t>у</w:t>
      </w:r>
      <w:r>
        <w:t xml:space="preserve">ментальные средства, с помощью которых происходит непосредственное общение с датчиками, например, </w:t>
      </w:r>
      <w:r>
        <w:rPr>
          <w:rStyle w:val="HTML"/>
        </w:rPr>
        <w:t>gpsmon</w:t>
      </w:r>
      <w:r>
        <w:t xml:space="preserve"> и </w:t>
      </w:r>
      <w:r>
        <w:rPr>
          <w:rStyle w:val="HTML"/>
        </w:rPr>
        <w:t>gpsctl</w:t>
      </w:r>
      <w:r>
        <w:t>, осуществляют это с помощью непосредственного обращения к осно</w:t>
      </w:r>
      <w:r>
        <w:t>в</w:t>
      </w:r>
      <w:r>
        <w:t>ной библиотеке и слою драйверов.</w:t>
      </w:r>
    </w:p>
    <w:p w:rsidR="000D3827" w:rsidRDefault="008C5B68">
      <w:pPr>
        <w:pStyle w:val="a3"/>
      </w:pPr>
      <w:r>
        <w:t>Наиболее сложным отдельным компонентом является анализатор пакетов, имеющий размер около двух тысяч строк кода. Их количество сократить нельзя; конечный автомат, который может расп</w:t>
      </w:r>
      <w:r>
        <w:t>о</w:t>
      </w:r>
      <w:r>
        <w:t>знавать такое количество различных протоколов, как это он делает, обязательно будет большим и запутанным. К счастью, анализатор пакетов также легко изолировать и протестировать; проблемы, имеющиеся в нем, не будут влиять на другие части кода.</w:t>
      </w:r>
    </w:p>
    <w:p w:rsidR="000D3827" w:rsidRDefault="008C5B68">
      <w:pPr>
        <w:pStyle w:val="a3"/>
      </w:pPr>
      <w:r>
        <w:t>Слой мультиплексора имеет приблизительно такой же размер, но он немного менее запутанный. Основную часть демона составляют драйверы устройств - около 15 тыс. строк. Оставшаяся часть кода - все средства и библиотеки поддержки вместе с инструментальными средствами тестиров</w:t>
      </w:r>
      <w:r>
        <w:t>а</w:t>
      </w:r>
      <w:r>
        <w:t>ния клиентов - вместе по размеру равны примерно размеру демона (некоторый код, в частности парсер JSON, используется совместно как в демоне, так и в клиентских библиотеках).</w:t>
      </w:r>
    </w:p>
    <w:p w:rsidR="000D3827" w:rsidRDefault="008C5B68">
      <w:pPr>
        <w:pStyle w:val="a3"/>
      </w:pPr>
      <w:r>
        <w:t>Преимущество такого подхода, использующего слои, демонстрируется несколькими способами. Во-первых, поскольку драйверы для новых устройств писать легко, некоторые из них были отд</w:t>
      </w:r>
      <w:r>
        <w:t>а</w:t>
      </w:r>
      <w:r>
        <w:t>ны на разработку лицам, не входящим в основную команду разработчикам: интерфейс API дра</w:t>
      </w:r>
      <w:r>
        <w:t>й</w:t>
      </w:r>
      <w:r>
        <w:t>вера документирован, а отдельные драйверы подключаются к основной библиотеке только через указатели, расположенные в главной таблице типов устройств.</w:t>
      </w:r>
    </w:p>
    <w:p w:rsidR="000D3827" w:rsidRDefault="008C5B68">
      <w:pPr>
        <w:pStyle w:val="a3"/>
      </w:pPr>
      <w:r>
        <w:t>Еще одним преимуществом является то, что системные интеграторы могут резко сократить размер GPSD при использовании во встроенных системах, просто решив не компилировать неиспользу</w:t>
      </w:r>
      <w:r>
        <w:t>е</w:t>
      </w:r>
      <w:r>
        <w:t>мые драйверы. Демон для начала не так уж и велик и сборка, урезанная соответствующим обр</w:t>
      </w:r>
      <w:r>
        <w:t>а</w:t>
      </w:r>
      <w:r>
        <w:t>зом, работает вполне нормально на маломощных низкоскоростных устройствах ARM, не обл</w:t>
      </w:r>
      <w:r>
        <w:t>а</w:t>
      </w:r>
      <w:r>
        <w:t xml:space="preserve">дающих большим количеством памяти. ARM является RISC архитектурой с 32-битным набором команд, используемой в мобильных устройствах и во встраиваемой электронике. Смотрите </w:t>
      </w:r>
      <w:hyperlink r:id="rId87" w:history="1">
        <w:r>
          <w:rPr>
            <w:rStyle w:val="a5"/>
          </w:rPr>
          <w:t>http://en.wikipedia.org/wiki/ARM_architecture</w:t>
        </w:r>
      </w:hyperlink>
      <w:r>
        <w:t>.</w:t>
      </w:r>
    </w:p>
    <w:p w:rsidR="000D3827" w:rsidRDefault="008C5B68">
      <w:pPr>
        <w:pStyle w:val="a3"/>
      </w:pPr>
      <w:r>
        <w:lastRenderedPageBreak/>
        <w:t>Третье преимущество слоев состоит в том, что мультиплексор демона может быть отсоединен от основной библиотеки и заменен простой логикой, например, такой, которая в потоке преобразует сообщения, поступающие в журнальный файл, в сообщения JSON, т.е. именно то, что делает ут</w:t>
      </w:r>
      <w:r>
        <w:t>и</w:t>
      </w:r>
      <w:r>
        <w:t xml:space="preserve">лита </w:t>
      </w:r>
      <w:r>
        <w:rPr>
          <w:rStyle w:val="HTML"/>
        </w:rPr>
        <w:t>gpsdecode</w:t>
      </w:r>
      <w:r>
        <w:t>.</w:t>
      </w:r>
    </w:p>
    <w:p w:rsidR="000D3827" w:rsidRDefault="008C5B68">
      <w:pPr>
        <w:pStyle w:val="a3"/>
      </w:pPr>
      <w:r>
        <w:t>В этой части архитектуры GPSD нет ничего нового. Ее урок состоит в том, что сознательное и строгое применение шаблона проектирования, предназначенного для устройств Unix, приносит пользу не только в ядре ОС, но и в пользовательских программах, в которых они также необход</w:t>
      </w:r>
      <w:r>
        <w:t>и</w:t>
      </w:r>
      <w:r>
        <w:t>мы при работе с разнообразными аппаратными средствами и протоколами.</w:t>
      </w:r>
    </w:p>
    <w:p w:rsidR="000D3827" w:rsidRDefault="008C5B68">
      <w:pPr>
        <w:pStyle w:val="2"/>
        <w:rPr>
          <w:rFonts w:eastAsia="Times New Roman"/>
        </w:rPr>
      </w:pPr>
      <w:bookmarkStart w:id="92" w:name="_Toc441583173"/>
      <w:r>
        <w:rPr>
          <w:rFonts w:eastAsia="Times New Roman"/>
        </w:rPr>
        <w:t>7.4. Поток данных</w:t>
      </w:r>
      <w:bookmarkEnd w:id="92"/>
    </w:p>
    <w:p w:rsidR="000D3827" w:rsidRDefault="008C5B68">
      <w:pPr>
        <w:pStyle w:val="a3"/>
      </w:pPr>
      <w:r>
        <w:t>Теперь мы рассмотрим архитектуру GPSD с точки зрения потока данных. В режиме нормальной работы gpsd представляет собой цикл, ожидающий входных данных от одного из следующих и</w:t>
      </w:r>
      <w:r>
        <w:t>с</w:t>
      </w:r>
      <w:r>
        <w:t xml:space="preserve">точников: </w:t>
      </w:r>
    </w:p>
    <w:p w:rsidR="000D3827" w:rsidRDefault="008C5B68" w:rsidP="007823A6">
      <w:pPr>
        <w:numPr>
          <w:ilvl w:val="0"/>
          <w:numId w:val="137"/>
        </w:numPr>
        <w:spacing w:before="100" w:beforeAutospacing="1" w:after="100" w:afterAutospacing="1"/>
        <w:rPr>
          <w:rFonts w:eastAsia="Times New Roman"/>
        </w:rPr>
      </w:pPr>
      <w:r>
        <w:rPr>
          <w:rFonts w:eastAsia="Times New Roman"/>
        </w:rPr>
        <w:t>Набора клиентов, передающих запросы через порт TCP/IP.</w:t>
      </w:r>
    </w:p>
    <w:p w:rsidR="000D3827" w:rsidRDefault="008C5B68" w:rsidP="007823A6">
      <w:pPr>
        <w:numPr>
          <w:ilvl w:val="0"/>
          <w:numId w:val="137"/>
        </w:numPr>
        <w:spacing w:before="100" w:beforeAutospacing="1" w:after="100" w:afterAutospacing="1"/>
        <w:rPr>
          <w:rFonts w:eastAsia="Times New Roman"/>
        </w:rPr>
      </w:pPr>
      <w:r>
        <w:rPr>
          <w:rFonts w:eastAsia="Times New Roman"/>
        </w:rPr>
        <w:t>Набора навигационных датчиков, подключенных через последовательные устройства или устройства USB.</w:t>
      </w:r>
    </w:p>
    <w:p w:rsidR="000D3827" w:rsidRDefault="008C5B68" w:rsidP="007823A6">
      <w:pPr>
        <w:numPr>
          <w:ilvl w:val="0"/>
          <w:numId w:val="137"/>
        </w:numPr>
        <w:spacing w:before="100" w:beforeAutospacing="1" w:after="100" w:afterAutospacing="1"/>
        <w:rPr>
          <w:rFonts w:eastAsia="Times New Roman"/>
        </w:rPr>
      </w:pPr>
      <w:r>
        <w:rPr>
          <w:rFonts w:eastAsia="Times New Roman"/>
        </w:rPr>
        <w:t>Специального управляющего сокета, используемого скриптами горячего подключения и некоторыми конфигурационными инструментальными средствами.</w:t>
      </w:r>
    </w:p>
    <w:p w:rsidR="000D3827" w:rsidRDefault="008C5B68" w:rsidP="007823A6">
      <w:pPr>
        <w:numPr>
          <w:ilvl w:val="0"/>
          <w:numId w:val="137"/>
        </w:numPr>
        <w:spacing w:before="100" w:beforeAutospacing="1" w:after="100" w:afterAutospacing="1"/>
        <w:rPr>
          <w:rFonts w:eastAsia="Times New Roman"/>
        </w:rPr>
      </w:pPr>
      <w:r>
        <w:rPr>
          <w:rFonts w:eastAsia="Times New Roman"/>
        </w:rPr>
        <w:t>Некоторого количества серверов, периодически выдающих корректирующие сообщения для GPS (DGPS и NTRIP). Эти сообщения будут обрабатываться точно также, как если бы они поступали от навигационных датчиков.</w:t>
      </w:r>
    </w:p>
    <w:p w:rsidR="000D3827" w:rsidRDefault="008C5B68">
      <w:pPr>
        <w:pStyle w:val="a3"/>
      </w:pPr>
      <w:r>
        <w:t>Когда порт USB активируется устройством, которое может быть навигационным датчиком, скрипт горячего подключения (поставляется с GPSD) отправляет уведомление на управляющий сокет. Это сигнал для слоя мультиплексора поместить устройство в свой внутренний список датчиков. И, наоборот, событие, связанное с удалением устройства, может удалять устройство из этого списка.</w:t>
      </w:r>
    </w:p>
    <w:p w:rsidR="000D3827" w:rsidRDefault="008C5B68">
      <w:pPr>
        <w:pStyle w:val="a3"/>
      </w:pPr>
      <w:r>
        <w:t>Когда клиент выдает запрос о том, что наступило время, слой мультиплексора открывает навиг</w:t>
      </w:r>
      <w:r>
        <w:t>а</w:t>
      </w:r>
      <w:r>
        <w:t xml:space="preserve">ционные датчики в своем списке и начинает принимать от них данные (добавляя дескрипторы их файлов в набор в вызове main). В остальных случаях все устройства GPS закрыты (но остаются в списке) и демон находится в покое. Для устройств, которые прекратили отправку данных, в списке устройств устанавливается таймаут. </w:t>
      </w:r>
    </w:p>
    <w:p w:rsidR="000D3827" w:rsidRDefault="008C5B68">
      <w:pPr>
        <w:rPr>
          <w:rFonts w:eastAsia="Times New Roman"/>
        </w:rPr>
      </w:pPr>
      <w:r>
        <w:rPr>
          <w:rFonts w:eastAsia="Times New Roman"/>
          <w:noProof/>
        </w:rPr>
        <w:drawing>
          <wp:inline distT="0" distB="0" distL="0" distR="0">
            <wp:extent cx="5715000" cy="1171575"/>
            <wp:effectExtent l="19050" t="0" r="0" b="0"/>
            <wp:docPr id="181" name="Рисунок 181" descr="http://rus-linux.net/MyLDP/BOOKS/AOSA/GPSD/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rus-linux.net/MyLDP/BOOKS/AOSA/GPSD/dataflow.png"/>
                    <pic:cNvPicPr>
                      <a:picLocks noChangeAspect="1" noChangeArrowheads="1"/>
                    </pic:cNvPicPr>
                  </pic:nvPicPr>
                  <pic:blipFill>
                    <a:blip r:link="rId88" cstate="print"/>
                    <a:srcRect/>
                    <a:stretch>
                      <a:fillRect/>
                    </a:stretch>
                  </pic:blipFill>
                  <pic:spPr bwMode="auto">
                    <a:xfrm>
                      <a:off x="0" y="0"/>
                      <a:ext cx="5715000" cy="1171575"/>
                    </a:xfrm>
                    <a:prstGeom prst="rect">
                      <a:avLst/>
                    </a:prstGeom>
                    <a:noFill/>
                    <a:ln w="9525">
                      <a:noFill/>
                      <a:miter lim="800000"/>
                      <a:headEnd/>
                      <a:tailEnd/>
                    </a:ln>
                  </pic:spPr>
                </pic:pic>
              </a:graphicData>
            </a:graphic>
          </wp:inline>
        </w:drawing>
      </w:r>
    </w:p>
    <w:p w:rsidR="000D3827" w:rsidRDefault="008C5B68">
      <w:pPr>
        <w:pStyle w:val="a3"/>
      </w:pPr>
      <w:r>
        <w:t>Рис.7.2: Поток данных</w:t>
      </w:r>
    </w:p>
    <w:p w:rsidR="000D3827" w:rsidRDefault="008C5B68">
      <w:pPr>
        <w:pStyle w:val="a3"/>
      </w:pPr>
      <w:r>
        <w:t>Когда данные поступают от навигационного датчика, они подаются в анализатор пакетов - коне</w:t>
      </w:r>
      <w:r>
        <w:t>ч</w:t>
      </w:r>
      <w:r>
        <w:t>ный автомат, который работает как лексический анализатор компилятора. Работа анализатор пак</w:t>
      </w:r>
      <w:r>
        <w:t>е</w:t>
      </w:r>
      <w:r>
        <w:t>тов состоит в накапливании данных из каждого порта (по отдельности) и определении, когда н</w:t>
      </w:r>
      <w:r>
        <w:t>а</w:t>
      </w:r>
      <w:r>
        <w:t>копленные данные станут представлять собой пакет известного типа.</w:t>
      </w:r>
    </w:p>
    <w:p w:rsidR="000D3827" w:rsidRDefault="008C5B68">
      <w:pPr>
        <w:pStyle w:val="a3"/>
      </w:pPr>
      <w:r>
        <w:t xml:space="preserve">В пакете могут находиться данные GPS, указывающие местоположение, датаграммы marine AIS, данные с датчика магнитного компаса, широковещательные пакеты DGPS (дифференциальная GPS) или некоторые другие данные. Анализатор пакетов не заботится о содержании пакета; все, </w:t>
      </w:r>
      <w:r>
        <w:lastRenderedPageBreak/>
        <w:t>что он делает, это сообщает основной библиотеке, что он накопил данные и передает пакет и тип пакета.</w:t>
      </w:r>
    </w:p>
    <w:p w:rsidR="000D3827" w:rsidRDefault="008C5B68">
      <w:pPr>
        <w:pStyle w:val="a3"/>
      </w:pPr>
      <w:r>
        <w:t>Затем основная библиотека перенаправляет пакет в драйвер, связанный с этим типом пакетов. Р</w:t>
      </w:r>
      <w:r>
        <w:t>а</w:t>
      </w:r>
      <w:r>
        <w:t>бота драйвера состоит в получении данных из пакета и помещения их в структуру, созданную в рамках сессии для конкретного устройства, а также установке некоторых битов состояния, соо</w:t>
      </w:r>
      <w:r>
        <w:t>б</w:t>
      </w:r>
      <w:r>
        <w:t>щающих слою мультиплексора о том, какие данные он получил.</w:t>
      </w:r>
    </w:p>
    <w:p w:rsidR="000D3827" w:rsidRDefault="008C5B68">
      <w:pPr>
        <w:pStyle w:val="a3"/>
      </w:pPr>
      <w:r>
        <w:t>Один из этих битов указывает на то, что демон собрал достаточно данных для того, чтобы отпр</w:t>
      </w:r>
      <w:r>
        <w:t>а</w:t>
      </w:r>
      <w:r>
        <w:t>вить ответ своим клиентам. Когда этот бит устанавливается после считывания данных с датчика устройства, то это означает, что мы достигли конца пакета, конца группы пакетов (которая может состоять из одного или нескольких пакетов), и данные, находящиеся в сессионной структуре ус</w:t>
      </w:r>
      <w:r>
        <w:t>т</w:t>
      </w:r>
      <w:r>
        <w:t>ройства, должны быть переданы в один из механизмов экспорта.</w:t>
      </w:r>
    </w:p>
    <w:p w:rsidR="000D3827" w:rsidRDefault="008C5B68">
      <w:pPr>
        <w:pStyle w:val="a3"/>
      </w:pPr>
      <w:r>
        <w:t>Основным экспортным механизмом является «сокет»; он создает объект сообщения в формате JSON и отправляет его всем клиентам, наблюдающим за устройством. Есть еще экспортный мех</w:t>
      </w:r>
      <w:r>
        <w:t>а</w:t>
      </w:r>
      <w:r>
        <w:t>низм с совместно используемой памятью, куда копируются данные вместо того, чтобы копировать их в совместно используемую память сегмента. В любом из этих случаев, предполагается, что клиентская библиотека распакует данные в структуру в памяти клиентской программы. Также доступен третий экспортный механизм, который сообщает о новом местоположении через шину DBUS.</w:t>
      </w:r>
    </w:p>
    <w:p w:rsidR="000D3827" w:rsidRDefault="008C5B68">
      <w:pPr>
        <w:pStyle w:val="a3"/>
      </w:pPr>
      <w:r>
        <w:t>Код GPSD распределен по горизонтали так же тщательно, как и по вертикали. Анализатор пакетов не знает и не должен знать ничего о том, чем нагружен пакет, и не должен беспокоиться о том, я</w:t>
      </w:r>
      <w:r>
        <w:t>в</w:t>
      </w:r>
      <w:r>
        <w:t>ляется ли его источником порт USB, устройство RS232, радиоканал Bluetooth, псевдо-терминал tty, соединение с сокетом TCP или поток пакетов UDP. В драйверах известно, чем загружен пакет, но ничего не известно о внутренних особенностях анализа пакетов и о экспортных механизмах. Экспортные механизмы рассматриваются только как сессионные структуры данных, обновляемые драйверами.</w:t>
      </w:r>
    </w:p>
    <w:p w:rsidR="000D3827" w:rsidRDefault="008C5B68">
      <w:pPr>
        <w:pStyle w:val="a3"/>
      </w:pPr>
      <w:r>
        <w:t>Такое разделение функций очень хорошо служит проекту GPSD. Например, когда в начале 2010 года мы получили запрос адаптировать код так, чтобы он для бортовой навигационной системы робота - подводной лодки принимал данные от датчика, поступающие в виде пакетов UDP, это удалось легко сделать с помощью нескольких строк кода без нарушения последующих этапов конвейера обработки данных.</w:t>
      </w:r>
    </w:p>
    <w:p w:rsidR="000D3827" w:rsidRDefault="008C5B68">
      <w:pPr>
        <w:pStyle w:val="a3"/>
      </w:pPr>
      <w:r>
        <w:t>В более общем смысле тщательное разделение на слои и модули позволило относительно легко добавлять новые типы датчиков. Мы добавляем новые драйверы приблизительно каждые шесть месяцев; причем некоторые из них были написаны людьми, которые не входят в состав основных разработчиков.</w:t>
      </w:r>
    </w:p>
    <w:p w:rsidR="000D3827" w:rsidRDefault="008C5B68">
      <w:pPr>
        <w:pStyle w:val="2"/>
        <w:rPr>
          <w:rFonts w:eastAsia="Times New Roman"/>
        </w:rPr>
      </w:pPr>
      <w:bookmarkStart w:id="93" w:name="_Toc441583174"/>
      <w:r>
        <w:rPr>
          <w:rFonts w:eastAsia="Times New Roman"/>
        </w:rPr>
        <w:t>7.5. Защищая архитектуру</w:t>
      </w:r>
      <w:bookmarkEnd w:id="93"/>
    </w:p>
    <w:p w:rsidR="000D3827" w:rsidRDefault="008C5B68">
      <w:pPr>
        <w:pStyle w:val="a3"/>
      </w:pPr>
      <w:r>
        <w:t>По мере того как развиваются такие программы с открытым исходным кодом, как gpsd, одной из повторяющихся проблем становится проблема, связанная с тем, что каждый участник для того, чтобы решить его конкретную проблему, будет делать то, что вызовет постепенное перемещение все большего количества информации между слоями или стадиями, между которыми первон</w:t>
      </w:r>
      <w:r>
        <w:t>а</w:t>
      </w:r>
      <w:r>
        <w:t>чально были установлены строгие границы.</w:t>
      </w:r>
    </w:p>
    <w:p w:rsidR="000D3827" w:rsidRDefault="008C5B68">
      <w:pPr>
        <w:pStyle w:val="a3"/>
      </w:pPr>
      <w:r>
        <w:t>На момент написания статьи мы обеспокоены тем, что, возможно, некоторую информацию о типе источника входных данных (USB, RS232, pty, Bluetooth, TCP, UDP) потребуется передавать в слой мультиплексора для того, чтобы ему сообщить, должны ли, например, в неопознанное устройство посылаться строки, позволяющие опознать устройство. Такие строки иногда необходимы для того, чтобы «разбудить» датчики RS232C, однако есть веские причины не отправлять их на любые др</w:t>
      </w:r>
      <w:r>
        <w:t>у</w:t>
      </w:r>
      <w:r>
        <w:lastRenderedPageBreak/>
        <w:t>гие устройства, где они не нужны. Многие устройства GPS и другие датчики создавались с малым бюджетом и в спешке; некоторые из них можно ввести в состояние ступора, если посылать им н</w:t>
      </w:r>
      <w:r>
        <w:t>е</w:t>
      </w:r>
      <w:r>
        <w:t>ожиданные управляющие строки.</w:t>
      </w:r>
    </w:p>
    <w:p w:rsidR="000D3827" w:rsidRDefault="008C5B68">
      <w:pPr>
        <w:pStyle w:val="a3"/>
      </w:pPr>
      <w:r>
        <w:t xml:space="preserve">По аналогичной причине в демоне есть параметр </w:t>
      </w:r>
      <w:r>
        <w:rPr>
          <w:rStyle w:val="HTML"/>
        </w:rPr>
        <w:t>-b</w:t>
      </w:r>
      <w:r>
        <w:t>, который запрещает демону изменять ск</w:t>
      </w:r>
      <w:r>
        <w:t>о</w:t>
      </w:r>
      <w:r>
        <w:t>рость обмена данными во время цикла анализа, выполняемого анализатором пакетов. Некоторые плохо сделанные устройства Bluetooth справляются с такими ситуациями настолько плохо, что для того, чтобы их вновь заставить работать, их надо перезапустить при помощи отключения питания; в экстремальном случае пользователю для того, чтобы сбросить блокировку датчику, потребов</w:t>
      </w:r>
      <w:r>
        <w:t>а</w:t>
      </w:r>
      <w:r>
        <w:t>лось в действительности отпаять батарейку резервного питания!</w:t>
      </w:r>
    </w:p>
    <w:p w:rsidR="000D3827" w:rsidRDefault="008C5B68">
      <w:pPr>
        <w:pStyle w:val="a3"/>
      </w:pPr>
      <w:r>
        <w:t>Оба этих случая являются необходимыми исключениями из общих правил разработки проекта. Однако, гораздо более обычны случаи, когда такие исключения ведут к плохим ситуациям. Н</w:t>
      </w:r>
      <w:r>
        <w:t>а</w:t>
      </w:r>
      <w:r>
        <w:t>пример, у нас были некоторые патчи, предназначенные для того, чтобы служба времени PPS раб</w:t>
      </w:r>
      <w:r>
        <w:t>о</w:t>
      </w:r>
      <w:r>
        <w:t>тала лучше, которые нарушали деление на вертикальные слои, что сделало невозможным PPS пр</w:t>
      </w:r>
      <w:r>
        <w:t>а</w:t>
      </w:r>
      <w:r>
        <w:t>вильно работать с более чем с одним драйвером, для помощи которым патчи и были предназнач</w:t>
      </w:r>
      <w:r>
        <w:t>е</w:t>
      </w:r>
      <w:r>
        <w:t>ны. Мы отказались от них и использовали более сложные устройства, которым не требовались улучшения.</w:t>
      </w:r>
    </w:p>
    <w:p w:rsidR="000D3827" w:rsidRDefault="008C5B68">
      <w:pPr>
        <w:pStyle w:val="a3"/>
      </w:pPr>
      <w:r>
        <w:t>Однажды несколько лет назад нас попросили о поддержке устройства GPS со странной особенн</w:t>
      </w:r>
      <w:r>
        <w:t>о</w:t>
      </w:r>
      <w:r>
        <w:t>стью, состоящей в том, что контрольные суммы в их пакетах NMEA могут быть неправильными в тех случаях, когда устройство не смогло определить местоположение. Для поддержки этого ус</w:t>
      </w:r>
      <w:r>
        <w:t>т</w:t>
      </w:r>
      <w:r>
        <w:t>ройства, мы должны были бы либо (а) отказаться от проверки контрольных сумм для любых вх</w:t>
      </w:r>
      <w:r>
        <w:t>о</w:t>
      </w:r>
      <w:r>
        <w:t>дящих данных, которые были похожи на пакеты NMEA, рискуя тем, что анализатор пакетов мог передавать мусор в драйвер NMEA, либо (б) добавить параметр командной строки, в котором принудительно указывается тип датчика.</w:t>
      </w:r>
    </w:p>
    <w:p w:rsidR="000D3827" w:rsidRDefault="008C5B68">
      <w:pPr>
        <w:pStyle w:val="a3"/>
      </w:pPr>
      <w:r>
        <w:t>Руководитель проекта (автор этой главы) отказался и от первого и от второго. Очевидно, что отказ от проверки пакетов NMEA был плохим решением. Но переключатель, в котором принудительно указывается тип датчика, было бы приглашением с леностью относиться к правильному автомат</w:t>
      </w:r>
      <w:r>
        <w:t>и</w:t>
      </w:r>
      <w:r>
        <w:t>ческому конфигурированию, что вызвало бы проблемы на всем пути вплоть до клиентских пр</w:t>
      </w:r>
      <w:r>
        <w:t>и</w:t>
      </w:r>
      <w:r>
        <w:t>ложений GPSD и их пользователей. Следующим шагом по этому пути, вымощенному благими н</w:t>
      </w:r>
      <w:r>
        <w:t>а</w:t>
      </w:r>
      <w:r>
        <w:t>мерениями, наверняка был бы переключатель скорости обмена данными. Вместо этого, мы отказ</w:t>
      </w:r>
      <w:r>
        <w:t>а</w:t>
      </w:r>
      <w:r>
        <w:t>лись поддерживать такое неисправное устройство.</w:t>
      </w:r>
    </w:p>
    <w:p w:rsidR="000D3827" w:rsidRDefault="008C5B68">
      <w:pPr>
        <w:pStyle w:val="a3"/>
      </w:pPr>
      <w:r>
        <w:t>Одной из самых важных обязанностей ведущего архитектора проекта является защита архитект</w:t>
      </w:r>
      <w:r>
        <w:t>у</w:t>
      </w:r>
      <w:r>
        <w:t>ры от разумных «исправлений», который разрушают проект и будут причиной проблем его работы или сильной головной боли при его обслуживании в будущем. Аргументы, касающиеся этого, м</w:t>
      </w:r>
      <w:r>
        <w:t>о</w:t>
      </w:r>
      <w:r>
        <w:t>гут быть довольно горячими, особенно когда конфликт, связанный с защитой архитектуры, кас</w:t>
      </w:r>
      <w:r>
        <w:t>а</w:t>
      </w:r>
      <w:r>
        <w:t>ется какой-либо функции, которая, по мнению разработчика или пользователя, считается незам</w:t>
      </w:r>
      <w:r>
        <w:t>е</w:t>
      </w:r>
      <w:r>
        <w:t>нимой. Но этакие аргументы необходимы, поскольку самый простой вариант часто оказывается неправильным в более долгосрочной перспективе.</w:t>
      </w:r>
    </w:p>
    <w:p w:rsidR="000D3827" w:rsidRDefault="008C5B68">
      <w:pPr>
        <w:pStyle w:val="2"/>
        <w:rPr>
          <w:rFonts w:eastAsia="Times New Roman"/>
        </w:rPr>
      </w:pPr>
      <w:bookmarkStart w:id="94" w:name="_Toc441583175"/>
      <w:r>
        <w:rPr>
          <w:rFonts w:eastAsia="Times New Roman"/>
        </w:rPr>
        <w:t>7.6. Нет конфигурирования — нет суеты</w:t>
      </w:r>
      <w:bookmarkEnd w:id="94"/>
    </w:p>
    <w:p w:rsidR="000D3827" w:rsidRDefault="008C5B68">
      <w:pPr>
        <w:pStyle w:val="a3"/>
      </w:pPr>
      <w:r>
        <w:t xml:space="preserve">Чрезвычайно важной особенностью демона </w:t>
      </w:r>
      <w:r>
        <w:rPr>
          <w:rStyle w:val="HTML"/>
        </w:rPr>
        <w:t>gpsd</w:t>
      </w:r>
      <w:r>
        <w:t xml:space="preserve"> является то, что в нем отсутствуют средства конфигурирования (с одним небольшим исключением для устройств Bluetooth с испорченной прошивкой). Нет настроечного файла! Демон определяет типы датчиков, с которыми он общается, путем прослушивания входных данных. Для устройств RS232 и USB </w:t>
      </w:r>
      <w:r>
        <w:rPr>
          <w:rStyle w:val="HTML"/>
        </w:rPr>
        <w:t>gpsd</w:t>
      </w:r>
      <w:r>
        <w:t xml:space="preserve"> даже автоматически о</w:t>
      </w:r>
      <w:r>
        <w:t>п</w:t>
      </w:r>
      <w:r>
        <w:t>ределяет скорость обмена данными (то есть, автоматически определяет скорость линии последов</w:t>
      </w:r>
      <w:r>
        <w:t>а</w:t>
      </w:r>
      <w:r>
        <w:t>тельного доступа), так что демону нет необходимости заранее знать скорость/четность/стоповые биты, с которыми датчик подает информацию.</w:t>
      </w:r>
    </w:p>
    <w:p w:rsidR="000D3827" w:rsidRDefault="008C5B68">
      <w:pPr>
        <w:pStyle w:val="a3"/>
      </w:pPr>
      <w:r>
        <w:lastRenderedPageBreak/>
        <w:t>Если в операционной системе, в которой установлен демон, есть возможность горячего подключ</w:t>
      </w:r>
      <w:r>
        <w:t>е</w:t>
      </w:r>
      <w:r>
        <w:t>ния, то скрипты горячего подключения могут отправлять сообщения об активации и деактивации устройств в управляющий сокет, который уведомит демон об изменении в его окружении. В дис</w:t>
      </w:r>
      <w:r>
        <w:t>т</w:t>
      </w:r>
      <w:r>
        <w:t>рибутиве GPSD такие скрипты поставляются для Linux. Результатом является то, что конечные пользователи могут подключить USB-устройство GPS к своему ноутбуку и ожидать, что оно н</w:t>
      </w:r>
      <w:r>
        <w:t>е</w:t>
      </w:r>
      <w:r>
        <w:t>медленно начать передавать сообщения, которые смогут прочитать приложения, определяющие местоположение - без путаницы, без суеты и без редактирования настроечного файла или реестра свойств.</w:t>
      </w:r>
    </w:p>
    <w:p w:rsidR="000D3827" w:rsidRDefault="008C5B68">
      <w:pPr>
        <w:pStyle w:val="a3"/>
      </w:pPr>
      <w:r>
        <w:t>Преимущества такого подхода распространяется вплоть до стека приложений. Кроме всего проч</w:t>
      </w:r>
      <w:r>
        <w:t>е</w:t>
      </w:r>
      <w:r>
        <w:t>го, это значит, что пока все это работает, в приложениях, определяющих местоположение, может не быть конфигурационной панели, связанной с настройками GPS и порта. Это экономит много усилий у тех, кто пишет приложения, а также у пользователей: они могут рассматривать опред</w:t>
      </w:r>
      <w:r>
        <w:t>е</w:t>
      </w:r>
      <w:r>
        <w:t>ление местоположения как сервис, который почти настолько прост, как системные часы.</w:t>
      </w:r>
    </w:p>
    <w:p w:rsidR="000D3827" w:rsidRDefault="008C5B68">
      <w:pPr>
        <w:pStyle w:val="a3"/>
      </w:pPr>
      <w:r>
        <w:t>Одно из следствий философии отсутствия конфигурационных средств состоит в том, что мы не принимаем предложения о добавлении конфигурационного файла или дополнительных параме</w:t>
      </w:r>
      <w:r>
        <w:t>т</w:t>
      </w:r>
      <w:r>
        <w:t>ров командной строки. Проблема в том, что конфигурационный файл, который можно редактир</w:t>
      </w:r>
      <w:r>
        <w:t>о</w:t>
      </w:r>
      <w:r>
        <w:t xml:space="preserve">вать, </w:t>
      </w:r>
      <w:r>
        <w:rPr>
          <w:i/>
          <w:iCs/>
        </w:rPr>
        <w:t>нужно будет</w:t>
      </w:r>
      <w:r>
        <w:t xml:space="preserve"> редактировать. Это значит, что для конечных пользователей добавляются хл</w:t>
      </w:r>
      <w:r>
        <w:t>о</w:t>
      </w:r>
      <w:r>
        <w:t>поты, связанные с настройкой, т. е. с тем, чего следует избегать в демоне хорошо спроектирова</w:t>
      </w:r>
      <w:r>
        <w:t>н</w:t>
      </w:r>
      <w:r>
        <w:t>ного сервиса.</w:t>
      </w:r>
    </w:p>
    <w:p w:rsidR="000D3827" w:rsidRDefault="008C5B68">
      <w:pPr>
        <w:pStyle w:val="a3"/>
      </w:pPr>
      <w:r>
        <w:t>Разработчики GPSD являются специалистами системы Unix, работающими согласно глубоко ук</w:t>
      </w:r>
      <w:r>
        <w:t>о</w:t>
      </w:r>
      <w:r>
        <w:t>ренившейся традиции Unix, согласно которой конфигурационные средства и наличие большого количества регуляторов близко к религии. Тем не менее, мы думаем, что в проектах с открытым исходным кодом можно попытаться сделать намного больше, выбросив настроечные файлы и а</w:t>
      </w:r>
      <w:r>
        <w:t>в</w:t>
      </w:r>
      <w:r>
        <w:t>томатически выполняя конфигурирование в в зависимости от того, в какой среде происходит де</w:t>
      </w:r>
      <w:r>
        <w:t>й</w:t>
      </w:r>
      <w:r>
        <w:t>ствие.</w:t>
      </w:r>
    </w:p>
    <w:p w:rsidR="000D3827" w:rsidRDefault="008C5B68">
      <w:pPr>
        <w:pStyle w:val="2"/>
        <w:rPr>
          <w:rFonts w:eastAsia="Times New Roman"/>
        </w:rPr>
      </w:pPr>
      <w:bookmarkStart w:id="95" w:name="_Toc441583176"/>
      <w:r>
        <w:rPr>
          <w:rFonts w:eastAsia="Times New Roman"/>
        </w:rPr>
        <w:t>7.7. Ограничения, имеющиеся во встроенных системах, п</w:t>
      </w:r>
      <w:r>
        <w:rPr>
          <w:rFonts w:eastAsia="Times New Roman"/>
        </w:rPr>
        <w:t>о</w:t>
      </w:r>
      <w:r>
        <w:rPr>
          <w:rFonts w:eastAsia="Times New Roman"/>
        </w:rPr>
        <w:t>лезны</w:t>
      </w:r>
      <w:bookmarkEnd w:id="95"/>
    </w:p>
    <w:p w:rsidR="000D3827" w:rsidRDefault="008C5B68">
      <w:pPr>
        <w:pStyle w:val="a3"/>
      </w:pPr>
      <w:r>
        <w:t>С 2005 года основной задачей проекта GPSD были разработки встраиваемых систем. Первон</w:t>
      </w:r>
      <w:r>
        <w:t>а</w:t>
      </w:r>
      <w:r>
        <w:t>чально это было связано с тем, что в нас были сильно заинтересованы системные интеграторы, р</w:t>
      </w:r>
      <w:r>
        <w:t>а</w:t>
      </w:r>
      <w:r>
        <w:t>ботающие с одноплатными компьютерами, но затем это проявилось неожиданным образом: уст</w:t>
      </w:r>
      <w:r>
        <w:t>а</w:t>
      </w:r>
      <w:r>
        <w:t>новками на смартфонах с поддержкой GPS. Однако, согласно отчетам нашими самыми любимыми встроенными системами все еще остаются роботы-подводные лодки.</w:t>
      </w:r>
    </w:p>
    <w:p w:rsidR="000D3827" w:rsidRDefault="008C5B68">
      <w:pPr>
        <w:pStyle w:val="a3"/>
      </w:pPr>
      <w:r>
        <w:t>Проектирование встраиваемых решений повлияло на GPSD в важных направлениях. Для того, чтобы код хорошо работал в низкоскоростных системах с небольшим количеством памяти с ни</w:t>
      </w:r>
      <w:r>
        <w:t>з</w:t>
      </w:r>
      <w:r>
        <w:t>ким энергопотреблением, мы много размышляем об экономии используемой памяти и не сильной загрузке процессора.</w:t>
      </w:r>
    </w:p>
    <w:p w:rsidR="000D3827" w:rsidRDefault="008C5B68">
      <w:pPr>
        <w:pStyle w:val="a3"/>
      </w:pPr>
      <w:r>
        <w:t>Одним из важных аспектов в этом вопросе является, как уже упоминалось, возможность обесп</w:t>
      </w:r>
      <w:r>
        <w:t>е</w:t>
      </w:r>
      <w:r>
        <w:t xml:space="preserve">чивать, чтобы в сборках </w:t>
      </w:r>
      <w:r>
        <w:rPr>
          <w:rStyle w:val="HTML"/>
        </w:rPr>
        <w:t>gpsd</w:t>
      </w:r>
      <w:r>
        <w:t xml:space="preserve"> не было ничего лишнего, кроме определенного набора протоколов для датчиков, которые должен поддерживать системный интегратор. В июне 2011 года для мин</w:t>
      </w:r>
      <w:r>
        <w:t>и</w:t>
      </w:r>
      <w:r>
        <w:t xml:space="preserve">мальной статической сборки </w:t>
      </w:r>
      <w:r>
        <w:rPr>
          <w:rStyle w:val="HTML"/>
        </w:rPr>
        <w:t>gpsd</w:t>
      </w:r>
      <w:r>
        <w:t xml:space="preserve"> для системы x86 необходим был объем памяти равный прибл</w:t>
      </w:r>
      <w:r>
        <w:t>и</w:t>
      </w:r>
      <w:r>
        <w:t>зительно 69K (это со прикомпонованными необходимыми стандартными библиотеками на C) на 64-разрядной архитектуре x86. Для сравнения, статическая сборка со всеми драйверами равна приблизительно 418K.</w:t>
      </w:r>
    </w:p>
    <w:p w:rsidR="000D3827" w:rsidRDefault="008C5B68">
      <w:pPr>
        <w:pStyle w:val="a3"/>
      </w:pPr>
      <w:r>
        <w:t>Другая особенность состоит в том, что мы профилируем хотспоты CPU несколько иначе, чем в большинстве проектов. Поскольку датчики месторасположения, как правило, передают лишь н</w:t>
      </w:r>
      <w:r>
        <w:t>е</w:t>
      </w:r>
      <w:r>
        <w:lastRenderedPageBreak/>
        <w:t>большие объемы данных с интервалом порядка 1 секунды, производительность в обычном смысле не является проблемой для проекта GPSD - даже крайне неэффективный код вряд ли будет н</w:t>
      </w:r>
      <w:r>
        <w:t>а</w:t>
      </w:r>
      <w:r>
        <w:t>столько увеличивать задержки, что они будут видны на уровне приложений . Вместо этого, наши усилия направлены на уменьшение использования ресурсов процессора и сокращение энергоп</w:t>
      </w:r>
      <w:r>
        <w:t>о</w:t>
      </w:r>
      <w:r>
        <w:t xml:space="preserve">требления. В этом вопросе мы оказались довольно успешными: даже на маломощных системах ARM без FPU, доля ресурсов процессора, потребляемая </w:t>
      </w:r>
      <w:r>
        <w:rPr>
          <w:rStyle w:val="HTML"/>
        </w:rPr>
        <w:t>gpsd</w:t>
      </w:r>
      <w:r>
        <w:t>, была снижена приблизительно до уровня шума, вносимого профилировщиком.</w:t>
      </w:r>
    </w:p>
    <w:p w:rsidR="000D3827" w:rsidRDefault="008C5B68">
      <w:pPr>
        <w:pStyle w:val="a3"/>
      </w:pPr>
      <w:r>
        <w:t>Хотя разработка кода, мало занимающего память и с хорошей энергоэффективностью, является в данный момент в значительной степени решенной проблемой, есть еще один аспект, стремление к которому во встроенных системах все еще создает напряженность в архитектуре GPSD: использ</w:t>
      </w:r>
      <w:r>
        <w:t>о</w:t>
      </w:r>
      <w:r>
        <w:t>вание скриптовых языков. С одной стороны, мы хотим минимизировать дефекты, связанные с низким уровнем управления ресурсами, удаляя из языка C столько кода, сколько это возможно. С другой стороны, язык Python (предпочитаемый нам скриптовый язык) для большинства встрое</w:t>
      </w:r>
      <w:r>
        <w:t>н</w:t>
      </w:r>
      <w:r>
        <w:t>ных систем просто слишком тяжеловесен и медлителен.</w:t>
      </w:r>
    </w:p>
    <w:p w:rsidR="000D3827" w:rsidRDefault="008C5B68">
      <w:pPr>
        <w:pStyle w:val="a3"/>
      </w:pPr>
      <w:r>
        <w:t xml:space="preserve">Мы решаем этот компромисс очевидным образом: демон сервиса </w:t>
      </w:r>
      <w:r>
        <w:rPr>
          <w:rStyle w:val="HTML"/>
        </w:rPr>
        <w:t>gpsd</w:t>
      </w:r>
      <w:r>
        <w:t xml:space="preserve"> написан на языке C, в то время как фреймворк тестирования и несколько утилит поддержки написаны на языке Python. Со временем, мы надеемся перенести большую часть вспомогательного кода из C в Python, но из-за встроенных систем такие решения становятся источником постоянных противоречий и неудобств.</w:t>
      </w:r>
    </w:p>
    <w:p w:rsidR="000D3827" w:rsidRDefault="008C5B68">
      <w:pPr>
        <w:pStyle w:val="a3"/>
      </w:pPr>
      <w:r>
        <w:t>Тем не менее, в целом мы считаем, что влияние встроенных систем делает код достаточно про</w:t>
      </w:r>
      <w:r>
        <w:t>ч</w:t>
      </w:r>
      <w:r>
        <w:t>ным. Оно хорошо чувствуется в том, что пишется рациональный компактный код, который эк</w:t>
      </w:r>
      <w:r>
        <w:t>о</w:t>
      </w:r>
      <w:r>
        <w:t>номно использует ресурсы процессора. Говорят, что искусство создается благодаря творчеству в условиях ограничений; под таким влиянием GPSD действительно становится лучшим.</w:t>
      </w:r>
    </w:p>
    <w:p w:rsidR="000D3827" w:rsidRDefault="008C5B68">
      <w:pPr>
        <w:pStyle w:val="a3"/>
      </w:pPr>
      <w:r>
        <w:t>Это чувство не следует превращать непосредственно в совет для других проектов, нужно делать нечто другое: не думать, а измерять! Нет ничего другого, похожего на обычное профилирование и измерение размера занимаемой памяти, предупреждающих вас, когда вы уноситесь мыслью в со</w:t>
      </w:r>
      <w:r>
        <w:t>з</w:t>
      </w:r>
      <w:r>
        <w:t xml:space="preserve">дании разных наворотов, и убеждающих вас, что что-то не так. </w:t>
      </w:r>
    </w:p>
    <w:p w:rsidR="000D3827" w:rsidRDefault="008C5B68">
      <w:pPr>
        <w:pStyle w:val="2"/>
        <w:rPr>
          <w:rFonts w:eastAsia="Times New Roman"/>
        </w:rPr>
      </w:pPr>
      <w:bookmarkStart w:id="96" w:name="_Toc441583177"/>
      <w:r>
        <w:rPr>
          <w:rFonts w:eastAsia="Times New Roman"/>
        </w:rPr>
        <w:t>7.8. JSON и архитектонавты</w:t>
      </w:r>
      <w:bookmarkEnd w:id="96"/>
    </w:p>
    <w:p w:rsidR="000D3827" w:rsidRDefault="008C5B68">
      <w:pPr>
        <w:pStyle w:val="a3"/>
      </w:pPr>
      <w:r>
        <w:t>Одно из самых значительных преобразований в истории проекта произошло, когда мы перешли от первоначально используемого протокола сообщений к использованию JSON в качестве метапр</w:t>
      </w:r>
      <w:r>
        <w:t>о</w:t>
      </w:r>
      <w:r>
        <w:t>токола и передачи клиентам объектов JSON. В исходном протоколе использовались однобукве</w:t>
      </w:r>
      <w:r>
        <w:t>н</w:t>
      </w:r>
      <w:r>
        <w:t>ные символы в качестве команд и ответов, и т. к. возможности демона постепенно увеличивались, мы буквально задыхались в пространстве односимвольных имен.</w:t>
      </w:r>
    </w:p>
    <w:p w:rsidR="000D3827" w:rsidRDefault="008C5B68">
      <w:pPr>
        <w:pStyle w:val="a3"/>
      </w:pPr>
      <w:r>
        <w:t>Переход на JSON был большой победой. JSON сочетает в себе традиционные достоинства Unix использования чисто текстового формата - легко просматривать, легко редактировать с помощью стандартных инструментов, легко создавать с помощью программ - с возможностью передавать структурированную информацию более богатыми и гибкими способами.</w:t>
      </w:r>
    </w:p>
    <w:p w:rsidR="000D3827" w:rsidRDefault="008C5B68">
      <w:pPr>
        <w:pStyle w:val="a3"/>
      </w:pPr>
      <w:r>
        <w:t>Отобразив типы сообщений в объекты JSON, мы обеспечили, что любое сообщение может соде</w:t>
      </w:r>
      <w:r>
        <w:t>р</w:t>
      </w:r>
      <w:r>
        <w:t>жать объединение строковых, числовых и логические данных и структур (возможность, которой не было в старом протоколе). Благодаря тому, что типы сообщений идентифицируются с пом</w:t>
      </w:r>
      <w:r>
        <w:t>о</w:t>
      </w:r>
      <w:r>
        <w:t xml:space="preserve">щью атрибута </w:t>
      </w:r>
      <w:r>
        <w:rPr>
          <w:rStyle w:val="HTML"/>
        </w:rPr>
        <w:t>class</w:t>
      </w:r>
      <w:r>
        <w:t>, мы обеспечили, что у нас всегда будет возможность добавлять новые типы сообщений, которые не будут мешать использовать старые.</w:t>
      </w:r>
    </w:p>
    <w:p w:rsidR="000D3827" w:rsidRDefault="008C5B68">
      <w:pPr>
        <w:pStyle w:val="a3"/>
      </w:pPr>
      <w:r>
        <w:t xml:space="preserve">Это решение не обошлось без затрат. Парсеру JSON требуется несколько больше вычислительных ресурсов, чем очень простому и ограниченному парсеру, который он заменил, и, конечно, в новом парсере больше строк кода (что предполагает больше мест для возникновения дефектов). Кроме того, обычные анализаторы JSON для того, чтобы справиться с массивами переменной длины и со </w:t>
      </w:r>
      <w:r>
        <w:lastRenderedPageBreak/>
        <w:t>словарями, которые описываются в JSON, требуют динамического распределения памяти, а дин</w:t>
      </w:r>
      <w:r>
        <w:t>а</w:t>
      </w:r>
      <w:r>
        <w:t>мическое распределение памяти является пресловутой причиной появления дефектов.</w:t>
      </w:r>
    </w:p>
    <w:p w:rsidR="000D3827" w:rsidRDefault="008C5B68">
      <w:pPr>
        <w:pStyle w:val="a3"/>
      </w:pPr>
      <w:r>
        <w:t>Мы справились с этими проблемами несколькими способами. Первым шагом было написание па</w:t>
      </w:r>
      <w:r>
        <w:t>р</w:t>
      </w:r>
      <w:r>
        <w:t>сера на C для (достаточно) большого подмножества JSON, в котором используется исключительно статическое распределение памяти. Это потребовало принять некоторые незначительные огран</w:t>
      </w:r>
      <w:r>
        <w:t>и</w:t>
      </w:r>
      <w:r>
        <w:t xml:space="preserve">чения, например, объекты в нашем диалекте JSON не могут содержать значение </w:t>
      </w:r>
      <w:r>
        <w:rPr>
          <w:rStyle w:val="HTML"/>
        </w:rPr>
        <w:t>null</w:t>
      </w:r>
      <w:r>
        <w:t>, а массивы всегда имеют фиксированную максимальную длину. Приняв эти ограничения, мы смогли втиснуть парсер в 600 строк кода на языке C.</w:t>
      </w:r>
    </w:p>
    <w:p w:rsidR="000D3827" w:rsidRDefault="008C5B68">
      <w:pPr>
        <w:pStyle w:val="a3"/>
      </w:pPr>
      <w:r>
        <w:t>Затем мы построили полный набор юнит-тестов для парсера с тем, чтобы проверять отсутствие ошибок в операциях. Наконец, для встроенных систем с очень жесткими ограничениями, где н</w:t>
      </w:r>
      <w:r>
        <w:t>а</w:t>
      </w:r>
      <w:r>
        <w:t>кладные расходы для JSON могут быть слишком высокими, мы написали экспортный механизм с совместно используемой памятью, который позволяет обходиться без полного разбора и отправки сообщений JSON полностью в случае, если демон и его клиент имеет доступ к общей памяти.</w:t>
      </w:r>
    </w:p>
    <w:p w:rsidR="000D3827" w:rsidRDefault="008C5B68">
      <w:pPr>
        <w:pStyle w:val="a3"/>
      </w:pPr>
      <w:r>
        <w:t>JSON уже не используется только для веб-приложений. Мы считаем, что любой, кто проектирует протокол для приложения, должен рассматривать подход, похожий на используемый в проекте GPSD. Конечно, идея создания протокола поверх стандартного метапротокола не нова; поклонн</w:t>
      </w:r>
      <w:r>
        <w:t>и</w:t>
      </w:r>
      <w:r>
        <w:t>ки XML пользуются ей в течение многих лет, и это имеет смысл для протоколов со сложной структурой документов. JSON обладает преимуществом за счет более низких накладных расходов, чем в случае с XML, и он лучше подходит при обходе массивов и структур записей.</w:t>
      </w:r>
    </w:p>
    <w:p w:rsidR="000D3827" w:rsidRDefault="008C5B68">
      <w:pPr>
        <w:pStyle w:val="2"/>
        <w:rPr>
          <w:rFonts w:eastAsia="Times New Roman"/>
        </w:rPr>
      </w:pPr>
      <w:bookmarkStart w:id="97" w:name="_Toc441583178"/>
      <w:r>
        <w:rPr>
          <w:rFonts w:eastAsia="Times New Roman"/>
        </w:rPr>
        <w:t>7.9. Проектирование с минимизацией количества дефектов</w:t>
      </w:r>
      <w:bookmarkEnd w:id="97"/>
    </w:p>
    <w:p w:rsidR="000D3827" w:rsidRDefault="008C5B68">
      <w:pPr>
        <w:pStyle w:val="a3"/>
      </w:pPr>
      <w:r>
        <w:t>Любое программное обеспечение, которое используется в навигационных системах и находится между пользователем и датчиком GPS или другим датчиком, определяющим месторасположение, потенциально является жизненно-важным, особенно в море или в воздухе. В навигационном пр</w:t>
      </w:r>
      <w:r>
        <w:t>о</w:t>
      </w:r>
      <w:r>
        <w:t>граммном обеспечении с открытым исходным кодом стараются уклониться от этой проблемы при помощи добавления соглашения об отказе от ответственности, в котором говорится: «Не полага</w:t>
      </w:r>
      <w:r>
        <w:t>й</w:t>
      </w:r>
      <w:r>
        <w:t>тесь на это, если это может поставить под угрозу жизнь».</w:t>
      </w:r>
    </w:p>
    <w:p w:rsidR="000D3827" w:rsidRDefault="008C5B68">
      <w:pPr>
        <w:pStyle w:val="a3"/>
      </w:pPr>
      <w:r>
        <w:t>Мы считаем, что подобные отказы бесполезны и опасны: бесполезны, поскольку системные инт</w:t>
      </w:r>
      <w:r>
        <w:t>е</w:t>
      </w:r>
      <w:r>
        <w:t>граторы, весьма вероятно, относятся к ним формально и их игнорируют, и опасны, поскольку они способствуют тому, что разработчики опрометчиво считают, что дефекты в кода не будут иметь серьезных последствий, и что допустимо сглаживать острые углы в сфере обеспечения качества программ.</w:t>
      </w:r>
    </w:p>
    <w:p w:rsidR="000D3827" w:rsidRDefault="008C5B68">
      <w:pPr>
        <w:pStyle w:val="a3"/>
      </w:pPr>
      <w:r>
        <w:t>Разработчики проекта GPSD считают, что единственной приемлемой политикой является проект с нулевым количеством дефектов. Из-за того, что программное обеспечение остается сложным, мы этого еще не совсем достигли, но если учесть размер проекта GPSD, время работы над ним и его сложность, то мы подошли очень близко.</w:t>
      </w:r>
    </w:p>
    <w:p w:rsidR="000D3827" w:rsidRDefault="008C5B68">
      <w:pPr>
        <w:pStyle w:val="a3"/>
      </w:pPr>
      <w:r>
        <w:t xml:space="preserve">Нашей стратегией для этого является сочетание принципов архитектуры и политики кодирования, которые направлены на то, чтобы </w:t>
      </w:r>
      <w:r>
        <w:rPr>
          <w:i/>
          <w:iCs/>
        </w:rPr>
        <w:t>исключить возможность появления дефектов в поставляемом коде</w:t>
      </w:r>
      <w:r>
        <w:t>.</w:t>
      </w:r>
    </w:p>
    <w:p w:rsidR="000D3827" w:rsidRDefault="008C5B68">
      <w:pPr>
        <w:pStyle w:val="a3"/>
      </w:pPr>
      <w:r>
        <w:t>Один из важных принципов состоит в следующем: демон gpsd никогда не использует динамич</w:t>
      </w:r>
      <w:r>
        <w:t>е</w:t>
      </w:r>
      <w:r>
        <w:t xml:space="preserve">ское распределение памяти - нет ни </w:t>
      </w:r>
      <w:r>
        <w:rPr>
          <w:rStyle w:val="HTML"/>
        </w:rPr>
        <w:t>malloc</w:t>
      </w:r>
      <w:r>
        <w:t xml:space="preserve">, ни </w:t>
      </w:r>
      <w:r>
        <w:rPr>
          <w:rStyle w:val="HTML"/>
        </w:rPr>
        <w:t>calloc</w:t>
      </w:r>
      <w:r>
        <w:t>, и нет никаких обращений к функциям или библиотекам, в которых они требуются. Благодаря этому одним махом исчезает самая пресловутая причина дефектов, имеющая место при кодировании на языке C. У нас нет никаких утечек памяти и нет никаких ошибок двойных malloc или двойных free и никогда их не будет.</w:t>
      </w:r>
    </w:p>
    <w:p w:rsidR="000D3827" w:rsidRDefault="008C5B68">
      <w:pPr>
        <w:pStyle w:val="a3"/>
      </w:pPr>
      <w:r>
        <w:lastRenderedPageBreak/>
        <w:t>Нам это сходит с рук, поскольку все датчики, с которыми мы работаем, передают пакеты с отн</w:t>
      </w:r>
      <w:r>
        <w:t>о</w:t>
      </w:r>
      <w:r>
        <w:t>сительно небольшой фиксированной максимальной длиной, а работа демона состоит в их обр</w:t>
      </w:r>
      <w:r>
        <w:t>а</w:t>
      </w:r>
      <w:r>
        <w:t xml:space="preserve">ботке и отправке их клиентам почти без буферизации. Тем не менее, отказ от использования </w:t>
      </w:r>
      <w:r>
        <w:rPr>
          <w:rStyle w:val="HTML"/>
        </w:rPr>
        <w:t>malloc</w:t>
      </w:r>
      <w:r>
        <w:t xml:space="preserve"> требует дисциплины при кодировании и некоторых конструктивных компромиссов, нек</w:t>
      </w:r>
      <w:r>
        <w:t>о</w:t>
      </w:r>
      <w:r>
        <w:t>торые из которых мы уже отметили при рассмотрении парсера JSON. Мы добровольно идем на эти затраты с тем, чтобы уменьшить количество дефектов.</w:t>
      </w:r>
    </w:p>
    <w:p w:rsidR="000D3827" w:rsidRDefault="008C5B68">
      <w:pPr>
        <w:pStyle w:val="a3"/>
      </w:pPr>
      <w:r>
        <w:t>Полезным побочным эффектом этой политики является то, что повышается эффективность чекк</w:t>
      </w:r>
      <w:r>
        <w:t>е</w:t>
      </w:r>
      <w:r>
        <w:t xml:space="preserve">ров (checker) статического кода, например, </w:t>
      </w:r>
      <w:r>
        <w:rPr>
          <w:rStyle w:val="HTML"/>
        </w:rPr>
        <w:t>splint</w:t>
      </w:r>
      <w:r>
        <w:t xml:space="preserve">, </w:t>
      </w:r>
      <w:r>
        <w:rPr>
          <w:rStyle w:val="HTML"/>
        </w:rPr>
        <w:t>cppcheck</w:t>
      </w:r>
      <w:r>
        <w:t xml:space="preserve"> и Coverity. Это ведет нас к другому крупному политическому выбору; мы интенсивно используем оба этих инструмента аудита кода, а также специально настроенный фреймворк регрессионного тестирования. Мы не знаем ни о каких других проектах, кроме GPSD, которые полностью аннотированы для использования </w:t>
      </w:r>
      <w:r>
        <w:rPr>
          <w:rStyle w:val="HTML"/>
        </w:rPr>
        <w:t>splint</w:t>
      </w:r>
      <w:r>
        <w:t>, и сильно подозреваем, что ничего подобного еще не существует.</w:t>
      </w:r>
    </w:p>
    <w:p w:rsidR="000D3827" w:rsidRDefault="008C5B68">
      <w:pPr>
        <w:pStyle w:val="a3"/>
      </w:pPr>
      <w:r>
        <w:t>Строгая модульная архитектура GPSD помогает нам и здесь. Границы модулей служат в качестве точек отсечения, куда мы можем подсоединять специальные страховочные средства, и мы дост</w:t>
      </w:r>
      <w:r>
        <w:t>а</w:t>
      </w:r>
      <w:r>
        <w:t>точно систематически это делаем. С помощью нашего обычного регрессионного тестирования проверяется все - от поведения плавающей точки на серверном оборудовании и до анализа JSON с тем, чтобы исправить сообщения о функционировании, поступающие из более чем семидесяти различных журналов датчиков.</w:t>
      </w:r>
    </w:p>
    <w:p w:rsidR="000D3827" w:rsidRDefault="008C5B68">
      <w:pPr>
        <w:pStyle w:val="a3"/>
      </w:pPr>
      <w:r>
        <w:t>Следует признать, что нам было несколько легче быть тщательными, чем многим другим прил</w:t>
      </w:r>
      <w:r>
        <w:t>о</w:t>
      </w:r>
      <w:r>
        <w:t xml:space="preserve">жениям, поскольку в демоне нет пользовательского интерфейса; окружающая его среда является простым набором последовательных потоков данных и ее относительно легко моделировать. Но, как и с отказом от использования </w:t>
      </w:r>
      <w:r>
        <w:rPr>
          <w:rStyle w:val="HTML"/>
        </w:rPr>
        <w:t>malloc</w:t>
      </w:r>
      <w:r>
        <w:t>, фактическое использование этого преимущества требует правильного к нему отношения, что в частности означает, что нужно быть готовым тратить на проектирование и кодирование тестовых инструментальных средств и страховочных средств столько же времени, сколько мы тратим на создание кода. Это политика, которой, как мы думаем, могут и должны подражать другие проекты с открытым исходным кодом.</w:t>
      </w:r>
    </w:p>
    <w:p w:rsidR="000D3827" w:rsidRDefault="008C5B68">
      <w:pPr>
        <w:pStyle w:val="a3"/>
      </w:pPr>
      <w:r>
        <w:t>Когда я пишу эту статью (июль 2011 года), трекер ошибок проекта GPSD пуст. Он бывает пустым в течение недель, и на опыте появления сообщений об ошибках в прошлом, мы можем предпол</w:t>
      </w:r>
      <w:r>
        <w:t>а</w:t>
      </w:r>
      <w:r>
        <w:t>гать, что он будет оставаться таким же и далее. У нас в течение шести лет в коде не было критич</w:t>
      </w:r>
      <w:r>
        <w:t>е</w:t>
      </w:r>
      <w:r>
        <w:t>ских ошибок. Когда у нас возникают ошибки, они, как правило, связаны к некоторым несущес</w:t>
      </w:r>
      <w:r>
        <w:t>т</w:t>
      </w:r>
      <w:r>
        <w:t>венными отсутствующими функциями или несоответствием спецификациеям, что легко исправл</w:t>
      </w:r>
      <w:r>
        <w:t>я</w:t>
      </w:r>
      <w:r>
        <w:t>ется в течение нескольких минут.</w:t>
      </w:r>
    </w:p>
    <w:p w:rsidR="000D3827" w:rsidRDefault="008C5B68">
      <w:pPr>
        <w:pStyle w:val="a3"/>
      </w:pPr>
      <w:r>
        <w:t>Это не означает, что проект был непрерывной идиллией. Далее мы рассмотрим некоторые из н</w:t>
      </w:r>
      <w:r>
        <w:t>а</w:t>
      </w:r>
      <w:r>
        <w:t xml:space="preserve">ших ошибок ... </w:t>
      </w:r>
    </w:p>
    <w:p w:rsidR="000D3827" w:rsidRDefault="008C5B68">
      <w:pPr>
        <w:pStyle w:val="2"/>
        <w:rPr>
          <w:rFonts w:eastAsia="Times New Roman"/>
        </w:rPr>
      </w:pPr>
      <w:bookmarkStart w:id="98" w:name="_Toc441583179"/>
      <w:r>
        <w:rPr>
          <w:rFonts w:eastAsia="Times New Roman"/>
        </w:rPr>
        <w:t>7.10. Усвоенные уроки</w:t>
      </w:r>
      <w:bookmarkEnd w:id="98"/>
    </w:p>
    <w:p w:rsidR="000D3827" w:rsidRDefault="008C5B68">
      <w:pPr>
        <w:pStyle w:val="a3"/>
      </w:pPr>
      <w:r>
        <w:t>Проектировать программное обеспечение трудно; в нем обычно также есть ошибки и темные з</w:t>
      </w:r>
      <w:r>
        <w:t>а</w:t>
      </w:r>
      <w:r>
        <w:t>коулки, и проект GPSD не стал исключением из этого правила. Самой большой ошибкой в ист</w:t>
      </w:r>
      <w:r>
        <w:t>о</w:t>
      </w:r>
      <w:r>
        <w:t>рии этого проекта была разработка исходного протокола, который использовался перед использ</w:t>
      </w:r>
      <w:r>
        <w:t>о</w:t>
      </w:r>
      <w:r>
        <w:t>ванием JSON для запросов и получения информации GPS. На то, чтобы от него отказаться, потр</w:t>
      </w:r>
      <w:r>
        <w:t>е</w:t>
      </w:r>
      <w:r>
        <w:t>бовались годы усилий и мы усвоили уроки, связанные как ошибочным первоначальным проект</w:t>
      </w:r>
      <w:r>
        <w:t>и</w:t>
      </w:r>
      <w:r>
        <w:t>рованием, так и с его исправлением.</w:t>
      </w:r>
    </w:p>
    <w:p w:rsidR="000D3827" w:rsidRDefault="008C5B68">
      <w:pPr>
        <w:pStyle w:val="a3"/>
      </w:pPr>
      <w:r>
        <w:t>С исходным протоколом были связаны две серьезные проблемы:</w:t>
      </w:r>
    </w:p>
    <w:p w:rsidR="000D3827" w:rsidRDefault="008C5B68" w:rsidP="007823A6">
      <w:pPr>
        <w:numPr>
          <w:ilvl w:val="0"/>
          <w:numId w:val="138"/>
        </w:numPr>
        <w:spacing w:before="100" w:beforeAutospacing="1" w:after="100" w:afterAutospacing="1"/>
        <w:rPr>
          <w:rFonts w:eastAsia="Times New Roman"/>
        </w:rPr>
      </w:pPr>
      <w:r>
        <w:rPr>
          <w:rFonts w:eastAsia="Times New Roman"/>
        </w:rPr>
        <w:t>Плохая расширяемость. В нем использовались теги запросов и ответов, содержащие ка</w:t>
      </w:r>
      <w:r>
        <w:rPr>
          <w:rFonts w:eastAsia="Times New Roman"/>
        </w:rPr>
        <w:t>ж</w:t>
      </w:r>
      <w:r>
        <w:rPr>
          <w:rFonts w:eastAsia="Times New Roman"/>
        </w:rPr>
        <w:t xml:space="preserve">дый одну букву без учета регистра. Так, например, запрос на получение долготы и широты был "P", а ответ выглядел, например, "P -75.32 40.05". К тому же, парсер интерпретировал </w:t>
      </w:r>
      <w:r>
        <w:rPr>
          <w:rFonts w:eastAsia="Times New Roman"/>
        </w:rPr>
        <w:lastRenderedPageBreak/>
        <w:t>запрос, например, "PA", как запрос "P" с последующим запросом "А" (altitude - высота). Поскольку возможности демона постепенно расширялись, мы буквально были вытолкнуты из пространства команд.</w:t>
      </w:r>
    </w:p>
    <w:p w:rsidR="000D3827" w:rsidRDefault="008C5B68" w:rsidP="007823A6">
      <w:pPr>
        <w:numPr>
          <w:ilvl w:val="0"/>
          <w:numId w:val="138"/>
        </w:numPr>
        <w:spacing w:before="100" w:beforeAutospacing="1" w:after="100" w:afterAutospacing="1"/>
        <w:rPr>
          <w:rFonts w:eastAsia="Times New Roman"/>
        </w:rPr>
      </w:pPr>
      <w:r>
        <w:rPr>
          <w:rFonts w:eastAsia="Times New Roman"/>
        </w:rPr>
        <w:t>Несоответствие между неявной моделью поведения датчиков, подразумеваемой в проток</w:t>
      </w:r>
      <w:r>
        <w:rPr>
          <w:rFonts w:eastAsia="Times New Roman"/>
        </w:rPr>
        <w:t>о</w:t>
      </w:r>
      <w:r>
        <w:rPr>
          <w:rFonts w:eastAsia="Times New Roman"/>
        </w:rPr>
        <w:t>ле, и тем как датчики ведут себя на самом деле. Старый протокол состоял из запр</w:t>
      </w:r>
      <w:r>
        <w:rPr>
          <w:rFonts w:eastAsia="Times New Roman"/>
        </w:rPr>
        <w:t>о</w:t>
      </w:r>
      <w:r>
        <w:rPr>
          <w:rFonts w:eastAsia="Times New Roman"/>
        </w:rPr>
        <w:t>сов/ответов: посылался запрос о местоположении (или высоты, или еще чего-нибудь), к</w:t>
      </w:r>
      <w:r>
        <w:rPr>
          <w:rFonts w:eastAsia="Times New Roman"/>
        </w:rPr>
        <w:t>о</w:t>
      </w:r>
      <w:r>
        <w:rPr>
          <w:rFonts w:eastAsia="Times New Roman"/>
        </w:rPr>
        <w:t>торый возвращал ответ через некоторое время. На самом деле, как правило, не представл</w:t>
      </w:r>
      <w:r>
        <w:rPr>
          <w:rFonts w:eastAsia="Times New Roman"/>
        </w:rPr>
        <w:t>я</w:t>
      </w:r>
      <w:r>
        <w:rPr>
          <w:rFonts w:eastAsia="Times New Roman"/>
        </w:rPr>
        <w:t>ется возможным запрашивать ответ от датчиков GPS или других датчиков, относящихся к навигации; они выдают поток ответов, и лучшее, что запрос может сделать, это запросить кэш. Такое несоответствие поощряло неаккуратную обработку данных в приложениях: слишком часто они запрашивают данные о местоположении, не запрашивая время или иную проверочную информацию, касающуюся качества ответа, что на практике может ле</w:t>
      </w:r>
      <w:r>
        <w:rPr>
          <w:rFonts w:eastAsia="Times New Roman"/>
        </w:rPr>
        <w:t>г</w:t>
      </w:r>
      <w:r>
        <w:rPr>
          <w:rFonts w:eastAsia="Times New Roman"/>
        </w:rPr>
        <w:t>ко привести к тому, что пользователю будут представлены устаревшие или неправильные данные.</w:t>
      </w:r>
    </w:p>
    <w:p w:rsidR="000D3827" w:rsidRDefault="008C5B68">
      <w:pPr>
        <w:pStyle w:val="a3"/>
      </w:pPr>
      <w:r>
        <w:t>Еще в 2006 году стало ясно, что старый дизайн протокола был несовершенным, но для того, чтобы разработать новый протокол, потребовалось почти три года проектных эскизов и фальшстартов. После этого переход занял два года, что стало причиной головной боли у разработчиков клиен</w:t>
      </w:r>
      <w:r>
        <w:t>т</w:t>
      </w:r>
      <w:r>
        <w:t>ских приложений. Стоимость этого перехода могла бы быть большей, если бы проект не поста</w:t>
      </w:r>
      <w:r>
        <w:t>в</w:t>
      </w:r>
      <w:r>
        <w:t>лялся в виде библиотек клиентской стороны, которые изолировали пользователей от большинства деталей протокола, но вначале у нас не было достаточно хорошего API этих библиотек.</w:t>
      </w:r>
    </w:p>
    <w:p w:rsidR="000D3827" w:rsidRDefault="008C5B68">
      <w:pPr>
        <w:pStyle w:val="a3"/>
      </w:pPr>
      <w:r>
        <w:t>Если бы мы знали тогда, что мы знаем теперь, то протокол на основе JSON был бы внедрен на пять лет раньше, и в проекте интерфейса API клиентских библиотек потребовалось бы делать г</w:t>
      </w:r>
      <w:r>
        <w:t>о</w:t>
      </w:r>
      <w:r>
        <w:t>раздо меньше изменений. Но есть ряд уроков которые можно усвоить только благодаря практике и эксперименту.</w:t>
      </w:r>
    </w:p>
    <w:p w:rsidR="000D3827" w:rsidRDefault="008C5B68">
      <w:pPr>
        <w:pStyle w:val="a3"/>
      </w:pPr>
      <w:r>
        <w:t>Есть по крайней мере две рекомендации по проектированию, которые нужно иметь ввиду для т</w:t>
      </w:r>
      <w:r>
        <w:t>о</w:t>
      </w:r>
      <w:r>
        <w:t>го, чтобы в будущих демонах сервисов избегать повторения ошибок:</w:t>
      </w:r>
    </w:p>
    <w:p w:rsidR="000D3827" w:rsidRDefault="008C5B68" w:rsidP="007823A6">
      <w:pPr>
        <w:numPr>
          <w:ilvl w:val="0"/>
          <w:numId w:val="139"/>
        </w:numPr>
        <w:spacing w:before="100" w:beforeAutospacing="1" w:after="100" w:afterAutospacing="1"/>
        <w:rPr>
          <w:rFonts w:eastAsia="Times New Roman"/>
        </w:rPr>
      </w:pPr>
      <w:r>
        <w:rPr>
          <w:rFonts w:eastAsia="Times New Roman"/>
        </w:rPr>
        <w:t>Проектирование возможности расширения. Если в протоколе приложения вашего демона может не хватать пространства имен, как было в нашем старом протоколе, то вы сделали этот протокол неправильно. Переоценка краткосрочных затрат и недооценка долгосрочных преимуществ таких метапротоколов, как XML и JSON, являются ошибками, которые все еще остаются достаточно типичными.</w:t>
      </w:r>
    </w:p>
    <w:p w:rsidR="000D3827" w:rsidRDefault="008C5B68" w:rsidP="007823A6">
      <w:pPr>
        <w:numPr>
          <w:ilvl w:val="0"/>
          <w:numId w:val="139"/>
        </w:numPr>
        <w:spacing w:before="100" w:beforeAutospacing="1" w:after="100" w:afterAutospacing="1"/>
        <w:rPr>
          <w:rFonts w:eastAsia="Times New Roman"/>
        </w:rPr>
      </w:pPr>
      <w:r>
        <w:rPr>
          <w:rFonts w:eastAsia="Times New Roman"/>
        </w:rPr>
        <w:t>Библиотеки клиентской стороны являются лучшим подходом, нежели предоставление до</w:t>
      </w:r>
      <w:r>
        <w:rPr>
          <w:rFonts w:eastAsia="Times New Roman"/>
        </w:rPr>
        <w:t>с</w:t>
      </w:r>
      <w:r>
        <w:rPr>
          <w:rFonts w:eastAsia="Times New Roman"/>
        </w:rPr>
        <w:t xml:space="preserve">тупа ко всем деталям протокола приложения. Внутренняя реализация библиотеки может быть адаптирована для многих версий протокола приложения, существенно снижая как сложность интерфейса, так и показатель наличия дефектов, в сравнении с альтернативным вариантом, когда каждый автор приложения должен разрабатывать специальное решение. Это различие выливается в гораздо меньшее количество сообщений об ошибках на трекере вашего проекта. </w:t>
      </w:r>
    </w:p>
    <w:p w:rsidR="000D3827" w:rsidRDefault="008C5B68">
      <w:pPr>
        <w:pStyle w:val="a3"/>
      </w:pPr>
      <w:r>
        <w:t>Одним из возможных ответов на наш упор на расширяемость, причем не только в протоколе пр</w:t>
      </w:r>
      <w:r>
        <w:t>и</w:t>
      </w:r>
      <w:r>
        <w:t>ложений GPSD, но и в других частях архитектуры проекта, например, в интерфейс драйверов п</w:t>
      </w:r>
      <w:r>
        <w:t>а</w:t>
      </w:r>
      <w:r>
        <w:t xml:space="preserve">кетов, является отказ от расширяемости как от нечто лишнего, что ведет изменению назначения проекта. Программисты Unix, прошедшие школу в традиции «делать что-то одно хорошо», могут спросить, действительно ли в 2011 году нужен больший набор команд </w:t>
      </w:r>
      <w:r>
        <w:rPr>
          <w:rStyle w:val="HTML"/>
        </w:rPr>
        <w:t>gpsd</w:t>
      </w:r>
      <w:r>
        <w:t>, чем было в 2006 году, и почему gpsd теперь работает с датчики, которые не являются датчиками GPS, например, с ма</w:t>
      </w:r>
      <w:r>
        <w:t>г</w:t>
      </w:r>
      <w:r>
        <w:t>нитными компасами и морскими приемниками Marine AIS, и почему мы обдумываем такие во</w:t>
      </w:r>
      <w:r>
        <w:t>з</w:t>
      </w:r>
      <w:r>
        <w:t>можности, как слежение за воздушными судами ADS-B.</w:t>
      </w:r>
    </w:p>
    <w:p w:rsidR="000D3827" w:rsidRDefault="008C5B68">
      <w:pPr>
        <w:pStyle w:val="a3"/>
      </w:pPr>
      <w:r>
        <w:t xml:space="preserve">Это справедливые вопросы. Мы можем получить ответ, если взглянем на фактическую сложность добавление нового типа устройства. По очень веским причинам, в том числе из-за относительно </w:t>
      </w:r>
      <w:r>
        <w:lastRenderedPageBreak/>
        <w:t>низкого объема данных и высоких уровней электрических шумов, что исторически связанно с п</w:t>
      </w:r>
      <w:r>
        <w:t>о</w:t>
      </w:r>
      <w:r>
        <w:t>следовательным подключением датчиков, почти все протоколы ответов датчиков GPS и других навигационных датчиков выглядят во многом одинаково: маленькие пакеты с проверочной ко</w:t>
      </w:r>
      <w:r>
        <w:t>н</w:t>
      </w:r>
      <w:r>
        <w:t>трольной суммой некоторого вида. Такие протоколы неудобно обрабатывать, но их действительно нетрудно отличать друг от друга и анализировать, а дополнительные затрат на добавление нового протокола, как правило, меньше, чем делать для каждого протокола что-то отдельное. Затраты д</w:t>
      </w:r>
      <w:r>
        <w:t>а</w:t>
      </w:r>
      <w:r>
        <w:t>же на самые сложные из поддерживаемых нами протоколов с добавлением собственных генерат</w:t>
      </w:r>
      <w:r>
        <w:t>о</w:t>
      </w:r>
      <w:r>
        <w:t>ров ответов, например, для Marine AIS, составляют порядка 3 тыс. строк на каждый протокол. Драйвера плюс анализатор пакетов и связанные с ними генераторы ответов в формате JSON с</w:t>
      </w:r>
      <w:r>
        <w:t>о</w:t>
      </w:r>
      <w:r>
        <w:t>ставляют приблизительно в общей сложности 18 тыс. строк кода.</w:t>
      </w:r>
    </w:p>
    <w:p w:rsidR="000D3827" w:rsidRDefault="008C5B68">
      <w:pPr>
        <w:pStyle w:val="a3"/>
      </w:pPr>
      <w:r>
        <w:t>Если это сравнивать с 43 тыс. строк кода всего проекта в целом, то мы видим, что большая часть затрат по сложности сосредоточена в GPSD на самом деле в коде фреймворка, окружающего драйверы, и (что важно) в инструментальных средствах тестирования и во фреймворке проверки правильности демона. Их дублирование привело бы к проекту намного большего размера, чем просто создание любого отдельного парсера пакетов. Так что написание проекта, эквивалентного GPSD, для протокола пакетов, который не обрабатывается в GPSD, потребовало бы гораздо бол</w:t>
      </w:r>
      <w:r>
        <w:t>ь</w:t>
      </w:r>
      <w:r>
        <w:t>ше работы, чем добавление еще одного драйвера и набора тестов для самого GPSD. Напротив, наиболее экономичный подход (и с наименьшим накапливаемым влиянием на показатель дефе</w:t>
      </w:r>
      <w:r>
        <w:t>к</w:t>
      </w:r>
      <w:r>
        <w:t>тов) представляет собой увеличение в GPSD количества драйверов пакетов для большого колич</w:t>
      </w:r>
      <w:r>
        <w:t>е</w:t>
      </w:r>
      <w:r>
        <w:t>ства различных типов датчиков.</w:t>
      </w:r>
    </w:p>
    <w:p w:rsidR="000D3827" w:rsidRDefault="008C5B68">
      <w:pPr>
        <w:pStyle w:val="a3"/>
      </w:pPr>
      <w:r>
        <w:t>«То одно», ради чего проект GPSD разрабатывался так, чтобы он делал это хорошо, является раб</w:t>
      </w:r>
      <w:r>
        <w:t>о</w:t>
      </w:r>
      <w:r>
        <w:t>та с любым набор датчиков, которые передают пакеты с различными контрольными суммами. То, что выглядит как изменение назначения, является, на самом деле, предотвращением ситуации, кв которой потребовалось бы писать много различных и дублирующих друг-друга демонов обрабо</w:t>
      </w:r>
      <w:r>
        <w:t>т</w:t>
      </w:r>
      <w:r>
        <w:t>ки. Вместо этого, разработчики приложений получили один относительно простой интерфейс API и выгоду благодаря нашей трудной экспертной победе в проектировании и тестировании больш</w:t>
      </w:r>
      <w:r>
        <w:t>е</w:t>
      </w:r>
      <w:r>
        <w:t>го количества типов датчиков.</w:t>
      </w:r>
    </w:p>
    <w:p w:rsidR="000D3827" w:rsidRDefault="008C5B68">
      <w:pPr>
        <w:pStyle w:val="a3"/>
      </w:pPr>
      <w:r>
        <w:t>То, что отличает GPSD от простой кучи возможностей нечеткого назначения, это не просто удача или черная магия, а грамотное применение известных лучших приемов разработки программного обеспечения. Отдача от них начинается с низкого уровня дефектов в настоящее время, и продо</w:t>
      </w:r>
      <w:r>
        <w:t>л</w:t>
      </w:r>
      <w:r>
        <w:t>жается благодаря возможностью поддерживать новые функции без особых усилий или сущес</w:t>
      </w:r>
      <w:r>
        <w:t>т</w:t>
      </w:r>
      <w:r>
        <w:t>венного влияния на уровень дефектности в будущем.</w:t>
      </w:r>
    </w:p>
    <w:p w:rsidR="000D3827" w:rsidRDefault="008C5B68">
      <w:pPr>
        <w:pStyle w:val="a3"/>
      </w:pPr>
      <w:r>
        <w:t>Возможно, самый важный урок, который мы получили для других проектов с открытым кодом, заключается в следующем: снижение дефектности асимптотически близко к нулю является сло</w:t>
      </w:r>
      <w:r>
        <w:t>ж</w:t>
      </w:r>
      <w:r>
        <w:t>ной, но не невозможной задачей даже для такого широко внедряемого и разнообразного по назн</w:t>
      </w:r>
      <w:r>
        <w:t>а</w:t>
      </w:r>
      <w:r>
        <w:t>чению проекта, каким является проект GPSD. Этого можно достичь с помощью правильной арх</w:t>
      </w:r>
      <w:r>
        <w:t>и</w:t>
      </w:r>
      <w:r>
        <w:t>тектуры, хорошей практики кодирования, и действительными намерениями сосредоточиться на тестировании - и самым важным условием является дисциплина, которой надо следовать в этих трех направлениях.</w:t>
      </w:r>
    </w:p>
    <w:p w:rsidR="00E34A5B" w:rsidRDefault="00E34A5B" w:rsidP="00E34A5B">
      <w:pPr>
        <w:pStyle w:val="1"/>
      </w:pPr>
      <w:bookmarkStart w:id="99" w:name="_Toc441583180"/>
      <w:r>
        <w:t>Среда времени выполнения динамических языков и языки Iron</w:t>
      </w:r>
      <w:bookmarkEnd w:id="99"/>
    </w:p>
    <w:p w:rsidR="00E34A5B" w:rsidRDefault="00E34A5B" w:rsidP="00E34A5B">
      <w:pPr>
        <w:pStyle w:val="a3"/>
      </w:pPr>
      <w:r>
        <w:t>Языки Iron являются неформальной группой реализаций языков, у которых, в честь первого из них — языка IronPython, в названиях есть приставка «Iron» (</w:t>
      </w:r>
      <w:r>
        <w:rPr>
          <w:i/>
          <w:iCs/>
        </w:rPr>
        <w:t>железный — прим.пер.</w:t>
      </w:r>
      <w:r>
        <w:t>). У всех у них есть, по крайней мере, одна общая черта: они являются динамическими языками, ориентированными для использования в общей среде времени выполнения Common Language Runtime (CLR), которая более известна как .NET Framework, и они построены поверх динамической среды времен выпо</w:t>
      </w:r>
      <w:r>
        <w:t>л</w:t>
      </w:r>
      <w:r>
        <w:lastRenderedPageBreak/>
        <w:t>нения Dynamic Language Runtime (DLR). «CLR» является общим термином; платформа .NET Framework реализована фирмой Microsoft, также есть реализация с открытым исходным кодом - Mono. DLR представляет собой набор библиотек для CLR, которые обеспечивают гораздо лучшую поддержку динамических языков в среде CLR . Оба языка IronPython и IronRuby используются в нескольких десятках проектов с закрытым и с открытым исходным кодом, и оба находятся в ст</w:t>
      </w:r>
      <w:r>
        <w:t>а</w:t>
      </w:r>
      <w:r>
        <w:t xml:space="preserve">дии активной разработки; среда DLR, разработка которой началась как проект с открытым кодом, включена в качестве частей в проекты .NET Framework и Mono. </w:t>
      </w:r>
    </w:p>
    <w:p w:rsidR="00E34A5B" w:rsidRDefault="00E34A5B" w:rsidP="00E34A5B">
      <w:pPr>
        <w:pStyle w:val="a3"/>
      </w:pPr>
      <w:r>
        <w:t>С точки зрения архитектуры языки IronPython и IronRuby и среда DLR являются одновременно как достаточно простыми, так и необычайно сложными. На самом высоком уровне их проекты похожи на многие другие реализации языков, с анализаторами и компиляторами, а также генераторами кода; но посмотрите на них поближе и начнут появляться интересные подробности: для того, чт</w:t>
      </w:r>
      <w:r>
        <w:t>о</w:t>
      </w:r>
      <w:r>
        <w:t>бы сделать так, чтобы динамические языки выполнялись почти так же быстро, как статические языки на платформе, которая разработана для статических языков, используются точки вызовов, средства привязки, адаптивная компиляция и другие методы</w:t>
      </w:r>
    </w:p>
    <w:p w:rsidR="000D3827" w:rsidRDefault="008C5B68">
      <w:pPr>
        <w:pStyle w:val="2"/>
        <w:rPr>
          <w:rFonts w:eastAsia="Times New Roman"/>
        </w:rPr>
      </w:pPr>
      <w:bookmarkStart w:id="100" w:name="_Toc441583181"/>
      <w:r>
        <w:rPr>
          <w:rFonts w:eastAsia="Times New Roman"/>
        </w:rPr>
        <w:t>8.1. История</w:t>
      </w:r>
      <w:bookmarkEnd w:id="100"/>
    </w:p>
    <w:p w:rsidR="000D3827" w:rsidRDefault="008C5B68">
      <w:pPr>
        <w:pStyle w:val="a3"/>
      </w:pPr>
      <w:r>
        <w:t>История языков Iron начинается в 2003 году. Джим Хаганин (Jim Hugunin) уже написал для вирт</w:t>
      </w:r>
      <w:r>
        <w:t>у</w:t>
      </w:r>
      <w:r>
        <w:t>альной машины Java (JVM) реализацию языка Python, которая называлась Jython. В тот момент среда Common Language Runtime (CLR) для .NET Framework, тогда еще новая, рассматривалась некоторыми (кем именно, точно сказать не могу) как плохо подходящая для реализации таких д</w:t>
      </w:r>
      <w:r>
        <w:t>и</w:t>
      </w:r>
      <w:r>
        <w:t>намических языков, как Python. После того, как Джим реализовал язык Python на JVM, ему стало интересно, насколько фирма Microsoft сделала платформу .NET, возможно, хуже, чем язык Java. В сентябре 2006 года он писал в блоге:</w:t>
      </w:r>
    </w:p>
    <w:p w:rsidR="000D3827" w:rsidRDefault="008C5B68">
      <w:pPr>
        <w:pStyle w:val="a3"/>
        <w:ind w:left="450"/>
      </w:pPr>
      <w:r>
        <w:t>Я хотел понять, насколько сильно фирма Microsoft потеряет свое лицо, т. к. среда CLR была как платформа хуже для динамических языков, чем JVM. Мой план состоял в том, чтобы п</w:t>
      </w:r>
      <w:r>
        <w:t>о</w:t>
      </w:r>
      <w:r>
        <w:t>тратить пару недель для сборки прототипа реализации языка Python на CLR, а затем испол</w:t>
      </w:r>
      <w:r>
        <w:t>ь</w:t>
      </w:r>
      <w:r>
        <w:t xml:space="preserve">зовать эту работу для того чтобы написать короткую содержательную статью под названием «Почему среда CLR является ужасной платформой для динамических языков». Пока я работал над прототипом, мои планы быстро изменились, поскольку обнаружил, что язык Python может работать в среде CLR - во многих случаях заметно быстрее, чем реализация на основе языка C. Для стандартного бенчмарка pystone язык IronPython в среде CLR работал приблизительно в 1,7 раза быстрее, чем реализация на основе языка C. </w:t>
      </w:r>
    </w:p>
    <w:p w:rsidR="000D3827" w:rsidRDefault="008C5B68">
      <w:pPr>
        <w:pStyle w:val="a3"/>
      </w:pPr>
      <w:r>
        <w:t>Часть «Iron» («железный» ), используемая в имени, стала обыгрыванием названия компании Want of a Nail Software, в которой в то время работал Джим. (</w:t>
      </w:r>
      <w:r>
        <w:rPr>
          <w:i/>
          <w:iCs/>
        </w:rPr>
        <w:t>Прим.пер.: Want of a Nail Software означ</w:t>
      </w:r>
      <w:r>
        <w:rPr>
          <w:i/>
          <w:iCs/>
        </w:rPr>
        <w:t>а</w:t>
      </w:r>
      <w:r>
        <w:rPr>
          <w:i/>
          <w:iCs/>
        </w:rPr>
        <w:t>ет программы, выполняющие некоторые незначительные операции, которые, в общей совокупн</w:t>
      </w:r>
      <w:r>
        <w:rPr>
          <w:i/>
          <w:iCs/>
        </w:rPr>
        <w:t>о</w:t>
      </w:r>
      <w:r>
        <w:rPr>
          <w:i/>
          <w:iCs/>
        </w:rPr>
        <w:t>сти, могут оказать достаточно большое воздействие, т. е. что-то вроде «эффекта бабочки»</w:t>
      </w:r>
      <w:r>
        <w:t>).</w:t>
      </w:r>
    </w:p>
    <w:p w:rsidR="000D3827" w:rsidRDefault="008C5B68">
      <w:pPr>
        <w:pStyle w:val="a3"/>
      </w:pPr>
      <w:r>
        <w:t>Вскоре после этого Джим был нанят фирмой Microsoft для того, чтобы сделать платформу .NET более подходящей для динамических языков. Джим (и несколько других разработчиков) создал среду DLR при помощи выделения языково-нейтральных частей оригинального кода реализации IronPython в отдельный код (факторинга). Для того, чтобы создать общее ядро реализации дин</w:t>
      </w:r>
      <w:r>
        <w:t>а</w:t>
      </w:r>
      <w:r>
        <w:t>мических языков платформы .NET, была разработана среда DLR и она было основной новой ос</w:t>
      </w:r>
      <w:r>
        <w:t>о</w:t>
      </w:r>
      <w:r>
        <w:t>бенностью платформы .NET 4.</w:t>
      </w:r>
    </w:p>
    <w:p w:rsidR="000D3827" w:rsidRDefault="008C5B68">
      <w:pPr>
        <w:pStyle w:val="a3"/>
      </w:pPr>
      <w:r>
        <w:t>В тот момент, когда была анонсирована среда DLR (апрель 2007), фирма Microsoft для того, чтобы продемонстрировать приспособляемость среды DLR к различным языкам, также объявила, что в добавок к новой версии языка IronPython, собранного на базе среды DLR (IronPython 2.0), также на базе среды DLR будет разрабатываться язык IronRuby. В октябре 2010 года Microsoft прекратила разработку языков IronPython и IronRuby, и они стали независимыми проектами с открытым и</w:t>
      </w:r>
      <w:r>
        <w:t>с</w:t>
      </w:r>
      <w:r>
        <w:t>ходным кодом. Интеграция с динамическими языками, использующими среду DLR, также ра</w:t>
      </w:r>
      <w:r>
        <w:t>с</w:t>
      </w:r>
      <w:r>
        <w:lastRenderedPageBreak/>
        <w:t>сматривалась как основная особенность языков C# и Visual Basic, использующих новое ключевое слово (dynamic), что позволило этим языкам легко обращаться к любому языку в среде DLR или к любому другому динамическому источнику данных. Среда CLR уже была хорошей платформой для реализации статических языков, а среда DLR делает динамические языки основными игрок</w:t>
      </w:r>
      <w:r>
        <w:t>а</w:t>
      </w:r>
      <w:r>
        <w:t xml:space="preserve">ми платформы. </w:t>
      </w:r>
    </w:p>
    <w:p w:rsidR="000D3827" w:rsidRDefault="008C5B68">
      <w:pPr>
        <w:pStyle w:val="a3"/>
      </w:pPr>
      <w:r>
        <w:t xml:space="preserve">К числу других реализаций языков, которыми не занималась фирма Microsoft, но в которых также используется среда DLR, относятся </w:t>
      </w:r>
      <w:hyperlink r:id="rId89" w:history="1">
        <w:r>
          <w:rPr>
            <w:rStyle w:val="a5"/>
          </w:rPr>
          <w:t>IronScheme</w:t>
        </w:r>
      </w:hyperlink>
      <w:r>
        <w:t xml:space="preserve"> и </w:t>
      </w:r>
      <w:hyperlink r:id="rId90" w:history="1">
        <w:r>
          <w:rPr>
            <w:rStyle w:val="a5"/>
          </w:rPr>
          <w:t>IronJS</w:t>
        </w:r>
      </w:hyperlink>
      <w:r>
        <w:t>. Кроме того, в PowerShell v3 фирмы Microsoft также будет использована среда DLR вместо ее собственной системы динамических объектов.</w:t>
      </w:r>
    </w:p>
    <w:p w:rsidR="000D3827" w:rsidRDefault="008C5B68">
      <w:pPr>
        <w:pStyle w:val="2"/>
        <w:rPr>
          <w:rFonts w:eastAsia="Times New Roman"/>
        </w:rPr>
      </w:pPr>
      <w:bookmarkStart w:id="101" w:name="_Toc441583182"/>
      <w:r>
        <w:rPr>
          <w:rFonts w:eastAsia="Times New Roman"/>
        </w:rPr>
        <w:t>8.2. Принципы реализации среды времени выполнения дин</w:t>
      </w:r>
      <w:r>
        <w:rPr>
          <w:rFonts w:eastAsia="Times New Roman"/>
        </w:rPr>
        <w:t>а</w:t>
      </w:r>
      <w:r>
        <w:rPr>
          <w:rFonts w:eastAsia="Times New Roman"/>
        </w:rPr>
        <w:t>мических языков</w:t>
      </w:r>
      <w:bookmarkEnd w:id="101"/>
    </w:p>
    <w:p w:rsidR="000D3827" w:rsidRDefault="008C5B68">
      <w:pPr>
        <w:pStyle w:val="a3"/>
      </w:pPr>
      <w:r>
        <w:t>Среда CLR создана с учетом использования статически-типизированных языков; то, что типы данных известны, используется в среде времени выполнения очень глубоко, и одним из ключевых условий является то, что эти типы не должны изменяться, — что переменная никогда не изменит свой тип или, что в типе никогда нет будет никаких полей или членов типа, которые добавляются или удаляются во время работы программы. Это нормально для таких языков, как C# или Java, но в динамических языках эти правила, по определению, не выполняются. В среде CLR также пр</w:t>
      </w:r>
      <w:r>
        <w:t>е</w:t>
      </w:r>
      <w:r>
        <w:t xml:space="preserve">доставлена единая система объектов статических типов, что означает, что любой язык платформы .NET может вызывать объекты, написанные на любом другом языке платформы .NET, причем без дополнительных усилий. </w:t>
      </w:r>
    </w:p>
    <w:p w:rsidR="000D3827" w:rsidRDefault="008C5B68">
      <w:pPr>
        <w:pStyle w:val="a3"/>
      </w:pPr>
      <w:r>
        <w:t>Без среды DLR в каждом динамическом языке потребовалось бы создавать свою собственную м</w:t>
      </w:r>
      <w:r>
        <w:t>о</w:t>
      </w:r>
      <w:r>
        <w:t>дель объектов; разные динамические языки не могли бы обращаться к объектам других динамич</w:t>
      </w:r>
      <w:r>
        <w:t>е</w:t>
      </w:r>
      <w:r>
        <w:t>ских языков, а C# не мог бы одинаковым образом обрабатывать языки IronPython и IronRuby. П</w:t>
      </w:r>
      <w:r>
        <w:t>о</w:t>
      </w:r>
      <w:r>
        <w:t xml:space="preserve">этому сердцем среды DLR является стандартный способ реализации </w:t>
      </w:r>
      <w:r>
        <w:rPr>
          <w:i/>
          <w:iCs/>
        </w:rPr>
        <w:t>динамических объектов</w:t>
      </w:r>
      <w:r>
        <w:t xml:space="preserve"> и, при этом, с помощью </w:t>
      </w:r>
      <w:r>
        <w:rPr>
          <w:i/>
          <w:iCs/>
        </w:rPr>
        <w:t>средств привязок</w:t>
      </w:r>
      <w:r>
        <w:t xml:space="preserve"> (</w:t>
      </w:r>
      <w:r>
        <w:rPr>
          <w:i/>
          <w:iCs/>
        </w:rPr>
        <w:t>binders</w:t>
      </w:r>
      <w:r>
        <w:t xml:space="preserve">) все еще есть возможность настраивать свойства объектов для каждого конкретного языка. Также есть механизм, называющийся </w:t>
      </w:r>
      <w:r>
        <w:rPr>
          <w:i/>
          <w:iCs/>
        </w:rPr>
        <w:t>кэшированием точек вызовов</w:t>
      </w:r>
      <w:r>
        <w:t xml:space="preserve"> (</w:t>
      </w:r>
      <w:r>
        <w:rPr>
          <w:i/>
          <w:iCs/>
        </w:rPr>
        <w:t>call-site caching</w:t>
      </w:r>
      <w:r>
        <w:t>), который обеспечивает выполнение динамических операции н</w:t>
      </w:r>
      <w:r>
        <w:t>а</w:t>
      </w:r>
      <w:r>
        <w:t xml:space="preserve">столько быстро, насколько это возможно, и набор классов для создания </w:t>
      </w:r>
      <w:r>
        <w:rPr>
          <w:i/>
          <w:iCs/>
        </w:rPr>
        <w:t>деревьев выражений</w:t>
      </w:r>
      <w:r>
        <w:t xml:space="preserve"> (</w:t>
      </w:r>
      <w:r>
        <w:rPr>
          <w:i/>
          <w:iCs/>
        </w:rPr>
        <w:t>expression trees</w:t>
      </w:r>
      <w:r>
        <w:t>), которые позволяют сохранять код в виде данных и легко им манипулировать.</w:t>
      </w:r>
    </w:p>
    <w:p w:rsidR="000D3827" w:rsidRDefault="008C5B68">
      <w:pPr>
        <w:pStyle w:val="a3"/>
      </w:pPr>
      <w:r>
        <w:t>В среде CLR также предоставляется ряд других возможностей, которые полезны для динамич</w:t>
      </w:r>
      <w:r>
        <w:t>е</w:t>
      </w:r>
      <w:r>
        <w:t>ских языков, в том числе интеллектуальный сборщик мусора; компилятор Just-in-Time (JIT), пр</w:t>
      </w:r>
      <w:r>
        <w:t>е</w:t>
      </w:r>
      <w:r>
        <w:t>образующий во время выполнения программы на байт-коде в обобщенный промежуточный язык Common Intermediate Language (IL), который компиляторы платформы .NET предобразуют в м</w:t>
      </w:r>
      <w:r>
        <w:t>а</w:t>
      </w:r>
      <w:r>
        <w:t>шинный код; система интроспекции времени выполнения, позволяющая динамическим языкам вызывать объекты, написанные на любом статическом языке; и, наконец, динамические методы (также известные как легковесная генерация кода), которые позволяют во время выполнения пр</w:t>
      </w:r>
      <w:r>
        <w:t>о</w:t>
      </w:r>
      <w:r>
        <w:t>граммы генерировать код, а затем исполнять его с затратами, лишь чуть-чуть превышающими з</w:t>
      </w:r>
      <w:r>
        <w:t>а</w:t>
      </w:r>
      <w:r>
        <w:t>траты на статические методы вызовов (в в виртуальной машине JVM языка Java 7 аналогичный механизм реализуется с помощью &gt;</w:t>
      </w:r>
      <w:r>
        <w:rPr>
          <w:rStyle w:val="HTML"/>
        </w:rPr>
        <w:t>invokedynamic&gt;</w:t>
      </w:r>
      <w:r>
        <w:t>).</w:t>
      </w:r>
    </w:p>
    <w:p w:rsidR="000D3827" w:rsidRDefault="008C5B68">
      <w:pPr>
        <w:pStyle w:val="a3"/>
      </w:pPr>
      <w:r>
        <w:t>Благодаря такой архитектуре среды DLR языки, такие как IronPython и IronRuby, могут вызвать объекты друг друга (а также любого другого языка DLR), поскольку у них общая динамическую модель объектов. Поддержка такой объектной модели была также добавлена в язык C# 4 (с пом</w:t>
      </w:r>
      <w:r>
        <w:t>о</w:t>
      </w:r>
      <w:r>
        <w:t xml:space="preserve">щью ключевого слова </w:t>
      </w:r>
      <w:r>
        <w:rPr>
          <w:rStyle w:val="HTML"/>
        </w:rPr>
        <w:t>dynamic</w:t>
      </w:r>
      <w:r>
        <w:t>) и в Visual Basic 10 (в дополнение к методу «позднего связывания», уже существующему в VB), так что в них также можно выполнять динамические вызовы объе</w:t>
      </w:r>
      <w:r>
        <w:t>к</w:t>
      </w:r>
      <w:r>
        <w:t xml:space="preserve">тов. Таким образом среда DLR делает динамические языки основными игроками платформы .NET. </w:t>
      </w:r>
    </w:p>
    <w:p w:rsidR="000D3827" w:rsidRDefault="008C5B68">
      <w:pPr>
        <w:pStyle w:val="a3"/>
      </w:pPr>
      <w:r>
        <w:lastRenderedPageBreak/>
        <w:t>Интересно то, что среда DLR полностью реализована в виде набора библиотек и может также быть встроена и работать на платформе .NET 2.0. Для ее реализации в среде CLR не требуются делать никаких изменений.</w:t>
      </w:r>
    </w:p>
    <w:p w:rsidR="000D3827" w:rsidRDefault="008C5B68">
      <w:pPr>
        <w:pStyle w:val="2"/>
        <w:rPr>
          <w:rFonts w:eastAsia="Times New Roman"/>
        </w:rPr>
      </w:pPr>
      <w:bookmarkStart w:id="102" w:name="_Toc441583183"/>
      <w:r>
        <w:rPr>
          <w:rFonts w:eastAsia="Times New Roman"/>
        </w:rPr>
        <w:t>8.3.Особенности реализации языков</w:t>
      </w:r>
      <w:bookmarkEnd w:id="102"/>
    </w:p>
    <w:p w:rsidR="000D3827" w:rsidRDefault="008C5B68">
      <w:pPr>
        <w:pStyle w:val="a3"/>
      </w:pPr>
      <w:r>
        <w:t>Реализация каждого языка содержит в себе два основных этапа — синтаксический анализ или ра</w:t>
      </w:r>
      <w:r>
        <w:t>з</w:t>
      </w:r>
      <w:r>
        <w:t>бор (представление языка) и генерацию кода (движок). В среде DLR в каждом языке реализуется свое собственное представление языка, которое содержит синтаксический анализатор языка и г</w:t>
      </w:r>
      <w:r>
        <w:t>е</w:t>
      </w:r>
      <w:r>
        <w:t>нератор синтаксического дерева; среда DLR предоставляет общий движок, который использует деревья выражений для того, чтобы создать код на промежуточном языке Intermediate Language (IL) для его использования в среде CLR; среда CLR передает код на языке IL в компилятор JIT (Just-In-Time — компиляция «на лету»), с помощью которого создается машинный код, предн</w:t>
      </w:r>
      <w:r>
        <w:t>а</w:t>
      </w:r>
      <w:r>
        <w:t>значенный для выполнения в процессоре. Код, который определяется во время выполнения (и р</w:t>
      </w:r>
      <w:r>
        <w:t>а</w:t>
      </w:r>
      <w:r>
        <w:t xml:space="preserve">ботает с использованием команды </w:t>
      </w:r>
      <w:r>
        <w:rPr>
          <w:rStyle w:val="HTML"/>
        </w:rPr>
        <w:t>eval</w:t>
      </w:r>
      <w:r>
        <w:t xml:space="preserve">) обрабатывается аналогичным образом, за исключением лишь того, что все это происходит исключительно в точке вызова </w:t>
      </w:r>
      <w:r>
        <w:rPr>
          <w:rStyle w:val="HTML"/>
        </w:rPr>
        <w:t>eval</w:t>
      </w:r>
      <w:r>
        <w:t>, а не когда загружается файл.</w:t>
      </w:r>
    </w:p>
    <w:p w:rsidR="000D3827" w:rsidRDefault="008C5B68">
      <w:pPr>
        <w:pStyle w:val="a3"/>
      </w:pPr>
      <w:r>
        <w:t xml:space="preserve">Есть несколько различных способов реализации ключевых элементов представления языка, и хотя языки IronPython и IronRuby очень похожи друг на друга ( в конце концов, они разрабатывались бок о бок,) они различаются в нескольких ключевых аспектах. Оба языка IronPython и IronRuby имеют довольно стандартные структуры синтаксических анализаторов — оба они используют </w:t>
      </w:r>
      <w:r>
        <w:rPr>
          <w:i/>
          <w:iCs/>
        </w:rPr>
        <w:t>tokenizer</w:t>
      </w:r>
      <w:r>
        <w:t xml:space="preserve"> (также известный как </w:t>
      </w:r>
      <w:r>
        <w:rPr>
          <w:i/>
          <w:iCs/>
        </w:rPr>
        <w:t>лексический анализатор</w:t>
      </w:r>
      <w:r>
        <w:t xml:space="preserve">), который разделяет текст на лексемы, а затем </w:t>
      </w:r>
      <w:r>
        <w:rPr>
          <w:i/>
          <w:iCs/>
        </w:rPr>
        <w:t>синтаксический анализатор</w:t>
      </w:r>
      <w:r>
        <w:t xml:space="preserve"> / </w:t>
      </w:r>
      <w:r>
        <w:rPr>
          <w:i/>
          <w:iCs/>
        </w:rPr>
        <w:t>парсер</w:t>
      </w:r>
      <w:r>
        <w:t xml:space="preserve"> преобразует эти лексемы в </w:t>
      </w:r>
      <w:r>
        <w:rPr>
          <w:i/>
          <w:iCs/>
        </w:rPr>
        <w:t>абстрактное синтаксич</w:t>
      </w:r>
      <w:r>
        <w:rPr>
          <w:i/>
          <w:iCs/>
        </w:rPr>
        <w:t>е</w:t>
      </w:r>
      <w:r>
        <w:rPr>
          <w:i/>
          <w:iCs/>
        </w:rPr>
        <w:t>ское дерево AST</w:t>
      </w:r>
      <w:r>
        <w:t xml:space="preserve"> (</w:t>
      </w:r>
      <w:r>
        <w:rPr>
          <w:i/>
          <w:iCs/>
        </w:rPr>
        <w:t>abstract syntax tree</w:t>
      </w:r>
      <w:r>
        <w:t>), которое представляет собой программу. Однако реализация этих компонентов в этих языках совершенно разная.</w:t>
      </w:r>
    </w:p>
    <w:p w:rsidR="000D3827" w:rsidRDefault="008C5B68">
      <w:pPr>
        <w:pStyle w:val="2"/>
        <w:rPr>
          <w:rFonts w:eastAsia="Times New Roman"/>
        </w:rPr>
      </w:pPr>
      <w:bookmarkStart w:id="103" w:name="_Toc441583184"/>
      <w:r>
        <w:rPr>
          <w:rFonts w:eastAsia="Times New Roman"/>
        </w:rPr>
        <w:t>8.4. Синтаксический анализ</w:t>
      </w:r>
      <w:bookmarkEnd w:id="103"/>
    </w:p>
    <w:p w:rsidR="000D3827" w:rsidRDefault="008C5B68">
      <w:pPr>
        <w:pStyle w:val="a3"/>
      </w:pPr>
      <w:r>
        <w:t xml:space="preserve">Лексический анализатор языка IronPython находится в классе </w:t>
      </w:r>
      <w:r>
        <w:rPr>
          <w:rStyle w:val="HTML"/>
        </w:rPr>
        <w:t>IronPython.Compiler.Tokenizer</w:t>
      </w:r>
      <w:r>
        <w:t xml:space="preserve">, а парсер — в классе </w:t>
      </w:r>
      <w:r>
        <w:rPr>
          <w:rStyle w:val="HTML"/>
        </w:rPr>
        <w:t>IronPython.Compiler.Parser</w:t>
      </w:r>
      <w:r>
        <w:t>. Лексический анализатор представляет собой к</w:t>
      </w:r>
      <w:r>
        <w:t>о</w:t>
      </w:r>
      <w:r>
        <w:t>нечный автомат, написанный вручную, который распознает ключевые слова, операторы и имена языка Python и создает соответствующие лексемы. Каждая лексема сопровождается дополнител</w:t>
      </w:r>
      <w:r>
        <w:t>ь</w:t>
      </w:r>
      <w:r>
        <w:t>ной информацией (например, значение константы или имени), а также для того, чтобы было пр</w:t>
      </w:r>
      <w:r>
        <w:t>о</w:t>
      </w:r>
      <w:r>
        <w:t>ще вести отладку, указывается, где в исходном была найдена лексема. Затем парсер берет этот н</w:t>
      </w:r>
      <w:r>
        <w:t>а</w:t>
      </w:r>
      <w:r>
        <w:t>бор лексем и сравнивает их с грамматикой языка Python с тем, чтобы поверить, соответствует ли этот набор правильным конструкциям языка Python.</w:t>
      </w:r>
    </w:p>
    <w:p w:rsidR="000D3827" w:rsidRDefault="008C5B68">
      <w:pPr>
        <w:pStyle w:val="a3"/>
      </w:pPr>
      <w:r>
        <w:t xml:space="preserve">Синтаксический анализатор языка IronPython представляет собой </w:t>
      </w:r>
      <w:r>
        <w:rPr>
          <w:i/>
          <w:iCs/>
        </w:rPr>
        <w:t>синтаксический анализатор р</w:t>
      </w:r>
      <w:r>
        <w:rPr>
          <w:i/>
          <w:iCs/>
        </w:rPr>
        <w:t>е</w:t>
      </w:r>
      <w:r>
        <w:rPr>
          <w:i/>
          <w:iCs/>
        </w:rPr>
        <w:t>курсивного спуска вида LL(1)</w:t>
      </w:r>
      <w:r>
        <w:t xml:space="preserve"> (</w:t>
      </w:r>
      <w:r>
        <w:rPr>
          <w:i/>
          <w:iCs/>
        </w:rPr>
        <w:t>LL(1) recursive descent parser</w:t>
      </w:r>
      <w:r>
        <w:t>). Анализатор будет анализировать входящую лексему и, если лексема допустима, вызвать функцию, либо будет возвращать ошибку, если это не так. Анализатор рекурсивного спуска собран из набора взаимно рекурсивных фун</w:t>
      </w:r>
      <w:r>
        <w:t>к</w:t>
      </w:r>
      <w:r>
        <w:t xml:space="preserve">ций; в конечном итоге эти функции реализуют конечный автомат, в котором каждая новая лексема вызывает переход между состояниями. Точно также, как и лексический анализатор, парсер языка IronPython написан вручную. </w:t>
      </w:r>
    </w:p>
    <w:p w:rsidR="000D3827" w:rsidRDefault="008C5B68">
      <w:pPr>
        <w:pStyle w:val="a3"/>
      </w:pPr>
      <w:r>
        <w:t xml:space="preserve">С другой стороны в языке IronRuby используются лексический и синтаксический анализаторы, сгенерированные генератором анализаторов Gardens Point Parser Generator (GPPG). Парсер описан в файле </w:t>
      </w:r>
      <w:r>
        <w:rPr>
          <w:rStyle w:val="HTML"/>
        </w:rPr>
        <w:t>Parser.y</w:t>
      </w:r>
      <w:r>
        <w:t xml:space="preserve"> (</w:t>
      </w:r>
      <w:r>
        <w:rPr>
          <w:rStyle w:val="HTML"/>
        </w:rPr>
        <w:t>Languages/Ruby/Ruby/Compiler/Parser/Parser.y</w:t>
      </w:r>
      <w:r>
        <w:t xml:space="preserve">), являющимся файлом в формате yacc, в котором на высоком уровне с помощью правил (rules), задающих грамматику, описана грамматика языка IronRuby. После этого генератор GPPG берет файл </w:t>
      </w:r>
      <w:r>
        <w:rPr>
          <w:rStyle w:val="HTML"/>
        </w:rPr>
        <w:t>Parser.y</w:t>
      </w:r>
      <w:r>
        <w:t xml:space="preserve"> и строит фактически используемые функции и таблицы парсера в результате получается парсер вида LALR(1), использующий в своей работе таблицы. Созданные таблицы представляют собой дли</w:t>
      </w:r>
      <w:r>
        <w:t>н</w:t>
      </w:r>
      <w:r>
        <w:lastRenderedPageBreak/>
        <w:t>ные массивы целых чисел, где каждое целое представляет собой состояние; в таблице по текущ</w:t>
      </w:r>
      <w:r>
        <w:t>е</w:t>
      </w:r>
      <w:r>
        <w:t>му состоянию и текущей лексеме определяется, какое состояние будет следующим. Анализатор рекурсивного спуска языка IronPython читается довольно легко, тогда как сгенерированный парсер языка IronRuby прочитать невозможно. Таблица переходов огромна (540 различных состояний и более 45 000 переходов), и вручную ее изменить практически невозможно.</w:t>
      </w:r>
    </w:p>
    <w:p w:rsidR="000D3827" w:rsidRDefault="008C5B68">
      <w:pPr>
        <w:pStyle w:val="a3"/>
      </w:pPr>
      <w:r>
        <w:t>В конечном счете, это компромисс разработки — парсер языка IronPython достаточно прост с тем, чтобы его можно было изменять вручную, но достаточно сложный, поскольку он скрывает стру</w:t>
      </w:r>
      <w:r>
        <w:t>к</w:t>
      </w:r>
      <w:r>
        <w:t xml:space="preserve">туру языка. Парсер языка IronRuby, с другой стороны, позволяет гораздо легче понять структуру языка, находящегося в файле </w:t>
      </w:r>
      <w:r>
        <w:rPr>
          <w:rStyle w:val="HTML"/>
        </w:rPr>
        <w:t>Parser.y</w:t>
      </w:r>
      <w:r>
        <w:t>, но теперь он зависит от стороннего инструментального средства, в котором применяется специальный (хотя и известный) язык конкретной прикладной области, в котором могут быть свои собственные ошибки или особенности. В данном случае к</w:t>
      </w:r>
      <w:r>
        <w:t>о</w:t>
      </w:r>
      <w:r>
        <w:t>манда разработчиков языка IronPython не хотела быть зависимой от внешнего инструментального средства, тогда как команда разработчиков языка IronRuby не возражала против этого.</w:t>
      </w:r>
    </w:p>
    <w:p w:rsidR="000D3827" w:rsidRDefault="008C5B68">
      <w:pPr>
        <w:pStyle w:val="a3"/>
      </w:pPr>
      <w:r>
        <w:t>Однако совершенно ясно, насколько на каждом этапе для анализа важны конечные автоматы. Для любой задачи синтаксического анализа независимо от того, насколько она будет простой, коне</w:t>
      </w:r>
      <w:r>
        <w:t>ч</w:t>
      </w:r>
      <w:r>
        <w:t>ный автомат всегда выдает правильный ответ.</w:t>
      </w:r>
    </w:p>
    <w:p w:rsidR="000D3827" w:rsidRDefault="008C5B68">
      <w:pPr>
        <w:pStyle w:val="a3"/>
      </w:pPr>
      <w:r>
        <w:rPr>
          <w:i/>
          <w:iCs/>
        </w:rPr>
        <w:t>Прим.пер.: В данном случае приводится описание лишь конкретных реализаций. В общем случае возможностей конченого автомата может оказаться недостаточной для реализации грамм</w:t>
      </w:r>
      <w:r>
        <w:rPr>
          <w:i/>
          <w:iCs/>
        </w:rPr>
        <w:t>а</w:t>
      </w:r>
      <w:r>
        <w:rPr>
          <w:i/>
          <w:iCs/>
        </w:rPr>
        <w:t>тик вида LL(1) и LALR(1). Что же касается правильности ответов, выдаваемых конечными а</w:t>
      </w:r>
      <w:r>
        <w:rPr>
          <w:i/>
          <w:iCs/>
        </w:rPr>
        <w:t>в</w:t>
      </w:r>
      <w:r>
        <w:rPr>
          <w:i/>
          <w:iCs/>
        </w:rPr>
        <w:t>томатами, то они ровно настолько правильные, насколько правильно построена таблица пер</w:t>
      </w:r>
      <w:r>
        <w:rPr>
          <w:i/>
          <w:iCs/>
        </w:rPr>
        <w:t>е</w:t>
      </w:r>
      <w:r>
        <w:rPr>
          <w:i/>
          <w:iCs/>
        </w:rPr>
        <w:t>ходов конечного автомата, причем это не зависит от того, будет ли эта таблица построена вручную в виде вызовов взаимно рекурсивных функций, либо она будет описана в виде граммат</w:t>
      </w:r>
      <w:r>
        <w:rPr>
          <w:i/>
          <w:iCs/>
        </w:rPr>
        <w:t>и</w:t>
      </w:r>
      <w:r>
        <w:rPr>
          <w:i/>
          <w:iCs/>
        </w:rPr>
        <w:t>ки, которая затем преобразуется в длинные массивы целых чисел</w:t>
      </w:r>
      <w:r>
        <w:t>.</w:t>
      </w:r>
    </w:p>
    <w:p w:rsidR="000D3827" w:rsidRDefault="008C5B68">
      <w:pPr>
        <w:pStyle w:val="a3"/>
      </w:pPr>
      <w:r>
        <w:t>Результатом работы синтаксического анализатора для любого языка является абстрактное синта</w:t>
      </w:r>
      <w:r>
        <w:t>к</w:t>
      </w:r>
      <w:r>
        <w:t>сическое дерево (AST). В нем на высоком уровне описывается структура программы, при этом каждый узел отображается непосредственно в конструкции языка - оператор или выражение. С этими деревьями можно манипулировать во время выполнения, часто для того, чтобы перед ко</w:t>
      </w:r>
      <w:r>
        <w:t>м</w:t>
      </w:r>
      <w:r>
        <w:t>пиляцией оптимизировать программу. Впрочем, дерево AST некоторого языка связана с конкре</w:t>
      </w:r>
      <w:r>
        <w:t>т</w:t>
      </w:r>
      <w:r>
        <w:t>ным языком, а среда DLR должна работать с деревьями, в которых нет никакого конструкций ко</w:t>
      </w:r>
      <w:r>
        <w:t>н</w:t>
      </w:r>
      <w:r>
        <w:t xml:space="preserve">кретного языка, а содержатся только общие конструкции. </w:t>
      </w:r>
    </w:p>
    <w:p w:rsidR="000D3827" w:rsidRDefault="008C5B68">
      <w:pPr>
        <w:pStyle w:val="2"/>
        <w:rPr>
          <w:rFonts w:eastAsia="Times New Roman"/>
        </w:rPr>
      </w:pPr>
      <w:bookmarkStart w:id="104" w:name="_Toc441583185"/>
      <w:r>
        <w:rPr>
          <w:rFonts w:eastAsia="Times New Roman"/>
        </w:rPr>
        <w:t>8.5. Деревья выражений</w:t>
      </w:r>
      <w:bookmarkEnd w:id="104"/>
    </w:p>
    <w:p w:rsidR="000D3827" w:rsidRDefault="008C5B68">
      <w:pPr>
        <w:pStyle w:val="a3"/>
      </w:pPr>
      <w:r>
        <w:rPr>
          <w:i/>
          <w:iCs/>
        </w:rPr>
        <w:t>Дерево выражений</w:t>
      </w:r>
      <w:r>
        <w:t xml:space="preserve"> (</w:t>
      </w:r>
      <w:r>
        <w:rPr>
          <w:i/>
          <w:iCs/>
        </w:rPr>
        <w:t>expression tree</w:t>
      </w:r>
      <w:r>
        <w:t xml:space="preserve">) также является представлением программы, с которым можно манипулировать во время выполнения, но в более низкогоуровневом представлении, независимым от языка. На платформе .NET, типы узлов находятся в пространстве имен </w:t>
      </w:r>
      <w:r>
        <w:rPr>
          <w:rStyle w:val="HTML"/>
        </w:rPr>
        <w:t>System.Linq.Expressions</w:t>
      </w:r>
      <w:r>
        <w:t>, и все типы узлов являются производными от абстрактного класса</w:t>
      </w:r>
      <w:r>
        <w:rPr>
          <w:rStyle w:val="HTML"/>
        </w:rPr>
        <w:t xml:space="preserve"> Expression</w:t>
      </w:r>
      <w:r>
        <w:t>. Пространство имен является историческим артефактом; первоначально в .NET 3.5 для реализации языка интегрированных запросов LINQ - Language-Integrated Query были добавлены деревья выражений, а затем они были расширены деревьями выражений DLR. Эти деревья выр</w:t>
      </w:r>
      <w:r>
        <w:t>а</w:t>
      </w:r>
      <w:r>
        <w:t xml:space="preserve">жений используются не только в выражениях, хотя также есть типы узлов для инструкций </w:t>
      </w:r>
      <w:r>
        <w:rPr>
          <w:rStyle w:val="HTML"/>
        </w:rPr>
        <w:t>if</w:t>
      </w:r>
      <w:r>
        <w:t>, бл</w:t>
      </w:r>
      <w:r>
        <w:t>о</w:t>
      </w:r>
      <w:r>
        <w:t xml:space="preserve">ков try и циклов; в некоторых языках (в Ruby, например) есть выражения и нет инструкций. </w:t>
      </w:r>
    </w:p>
    <w:p w:rsidR="000D3827" w:rsidRDefault="008C5B68">
      <w:pPr>
        <w:pStyle w:val="a3"/>
      </w:pPr>
      <w:r>
        <w:t xml:space="preserve">Есть узлы, которые покрывают практически все функции, которые могут потребоваться в языке программирования. Впрочем, есть тенденция определять их на достаточно низком уровне; вместо того, чтобы иметь узлы </w:t>
      </w:r>
      <w:r>
        <w:rPr>
          <w:rStyle w:val="HTML"/>
        </w:rPr>
        <w:t>ForExpression</w:t>
      </w:r>
      <w:r>
        <w:t xml:space="preserve">, </w:t>
      </w:r>
      <w:r>
        <w:rPr>
          <w:rStyle w:val="HTML"/>
        </w:rPr>
        <w:t>WhileExpression</w:t>
      </w:r>
      <w:r>
        <w:t xml:space="preserve"> и т.д., существует один узел </w:t>
      </w:r>
      <w:r>
        <w:rPr>
          <w:rStyle w:val="HTML"/>
        </w:rPr>
        <w:t>LoopExpression</w:t>
      </w:r>
      <w:r>
        <w:t xml:space="preserve">, которые в сочетании с узлом </w:t>
      </w:r>
      <w:r>
        <w:rPr>
          <w:rStyle w:val="HTML"/>
        </w:rPr>
        <w:t>GotoExpression</w:t>
      </w:r>
      <w:r>
        <w:t xml:space="preserve"> может описывать циклы любого типа. Для того, чтобы описывать язык на более высоком уровне, в языках можно определять свои собственные типы узлов с помощью их наследования из </w:t>
      </w:r>
      <w:r>
        <w:rPr>
          <w:rStyle w:val="HTML"/>
        </w:rPr>
        <w:t>Expression</w:t>
      </w:r>
      <w:r>
        <w:t xml:space="preserve"> и переопределения метода Reduce(), который возвращает другое дерево выражений. В IronPython, дерево разбора также явл</w:t>
      </w:r>
      <w:r>
        <w:t>я</w:t>
      </w:r>
      <w:r>
        <w:lastRenderedPageBreak/>
        <w:t>ется деревом выражений DLR, но в нем есть множество специальных узлов, которые обычно н</w:t>
      </w:r>
      <w:r>
        <w:t>е</w:t>
      </w:r>
      <w:r>
        <w:t>понятны для DLR (например,</w:t>
      </w:r>
      <w:r>
        <w:rPr>
          <w:rStyle w:val="HTML"/>
        </w:rPr>
        <w:t xml:space="preserve"> ForStatement</w:t>
      </w:r>
      <w:r>
        <w:t>). Эти специальные узлы могут быть приведены к д</w:t>
      </w:r>
      <w:r>
        <w:t>е</w:t>
      </w:r>
      <w:r>
        <w:t xml:space="preserve">ревьям выражений, которые хорошо понятны в DLR (например, сочетание </w:t>
      </w:r>
      <w:r>
        <w:rPr>
          <w:rStyle w:val="HTML"/>
        </w:rPr>
        <w:t>LoopExpressions</w:t>
      </w:r>
      <w:r>
        <w:t xml:space="preserve"> и </w:t>
      </w:r>
      <w:r>
        <w:rPr>
          <w:rStyle w:val="HTML"/>
        </w:rPr>
        <w:t>GotoExpressions</w:t>
      </w:r>
      <w:r>
        <w:t>). Эти специальные узлы выражений могут приводиться к другим специальным узлам выражений, поэтому приведение продолжается рекурсивно до тех пор, пока не останутся только узлы DLR. Одно из ключевых различий между IronPython и IronRuby состоит в том, что абстрактное синтаксическое дерево (AST) языка IronPython также является деревом выражения, а в языке IronRuby - не является. Вместо этого, прежде, чем произойдет переход на следующий этап, дерево AST языка IronRuby преобразуется в дерево выражений. На самом деле неясно, насколько полезно то, что дерево AST также может быть деревом выражений, поэтому оно не было реализ</w:t>
      </w:r>
      <w:r>
        <w:t>о</w:t>
      </w:r>
      <w:r>
        <w:t>вано таким образом в языке IronRuby.</w:t>
      </w:r>
    </w:p>
    <w:p w:rsidR="000D3827" w:rsidRDefault="008C5B68">
      <w:pPr>
        <w:pStyle w:val="a3"/>
      </w:pPr>
      <w:r>
        <w:t>Для каждого типа узла известно, как его можно сократить, причем обычно сокращение можно в</w:t>
      </w:r>
      <w:r>
        <w:t>ы</w:t>
      </w:r>
      <w:r>
        <w:t>полнить единственным образом. Для преобразований, которые выполняются над кодом, не нах</w:t>
      </w:r>
      <w:r>
        <w:t>о</w:t>
      </w:r>
      <w:r>
        <w:t xml:space="preserve">дящимся в дереве — например, сворачивание констант или реализация генераторов Python в IronPython — используется подкласс класса </w:t>
      </w:r>
      <w:r>
        <w:rPr>
          <w:rStyle w:val="HTML"/>
        </w:rPr>
        <w:t>Expression</w:t>
      </w:r>
      <w:r>
        <w:t xml:space="preserve">. В классе </w:t>
      </w:r>
      <w:r>
        <w:rPr>
          <w:rStyle w:val="HTML"/>
        </w:rPr>
        <w:t>ExpressionVisitor</w:t>
      </w:r>
      <w:r>
        <w:t xml:space="preserve"> есть метод </w:t>
      </w:r>
      <w:r>
        <w:rPr>
          <w:rStyle w:val="HTML"/>
        </w:rPr>
        <w:t>Visit()</w:t>
      </w:r>
      <w:r>
        <w:t xml:space="preserve">, который вызывает метод </w:t>
      </w:r>
      <w:r>
        <w:rPr>
          <w:rStyle w:val="HTML"/>
        </w:rPr>
        <w:t>Accept()</w:t>
      </w:r>
      <w:r>
        <w:t xml:space="preserve"> класса </w:t>
      </w:r>
      <w:r>
        <w:rPr>
          <w:rStyle w:val="HTML"/>
        </w:rPr>
        <w:t>Expression</w:t>
      </w:r>
      <w:r>
        <w:t xml:space="preserve">, а в подклассе </w:t>
      </w:r>
      <w:r>
        <w:rPr>
          <w:rStyle w:val="HTML"/>
        </w:rPr>
        <w:t>Expression</w:t>
      </w:r>
      <w:r>
        <w:t xml:space="preserve"> метод </w:t>
      </w:r>
      <w:r>
        <w:rPr>
          <w:rStyle w:val="HTML"/>
        </w:rPr>
        <w:t>Accept()</w:t>
      </w:r>
      <w:r>
        <w:t xml:space="preserve"> переопределяется таким образом, чтобы вызвать конкретный метод </w:t>
      </w:r>
      <w:r>
        <w:rPr>
          <w:rStyle w:val="HTML"/>
        </w:rPr>
        <w:t>Visit(</w:t>
      </w:r>
      <w:r>
        <w:t xml:space="preserve">) класса </w:t>
      </w:r>
      <w:r>
        <w:rPr>
          <w:rStyle w:val="HTML"/>
        </w:rPr>
        <w:t>ExpressionVisitor</w:t>
      </w:r>
      <w:r>
        <w:t xml:space="preserve">, например, </w:t>
      </w:r>
      <w:r>
        <w:rPr>
          <w:rStyle w:val="HTML"/>
        </w:rPr>
        <w:t>VisitBinary()</w:t>
      </w:r>
      <w:r>
        <w:t xml:space="preserve">. Это классическая реализация </w:t>
      </w:r>
      <w:r>
        <w:rPr>
          <w:i/>
          <w:iCs/>
        </w:rPr>
        <w:t>паттерна Visitor</w:t>
      </w:r>
      <w:r>
        <w:t>, предложенного Gamma и другими - есть фиксированный набор типов узлов, которые можно пос</w:t>
      </w:r>
      <w:r>
        <w:t>е</w:t>
      </w:r>
      <w:r>
        <w:t xml:space="preserve">тить, и есть бесконечное количество операций, которые над ними могут быть выполнены. Когда при разборе выражения посещается узел, то, как правило, рекурсивно посещаются его потомки, а также потомки его потомков и так далее вниз по дереву. Однако метод </w:t>
      </w:r>
      <w:r>
        <w:rPr>
          <w:rStyle w:val="HTML"/>
        </w:rPr>
        <w:t>ExpressionVisitor</w:t>
      </w:r>
      <w:r>
        <w:t xml:space="preserve"> не м</w:t>
      </w:r>
      <w:r>
        <w:t>о</w:t>
      </w:r>
      <w:r>
        <w:t>жет в действительности изменить дерево при его просмотре, поскольку деревья выражений явл</w:t>
      </w:r>
      <w:r>
        <w:t>я</w:t>
      </w:r>
      <w:r>
        <w:t>ются немутируемыми (неизменямыми). Если необходимо изменить узел (например, удалить п</w:t>
      </w:r>
      <w:r>
        <w:t>о</w:t>
      </w:r>
      <w:r>
        <w:t>томков), то вместо этого следует создать новый узел, который заменит старый узел, а также всех его предков.</w:t>
      </w:r>
    </w:p>
    <w:p w:rsidR="000D3827" w:rsidRDefault="008C5B68">
      <w:pPr>
        <w:pStyle w:val="a3"/>
      </w:pPr>
      <w:r>
        <w:t>После того, как дерево выражений будет создано, сокращено и преобразовано к паттерну Visitor, его, в конце концов, нужно будет выполнить. Хотя деревья выражений могут быть откомпилир</w:t>
      </w:r>
      <w:r>
        <w:t>о</w:t>
      </w:r>
      <w:r>
        <w:t>ваны непосредственно в код IL, в IronPython и IronRuby происходит их первоначальное перен</w:t>
      </w:r>
      <w:r>
        <w:t>а</w:t>
      </w:r>
      <w:r>
        <w:t>правление в интерпретатор, т. к. компиляция непосредственно в IL является слишком дорогой для кода, который, возможно, будет выполнен всего-лишь несколько раз.</w:t>
      </w:r>
    </w:p>
    <w:p w:rsidR="000D3827" w:rsidRDefault="008C5B68">
      <w:pPr>
        <w:pStyle w:val="2"/>
        <w:rPr>
          <w:rFonts w:eastAsia="Times New Roman"/>
        </w:rPr>
      </w:pPr>
      <w:bookmarkStart w:id="105" w:name="_Toc441583186"/>
      <w:r>
        <w:rPr>
          <w:rFonts w:eastAsia="Times New Roman"/>
        </w:rPr>
        <w:t>8.6. Интерпретация и компиляция</w:t>
      </w:r>
      <w:bookmarkEnd w:id="105"/>
    </w:p>
    <w:p w:rsidR="000D3827" w:rsidRDefault="008C5B68">
      <w:pPr>
        <w:pStyle w:val="a3"/>
      </w:pPr>
      <w:r>
        <w:t>Одним из недостатков использования компилятора JIT, например, применяемого на платформе .NET, является то, что ему при запуске требуется время для того, чтобы преобразовать байт-код IL в машинный код, который может исполнять процессор. При JIT-компиляции создается код, кот</w:t>
      </w:r>
      <w:r>
        <w:t>о</w:t>
      </w:r>
      <w:r>
        <w:t>рый работает намного быстрее, чем при работе через интерпретатор, но в зависимости того, что требуется сделать, затраты на запуск могут оказаться непомерно высокими. К примеру, долгож</w:t>
      </w:r>
      <w:r>
        <w:t>и</w:t>
      </w:r>
      <w:r>
        <w:t>вущий серверный процесс, например, веб-приложение, выиграет от использования JIT, поскольку время запуска почти не имеет значения, а время, необходимое для на каждый запрос, является р</w:t>
      </w:r>
      <w:r>
        <w:t>е</w:t>
      </w:r>
      <w:r>
        <w:t>шающим, причем один и тот же код выполняется повторно. С другой стороны, для программы, которая запускается часто, но только на короткий промежуток времени, например, для клиентской программы Mercurial, работающей из командной строки, было бы лучше иметь небольшое время запуска, поскольку в ней, скорее всего, каждый фрагмент кода выполняется только один раз, а то, что код, созданный компилятором JIT, работает быстрее, не скомпенсирует того, что на запуск п</w:t>
      </w:r>
      <w:r>
        <w:t>о</w:t>
      </w:r>
      <w:r>
        <w:t>требуется гораздо больше времени.</w:t>
      </w:r>
    </w:p>
    <w:p w:rsidR="000D3827" w:rsidRDefault="008C5B68">
      <w:pPr>
        <w:pStyle w:val="a3"/>
      </w:pPr>
      <w:r>
        <w:t>Платформа .NET не может выполнять код IL непосредственно; она всегда использует компилятор JIT для компиляции в машинный код, а на это требуется время. В частности, время запуска пр</w:t>
      </w:r>
      <w:r>
        <w:t>о</w:t>
      </w:r>
      <w:r>
        <w:t>грамм является одной из слабых сторон фреймворка .NET, поскольку компилятору JIT нужно о</w:t>
      </w:r>
      <w:r>
        <w:t>т</w:t>
      </w:r>
      <w:r>
        <w:t xml:space="preserve">компилировать большую часть кода. Хотя есть способы, которые позволяют избегать подобных </w:t>
      </w:r>
      <w:r>
        <w:lastRenderedPageBreak/>
        <w:t xml:space="preserve">затрат для статических программ платформы .NET (генерация нативных образов - Native Image Generation, или </w:t>
      </w:r>
      <w:hyperlink r:id="rId91" w:history="1">
        <w:r>
          <w:rPr>
            <w:rStyle w:val="a5"/>
          </w:rPr>
          <w:t>NGEN</w:t>
        </w:r>
      </w:hyperlink>
      <w:r>
        <w:t>), для динамических программ они не работают. Вместо того, чтобы выпо</w:t>
      </w:r>
      <w:r>
        <w:t>л</w:t>
      </w:r>
      <w:r>
        <w:t>нять компиляцию всегда непосредственно в код IL, в языках IronRuby и IronPython будут испол</w:t>
      </w:r>
      <w:r>
        <w:t>ь</w:t>
      </w:r>
      <w:r>
        <w:t xml:space="preserve">зоваться их собственные интерпретаторы (находится в </w:t>
      </w:r>
      <w:r>
        <w:rPr>
          <w:rStyle w:val="HTML"/>
        </w:rPr>
        <w:t>Microsoft.Scripting.Interpreter</w:t>
      </w:r>
      <w:r>
        <w:t>), кот</w:t>
      </w:r>
      <w:r>
        <w:t>о</w:t>
      </w:r>
      <w:r>
        <w:t>рые работаю не так быстро, как код, откомпилированный с помощью JIT, но при запуске затрач</w:t>
      </w:r>
      <w:r>
        <w:t>и</w:t>
      </w:r>
      <w:r>
        <w:t>вают гораздо меньше времени. Интерпретатор также полезен в ситуациях, когда не допускается динамическая генерация кода, например, на мобильных платформах; в противном случае языки DLR вообще не смогут работать.</w:t>
      </w:r>
    </w:p>
    <w:p w:rsidR="000D3827" w:rsidRDefault="008C5B68">
      <w:pPr>
        <w:pStyle w:val="a3"/>
      </w:pPr>
      <w:r>
        <w:t>Перед тем, как начнется выполнение, все дерево выражений должно быть преобразовано в фун</w:t>
      </w:r>
      <w:r>
        <w:t>к</w:t>
      </w:r>
      <w:r>
        <w:t xml:space="preserve">цию так, что его можно было выполнить. В языках DLR функции представлены в виде узлов </w:t>
      </w:r>
      <w:r>
        <w:rPr>
          <w:rStyle w:val="HTML"/>
        </w:rPr>
        <w:t>LambdaExpression</w:t>
      </w:r>
      <w:r>
        <w:t xml:space="preserve">. В большинстве языков функция lambda является анонимной функцией, а в языках DLR концепция именования не используется; все функции являются анонимными. Узел </w:t>
      </w:r>
      <w:r>
        <w:rPr>
          <w:rStyle w:val="HTML"/>
        </w:rPr>
        <w:t>LambdaExpression</w:t>
      </w:r>
      <w:r>
        <w:t xml:space="preserve"> уникален тем, что это единственный тип узла, который может быть преобраз</w:t>
      </w:r>
      <w:r>
        <w:t>о</w:t>
      </w:r>
      <w:r>
        <w:t xml:space="preserve">ван в делегата </w:t>
      </w:r>
      <w:r>
        <w:rPr>
          <w:i/>
          <w:iCs/>
        </w:rPr>
        <w:t>delegate</w:t>
      </w:r>
      <w:r>
        <w:t>, т. е. в такую сущность, которая на платформе .NET с использованием м</w:t>
      </w:r>
      <w:r>
        <w:t>е</w:t>
      </w:r>
      <w:r>
        <w:t xml:space="preserve">тода </w:t>
      </w:r>
      <w:r>
        <w:rPr>
          <w:rStyle w:val="HTML"/>
        </w:rPr>
        <w:t>Compile()</w:t>
      </w:r>
      <w:r>
        <w:t>вызывает функции первого порядка. Делегат похож на указатель функций в языке C - это просто дескриптор куска кода, который можно вызывать.</w:t>
      </w:r>
    </w:p>
    <w:p w:rsidR="000D3827" w:rsidRDefault="008C5B68">
      <w:pPr>
        <w:pStyle w:val="a3"/>
      </w:pPr>
      <w:r>
        <w:t xml:space="preserve">Сначала дерево выражения помещается в узел </w:t>
      </w:r>
      <w:r>
        <w:rPr>
          <w:rStyle w:val="HTML"/>
        </w:rPr>
        <w:t>LightLambdaExpression</w:t>
      </w:r>
      <w:r>
        <w:t>, из которого можно также создать делегата, который может быть выполнен; однако вместо того, чтобы генерировать код на языке IL (для которого затем нужно будет вызывать компилятор JIT), дерево выражений компил</w:t>
      </w:r>
      <w:r>
        <w:t>и</w:t>
      </w:r>
      <w:r>
        <w:t>руется в список инструкций, которые затем выполняются на простой виртуальной машине инте</w:t>
      </w:r>
      <w:r>
        <w:t>р</w:t>
      </w:r>
      <w:r>
        <w:t>претатора. Интерпретатор является простым стековым интерпретатором; инструкции берут знач</w:t>
      </w:r>
      <w:r>
        <w:t>е</w:t>
      </w:r>
      <w:r>
        <w:t xml:space="preserve">ния из стека, выполняют операцию, а затем помещают результат обратно в стек. Каждая команда представляет собой экземпляр класса, производного от класса </w:t>
      </w:r>
      <w:r>
        <w:rPr>
          <w:rStyle w:val="HTML"/>
        </w:rPr>
        <w:t>Microsoft.Scripting.Interpreter.Instruction</w:t>
      </w:r>
      <w:r>
        <w:t xml:space="preserve"> (например, </w:t>
      </w:r>
      <w:r>
        <w:rPr>
          <w:rStyle w:val="HTML"/>
        </w:rPr>
        <w:t>AddInstruction</w:t>
      </w:r>
      <w:r>
        <w:t xml:space="preserve"> или </w:t>
      </w:r>
      <w:r>
        <w:rPr>
          <w:rStyle w:val="HTML"/>
        </w:rPr>
        <w:t>BranchTrueInstruction</w:t>
      </w:r>
      <w:r>
        <w:t xml:space="preserve">), в котором есть свойства, описывающие, сколько элементов выбирается из стека, сколько из них используется, и метод </w:t>
      </w:r>
      <w:r>
        <w:rPr>
          <w:rStyle w:val="HTML"/>
        </w:rPr>
        <w:t>Run()</w:t>
      </w:r>
      <w:r>
        <w:t>, который выполняет инструкцию, выбирая значения из стека, помещая результат в стек и возвращая смещение для следующей инструкции. Интерпретатор берет список инструкций и выполняет их одну за другой, переходя вперед или н</w:t>
      </w:r>
      <w:r>
        <w:t>а</w:t>
      </w:r>
      <w:r>
        <w:t xml:space="preserve">зад в зависимости от значения, возвращаемого методом </w:t>
      </w:r>
      <w:r>
        <w:rPr>
          <w:rStyle w:val="HTML"/>
        </w:rPr>
        <w:t>Run()</w:t>
      </w:r>
      <w:r>
        <w:t>.</w:t>
      </w:r>
    </w:p>
    <w:p w:rsidR="000D3827" w:rsidRDefault="008C5B68">
      <w:pPr>
        <w:pStyle w:val="a3"/>
      </w:pPr>
      <w:r>
        <w:t>Как только некоторая часть кода будет выполнена определенное количество раз, она будет с п</w:t>
      </w:r>
      <w:r>
        <w:t>о</w:t>
      </w:r>
      <w:r>
        <w:t xml:space="preserve">мощью вызова метода </w:t>
      </w:r>
      <w:r>
        <w:rPr>
          <w:rStyle w:val="HTML"/>
        </w:rPr>
        <w:t>LightLambdaExpression.Reduce()</w:t>
      </w:r>
      <w:r>
        <w:t xml:space="preserve"> преобразована в полный вариант узла </w:t>
      </w:r>
      <w:r>
        <w:rPr>
          <w:rStyle w:val="HTML"/>
        </w:rPr>
        <w:t>LambdaExpression</w:t>
      </w:r>
      <w:r>
        <w:t xml:space="preserve">, затем будет выполнена компиляция в делегата </w:t>
      </w:r>
      <w:r>
        <w:rPr>
          <w:rStyle w:val="HTML"/>
        </w:rPr>
        <w:t>DynamicMethod</w:t>
      </w:r>
      <w:r>
        <w:t xml:space="preserve"> (в фоновом п</w:t>
      </w:r>
      <w:r>
        <w:t>о</w:t>
      </w:r>
      <w:r>
        <w:t>токе с целью определенного распараллеливания), и точка вызова старого делегата будут заменена новым вызовом, более быстрым. Это значительно снижает стоимость выполнения функций, выз</w:t>
      </w:r>
      <w:r>
        <w:t>ы</w:t>
      </w:r>
      <w:r>
        <w:t>ваемых всего-лишь несколько раз, например, функция main программы, тогда как функции, к к</w:t>
      </w:r>
      <w:r>
        <w:t>о</w:t>
      </w:r>
      <w:r>
        <w:t>торым происходит регулярное обращение, работают настолько быстро, насколько это возможно. По умолчанию, порог компиляция установлен равным 32 кратному исполнению кода, но это зн</w:t>
      </w:r>
      <w:r>
        <w:t>а</w:t>
      </w:r>
      <w:r>
        <w:t>чение можно изменять с помощью параметра командной строки или из хост-программы; также можно полностью отключить либо компиляцию, либо интерпретацию.</w:t>
      </w:r>
    </w:p>
    <w:p w:rsidR="000D3827" w:rsidRDefault="008C5B68">
      <w:pPr>
        <w:pStyle w:val="a3"/>
      </w:pPr>
      <w:r>
        <w:t>Независимо от того, работает ли интерпретатор, или происходит компиляция в код IL, компилятор дерева выражений не выполняет непосредственное преобразование в операции языка. Вместо эт</w:t>
      </w:r>
      <w:r>
        <w:t>о</w:t>
      </w:r>
      <w:r>
        <w:t>го компилятор создает для каждой операции, которая может быть динамической (что бывает пра</w:t>
      </w:r>
      <w:r>
        <w:t>к</w:t>
      </w:r>
      <w:r>
        <w:t>тически всегда), точку вызова. Благодаря таким точкам вызовов можно использовать динамич</w:t>
      </w:r>
      <w:r>
        <w:t>е</w:t>
      </w:r>
      <w:r>
        <w:t>ские объекты, а код сохранит высокую производительность.</w:t>
      </w:r>
    </w:p>
    <w:p w:rsidR="000D3827" w:rsidRDefault="008C5B68">
      <w:pPr>
        <w:pStyle w:val="2"/>
        <w:rPr>
          <w:rFonts w:eastAsia="Times New Roman"/>
        </w:rPr>
      </w:pPr>
      <w:bookmarkStart w:id="106" w:name="_Toc441583187"/>
      <w:r>
        <w:rPr>
          <w:rFonts w:eastAsia="Times New Roman"/>
        </w:rPr>
        <w:t>8.7. Точки динамических вызовов</w:t>
      </w:r>
      <w:bookmarkEnd w:id="106"/>
    </w:p>
    <w:p w:rsidR="000D3827" w:rsidRDefault="008C5B68">
      <w:pPr>
        <w:pStyle w:val="a3"/>
      </w:pPr>
      <w:r>
        <w:t>В статическом языке платформы .NET все решения о том, какой код должен быть вызван, делаю</w:t>
      </w:r>
      <w:r>
        <w:t>т</w:t>
      </w:r>
      <w:r>
        <w:t xml:space="preserve">ся на этапе компиляции. Например, рассмотрим следующую строку кода на языке C#: </w:t>
      </w:r>
    </w:p>
    <w:p w:rsidR="000D3827" w:rsidRDefault="008C5B68">
      <w:pPr>
        <w:pStyle w:val="HTML0"/>
      </w:pPr>
      <w:r>
        <w:lastRenderedPageBreak/>
        <w:t>var z = x + y;</w:t>
      </w:r>
    </w:p>
    <w:p w:rsidR="000D3827" w:rsidRDefault="008C5B68">
      <w:pPr>
        <w:pStyle w:val="a3"/>
      </w:pPr>
      <w:r>
        <w:t>Компилятору известны типы переменных `x' и `y' и то, можно ли их складывать. Компилятор, о</w:t>
      </w:r>
      <w:r>
        <w:t>с</w:t>
      </w:r>
      <w:r>
        <w:t>новываясь исключительно на статической информации, в которой есть все о типах переменных, может создать правильный код, необходимый для обработки перегружаемых операторов, преобр</w:t>
      </w:r>
      <w:r>
        <w:t>а</w:t>
      </w:r>
      <w:r>
        <w:t>зования типов и всего того, что может понадобиться для создания кода, который будет работать должным образом. Теперь рассмотрим следующую строку кода на языке Python:</w:t>
      </w:r>
    </w:p>
    <w:p w:rsidR="000D3827" w:rsidRDefault="008C5B68">
      <w:pPr>
        <w:pStyle w:val="HTML0"/>
      </w:pPr>
      <w:r>
        <w:t>z = x + y</w:t>
      </w:r>
    </w:p>
    <w:p w:rsidR="000D3827" w:rsidRDefault="008C5B68">
      <w:pPr>
        <w:pStyle w:val="a3"/>
      </w:pPr>
      <w:r>
        <w:t>Компилятор языка IronPython, когда он столкнется с такой строкой, понятия не имеет, что можно делать, поскольку ему не известны типы у x и y, и даже если они ему известны, то во время в</w:t>
      </w:r>
      <w:r>
        <w:t>ы</w:t>
      </w:r>
      <w:r>
        <w:t xml:space="preserve">полнения возможность складывать x и y может так или иначе измениться. В принципе, это узнать можно, но ни в языке IronRuby, ни в языке IronPython нет наследования типов. Вместо того, чтобы создавать код IL для сложения чисел, IronPython создает </w:t>
      </w:r>
      <w:r>
        <w:rPr>
          <w:i/>
          <w:iCs/>
        </w:rPr>
        <w:t>точку вызова</w:t>
      </w:r>
      <w:r>
        <w:t xml:space="preserve"> (</w:t>
      </w:r>
      <w:r>
        <w:rPr>
          <w:i/>
          <w:iCs/>
        </w:rPr>
        <w:t>call site</w:t>
      </w:r>
      <w:r>
        <w:t>), для которой во время выполнения будет определена вся информация.</w:t>
      </w:r>
    </w:p>
    <w:p w:rsidR="000D3827" w:rsidRDefault="008C5B68">
      <w:pPr>
        <w:pStyle w:val="a3"/>
      </w:pPr>
      <w:r>
        <w:t>Точка вызова является местом выполнения операции, которая будет определена на этапе исполн</w:t>
      </w:r>
      <w:r>
        <w:t>е</w:t>
      </w:r>
      <w:r>
        <w:t>ния программы; точки вызова реализуются как экземпляры класса System.Runtime.CompilerServices.CallSite. В динамических языках, например, в Python или Ruby, почти для каждой операции есть динамический компонент; такие динамические операции пре</w:t>
      </w:r>
      <w:r>
        <w:t>д</w:t>
      </w:r>
      <w:r>
        <w:t>ставлены в деревьях выражений как узлы DynamicExpression и компилятор дерева выражений зн</w:t>
      </w:r>
      <w:r>
        <w:t>а</w:t>
      </w:r>
      <w:r>
        <w:t xml:space="preserve">ет, как их преобразовывать в точки вызова. Когда создается точка вызова, то еще не известно, как требуется выполнять операцию; но точка вызова будет создана с экземпляром надлежащего </w:t>
      </w:r>
      <w:r>
        <w:rPr>
          <w:i/>
          <w:iCs/>
        </w:rPr>
        <w:t>сре</w:t>
      </w:r>
      <w:r>
        <w:rPr>
          <w:i/>
          <w:iCs/>
        </w:rPr>
        <w:t>д</w:t>
      </w:r>
      <w:r>
        <w:rPr>
          <w:i/>
          <w:iCs/>
        </w:rPr>
        <w:t>ства привязки к точке вызова</w:t>
      </w:r>
      <w:r>
        <w:t xml:space="preserve"> (</w:t>
      </w:r>
      <w:r>
        <w:rPr>
          <w:i/>
          <w:iCs/>
        </w:rPr>
        <w:t>call site binder</w:t>
      </w:r>
      <w:r>
        <w:t>), специального для каждого для используемого яз</w:t>
      </w:r>
      <w:r>
        <w:t>ы</w:t>
      </w:r>
      <w:r>
        <w:t xml:space="preserve">ка и содержащего всю необходимую информацию о том, как выполнять операцию. </w:t>
      </w:r>
    </w:p>
    <w:p w:rsidR="000D3827" w:rsidRDefault="008C5B68">
      <w:pPr>
        <w:rPr>
          <w:rFonts w:eastAsia="Times New Roman"/>
        </w:rPr>
      </w:pPr>
      <w:r>
        <w:rPr>
          <w:rFonts w:eastAsia="Times New Roman"/>
          <w:noProof/>
        </w:rPr>
        <w:drawing>
          <wp:inline distT="0" distB="0" distL="0" distR="0">
            <wp:extent cx="4981575" cy="2171700"/>
            <wp:effectExtent l="19050" t="0" r="9525" b="0"/>
            <wp:docPr id="182" name="Рисунок 182" descr="http://rus-linux.net/MyLDP/BOOKS/AOSA/iron/ir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rus-linux.net/MyLDP/BOOKS/AOSA/iron/iron01.png"/>
                    <pic:cNvPicPr>
                      <a:picLocks noChangeAspect="1" noChangeArrowheads="1"/>
                    </pic:cNvPicPr>
                  </pic:nvPicPr>
                  <pic:blipFill>
                    <a:blip r:link="rId92" cstate="print"/>
                    <a:srcRect/>
                    <a:stretch>
                      <a:fillRect/>
                    </a:stretch>
                  </pic:blipFill>
                  <pic:spPr bwMode="auto">
                    <a:xfrm>
                      <a:off x="0" y="0"/>
                      <a:ext cx="4981575" cy="2171700"/>
                    </a:xfrm>
                    <a:prstGeom prst="rect">
                      <a:avLst/>
                    </a:prstGeom>
                    <a:noFill/>
                    <a:ln w="9525">
                      <a:noFill/>
                      <a:miter lim="800000"/>
                      <a:headEnd/>
                      <a:tailEnd/>
                    </a:ln>
                  </pic:spPr>
                </pic:pic>
              </a:graphicData>
            </a:graphic>
          </wp:inline>
        </w:drawing>
      </w:r>
    </w:p>
    <w:p w:rsidR="000D3827" w:rsidRDefault="008C5B68">
      <w:pPr>
        <w:pStyle w:val="a3"/>
      </w:pPr>
      <w:r>
        <w:t xml:space="preserve">Рис.8.1: Диаграмма класса CallSite </w:t>
      </w:r>
    </w:p>
    <w:p w:rsidR="000D3827" w:rsidRDefault="008C5B68">
      <w:pPr>
        <w:pStyle w:val="a3"/>
      </w:pPr>
      <w:r>
        <w:t>В каждом языке для каждой операции будут свои собственные средства привязки к точкам вызова; причем этим средствам часто известно много различных способов выполнения операции в зав</w:t>
      </w:r>
      <w:r>
        <w:t>и</w:t>
      </w:r>
      <w:r>
        <w:t>симости от того, какие в точке вызова используются аргументы. Однако, генерация таких правил дорогостоящая (в частности, компиляция их в виде делегата выполнения, в котором есть обращ</w:t>
      </w:r>
      <w:r>
        <w:t>е</w:t>
      </w:r>
      <w:r>
        <w:t xml:space="preserve">ния к компилятору .NET JIT), поэтому в точке вызова есть многоуровневый </w:t>
      </w:r>
      <w:r>
        <w:rPr>
          <w:i/>
          <w:iCs/>
        </w:rPr>
        <w:t>кэш точки вызова</w:t>
      </w:r>
      <w:r>
        <w:t xml:space="preserve"> (</w:t>
      </w:r>
      <w:r>
        <w:rPr>
          <w:i/>
          <w:iCs/>
        </w:rPr>
        <w:t>call site cache</w:t>
      </w:r>
      <w:r>
        <w:t>), где уже созданные правила сохраняются для последующего использования.</w:t>
      </w:r>
    </w:p>
    <w:p w:rsidR="000D3827" w:rsidRDefault="008C5B68">
      <w:pPr>
        <w:rPr>
          <w:rFonts w:eastAsia="Times New Roman"/>
        </w:rPr>
      </w:pPr>
      <w:r>
        <w:rPr>
          <w:rFonts w:eastAsia="Times New Roman"/>
          <w:noProof/>
        </w:rPr>
        <w:lastRenderedPageBreak/>
        <w:drawing>
          <wp:inline distT="0" distB="0" distL="0" distR="0">
            <wp:extent cx="3629025" cy="6419850"/>
            <wp:effectExtent l="19050" t="0" r="9525" b="0"/>
            <wp:docPr id="183" name="Рисунок 183" descr="http://rus-linux.net/MyLDP/BOOKS/AOSA/iron/ir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rus-linux.net/MyLDP/BOOKS/AOSA/iron/iron02.png"/>
                    <pic:cNvPicPr>
                      <a:picLocks noChangeAspect="1" noChangeArrowheads="1"/>
                    </pic:cNvPicPr>
                  </pic:nvPicPr>
                  <pic:blipFill>
                    <a:blip r:link="rId93" cstate="print"/>
                    <a:srcRect/>
                    <a:stretch>
                      <a:fillRect/>
                    </a:stretch>
                  </pic:blipFill>
                  <pic:spPr bwMode="auto">
                    <a:xfrm>
                      <a:off x="0" y="0"/>
                      <a:ext cx="3629025" cy="6419850"/>
                    </a:xfrm>
                    <a:prstGeom prst="rect">
                      <a:avLst/>
                    </a:prstGeom>
                    <a:noFill/>
                    <a:ln w="9525">
                      <a:noFill/>
                      <a:miter lim="800000"/>
                      <a:headEnd/>
                      <a:tailEnd/>
                    </a:ln>
                  </pic:spPr>
                </pic:pic>
              </a:graphicData>
            </a:graphic>
          </wp:inline>
        </w:drawing>
      </w:r>
    </w:p>
    <w:p w:rsidR="000D3827" w:rsidRDefault="008C5B68">
      <w:pPr>
        <w:pStyle w:val="a3"/>
      </w:pPr>
      <w:r>
        <w:t>Рис.8.2: Блок-схема CallSite</w:t>
      </w:r>
    </w:p>
    <w:p w:rsidR="000D3827" w:rsidRDefault="008C5B68">
      <w:pPr>
        <w:pStyle w:val="a3"/>
      </w:pPr>
      <w:r>
        <w:t xml:space="preserve">Первым уровнем L0 является свойство </w:t>
      </w:r>
      <w:r>
        <w:rPr>
          <w:rStyle w:val="HTML"/>
        </w:rPr>
        <w:t>CallSite.Target</w:t>
      </w:r>
      <w:r>
        <w:t xml:space="preserve"> самого экземпляра точки вызова. В нем хранятся правила, которые использовались для этой точки вызова совсем недавно; для подавля</w:t>
      </w:r>
      <w:r>
        <w:t>ю</w:t>
      </w:r>
      <w:r>
        <w:t>щего количества точек вызова это все, что когда-либо потребуется, поскольку они всегда вызыв</w:t>
      </w:r>
      <w:r>
        <w:t>а</w:t>
      </w:r>
      <w:r>
        <w:t xml:space="preserve">ются только с одним набором типов аргументов. Точка вызова также имеет еще один кэш L1, в котором хранятся еще 10 правил. Если свойство </w:t>
      </w:r>
      <w:r>
        <w:rPr>
          <w:rStyle w:val="HTML"/>
        </w:rPr>
        <w:t>Target</w:t>
      </w:r>
      <w:r>
        <w:t xml:space="preserve"> не подходит для данного вызова (напр</w:t>
      </w:r>
      <w:r>
        <w:t>и</w:t>
      </w:r>
      <w:r>
        <w:t>мер, если типы аргументов разные), то в точке вызова сначала проверяется кэш с правилами для того, чтобы выяснить, может ли надлежащий делегат создан из предыдущего вызова, и можно ли повторно использовать это правило, а не создавать новое.</w:t>
      </w:r>
    </w:p>
    <w:p w:rsidR="000D3827" w:rsidRDefault="008C5B68">
      <w:pPr>
        <w:pStyle w:val="a3"/>
      </w:pPr>
      <w:r>
        <w:t>Сохранение правил в кэше экономит время, поскольку время, необходимое для компиляции нов</w:t>
      </w:r>
      <w:r>
        <w:t>о</w:t>
      </w:r>
      <w:r>
        <w:t>го правила, значительно больше по сравнению со временем, которое нужно для проверки сущес</w:t>
      </w:r>
      <w:r>
        <w:t>т</w:t>
      </w:r>
      <w:r>
        <w:t>вующих правил. Конкретно говоря, чтобы выполнить проверку типа переменной, который являе</w:t>
      </w:r>
      <w:r>
        <w:t>т</w:t>
      </w:r>
      <w:r>
        <w:t>ся наиболее распространенным типом предиката правил, на платформе .NET затрачивается около 10 нс (проверка бинарной функция занимает 20 нсек, и т.д.). С другой стороны компиляция пр</w:t>
      </w:r>
      <w:r>
        <w:t>о</w:t>
      </w:r>
      <w:r>
        <w:t>стого метода, который складывает пару чисел, занимает приблизительно 80 мксек или на три п</w:t>
      </w:r>
      <w:r>
        <w:t>о</w:t>
      </w:r>
      <w:r>
        <w:lastRenderedPageBreak/>
        <w:t>рядка больше. Размер кэша ограничивается с тем, чтобы предотвратить излишнюю трату памяти на запоминание каждого правила, которое применяется в точке вызова; для простого сложения на каждый вариант требуется около 1 Кб памяти. Однако, профилирование показало, что для очень небольшого количества точек вызова когда-либо используется более 10 вариантов.</w:t>
      </w:r>
    </w:p>
    <w:p w:rsidR="000D3827" w:rsidRDefault="008C5B68">
      <w:pPr>
        <w:pStyle w:val="a3"/>
      </w:pPr>
      <w:r>
        <w:t>Наконец, есть кэш L2, в котором хранится экземпляр самого средства привязки. Экземпляр пр</w:t>
      </w:r>
      <w:r>
        <w:t>и</w:t>
      </w:r>
      <w:r>
        <w:t>вязки, который ассоциирован с точкой вызова, может хранить некоторую дополнительную и</w:t>
      </w:r>
      <w:r>
        <w:t>н</w:t>
      </w:r>
      <w:r>
        <w:t>формацию о том, что делает эта конкретная точка вызова, но, в любом случае, большая часть т</w:t>
      </w:r>
      <w:r>
        <w:t>о</w:t>
      </w:r>
      <w:r>
        <w:t>чек вызовов не будут уникальными и для них можно совместно использовать один и тот же экзе</w:t>
      </w:r>
      <w:r>
        <w:t>м</w:t>
      </w:r>
      <w:r>
        <w:t>пляр средства привязки. Например, в языке Python, базовые правила, используемые для сложения, будут во всей программе одинаковыми; они зависят от двух типов данных, находящихся по обе стороны операции + - и все. Все операции сложения в программе могут пользоваться одним и тем же средством привязки, и, если не удается воспользоваться обоими кэшами L0 и L1, то в кэше L2 можно обнаружить гораздо больше правил (128), которые использовались последними во всей программе. Даже если это первое выполнение точки вызова, есть достаточно большой шанс найти соответствующее правило в кэше L2. Для того, чтобы этот метод работал наиболее эффективно, и в IronPython и в IronRuby предлагается набор канонических экземпляров средств привязки, кот</w:t>
      </w:r>
      <w:r>
        <w:t>о</w:t>
      </w:r>
      <w:r>
        <w:t>рые применяются для обычных операций, таких как сложение.</w:t>
      </w:r>
    </w:p>
    <w:p w:rsidR="000D3827" w:rsidRDefault="008C5B68">
      <w:pPr>
        <w:pStyle w:val="a3"/>
      </w:pPr>
      <w:r>
        <w:t xml:space="preserve">Если кэш L2 использован не будет, то средство привязки запросит создать </w:t>
      </w:r>
      <w:r>
        <w:rPr>
          <w:i/>
          <w:iCs/>
        </w:rPr>
        <w:t>реализацию</w:t>
      </w:r>
      <w:r>
        <w:t xml:space="preserve"> (</w:t>
      </w:r>
      <w:r>
        <w:rPr>
          <w:i/>
          <w:iCs/>
        </w:rPr>
        <w:t>implementation</w:t>
      </w:r>
      <w:r>
        <w:t>) для точки вызова, в которой учтены типы аргументов (и, возможно, даже их зн</w:t>
      </w:r>
      <w:r>
        <w:t>а</w:t>
      </w:r>
      <w:r>
        <w:t>чения). Если в приведенном выше примере x и y имеют тип double (или другой нативный тип), то реализацией будет просто приведение их к типу double и вызов инструкции сложения add на языке IL. Средство привязки также создает тест, который проверяет аргументы и гарантирует, что они допустимы для этой реализации. Реализация и тест вместе образуют правило. В большинстве сл</w:t>
      </w:r>
      <w:r>
        <w:t>у</w:t>
      </w:r>
      <w:r>
        <w:t>чаев, как реализация, так и тест создаются и хранятся в виде деревьев выражений. Однако инфр</w:t>
      </w:r>
      <w:r>
        <w:t>а</w:t>
      </w:r>
      <w:r>
        <w:t xml:space="preserve">структура точек вызовов не зависит от деревьев выражений; ее можно использовать отдельно с делегатами. </w:t>
      </w:r>
    </w:p>
    <w:p w:rsidR="000D3827" w:rsidRDefault="008C5B68">
      <w:pPr>
        <w:pStyle w:val="a3"/>
      </w:pPr>
      <w:r>
        <w:t>Если деревья выражений записать на языке C#, то код будет похож на следующий:</w:t>
      </w:r>
    </w:p>
    <w:p w:rsidR="000D3827" w:rsidRDefault="008C5B68">
      <w:pPr>
        <w:pStyle w:val="HTML0"/>
      </w:pPr>
      <w:r>
        <w:t>if(x is double &amp;&amp; y is double) {       // проверятся, является ли тип переменных т</w:t>
      </w:r>
      <w:r>
        <w:t>и</w:t>
      </w:r>
      <w:r>
        <w:t>пом double</w:t>
      </w:r>
    </w:p>
    <w:p w:rsidR="000D3827" w:rsidRDefault="008C5B68">
      <w:pPr>
        <w:pStyle w:val="HTML0"/>
      </w:pPr>
      <w:r>
        <w:t xml:space="preserve">      return (double)x + (double)y;    // если тип double, то происходит выполнение</w:t>
      </w:r>
    </w:p>
    <w:p w:rsidR="000D3827" w:rsidRDefault="008C5B68">
      <w:pPr>
        <w:pStyle w:val="HTML0"/>
      </w:pPr>
      <w:r>
        <w:t xml:space="preserve"> }</w:t>
      </w:r>
    </w:p>
    <w:p w:rsidR="000D3827" w:rsidRDefault="008C5B68">
      <w:pPr>
        <w:pStyle w:val="HTML0"/>
      </w:pPr>
      <w:r>
        <w:t xml:space="preserve"> return site.Update(site, x, y);       // если тип не double, то ищется/создается еще одно </w:t>
      </w:r>
    </w:p>
    <w:p w:rsidR="000D3827" w:rsidRDefault="008C5B68">
      <w:pPr>
        <w:pStyle w:val="HTML0"/>
      </w:pPr>
      <w:r>
        <w:t xml:space="preserve">                                       // правило для типов этих переменных</w:t>
      </w:r>
    </w:p>
    <w:p w:rsidR="000D3827" w:rsidRDefault="008C5B68">
      <w:pPr>
        <w:pStyle w:val="a3"/>
      </w:pPr>
      <w:r>
        <w:t xml:space="preserve">Затем средство привязки создает из деревьев выражений </w:t>
      </w:r>
      <w:r>
        <w:rPr>
          <w:i/>
          <w:iCs/>
        </w:rPr>
        <w:t>делегата</w:t>
      </w:r>
      <w:r>
        <w:t xml:space="preserve"> (</w:t>
      </w:r>
      <w:r>
        <w:rPr>
          <w:i/>
          <w:iCs/>
        </w:rPr>
        <w:t>delegate</w:t>
      </w:r>
      <w:r>
        <w:t>), что означает, что правило компилируется в язык IL, а затем - в машинный код. В случае сложения двух чисел, это, вероятно, будет быстрая проверка типов, а затем - машинная команда сложения чисел. Даже с уч</w:t>
      </w:r>
      <w:r>
        <w:t>е</w:t>
      </w:r>
      <w:r>
        <w:t>том всех используемых приемов, конечный результат будет лишь чуть-чуть медленнее, чем стат</w:t>
      </w:r>
      <w:r>
        <w:t>и</w:t>
      </w:r>
      <w:r>
        <w:t>ческий код. В языках IronPython и IronRuby также есть набор предварительно скомпилированных правил для обычных операций, таких как сложение примитивных типов, что позволяет экономить время, поскольку их не требуется создавать во время выполнения, но за это приходится заплатить некоторым дополнительным пространством на диске.</w:t>
      </w:r>
    </w:p>
    <w:p w:rsidR="000D3827" w:rsidRDefault="008C5B68">
      <w:pPr>
        <w:pStyle w:val="2"/>
        <w:rPr>
          <w:rFonts w:eastAsia="Times New Roman"/>
        </w:rPr>
      </w:pPr>
      <w:bookmarkStart w:id="107" w:name="_Toc441583188"/>
      <w:r>
        <w:rPr>
          <w:rFonts w:eastAsia="Times New Roman"/>
        </w:rPr>
        <w:t>8.8. Протокол метаобъектов</w:t>
      </w:r>
      <w:bookmarkEnd w:id="107"/>
    </w:p>
    <w:p w:rsidR="000D3827" w:rsidRDefault="008C5B68">
      <w:pPr>
        <w:pStyle w:val="a3"/>
      </w:pPr>
      <w:r>
        <w:t xml:space="preserve">Кроме того, инфраструктура языков, которая является другой ключевой частью среды DLR, дает возможность языку (основному языку или </w:t>
      </w:r>
      <w:r>
        <w:rPr>
          <w:i/>
          <w:iCs/>
        </w:rPr>
        <w:t>хост-языку</w:t>
      </w:r>
      <w:r>
        <w:t>) осуществлять динамические вызовы об</w:t>
      </w:r>
      <w:r>
        <w:t>ъ</w:t>
      </w:r>
      <w:r>
        <w:t>ектов, определенных на другом языке (</w:t>
      </w:r>
      <w:r>
        <w:rPr>
          <w:i/>
          <w:iCs/>
        </w:rPr>
        <w:t>языке исходного кода объекта</w:t>
      </w:r>
      <w:r>
        <w:t>). Чтобы это было возможно, среда DLR должна понимать, какие операции являются допустимыми над на объектом, независ</w:t>
      </w:r>
      <w:r>
        <w:t>и</w:t>
      </w:r>
      <w:r>
        <w:t>мо от того, на каком языке он был написан. В языках Python и Ruby есть довольно похожие мод</w:t>
      </w:r>
      <w:r>
        <w:t>е</w:t>
      </w:r>
      <w:r>
        <w:lastRenderedPageBreak/>
        <w:t>ли объектов, но язык JavaScript имеет радикально другую систему типов, базирующихся на прот</w:t>
      </w:r>
      <w:r>
        <w:t>о</w:t>
      </w:r>
      <w:r>
        <w:t xml:space="preserve">типах (в отличие от системы, базирующих на классах). Вместо того, чтобы пытаться объединять различные системы типов, среда DLR обрабатывает их так, как если бы все они базировались на принципах </w:t>
      </w:r>
      <w:r>
        <w:rPr>
          <w:i/>
          <w:iCs/>
        </w:rPr>
        <w:t>передачи сообщений</w:t>
      </w:r>
      <w:r>
        <w:t xml:space="preserve"> (</w:t>
      </w:r>
      <w:r>
        <w:rPr>
          <w:i/>
          <w:iCs/>
        </w:rPr>
        <w:t>message passing</w:t>
      </w:r>
      <w:r>
        <w:t xml:space="preserve">) в стиле языка Smalltalk. </w:t>
      </w:r>
    </w:p>
    <w:p w:rsidR="000D3827" w:rsidRDefault="008C5B68">
      <w:pPr>
        <w:pStyle w:val="a3"/>
      </w:pPr>
      <w:r>
        <w:t>В объектно-ориентированной системе, базирующейся на передаче сообщений, объекты посылают сообщения другим объектам (как правило, с параметрами), а затем объект может в качестве р</w:t>
      </w:r>
      <w:r>
        <w:t>е</w:t>
      </w:r>
      <w:r>
        <w:t xml:space="preserve">зультата возвращать другой объект. Таким образом, хотя в каждом языке есть свое собственное понимание о том, что может представлять собой объект, они все почти всегда рассматриваться как эквивалентные за счет вызовов методов просмотра, которые передаются в виде сообщений между объектами. Конечно, даже статические объектно-ориентированные языки подходят к этой модели с некоторой натяжкой; отличие динамических языков состоит в том, что вызываемый метод не должны быть известен во время компиляции, или может даже вообще не существовать в объекте (например, метод </w:t>
      </w:r>
      <w:r>
        <w:rPr>
          <w:rStyle w:val="HTML"/>
        </w:rPr>
        <w:t>method_missing</w:t>
      </w:r>
      <w:r>
        <w:t xml:space="preserve"> языка Ruby), а у целевого объекта обычно есть возможность, если это потребуется, перехватить сообщение и обработать его по-своему (например, метод </w:t>
      </w:r>
      <w:r>
        <w:rPr>
          <w:rStyle w:val="HTML"/>
        </w:rPr>
        <w:t>__getattr__</w:t>
      </w:r>
      <w:r>
        <w:t xml:space="preserve"> языка Python).</w:t>
      </w:r>
    </w:p>
    <w:p w:rsidR="000D3827" w:rsidRDefault="008C5B68">
      <w:pPr>
        <w:pStyle w:val="a3"/>
      </w:pPr>
      <w:r>
        <w:t xml:space="preserve">В среде DLR определяется следующие сообщения: </w:t>
      </w:r>
    </w:p>
    <w:p w:rsidR="000D3827" w:rsidRDefault="008C5B68" w:rsidP="007823A6">
      <w:pPr>
        <w:numPr>
          <w:ilvl w:val="0"/>
          <w:numId w:val="140"/>
        </w:numPr>
        <w:spacing w:before="100" w:beforeAutospacing="1" w:after="100" w:afterAutospacing="1"/>
        <w:rPr>
          <w:rFonts w:eastAsia="Times New Roman"/>
        </w:rPr>
      </w:pPr>
      <w:r>
        <w:rPr>
          <w:rStyle w:val="HTML"/>
        </w:rPr>
        <w:t>{Get|Set|Delete}Member</w:t>
      </w:r>
      <w:r>
        <w:rPr>
          <w:rFonts w:eastAsia="Times New Roman"/>
        </w:rPr>
        <w:t xml:space="preserve">: операции для манипулирования с членами объекта </w:t>
      </w:r>
    </w:p>
    <w:p w:rsidR="000D3827" w:rsidRDefault="008C5B68" w:rsidP="007823A6">
      <w:pPr>
        <w:numPr>
          <w:ilvl w:val="0"/>
          <w:numId w:val="140"/>
        </w:numPr>
        <w:spacing w:before="100" w:beforeAutospacing="1" w:after="100" w:afterAutospacing="1"/>
        <w:rPr>
          <w:rFonts w:eastAsia="Times New Roman"/>
        </w:rPr>
      </w:pPr>
      <w:r>
        <w:rPr>
          <w:rStyle w:val="HTML"/>
        </w:rPr>
        <w:t>{Get|Set|Delete}Index</w:t>
      </w:r>
      <w:r>
        <w:rPr>
          <w:rFonts w:eastAsia="Times New Roman"/>
        </w:rPr>
        <w:t xml:space="preserve">: операций для индексированных объектов (например, массивов или словарей) </w:t>
      </w:r>
    </w:p>
    <w:p w:rsidR="000D3827" w:rsidRDefault="008C5B68" w:rsidP="007823A6">
      <w:pPr>
        <w:numPr>
          <w:ilvl w:val="0"/>
          <w:numId w:val="140"/>
        </w:numPr>
        <w:spacing w:before="100" w:beforeAutospacing="1" w:after="100" w:afterAutospacing="1"/>
        <w:rPr>
          <w:rFonts w:eastAsia="Times New Roman"/>
        </w:rPr>
      </w:pPr>
      <w:r>
        <w:rPr>
          <w:rStyle w:val="HTML"/>
        </w:rPr>
        <w:t>Invoke, InvokeMember</w:t>
      </w:r>
      <w:r>
        <w:rPr>
          <w:rFonts w:eastAsia="Times New Roman"/>
        </w:rPr>
        <w:t xml:space="preserve">: вызов объекта или члена объекта </w:t>
      </w:r>
    </w:p>
    <w:p w:rsidR="000D3827" w:rsidRDefault="008C5B68" w:rsidP="007823A6">
      <w:pPr>
        <w:numPr>
          <w:ilvl w:val="0"/>
          <w:numId w:val="140"/>
        </w:numPr>
        <w:spacing w:before="100" w:beforeAutospacing="1" w:after="100" w:afterAutospacing="1"/>
        <w:rPr>
          <w:rFonts w:eastAsia="Times New Roman"/>
        </w:rPr>
      </w:pPr>
      <w:r>
        <w:rPr>
          <w:rStyle w:val="HTML"/>
        </w:rPr>
        <w:t>CreateInstance</w:t>
      </w:r>
      <w:r>
        <w:rPr>
          <w:rFonts w:eastAsia="Times New Roman"/>
        </w:rPr>
        <w:t xml:space="preserve">: создание экземпляра объекта </w:t>
      </w:r>
    </w:p>
    <w:p w:rsidR="000D3827" w:rsidRDefault="008C5B68" w:rsidP="007823A6">
      <w:pPr>
        <w:numPr>
          <w:ilvl w:val="0"/>
          <w:numId w:val="140"/>
        </w:numPr>
        <w:spacing w:before="100" w:beforeAutospacing="1" w:after="100" w:afterAutospacing="1"/>
        <w:rPr>
          <w:rFonts w:eastAsia="Times New Roman"/>
        </w:rPr>
      </w:pPr>
      <w:r>
        <w:rPr>
          <w:rStyle w:val="HTML"/>
        </w:rPr>
        <w:t>Convert</w:t>
      </w:r>
      <w:r>
        <w:rPr>
          <w:rFonts w:eastAsia="Times New Roman"/>
        </w:rPr>
        <w:t xml:space="preserve">: преобразование объекта из одного типа в другой </w:t>
      </w:r>
    </w:p>
    <w:p w:rsidR="000D3827" w:rsidRDefault="008C5B68" w:rsidP="007823A6">
      <w:pPr>
        <w:numPr>
          <w:ilvl w:val="0"/>
          <w:numId w:val="140"/>
        </w:numPr>
        <w:spacing w:before="100" w:beforeAutospacing="1" w:after="100" w:afterAutospacing="1"/>
        <w:rPr>
          <w:rFonts w:eastAsia="Times New Roman"/>
        </w:rPr>
      </w:pPr>
      <w:r>
        <w:rPr>
          <w:rStyle w:val="HTML"/>
        </w:rPr>
        <w:t>UnaryOperation, BinaryOperation</w:t>
      </w:r>
      <w:r>
        <w:rPr>
          <w:rFonts w:eastAsia="Times New Roman"/>
        </w:rPr>
        <w:t xml:space="preserve">: выполнение операций с использованием операторов, таких как получение обратного значения (!) или сложение (+) </w:t>
      </w:r>
    </w:p>
    <w:p w:rsidR="000D3827" w:rsidRDefault="008C5B68">
      <w:pPr>
        <w:pStyle w:val="a3"/>
      </w:pPr>
      <w:r>
        <w:t>Этих операций, если взять их вместе, должно быть достаточно для реализации почти любой об</w:t>
      </w:r>
      <w:r>
        <w:t>ъ</w:t>
      </w:r>
      <w:r>
        <w:t>ектной модели языка.</w:t>
      </w:r>
    </w:p>
    <w:p w:rsidR="000D3827" w:rsidRDefault="008C5B68">
      <w:pPr>
        <w:pStyle w:val="a3"/>
      </w:pPr>
      <w:r>
        <w:t>Поскольку среда CLR наследует статическую типизацию, объекты динамических языков все еще необходимо выражать с помощью статических классов. Обычно это происходит с помощью ст</w:t>
      </w:r>
      <w:r>
        <w:t>а</w:t>
      </w:r>
      <w:r>
        <w:t xml:space="preserve">тического класса, например, </w:t>
      </w:r>
      <w:r>
        <w:rPr>
          <w:rStyle w:val="HTML"/>
        </w:rPr>
        <w:t>PythonObject</w:t>
      </w:r>
      <w:r>
        <w:t>, а реальные объекты языка Python являются экземпл</w:t>
      </w:r>
      <w:r>
        <w:t>я</w:t>
      </w:r>
      <w:r>
        <w:t xml:space="preserve">рами этого класса или его подклассов. Чтобы обеспечить возможность совместного использования и хорошую производительность, в среде DLR применяется гораздо более сложный механизм. Вместо того, чтобы иметь дело с объектами конкретных языков, в среде DLR используются </w:t>
      </w:r>
      <w:r>
        <w:rPr>
          <w:i/>
          <w:iCs/>
        </w:rPr>
        <w:t>мета-объекты</w:t>
      </w:r>
      <w:r>
        <w:t xml:space="preserve"> (</w:t>
      </w:r>
      <w:r>
        <w:rPr>
          <w:i/>
          <w:iCs/>
        </w:rPr>
        <w:t>meta-objects</w:t>
      </w:r>
      <w:r>
        <w:t xml:space="preserve">), которые являются подклассами класса </w:t>
      </w:r>
      <w:r>
        <w:rPr>
          <w:rStyle w:val="HTML"/>
        </w:rPr>
        <w:t>System.Dynamic.DynamicMetaObject</w:t>
      </w:r>
      <w:r>
        <w:t xml:space="preserve"> и имеют методы для обработки всех перечисленных выше видов сообщений. В каждом языке есть свой собственный подкласс </w:t>
      </w:r>
      <w:r>
        <w:rPr>
          <w:rStyle w:val="HTML"/>
        </w:rPr>
        <w:t>DynamicMetaObject</w:t>
      </w:r>
      <w:r>
        <w:t>, реал</w:t>
      </w:r>
      <w:r>
        <w:t>и</w:t>
      </w:r>
      <w:r>
        <w:t xml:space="preserve">зующий модель объектов языка, например, класс </w:t>
      </w:r>
      <w:r>
        <w:rPr>
          <w:rStyle w:val="HTML"/>
        </w:rPr>
        <w:t>MetaPythonObject</w:t>
      </w:r>
      <w:r>
        <w:t xml:space="preserve"> в языке IronPython. В мет</w:t>
      </w:r>
      <w:r>
        <w:t>а</w:t>
      </w:r>
      <w:r>
        <w:t xml:space="preserve">классах также есть соответствующие конкретные классы, реализующие интерфейс </w:t>
      </w:r>
      <w:r>
        <w:rPr>
          <w:rStyle w:val="HTML"/>
        </w:rPr>
        <w:t>System.Dynamic.IDynamicMetaObjectProtocol</w:t>
      </w:r>
      <w:r>
        <w:t>, в котором определено, как в среде DLR идент</w:t>
      </w:r>
      <w:r>
        <w:t>и</w:t>
      </w:r>
      <w:r>
        <w:t>фицируются динамические объекты.</w:t>
      </w:r>
    </w:p>
    <w:p w:rsidR="000D3827" w:rsidRDefault="008C5B68">
      <w:pPr>
        <w:rPr>
          <w:rFonts w:eastAsia="Times New Roman"/>
        </w:rPr>
      </w:pPr>
      <w:r>
        <w:rPr>
          <w:rFonts w:eastAsia="Times New Roman"/>
          <w:noProof/>
        </w:rPr>
        <w:lastRenderedPageBreak/>
        <w:drawing>
          <wp:inline distT="0" distB="0" distL="0" distR="0">
            <wp:extent cx="4352925" cy="4486275"/>
            <wp:effectExtent l="19050" t="0" r="9525" b="0"/>
            <wp:docPr id="184" name="Рисунок 184" descr="http://rus-linux.net/MyLDP/BOOKS/AOSA/iron/iro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rus-linux.net/MyLDP/BOOKS/AOSA/iron/iron03.png"/>
                    <pic:cNvPicPr>
                      <a:picLocks noChangeAspect="1" noChangeArrowheads="1"/>
                    </pic:cNvPicPr>
                  </pic:nvPicPr>
                  <pic:blipFill>
                    <a:blip r:link="rId94" cstate="print"/>
                    <a:srcRect/>
                    <a:stretch>
                      <a:fillRect/>
                    </a:stretch>
                  </pic:blipFill>
                  <pic:spPr bwMode="auto">
                    <a:xfrm>
                      <a:off x="0" y="0"/>
                      <a:ext cx="4352925" cy="4486275"/>
                    </a:xfrm>
                    <a:prstGeom prst="rect">
                      <a:avLst/>
                    </a:prstGeom>
                    <a:noFill/>
                    <a:ln w="9525">
                      <a:noFill/>
                      <a:miter lim="800000"/>
                      <a:headEnd/>
                      <a:tailEnd/>
                    </a:ln>
                  </pic:spPr>
                </pic:pic>
              </a:graphicData>
            </a:graphic>
          </wp:inline>
        </w:drawing>
      </w:r>
    </w:p>
    <w:p w:rsidR="000D3827" w:rsidRDefault="008C5B68">
      <w:pPr>
        <w:pStyle w:val="a3"/>
      </w:pPr>
      <w:r>
        <w:t>Рис.8.3: Диаграмма класса IDMOP</w:t>
      </w:r>
    </w:p>
    <w:p w:rsidR="000D3827" w:rsidRDefault="008C5B68">
      <w:pPr>
        <w:pStyle w:val="a3"/>
      </w:pPr>
      <w:r>
        <w:t xml:space="preserve">Из класса, в котором реализован протокол </w:t>
      </w:r>
      <w:r>
        <w:rPr>
          <w:rStyle w:val="HTML"/>
        </w:rPr>
        <w:t>IDynamicMetaObjectProtocol</w:t>
      </w:r>
      <w:r>
        <w:t xml:space="preserve">, среда DLR с помощью вызова метода </w:t>
      </w:r>
      <w:r>
        <w:rPr>
          <w:rStyle w:val="HTML"/>
        </w:rPr>
        <w:t>GetMetaObject()</w:t>
      </w:r>
      <w:r>
        <w:t xml:space="preserve"> может получить объект </w:t>
      </w:r>
      <w:r>
        <w:rPr>
          <w:rStyle w:val="HTML"/>
        </w:rPr>
        <w:t>DynamicMetaObject</w:t>
      </w:r>
      <w:r>
        <w:t xml:space="preserve">. Этот объект </w:t>
      </w:r>
      <w:r>
        <w:rPr>
          <w:rStyle w:val="HTML"/>
        </w:rPr>
        <w:t>DynamicMetaObject</w:t>
      </w:r>
      <w:r>
        <w:t xml:space="preserve"> будет предоставлен языком и будет реализован с помощью функций привязок, которые требуются самому объекту. У каждого объекта </w:t>
      </w:r>
      <w:r>
        <w:rPr>
          <w:rStyle w:val="HTML"/>
        </w:rPr>
        <w:t>DynamicMetaObject</w:t>
      </w:r>
      <w:r>
        <w:t xml:space="preserve"> также есть значение и тип, если таковые есть в объекте, лежащем в его основе. Наконец, в объекте </w:t>
      </w:r>
      <w:r>
        <w:rPr>
          <w:rStyle w:val="HTML"/>
        </w:rPr>
        <w:t>DynamicMetaObjec</w:t>
      </w:r>
      <w:r>
        <w:t>t есть дерево выражений, в котором все еще хранятся точки вызовов и указаны ограничения на ка</w:t>
      </w:r>
      <w:r>
        <w:t>ж</w:t>
      </w:r>
      <w:r>
        <w:t>дое выражение, аналогичные механизмам привязок точек вызова.</w:t>
      </w:r>
    </w:p>
    <w:p w:rsidR="000D3827" w:rsidRDefault="008C5B68">
      <w:pPr>
        <w:pStyle w:val="a3"/>
      </w:pPr>
      <w:r>
        <w:t>Когда среда DLR компилирует обращение к методу класса, определяемого пользователем, то сн</w:t>
      </w:r>
      <w:r>
        <w:t>а</w:t>
      </w:r>
      <w:r>
        <w:t xml:space="preserve">чала создается точка вызова (т.е. экземпляр класса </w:t>
      </w:r>
      <w:r>
        <w:rPr>
          <w:rStyle w:val="HTML"/>
        </w:rPr>
        <w:t>CallSite</w:t>
      </w:r>
      <w:r>
        <w:t>). В точке вызова инициируется пр</w:t>
      </w:r>
      <w:r>
        <w:t>о</w:t>
      </w:r>
      <w:r>
        <w:t>цесс привязки так, как он описан выше в разделе «Точки динамических вызовов», в результате ч</w:t>
      </w:r>
      <w:r>
        <w:t>е</w:t>
      </w:r>
      <w:r>
        <w:t>го он в конечном итоге происходит вызов метода</w:t>
      </w:r>
      <w:r>
        <w:rPr>
          <w:rStyle w:val="HTML"/>
        </w:rPr>
        <w:t xml:space="preserve"> GetMetaObject()</w:t>
      </w:r>
      <w:r>
        <w:t xml:space="preserve"> в экземпляре класса </w:t>
      </w:r>
      <w:r>
        <w:rPr>
          <w:rStyle w:val="HTML"/>
        </w:rPr>
        <w:t>OldInstance</w:t>
      </w:r>
      <w:r>
        <w:t xml:space="preserve">, который возвращает объект </w:t>
      </w:r>
      <w:r>
        <w:rPr>
          <w:rStyle w:val="HTML"/>
        </w:rPr>
        <w:t>MetaOldInstance</w:t>
      </w:r>
      <w:r>
        <w:t>. В языке Python есть классы как ст</w:t>
      </w:r>
      <w:r>
        <w:t>а</w:t>
      </w:r>
      <w:r>
        <w:t>рого, так и нового вида, но в данном случае это неважно. Затем вызывается средство привязки (а именно</w:t>
      </w:r>
      <w:r>
        <w:rPr>
          <w:rStyle w:val="HTML"/>
        </w:rPr>
        <w:t xml:space="preserve"> PythonGetMemberBinder.Bind()</w:t>
      </w:r>
      <w:r>
        <w:t xml:space="preserve">), вызывающее, в свою очередь, метод </w:t>
      </w:r>
      <w:r>
        <w:rPr>
          <w:rStyle w:val="HTML"/>
        </w:rPr>
        <w:t>MetaOldInstance.BindGetMember()</w:t>
      </w:r>
      <w:r>
        <w:t xml:space="preserve">; он возвращает новый объект </w:t>
      </w:r>
      <w:r>
        <w:rPr>
          <w:rStyle w:val="HTML"/>
        </w:rPr>
        <w:t>DynamicMetaObject</w:t>
      </w:r>
      <w:r>
        <w:t>, который представляет собой новый механизм поиска имени метода объекта. После этого вызывается др</w:t>
      </w:r>
      <w:r>
        <w:t>у</w:t>
      </w:r>
      <w:r>
        <w:t xml:space="preserve">гое средство привязки </w:t>
      </w:r>
      <w:r>
        <w:rPr>
          <w:rStyle w:val="HTML"/>
        </w:rPr>
        <w:t>PythonInvokeBinder.Bind(</w:t>
      </w:r>
      <w:r>
        <w:t xml:space="preserve">), в котором вызывается метод </w:t>
      </w:r>
      <w:r>
        <w:rPr>
          <w:rStyle w:val="HTML"/>
        </w:rPr>
        <w:t>MetaOldInstance.BindInvoke()</w:t>
      </w:r>
      <w:r>
        <w:t xml:space="preserve">, представляющий собой обвертку первого объекта </w:t>
      </w:r>
      <w:r>
        <w:rPr>
          <w:rStyle w:val="HTML"/>
        </w:rPr>
        <w:t>DynamicMetaObject</w:t>
      </w:r>
      <w:r>
        <w:t xml:space="preserve"> с новым способом вызова искомого метода. Здесь присутствует исходный объект, дерево выражений, используемого для поиска имени метода, и объекты </w:t>
      </w:r>
      <w:r>
        <w:rPr>
          <w:rStyle w:val="HTML"/>
        </w:rPr>
        <w:t>DynamicMetaObject</w:t>
      </w:r>
      <w:r>
        <w:t>, представляющие собой аргументы, используемые в методе.</w:t>
      </w:r>
    </w:p>
    <w:p w:rsidR="000D3827" w:rsidRDefault="008C5B68">
      <w:pPr>
        <w:pStyle w:val="a3"/>
      </w:pPr>
      <w:r>
        <w:t xml:space="preserve">Как только в выражении будет построен объект </w:t>
      </w:r>
      <w:r>
        <w:rPr>
          <w:rStyle w:val="HTML"/>
        </w:rPr>
        <w:t>DynamicMetaObject</w:t>
      </w:r>
      <w:r>
        <w:t>, его дерево выражений и о</w:t>
      </w:r>
      <w:r>
        <w:t>г</w:t>
      </w:r>
      <w:r>
        <w:t>раничения будут использованы для создания делегата, затем возвращаемого в точку вызова, кот</w:t>
      </w:r>
      <w:r>
        <w:t>о</w:t>
      </w:r>
      <w:r>
        <w:lastRenderedPageBreak/>
        <w:t>рая инициировала процесс привязки. С этого момента код можно сохранять в кэшах точки вызова, что позволяет выполнять операции над объектами также же быстро, как выполняются другие д</w:t>
      </w:r>
      <w:r>
        <w:t>и</w:t>
      </w:r>
      <w:r>
        <w:t xml:space="preserve">намические вызовы, и почти также быстро, как выполняются статические вызовы. </w:t>
      </w:r>
    </w:p>
    <w:p w:rsidR="000D3827" w:rsidRDefault="008C5B68">
      <w:pPr>
        <w:pStyle w:val="a3"/>
      </w:pPr>
      <w:r>
        <w:t xml:space="preserve">Хост-языки, в которых требуется выполнять динамические операции для динамических языков, должны создавать соответствующие привязки из метапривязки </w:t>
      </w:r>
      <w:r>
        <w:rPr>
          <w:rStyle w:val="HTML"/>
        </w:rPr>
        <w:t>DynamicMetaObjectBinder</w:t>
      </w:r>
      <w:r>
        <w:t xml:space="preserve">. DynamicMetaObjectBinder прежде, чем возвращаться к семантике привязок хост-языка, сначала запросит целевой объект, к которому привязывается операция (с помощью вызова метода </w:t>
      </w:r>
      <w:r>
        <w:rPr>
          <w:rStyle w:val="HTML"/>
        </w:rPr>
        <w:t>GetMetaObject()</w:t>
      </w:r>
      <w:r>
        <w:t xml:space="preserve"> и выполнения процесса связывания, описанного выше). В результате, если об</w:t>
      </w:r>
      <w:r>
        <w:t>ъ</w:t>
      </w:r>
      <w:r>
        <w:t>ект языка IronRuby будет доступен из программы IronPython, то привязка сначала будет происх</w:t>
      </w:r>
      <w:r>
        <w:t>о</w:t>
      </w:r>
      <w:r>
        <w:t xml:space="preserve">дить в семантике языка Ruby (целевой язык); а если этого сделать не удасться, то привязка </w:t>
      </w:r>
      <w:r>
        <w:rPr>
          <w:rStyle w:val="HTML"/>
        </w:rPr>
        <w:t>DynamicMetaObjectBinder</w:t>
      </w:r>
      <w:r>
        <w:t xml:space="preserve"> вернется к семантике языка Python (хост-язык). Если объект, для кот</w:t>
      </w:r>
      <w:r>
        <w:t>о</w:t>
      </w:r>
      <w:r>
        <w:t xml:space="preserve">рого делается привязка, не динамический (то есть, в нем не реализован провайдер </w:t>
      </w:r>
      <w:r>
        <w:rPr>
          <w:rStyle w:val="HTML"/>
        </w:rPr>
        <w:t>IDynamicMetaObjectProvider</w:t>
      </w:r>
      <w:r>
        <w:t>), как, например, классы из базовой библиотеки платформы .NET, то для доступа к нему с семантикой хост-языка используется механизм .NET reflection.</w:t>
      </w:r>
    </w:p>
    <w:p w:rsidR="000D3827" w:rsidRDefault="008C5B68">
      <w:pPr>
        <w:pStyle w:val="a3"/>
      </w:pPr>
      <w:r>
        <w:t xml:space="preserve">В языкам предоставлена относительная свобода реализации этого механизма; реализация </w:t>
      </w:r>
      <w:r>
        <w:rPr>
          <w:rStyle w:val="HTML"/>
        </w:rPr>
        <w:t>PythonInvokeBinder</w:t>
      </w:r>
      <w:r>
        <w:t xml:space="preserve"> в языке IronPython не выводится из </w:t>
      </w:r>
      <w:r>
        <w:rPr>
          <w:rStyle w:val="HTML"/>
        </w:rPr>
        <w:t>InvokeBinder</w:t>
      </w:r>
      <w:r>
        <w:t>, т.к. для объектов языка Python нужно выполнять некоторую специальную дополнительную обработку. Пока это касается только объектов языка Python, то никаких проблем не возникает; если встречается объект, в кот</w:t>
      </w:r>
      <w:r>
        <w:t>о</w:t>
      </w:r>
      <w:r>
        <w:t xml:space="preserve">ром реализован провайдер </w:t>
      </w:r>
      <w:r>
        <w:rPr>
          <w:rStyle w:val="HTML"/>
        </w:rPr>
        <w:t>IDynamicMetaObjectProvider</w:t>
      </w:r>
      <w:r>
        <w:t xml:space="preserve">, и он не является объектом языка Python, то такой объект перенаправляется в класс </w:t>
      </w:r>
      <w:r>
        <w:rPr>
          <w:rStyle w:val="HTML"/>
        </w:rPr>
        <w:t>CompatibilityInvokeBinder</w:t>
      </w:r>
      <w:r>
        <w:t xml:space="preserve">, который наследуется от класса </w:t>
      </w:r>
      <w:r>
        <w:rPr>
          <w:rStyle w:val="HTML"/>
        </w:rPr>
        <w:t>InvokeBinder</w:t>
      </w:r>
      <w:r>
        <w:t xml:space="preserve"> и который может правильно обрабатывать чужие объекты.</w:t>
      </w:r>
    </w:p>
    <w:p w:rsidR="000D3827" w:rsidRDefault="008C5B68">
      <w:pPr>
        <w:pStyle w:val="a3"/>
      </w:pPr>
      <w:r>
        <w:t>Если при возвращении к семантике хост-языка выполнить привязку операцию не удается, искл</w:t>
      </w:r>
      <w:r>
        <w:t>ю</w:t>
      </w:r>
      <w:r>
        <w:t xml:space="preserve">чительное состояние не создается; вместо этого возвращается объект </w:t>
      </w:r>
      <w:r>
        <w:rPr>
          <w:rStyle w:val="HTML"/>
        </w:rPr>
        <w:t>DynamicMetaObject</w:t>
      </w:r>
      <w:r>
        <w:t>, пре</w:t>
      </w:r>
      <w:r>
        <w:t>д</w:t>
      </w:r>
      <w:r>
        <w:t>ставляющий собой ошибку. Затем средство привязки хост-языков обработает его так, как это д</w:t>
      </w:r>
      <w:r>
        <w:t>е</w:t>
      </w:r>
      <w:r>
        <w:t xml:space="preserve">лается в самом хост-языке; например, доступ к отсутствующему члену объекта языка IronPython из гипотетической реализации JavaScript может вернуть неопределенное значение </w:t>
      </w:r>
      <w:r>
        <w:rPr>
          <w:rStyle w:val="HTML"/>
        </w:rPr>
        <w:t>undefined</w:t>
      </w:r>
      <w:r>
        <w:t>, т</w:t>
      </w:r>
      <w:r>
        <w:t>о</w:t>
      </w:r>
      <w:r>
        <w:t>гда как то же самое действие в объекте языка JavaScript из IronPython будет причиной возникнов</w:t>
      </w:r>
      <w:r>
        <w:t>е</w:t>
      </w:r>
      <w:r>
        <w:t xml:space="preserve">ния ошибки </w:t>
      </w:r>
      <w:r>
        <w:rPr>
          <w:rStyle w:val="HTML"/>
        </w:rPr>
        <w:t>AttributeError</w:t>
      </w:r>
      <w:r>
        <w:t>.</w:t>
      </w:r>
    </w:p>
    <w:p w:rsidR="000D3827" w:rsidRDefault="008C5B68">
      <w:pPr>
        <w:pStyle w:val="a3"/>
      </w:pPr>
      <w:r>
        <w:t>Возможность языков работать с динамическими объектами практически бесполезна без возмо</w:t>
      </w:r>
      <w:r>
        <w:t>ж</w:t>
      </w:r>
      <w:r>
        <w:t>ности языков загружать и выполнять код, написанный на других языках, а для этого в среде DLR для других языков предоставляется единый механизм.</w:t>
      </w:r>
    </w:p>
    <w:p w:rsidR="000D3827" w:rsidRDefault="008C5B68">
      <w:pPr>
        <w:pStyle w:val="2"/>
        <w:rPr>
          <w:rFonts w:eastAsia="Times New Roman"/>
        </w:rPr>
      </w:pPr>
      <w:bookmarkStart w:id="108" w:name="_Toc441583189"/>
      <w:r>
        <w:rPr>
          <w:rFonts w:eastAsia="Times New Roman"/>
        </w:rPr>
        <w:t>8.9. Хост-среда</w:t>
      </w:r>
      <w:bookmarkEnd w:id="108"/>
    </w:p>
    <w:p w:rsidR="000D3827" w:rsidRDefault="008C5B68">
      <w:pPr>
        <w:pStyle w:val="a3"/>
      </w:pPr>
      <w:r>
        <w:t xml:space="preserve">Кроме обеспечения общих особенностей реализации языков, в среде DLR также предоставлен елиный используемый </w:t>
      </w:r>
      <w:r>
        <w:rPr>
          <w:i/>
          <w:iCs/>
        </w:rPr>
        <w:t>хост-интерфейс</w:t>
      </w:r>
      <w:r>
        <w:t xml:space="preserve"> (</w:t>
      </w:r>
      <w:r>
        <w:rPr>
          <w:i/>
          <w:iCs/>
        </w:rPr>
        <w:t>hosting interface</w:t>
      </w:r>
      <w:r>
        <w:t>). Хост-интерфейс используется хост-языком (обычно статическим языком, например, языком C#) для выполнения кода, написанного на другом языке, например, на языке Python или Ruby. Это обычный метод, который позволяет к</w:t>
      </w:r>
      <w:r>
        <w:t>о</w:t>
      </w:r>
      <w:r>
        <w:t>нечным пользователям расширять приложение, а среда DLR двигается на шаг вперед, делая тр</w:t>
      </w:r>
      <w:r>
        <w:t>и</w:t>
      </w:r>
      <w:r>
        <w:t>виальным использование любого скриптового языка, реализация которого есть в среде DLR. В хост-инстрефейсе присутсвуют следующие четыре ключевые компонента: среда времени выпо</w:t>
      </w:r>
      <w:r>
        <w:t>л</w:t>
      </w:r>
      <w:r>
        <w:t xml:space="preserve">нения </w:t>
      </w:r>
      <w:r>
        <w:rPr>
          <w:i/>
          <w:iCs/>
        </w:rPr>
        <w:t>runtime</w:t>
      </w:r>
      <w:r>
        <w:t xml:space="preserve">, движки </w:t>
      </w:r>
      <w:r>
        <w:rPr>
          <w:i/>
          <w:iCs/>
        </w:rPr>
        <w:t>engines</w:t>
      </w:r>
      <w:r>
        <w:t xml:space="preserve">, средства работы с исходным кодом </w:t>
      </w:r>
      <w:r>
        <w:rPr>
          <w:i/>
          <w:iCs/>
        </w:rPr>
        <w:t>sources</w:t>
      </w:r>
      <w:r>
        <w:t xml:space="preserve"> и механизмы </w:t>
      </w:r>
      <w:r>
        <w:rPr>
          <w:i/>
          <w:iCs/>
        </w:rPr>
        <w:t>scopes</w:t>
      </w:r>
      <w:r>
        <w:t>, реализующие среду выполнения кода.</w:t>
      </w:r>
    </w:p>
    <w:p w:rsidR="000D3827" w:rsidRDefault="008C5B68">
      <w:pPr>
        <w:pStyle w:val="a3"/>
      </w:pPr>
      <w:r>
        <w:t xml:space="preserve">Среда времени выполнения </w:t>
      </w:r>
      <w:r>
        <w:rPr>
          <w:rStyle w:val="HTML"/>
        </w:rPr>
        <w:t>ScriptRuntime</w:t>
      </w:r>
      <w:r>
        <w:t>, как правило, используется совместно всеми динам</w:t>
      </w:r>
      <w:r>
        <w:t>и</w:t>
      </w:r>
      <w:r>
        <w:t>ческими языками, имеющимися в приложении. Среда времени выполнения обрабатывает все т</w:t>
      </w:r>
      <w:r>
        <w:t>е</w:t>
      </w:r>
      <w:r>
        <w:t>кущие ссылки, которые присутствуют на загруженный языках, предоставляет методы быстрого выполнения файлов, а также предоставляет методы создания новых движков. Для простых скри</w:t>
      </w:r>
      <w:r>
        <w:t>п</w:t>
      </w:r>
      <w:r>
        <w:t>товых задач, среда времени выполнения является лишь интерфейсом, которым необходимо пол</w:t>
      </w:r>
      <w:r>
        <w:t>ь</w:t>
      </w:r>
      <w:r>
        <w:lastRenderedPageBreak/>
        <w:t xml:space="preserve">зоваться, но в DLR также предлагаются классы, обеспечивающие лучший контроль над тем, как выполняются скрипты. </w:t>
      </w:r>
    </w:p>
    <w:p w:rsidR="000D3827" w:rsidRDefault="008C5B68">
      <w:pPr>
        <w:pStyle w:val="a3"/>
      </w:pPr>
      <w:r>
        <w:t xml:space="preserve">Как правило, для каждого скриптового языка используется только один движок </w:t>
      </w:r>
      <w:r>
        <w:rPr>
          <w:rStyle w:val="HTML"/>
        </w:rPr>
        <w:t>ScriptEngine</w:t>
      </w:r>
      <w:r>
        <w:t xml:space="preserve">. Поскольку используется протокол мета-объектов среды DLR, то это значит, что программа может загружать скрипты, написанные на различных языках, а объекты, созданные на каждом отдельном языке, могут легко взаимодействовать между собой. Движок представляет собой обвертку вокруг контекста </w:t>
      </w:r>
      <w:r>
        <w:rPr>
          <w:rStyle w:val="HTML"/>
        </w:rPr>
        <w:t>LanguageContext</w:t>
      </w:r>
      <w:r>
        <w:t xml:space="preserve">, специфического для каждого конкретного языка (например, </w:t>
      </w:r>
      <w:r>
        <w:rPr>
          <w:rStyle w:val="HTML"/>
        </w:rPr>
        <w:t>PythonContext</w:t>
      </w:r>
      <w:r>
        <w:t xml:space="preserve"> или </w:t>
      </w:r>
      <w:r>
        <w:rPr>
          <w:rStyle w:val="HTML"/>
        </w:rPr>
        <w:t>RubyContext</w:t>
      </w:r>
      <w:r>
        <w:t>), и используется для выполнения кода, загружаемого из файла или строк, а также для выполнения операций над динамическими объектами для языков, в кот</w:t>
      </w:r>
      <w:r>
        <w:t>о</w:t>
      </w:r>
      <w:r>
        <w:t>рых изначально среда DLR не поддерживается (например, язык C# до версии .NET 4). Движки я</w:t>
      </w:r>
      <w:r>
        <w:t>в</w:t>
      </w:r>
      <w:r>
        <w:t>ляются поточно-ориентированными и поскольку каждый поток работает в своей собственной о</w:t>
      </w:r>
      <w:r>
        <w:t>б</w:t>
      </w:r>
      <w:r>
        <w:t>ласти видимости, параллельно могут выполнять несколько скриптов. Также предоставляются м</w:t>
      </w:r>
      <w:r>
        <w:t>е</w:t>
      </w:r>
      <w:r>
        <w:t>тоды, применяемые при написании исходных кодов скриптов и обеспечивающие более детальный контроль над выполнением скрипта.</w:t>
      </w:r>
    </w:p>
    <w:p w:rsidR="000D3827" w:rsidRDefault="008C5B68">
      <w:pPr>
        <w:pStyle w:val="a3"/>
      </w:pPr>
      <w:r>
        <w:t xml:space="preserve">Фрагменты кода, который должен выполняться, содержатся внутри класса </w:t>
      </w:r>
      <w:r>
        <w:rPr>
          <w:rStyle w:val="HTML"/>
        </w:rPr>
        <w:t>ScriptSource</w:t>
      </w:r>
      <w:r>
        <w:t xml:space="preserve">; этот компонент привязывается объект </w:t>
      </w:r>
      <w:r>
        <w:rPr>
          <w:rStyle w:val="HTML"/>
        </w:rPr>
        <w:t>SourceUnit</w:t>
      </w:r>
      <w:r>
        <w:t xml:space="preserve">, в котором хранится фактический код, к движку </w:t>
      </w:r>
      <w:r>
        <w:rPr>
          <w:rStyle w:val="HTML"/>
        </w:rPr>
        <w:t>ScriptEngine</w:t>
      </w:r>
      <w:r>
        <w:t xml:space="preserve">, для которого создан исходный код. Этот класс позволяет компилировать этот код (в результате создается объект </w:t>
      </w:r>
      <w:r>
        <w:rPr>
          <w:rStyle w:val="HTML"/>
        </w:rPr>
        <w:t>CompiledCode</w:t>
      </w:r>
      <w:r>
        <w:t>, который можно кэшировать) и непосредственно его выполнять. Если фрагмент кода будет выполняться неоднократно, то его лучше сначала скомп</w:t>
      </w:r>
      <w:r>
        <w:t>и</w:t>
      </w:r>
      <w:r>
        <w:t>лировать, а затем выполнять скомпилированный код; для скриптов, которые выполняются одн</w:t>
      </w:r>
      <w:r>
        <w:t>о</w:t>
      </w:r>
      <w:r>
        <w:t>кратно, код лучше просто непосредственно выполнить.</w:t>
      </w:r>
    </w:p>
    <w:p w:rsidR="000D3827" w:rsidRDefault="008C5B68">
      <w:pPr>
        <w:pStyle w:val="a3"/>
      </w:pPr>
      <w:r>
        <w:t xml:space="preserve">Когда, в конце концов, потребуется выполнить код, то с помощью механизма </w:t>
      </w:r>
      <w:r>
        <w:rPr>
          <w:rStyle w:val="HTML"/>
        </w:rPr>
        <w:t>ScriptScope</w:t>
      </w:r>
      <w:r>
        <w:t xml:space="preserve"> нужно будет создать среду, в которой он будет выполняться. Эта среда используется для хранения всех переменных, используемых в скрипте, и в ней может выполнять, если это необходимо, предвар</w:t>
      </w:r>
      <w:r>
        <w:t>и</w:t>
      </w:r>
      <w:r>
        <w:t>тельную загрузку переменных из хост-среды. Это позволяет хост-среде передавать пользовател</w:t>
      </w:r>
      <w:r>
        <w:t>ь</w:t>
      </w:r>
      <w:r>
        <w:t>ские объекты в скрипт, когда тот начинает работать; например, когда скрипт работает, то можно с помощью редактора изображений предоставить метод для доступа к пикселям изображения. П</w:t>
      </w:r>
      <w:r>
        <w:t>о</w:t>
      </w:r>
      <w:r>
        <w:t>сле того, как скрипт закончит работать, из среды работы скрипта можно будет прочитать переме</w:t>
      </w:r>
      <w:r>
        <w:t>н</w:t>
      </w:r>
      <w:r>
        <w:t xml:space="preserve">ные, которые он создал. Другой основной особенностью среды выполнения является то, что она изолирует работу скрипта, поэтому одновременно можно загружать и выполнять несколько скриптов, которые не будут мешать друг другу. </w:t>
      </w:r>
    </w:p>
    <w:p w:rsidR="000D3827" w:rsidRDefault="008C5B68">
      <w:pPr>
        <w:pStyle w:val="a3"/>
      </w:pPr>
      <w:r>
        <w:t xml:space="preserve">Важно отметить, что все эти классы предоставляются средой DLR, а не языком; из реализации языка в движке используется только класс контекста языка </w:t>
      </w:r>
      <w:r>
        <w:rPr>
          <w:rStyle w:val="HTML"/>
        </w:rPr>
        <w:t>LanguageContext</w:t>
      </w:r>
      <w:r>
        <w:t xml:space="preserve">. В контексте языка предоставляются все функциональные возможности: загрузка кода, создание среды выполнения, компиляция, выполнение кода и выполнение операций над динамическими объектами — то, что необходимо хост-среде, а в среде DLR предоставлются классы, обеспечивающий более удобный интерфейс доступа к этим функциональным возможностям. Благодаря этому один и тот же код хост-среды можно использовать для любого языка, разрабатываемого в среде DLR. </w:t>
      </w:r>
    </w:p>
    <w:p w:rsidR="000D3827" w:rsidRDefault="008C5B68">
      <w:pPr>
        <w:pStyle w:val="a3"/>
      </w:pPr>
      <w:r>
        <w:t>Чтобы реализовать динамический язык, написанный на языке C (например, оригинальные языки Python и Ruby), в динамическом языке необходимо написать специальный код-обвертку, причем это требуется повторять для каждого поддерживаемого скриптового языка. Хотя есть программы, например, SWIG, которые упрощают эту работу, добавить в программу скриптовый интерфейса языка Python или Ruby и предоставить внешним скриптам возможность работать с объектной м</w:t>
      </w:r>
      <w:r>
        <w:t>о</w:t>
      </w:r>
      <w:r>
        <w:t>делью все еще продолжает оставаться нетривиальной задачей. Однако в среде .NET добавление возможности использования скриптов выполняется достаточно просто с помощью помощи н</w:t>
      </w:r>
      <w:r>
        <w:t>а</w:t>
      </w:r>
      <w:r>
        <w:t xml:space="preserve">стройки среды выполнения, загрузки в среду выполнения частей программы и применение метода </w:t>
      </w:r>
      <w:r>
        <w:rPr>
          <w:rStyle w:val="HTML"/>
        </w:rPr>
        <w:t>ScriptScope.SetVariable()</w:t>
      </w:r>
      <w:r>
        <w:t xml:space="preserve"> для того, чтобы объекты программы стали доступными для скри</w:t>
      </w:r>
      <w:r>
        <w:t>п</w:t>
      </w:r>
      <w:r>
        <w:t>тов. Можно в течение нескольких минут добавить в приложение среды .NET поддержку выполн</w:t>
      </w:r>
      <w:r>
        <w:t>е</w:t>
      </w:r>
      <w:r>
        <w:t xml:space="preserve">ния скриптов, что является огромным преимуществом среды DLR. </w:t>
      </w:r>
    </w:p>
    <w:p w:rsidR="000D3827" w:rsidRDefault="008C5B68">
      <w:pPr>
        <w:pStyle w:val="2"/>
        <w:rPr>
          <w:rFonts w:eastAsia="Times New Roman"/>
        </w:rPr>
      </w:pPr>
      <w:bookmarkStart w:id="109" w:name="_Toc441583190"/>
      <w:r>
        <w:rPr>
          <w:rFonts w:eastAsia="Times New Roman"/>
        </w:rPr>
        <w:lastRenderedPageBreak/>
        <w:t>8.10. Общая структура</w:t>
      </w:r>
      <w:bookmarkEnd w:id="109"/>
    </w:p>
    <w:p w:rsidR="000D3827" w:rsidRDefault="008C5B68">
      <w:pPr>
        <w:pStyle w:val="a3"/>
      </w:pPr>
      <w:r>
        <w:t>Поскольку среда DLR эволюционировала из отдельной библиотеки в часть среды CLR, есть ко</w:t>
      </w:r>
      <w:r>
        <w:t>м</w:t>
      </w:r>
      <w:r>
        <w:t>поненты, которые, которые находятся в среде CLR (точки вызовов, деревья выражений, средства привязки, генерация кода и динамические метаобъекты), и компоненты, которые являются частью проекта языков IronLanguages, имеющего открытый исходный код (хостинг, интерпретатор и н</w:t>
      </w:r>
      <w:r>
        <w:t>е</w:t>
      </w:r>
      <w:r>
        <w:t>сколько других небольших компонентов, которые здесь не рассматриваются). Компоненты, нах</w:t>
      </w:r>
      <w:r>
        <w:t>о</w:t>
      </w:r>
      <w:r>
        <w:t xml:space="preserve">дящиеся в среде CLR, также включены в состав проекта IronLanguages в виде компонента </w:t>
      </w:r>
      <w:r>
        <w:rPr>
          <w:rStyle w:val="HTML"/>
        </w:rPr>
        <w:t>Microsoft.Scripting.Core</w:t>
      </w:r>
      <w:r>
        <w:t xml:space="preserve">. Компоненты среды DLR разделены на две составляющие - </w:t>
      </w:r>
      <w:r>
        <w:rPr>
          <w:rStyle w:val="HTML"/>
        </w:rPr>
        <w:t>Microsoft.Scripting</w:t>
      </w:r>
      <w:r>
        <w:t xml:space="preserve"> и </w:t>
      </w:r>
      <w:r>
        <w:rPr>
          <w:rStyle w:val="HTML"/>
        </w:rPr>
        <w:t>Microsoft.Dynamic</w:t>
      </w:r>
      <w:r>
        <w:t xml:space="preserve"> — к первой относятся интерфейсы API хостинга, а во второй находится код взаимодействия с объектами COM, интерпретатор и некоторые другие о</w:t>
      </w:r>
      <w:r>
        <w:t>б</w:t>
      </w:r>
      <w:r>
        <w:t>щие компоненты динамических языков.</w:t>
      </w:r>
    </w:p>
    <w:p w:rsidR="000D3827" w:rsidRDefault="008C5B68">
      <w:pPr>
        <w:pStyle w:val="a3"/>
      </w:pPr>
      <w:r>
        <w:t xml:space="preserve">Сами языки также разделены на две составляющие: в </w:t>
      </w:r>
      <w:r>
        <w:rPr>
          <w:rStyle w:val="HTML"/>
        </w:rPr>
        <w:t>IronPython.dll</w:t>
      </w:r>
      <w:r>
        <w:t xml:space="preserve"> и </w:t>
      </w:r>
      <w:r>
        <w:rPr>
          <w:rStyle w:val="HTML"/>
        </w:rPr>
        <w:t>IronRuby.dll</w:t>
      </w:r>
      <w:r>
        <w:t xml:space="preserve"> реализов</w:t>
      </w:r>
      <w:r>
        <w:t>а</w:t>
      </w:r>
      <w:r>
        <w:t xml:space="preserve">ны сами языки (синтаксические анализаторы, средства привязки и т.д.), а в </w:t>
      </w:r>
      <w:r>
        <w:rPr>
          <w:rStyle w:val="HTML"/>
        </w:rPr>
        <w:t>IronPython.Modules.dll</w:t>
      </w:r>
      <w:r>
        <w:t xml:space="preserve"> и </w:t>
      </w:r>
      <w:r>
        <w:rPr>
          <w:rStyle w:val="HTML"/>
        </w:rPr>
        <w:t>IronRuby.Libraries.dll</w:t>
      </w:r>
      <w:r>
        <w:t xml:space="preserve"> реализованы те части стандартной библи</w:t>
      </w:r>
      <w:r>
        <w:t>о</w:t>
      </w:r>
      <w:r>
        <w:t>теки, которые в классических реализациях языков Python и Ruby написаны на языке C.</w:t>
      </w:r>
    </w:p>
    <w:p w:rsidR="000D3827" w:rsidRDefault="008C5B68">
      <w:pPr>
        <w:pStyle w:val="2"/>
        <w:rPr>
          <w:rFonts w:eastAsia="Times New Roman"/>
        </w:rPr>
      </w:pPr>
      <w:bookmarkStart w:id="110" w:name="_Toc441583191"/>
      <w:r>
        <w:rPr>
          <w:rFonts w:eastAsia="Times New Roman"/>
        </w:rPr>
        <w:t>8.11. Усвоенные уроки</w:t>
      </w:r>
      <w:bookmarkEnd w:id="110"/>
    </w:p>
    <w:p w:rsidR="000D3827" w:rsidRDefault="008C5B68">
      <w:pPr>
        <w:pStyle w:val="a3"/>
      </w:pPr>
      <w:r>
        <w:t>Среда DLR является полезным примером языково-нейтральной платформы для динамических языков, создаваемых поверх статический среды времени выполнения. Технологии, требующиеся для достижение высокой производительности динамического кода, достаточно нетривиальны при их надлежащей реализации, поэтому они были реализованы в среде DLR и были сделаны досту</w:t>
      </w:r>
      <w:r>
        <w:t>п</w:t>
      </w:r>
      <w:r>
        <w:t>ными для каждой реализации динамического языка.</w:t>
      </w:r>
    </w:p>
    <w:p w:rsidR="000D3827" w:rsidRDefault="008C5B68">
      <w:pPr>
        <w:pStyle w:val="a3"/>
      </w:pPr>
      <w:r>
        <w:t>IronPython и IronRuby являются хорошими примерами того, как создавать язык поверх среды DLR. Реализации очень похожи друг на друга, т.к. они разрабатывались в одно и то же время тесно с</w:t>
      </w:r>
      <w:r>
        <w:t>о</w:t>
      </w:r>
      <w:r>
        <w:t>трудничающими командами, но в реализации есть существенные различия. Совместная разработка нескольких разных языков (IronPython, IronRuby, прототип JavaScript и таинственный VBx - по</w:t>
      </w:r>
      <w:r>
        <w:t>л</w:t>
      </w:r>
      <w:r>
        <w:t>ностью динамическая версия VB), а также динамических возможностей языков C# и VB позвол</w:t>
      </w:r>
      <w:r>
        <w:t>и</w:t>
      </w:r>
      <w:r>
        <w:t xml:space="preserve">ли во время разработки достаточно хорошо протестировать проект DLR. </w:t>
      </w:r>
    </w:p>
    <w:p w:rsidR="000D3827" w:rsidRDefault="008C5B68">
      <w:pPr>
        <w:pStyle w:val="a3"/>
      </w:pPr>
      <w:r>
        <w:t>Реальная разработка IronPython, IronRuby и DLR выполнялась совсем не так, как это было в то время в большинстве проектов Microsoft - с первого дня использовалась интерактивная модель agile-разработки с непрерывной интеграцией. Это позволило вносить измениться очень быстро, сразу, как это становилось необходимым, что было очень хорошо, поскольку уже на ранних ст</w:t>
      </w:r>
      <w:r>
        <w:t>а</w:t>
      </w:r>
      <w:r>
        <w:t>диях разработки среда DLR стала разрабатываться в связке с динамическими возможностями яз</w:t>
      </w:r>
      <w:r>
        <w:t>ы</w:t>
      </w:r>
      <w:r>
        <w:t>ка С#. Хотя тесты среды DLR проходили очень быстро, всего лишь десятки секунд или около того, запуск тестов языка занимал слишком много времени (комплект тестов IronPython выполнялся в течение приблизительно 45 минут даже при использовании распараллеливания); улучшение этой ситуации смогло бы повысить скорость итераций. В конечном счете, эти итерации сходились к т</w:t>
      </w:r>
      <w:r>
        <w:t>е</w:t>
      </w:r>
      <w:r>
        <w:t>кущей разработке DLR, что, если это рассматривать по отдельности, выглядит чрезвычайно сло</w:t>
      </w:r>
      <w:r>
        <w:t>ж</w:t>
      </w:r>
      <w:r>
        <w:t xml:space="preserve">но, но когда это собиралось вместе, то, в общем, выглядело достаточно хорошо. </w:t>
      </w:r>
    </w:p>
    <w:p w:rsidR="000D3827" w:rsidRDefault="008C5B68">
      <w:pPr>
        <w:pStyle w:val="a3"/>
      </w:pPr>
      <w:r>
        <w:t>Разработка среды DLR в связке с языком C# была исключительно важным решением, поскольку это убедило, что у DLR есть сфера применения и «целевое назначение», но когда динамические возможности языка C# были реализованы, изменился политический климат (совпадающий с эк</w:t>
      </w:r>
      <w:r>
        <w:t>о</w:t>
      </w:r>
      <w:r>
        <w:t xml:space="preserve">номическим спадом) и с стороны компании была прекращена поддержка языков Iron. Например, интерфейс API хостинга никогда не входил в состав фреймворка .NET (и маловероятно, что это когда-нибудь произойдет); что означает, что, хотя все объекты все еще могут взаимодействовать так, как описано выше, в PowerShell 3, который также основан на среде DLR, используется набор интерфейсов API хостинга, абсолютно отличающийся от используемых в IronPython и IronRuby. </w:t>
      </w:r>
      <w:r>
        <w:lastRenderedPageBreak/>
        <w:t>Некоторые из членов команды, разрабатывающей DLR, продолжали работать над библиотекой «компилятор как сервис» языка C#, имеющей кодовое название «Roslyn» и поразительно похожей на интерфейс API хостинга IronPython и IronRuby. Но, благодаря чуду лицензирования открытого исходного кода, языки Iron продолжают выживать и даже процветают.</w:t>
      </w:r>
    </w:p>
    <w:p w:rsidR="00E34A5B" w:rsidRDefault="00E34A5B" w:rsidP="00E34A5B">
      <w:pPr>
        <w:pStyle w:val="1"/>
      </w:pPr>
      <w:bookmarkStart w:id="111" w:name="_Toc441583192"/>
      <w:r>
        <w:t>ITK</w:t>
      </w:r>
      <w:bookmarkEnd w:id="111"/>
    </w:p>
    <w:p w:rsidR="000D3827" w:rsidRDefault="008C5B68">
      <w:pPr>
        <w:pStyle w:val="2"/>
        <w:rPr>
          <w:rFonts w:eastAsia="Times New Roman"/>
        </w:rPr>
      </w:pPr>
      <w:bookmarkStart w:id="112" w:name="_Toc441583193"/>
      <w:r>
        <w:rPr>
          <w:rFonts w:eastAsia="Times New Roman"/>
        </w:rPr>
        <w:t>9.1. Что такое ITK?</w:t>
      </w:r>
      <w:bookmarkEnd w:id="112"/>
    </w:p>
    <w:p w:rsidR="000D3827" w:rsidRDefault="000508E3">
      <w:pPr>
        <w:pStyle w:val="a3"/>
      </w:pPr>
      <w:hyperlink r:id="rId95" w:history="1">
        <w:r w:rsidR="008C5B68">
          <w:rPr>
            <w:rStyle w:val="a5"/>
          </w:rPr>
          <w:t>ITK, the Insight Toolkit</w:t>
        </w:r>
      </w:hyperlink>
      <w:r w:rsidR="008C5B68">
        <w:t xml:space="preserve"> является библиотекой для анализа изображений, которая была разработана по инициативе и при практически полной финансовой поддержке </w:t>
      </w:r>
      <w:hyperlink r:id="rId96" w:history="1">
        <w:r w:rsidR="008C5B68">
          <w:rPr>
            <w:rStyle w:val="a5"/>
          </w:rPr>
          <w:t>Национальной библиотеки м</w:t>
        </w:r>
        <w:r w:rsidR="008C5B68">
          <w:rPr>
            <w:rStyle w:val="a5"/>
          </w:rPr>
          <w:t>е</w:t>
        </w:r>
        <w:r w:rsidR="008C5B68">
          <w:rPr>
            <w:rStyle w:val="a5"/>
          </w:rPr>
          <w:t>дицины США</w:t>
        </w:r>
      </w:hyperlink>
      <w:r w:rsidR="008C5B68">
        <w:t>. ITK может рассматриваться в качестве полезной энциклопедии алгоритмов для анализа изображений, в частности алгоритмов обработки изображений с помощью фильтров, се</w:t>
      </w:r>
      <w:r w:rsidR="008C5B68">
        <w:t>г</w:t>
      </w:r>
      <w:r w:rsidR="008C5B68">
        <w:t>ментации и геометрической коррекции изображений. Библиотека была разработана консорци</w:t>
      </w:r>
      <w:r w:rsidR="008C5B68">
        <w:t>у</w:t>
      </w:r>
      <w:r w:rsidR="008C5B68">
        <w:t>мом, включающим университеты, коммерческие компании и индивидуальных разработчиков со всего мира. Разработка ITK началась в 1999 году и после недавнего десятилетия код библиотеки был подвергнут рефакторингу, направленному на удаление устаревшего кода и внесение улучш</w:t>
      </w:r>
      <w:r w:rsidR="008C5B68">
        <w:t>е</w:t>
      </w:r>
      <w:r w:rsidR="008C5B68">
        <w:t xml:space="preserve">ний, позволяющих использовать библиотеку в течение следующих десяти лет. </w:t>
      </w:r>
    </w:p>
    <w:p w:rsidR="000D3827" w:rsidRDefault="008C5B68">
      <w:pPr>
        <w:pStyle w:val="2"/>
        <w:rPr>
          <w:rFonts w:eastAsia="Times New Roman"/>
        </w:rPr>
      </w:pPr>
      <w:bookmarkStart w:id="113" w:name="_Toc441583194"/>
      <w:r>
        <w:rPr>
          <w:rFonts w:eastAsia="Times New Roman"/>
        </w:rPr>
        <w:t>9.2. Возможности архитектуры</w:t>
      </w:r>
      <w:bookmarkEnd w:id="113"/>
    </w:p>
    <w:p w:rsidR="000D3827" w:rsidRDefault="008C5B68">
      <w:pPr>
        <w:pStyle w:val="a3"/>
      </w:pPr>
      <w:r>
        <w:t>Программные тулкиты обычно очень тесно связаны со своими сообществами разработчиков. Они подстраиваются друг под друга в продолжающемся последовательном цикле. Программное обе</w:t>
      </w:r>
      <w:r>
        <w:t>с</w:t>
      </w:r>
      <w:r>
        <w:t>печение постоянно модифицируется до того момента, пока оно начинает удовлетворять требов</w:t>
      </w:r>
      <w:r>
        <w:t>а</w:t>
      </w:r>
      <w:r>
        <w:t xml:space="preserve">ниям сообщества, при этом сообщество само адаптируется к возможностям тулкита, устанавливая действия, которые программный компонент позволяет или запрещает выполнять. Поэтому для лучшего понимания особенностей архитектуры ITK очень полезно иметь представление о том, с какими проблемами постоянно сталкивалось сообщество разработчиков и как эти проблемы обычно решались. </w:t>
      </w:r>
    </w:p>
    <w:p w:rsidR="000D3827" w:rsidRDefault="008C5B68">
      <w:pPr>
        <w:pStyle w:val="3"/>
        <w:rPr>
          <w:rFonts w:eastAsia="Times New Roman"/>
        </w:rPr>
      </w:pPr>
      <w:bookmarkStart w:id="114" w:name="_Toc441583195"/>
      <w:r>
        <w:rPr>
          <w:rFonts w:eastAsia="Times New Roman"/>
        </w:rPr>
        <w:t>Характер зверя</w:t>
      </w:r>
      <w:bookmarkEnd w:id="114"/>
    </w:p>
    <w:p w:rsidR="000D3827" w:rsidRPr="00D80123" w:rsidRDefault="008C5B68">
      <w:pPr>
        <w:pStyle w:val="a3"/>
        <w:rPr>
          <w:lang w:val="en-US"/>
        </w:rPr>
      </w:pPr>
      <w:r>
        <w:t xml:space="preserve">Если вы не понимаете характер зверей, знания в области их анатомии вам не очень помогут. </w:t>
      </w:r>
      <w:r>
        <w:br/>
      </w:r>
      <w:r w:rsidRPr="00D80123">
        <w:rPr>
          <w:sz w:val="20"/>
          <w:szCs w:val="20"/>
          <w:lang w:val="en-US"/>
        </w:rPr>
        <w:t xml:space="preserve">- Dee Hock, </w:t>
      </w:r>
      <w:r w:rsidRPr="00D80123">
        <w:rPr>
          <w:i/>
          <w:iCs/>
          <w:sz w:val="20"/>
          <w:szCs w:val="20"/>
          <w:lang w:val="en-US"/>
        </w:rPr>
        <w:t>One from Many: Visa and the Rise of Chaordic Organization</w:t>
      </w:r>
      <w:r w:rsidRPr="00D80123">
        <w:rPr>
          <w:lang w:val="en-US"/>
        </w:rPr>
        <w:t xml:space="preserve"> </w:t>
      </w:r>
    </w:p>
    <w:p w:rsidR="000D3827" w:rsidRDefault="008C5B68">
      <w:pPr>
        <w:pStyle w:val="a3"/>
      </w:pPr>
      <w:r>
        <w:t>При рассмотрении типичной задачи по анализу изображений исследователь или инженер возьмет исходное изображение, улучшит некоторые характеристики этого изображения, скажем, убрав шумы и повысив контрастность, после чего перейдет к установлению некоторых параметров из</w:t>
      </w:r>
      <w:r>
        <w:t>о</w:t>
      </w:r>
      <w:r>
        <w:t>бражения, таких, как углы и острые края. Этот тип обработки изначально хорошо совместим с а</w:t>
      </w:r>
      <w:r>
        <w:t>р</w:t>
      </w:r>
      <w:r>
        <w:t xml:space="preserve">хитектурой конвейера данных, как показано на </w:t>
      </w:r>
      <w:hyperlink r:id="rId97" w:anchor="fig.itk.pipeline" w:history="1">
        <w:r>
          <w:rPr>
            <w:rStyle w:val="a5"/>
          </w:rPr>
          <w:t>Рисунке 9.1</w:t>
        </w:r>
      </w:hyperlink>
      <w:r>
        <w:t xml:space="preserve">. </w:t>
      </w:r>
    </w:p>
    <w:p w:rsidR="000D3827" w:rsidRDefault="008C5B68">
      <w:pPr>
        <w:pStyle w:val="a3"/>
      </w:pPr>
      <w:r>
        <w:rPr>
          <w:noProof/>
        </w:rPr>
        <w:drawing>
          <wp:inline distT="0" distB="0" distL="0" distR="0">
            <wp:extent cx="3781425" cy="485775"/>
            <wp:effectExtent l="19050" t="0" r="9525" b="0"/>
            <wp:docPr id="185" name="fig.itk.pipeline" descr="Конвейер обработки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pipeline" descr="Конвейер обработки изображения"/>
                    <pic:cNvPicPr>
                      <a:picLocks noChangeAspect="1" noChangeArrowheads="1"/>
                    </pic:cNvPicPr>
                  </pic:nvPicPr>
                  <pic:blipFill>
                    <a:blip r:link="rId98" cstate="print"/>
                    <a:srcRect/>
                    <a:stretch>
                      <a:fillRect/>
                    </a:stretch>
                  </pic:blipFill>
                  <pic:spPr bwMode="auto">
                    <a:xfrm>
                      <a:off x="0" y="0"/>
                      <a:ext cx="3781425" cy="485775"/>
                    </a:xfrm>
                    <a:prstGeom prst="rect">
                      <a:avLst/>
                    </a:prstGeom>
                    <a:noFill/>
                    <a:ln w="9525">
                      <a:noFill/>
                      <a:miter lim="800000"/>
                      <a:headEnd/>
                      <a:tailEnd/>
                    </a:ln>
                  </pic:spPr>
                </pic:pic>
              </a:graphicData>
            </a:graphic>
          </wp:inline>
        </w:drawing>
      </w:r>
      <w:r>
        <w:br/>
        <w:t xml:space="preserve">Рисунок 9.1: Конвейер обработки изображения </w:t>
      </w:r>
    </w:p>
    <w:p w:rsidR="000D3827" w:rsidRDefault="008C5B68">
      <w:pPr>
        <w:pStyle w:val="a3"/>
      </w:pPr>
      <w:r>
        <w:t xml:space="preserve">Для иллюстрации этого утверждения на </w:t>
      </w:r>
      <w:hyperlink r:id="rId99" w:anchor="fig.itk.brim" w:history="1">
        <w:r>
          <w:rPr>
            <w:rStyle w:val="a5"/>
          </w:rPr>
          <w:t>Рисунке 9.2</w:t>
        </w:r>
      </w:hyperlink>
      <w:r>
        <w:t xml:space="preserve"> показан снимок головного мозга, полученный в ходе магнитно-томографического резонансного исследования (magnetic resonance image (MRI)) и результат его обработки с помощью медианного фильтра для снижения уровня шума, а также р</w:t>
      </w:r>
      <w:r>
        <w:t>е</w:t>
      </w:r>
      <w:r>
        <w:t xml:space="preserve">зультат применения фильтра выделения контуров для идентификации границ анатомических структур. </w:t>
      </w:r>
    </w:p>
    <w:p w:rsidR="000D3827" w:rsidRDefault="008C5B68">
      <w:pPr>
        <w:pStyle w:val="a3"/>
      </w:pPr>
      <w:r>
        <w:rPr>
          <w:noProof/>
        </w:rPr>
        <w:lastRenderedPageBreak/>
        <w:drawing>
          <wp:inline distT="0" distB="0" distL="0" distR="0">
            <wp:extent cx="1724025" cy="2066925"/>
            <wp:effectExtent l="19050" t="0" r="9525" b="0"/>
            <wp:docPr id="186" name="fig.itk.brim" descr="Снимок головного мозга в ходе МР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brim" descr="Снимок головного мозга в ходе МРТ"/>
                    <pic:cNvPicPr>
                      <a:picLocks noChangeAspect="1" noChangeArrowheads="1"/>
                    </pic:cNvPicPr>
                  </pic:nvPicPr>
                  <pic:blipFill>
                    <a:blip r:link="rId100" cstate="print"/>
                    <a:srcRect/>
                    <a:stretch>
                      <a:fillRect/>
                    </a:stretch>
                  </pic:blipFill>
                  <pic:spPr bwMode="auto">
                    <a:xfrm>
                      <a:off x="0" y="0"/>
                      <a:ext cx="1724025" cy="2066925"/>
                    </a:xfrm>
                    <a:prstGeom prst="rect">
                      <a:avLst/>
                    </a:prstGeom>
                    <a:noFill/>
                    <a:ln w="9525">
                      <a:noFill/>
                      <a:miter lim="800000"/>
                      <a:headEnd/>
                      <a:tailEnd/>
                    </a:ln>
                  </pic:spPr>
                </pic:pic>
              </a:graphicData>
            </a:graphic>
          </wp:inline>
        </w:drawing>
      </w:r>
      <w:r>
        <w:rPr>
          <w:noProof/>
        </w:rPr>
        <w:drawing>
          <wp:inline distT="0" distB="0" distL="0" distR="0">
            <wp:extent cx="1724025" cy="2066925"/>
            <wp:effectExtent l="19050" t="0" r="9525" b="0"/>
            <wp:docPr id="187" name="Рисунок 187" descr="Результат использования медианного фильт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Результат использования медианного фильтра"/>
                    <pic:cNvPicPr>
                      <a:picLocks noChangeAspect="1" noChangeArrowheads="1"/>
                    </pic:cNvPicPr>
                  </pic:nvPicPr>
                  <pic:blipFill>
                    <a:blip r:link="rId101" cstate="print"/>
                    <a:srcRect/>
                    <a:stretch>
                      <a:fillRect/>
                    </a:stretch>
                  </pic:blipFill>
                  <pic:spPr bwMode="auto">
                    <a:xfrm>
                      <a:off x="0" y="0"/>
                      <a:ext cx="1724025" cy="2066925"/>
                    </a:xfrm>
                    <a:prstGeom prst="rect">
                      <a:avLst/>
                    </a:prstGeom>
                    <a:noFill/>
                    <a:ln w="9525">
                      <a:noFill/>
                      <a:miter lim="800000"/>
                      <a:headEnd/>
                      <a:tailEnd/>
                    </a:ln>
                  </pic:spPr>
                </pic:pic>
              </a:graphicData>
            </a:graphic>
          </wp:inline>
        </w:drawing>
      </w:r>
      <w:r>
        <w:rPr>
          <w:noProof/>
        </w:rPr>
        <w:drawing>
          <wp:inline distT="0" distB="0" distL="0" distR="0">
            <wp:extent cx="1724025" cy="2066925"/>
            <wp:effectExtent l="19050" t="0" r="9525" b="0"/>
            <wp:docPr id="188" name="Рисунок 188" descr="Результат использования фильтра выделения конту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Результат использования фильтра выделения контуров"/>
                    <pic:cNvPicPr>
                      <a:picLocks noChangeAspect="1" noChangeArrowheads="1"/>
                    </pic:cNvPicPr>
                  </pic:nvPicPr>
                  <pic:blipFill>
                    <a:blip r:link="rId102" cstate="print"/>
                    <a:srcRect/>
                    <a:stretch>
                      <a:fillRect/>
                    </a:stretch>
                  </pic:blipFill>
                  <pic:spPr bwMode="auto">
                    <a:xfrm>
                      <a:off x="0" y="0"/>
                      <a:ext cx="1724025" cy="2066925"/>
                    </a:xfrm>
                    <a:prstGeom prst="rect">
                      <a:avLst/>
                    </a:prstGeom>
                    <a:noFill/>
                    <a:ln w="9525">
                      <a:noFill/>
                      <a:miter lim="800000"/>
                      <a:headEnd/>
                      <a:tailEnd/>
                    </a:ln>
                  </pic:spPr>
                </pic:pic>
              </a:graphicData>
            </a:graphic>
          </wp:inline>
        </w:drawing>
      </w:r>
      <w:r>
        <w:br/>
        <w:t xml:space="preserve">Рисунок 9.2: Снимок головного мозга в ходе МРТ, результат использования медианного фильтра, результат использования фильтра выделения контуров </w:t>
      </w:r>
    </w:p>
    <w:p w:rsidR="000D3827" w:rsidRDefault="008C5B68">
      <w:pPr>
        <w:pStyle w:val="a3"/>
      </w:pPr>
      <w:r>
        <w:t>Для решения каждой из этих задач сообщество разработчиков алгоритмов анализа изображений реализовало множество алгоритмов и продолжает вести работу над новыми. Вы можете спросить: "Почему они продолжают делать это?" и ответ на ваш вопрос будет заключаться в том, что в пр</w:t>
      </w:r>
      <w:r>
        <w:t>о</w:t>
      </w:r>
      <w:r>
        <w:t>цессе обработки изображений используется комбинация научных знаний, инженерных расчетов, искусства и навыков "подготовки" материала. Утверждение о том, что существует комбинация а</w:t>
      </w:r>
      <w:r>
        <w:t>л</w:t>
      </w:r>
      <w:r>
        <w:t>горитмов, которая позволяет "корректно" решить задачу анализа изображения настолько же ош</w:t>
      </w:r>
      <w:r>
        <w:t>и</w:t>
      </w:r>
      <w:r>
        <w:t>бочно, насколько и утверждение о том, что существует "правильный" тип шоколадного десерта для обеда. Вместо доведения алгоритмов до совершенства сообщество разработчиков пытается создать набор разнообразных инструментов, в случае использования которого вы можете быть уверены в том, что при решении задачи по анализу изображения, набор параметров анализа не окажется недостаточным. Конечно же, такие возможности имеют свою цену. Ценой в данном сл</w:t>
      </w:r>
      <w:r>
        <w:t>у</w:t>
      </w:r>
      <w:r>
        <w:t xml:space="preserve">чае являются сложности выбора из множества различных инструментов тех, которые необходимы, причем инструменты могут использоваться совместно в различных комбинациях для получения похожих результатов. </w:t>
      </w:r>
    </w:p>
    <w:p w:rsidR="000D3827" w:rsidRDefault="008C5B68">
      <w:pPr>
        <w:pStyle w:val="a3"/>
      </w:pPr>
      <w:r>
        <w:t>Сообщество разработчиков алгоритмов анализа изображений тесно связано с сообществом иссл</w:t>
      </w:r>
      <w:r>
        <w:t>е</w:t>
      </w:r>
      <w:r>
        <w:t>дователей. Нередко оказывается, что определенные группы исследователей связаны с семействами алгоритмов, которые они разработали. Эта традиция "брендинга" и в некоторой степени "марк</w:t>
      </w:r>
      <w:r>
        <w:t>е</w:t>
      </w:r>
      <w:r>
        <w:t>тинга" приводит к ситуации, в которой лучшим вариантом, который программный тулкит может предложить сообществу, является предложение полного набора реализаций алгоритмов, которые оно может попробовать, а также подобрать для создания рецепта, удовлетворяющего его потре</w:t>
      </w:r>
      <w:r>
        <w:t>б</w:t>
      </w:r>
      <w:r>
        <w:t xml:space="preserve">ностям. </w:t>
      </w:r>
    </w:p>
    <w:p w:rsidR="000D3827" w:rsidRDefault="008C5B68">
      <w:pPr>
        <w:pStyle w:val="a3"/>
      </w:pPr>
      <w:r>
        <w:t>Существует несколько причин, по которым тулкит ITK был спроектирован и реализован в виде обширной коллекции частично независимых, но связанных инструментов, являющихся фильтрами изображений (</w:t>
      </w:r>
      <w:r>
        <w:rPr>
          <w:i/>
          <w:iCs/>
        </w:rPr>
        <w:t>image filters</w:t>
      </w:r>
      <w:r>
        <w:t>), многие из которых могут использоваться для решения аналогичных задач. В этом контексте присутствует некоторый уровень "избыточности" - например, предоста</w:t>
      </w:r>
      <w:r>
        <w:t>в</w:t>
      </w:r>
      <w:r>
        <w:t>ление трех различных реализаций фильтра Гаусса рассматривается не как проблема, а как поле</w:t>
      </w:r>
      <w:r>
        <w:t>з</w:t>
      </w:r>
      <w:r>
        <w:t>ная возможность, так как различные реализации могут быть взаимозаменяемыми для работы в различных условиях и повышения эффективности в зависимости от размера изображения, колич</w:t>
      </w:r>
      <w:r>
        <w:t>е</w:t>
      </w:r>
      <w:r>
        <w:t>ства процессоров и размера ядра метода Гаусса, который может быть задан используемым прил</w:t>
      </w:r>
      <w:r>
        <w:t>о</w:t>
      </w:r>
      <w:r>
        <w:t xml:space="preserve">жением обработки изображений. </w:t>
      </w:r>
    </w:p>
    <w:p w:rsidR="000D3827" w:rsidRDefault="008C5B68">
      <w:pPr>
        <w:pStyle w:val="a3"/>
      </w:pPr>
      <w:r>
        <w:t>Также тулкит создавался в виде ресурса, который должен развиваться и постоянно обновлять с</w:t>
      </w:r>
      <w:r>
        <w:t>а</w:t>
      </w:r>
      <w:r>
        <w:t xml:space="preserve">мого себя по мере появления новых и улучшения реализаций существующих алгоритмов, замены существующих алгоритмов, а также разработки новых инструментов для удовлетворения срочных требований, предъявляемых новыми технологиями создания медицинских изображений. </w:t>
      </w:r>
    </w:p>
    <w:p w:rsidR="000D3827" w:rsidRDefault="008C5B68">
      <w:pPr>
        <w:pStyle w:val="a3"/>
      </w:pPr>
      <w:r>
        <w:lastRenderedPageBreak/>
        <w:t xml:space="preserve">Вооружившись знаниями, полученными в ходе краткого обзора ежедневных дел специалиста по анализу изображений из сообщества разработчиков ITK, мы можем перейти к более подробному рассмотрению наиболее важных особенностей архитектуры: </w:t>
      </w:r>
    </w:p>
    <w:p w:rsidR="000D3827" w:rsidRDefault="008C5B68" w:rsidP="007823A6">
      <w:pPr>
        <w:numPr>
          <w:ilvl w:val="0"/>
          <w:numId w:val="141"/>
        </w:numPr>
        <w:spacing w:before="100" w:beforeAutospacing="1" w:after="100" w:afterAutospacing="1"/>
        <w:rPr>
          <w:rFonts w:eastAsia="Times New Roman"/>
          <w:sz w:val="18"/>
          <w:szCs w:val="18"/>
        </w:rPr>
      </w:pPr>
      <w:r>
        <w:rPr>
          <w:rFonts w:eastAsia="Times New Roman"/>
          <w:sz w:val="18"/>
          <w:szCs w:val="18"/>
        </w:rPr>
        <w:t>Модульность</w:t>
      </w:r>
    </w:p>
    <w:p w:rsidR="000D3827" w:rsidRDefault="008C5B68" w:rsidP="007823A6">
      <w:pPr>
        <w:numPr>
          <w:ilvl w:val="0"/>
          <w:numId w:val="141"/>
        </w:numPr>
        <w:spacing w:before="100" w:beforeAutospacing="1" w:after="100" w:afterAutospacing="1"/>
        <w:rPr>
          <w:rFonts w:eastAsia="Times New Roman"/>
          <w:sz w:val="18"/>
          <w:szCs w:val="18"/>
        </w:rPr>
      </w:pPr>
      <w:r>
        <w:rPr>
          <w:rFonts w:eastAsia="Times New Roman"/>
          <w:sz w:val="18"/>
          <w:szCs w:val="18"/>
        </w:rPr>
        <w:t>Конвейер обработки данных</w:t>
      </w:r>
    </w:p>
    <w:p w:rsidR="000D3827" w:rsidRDefault="008C5B68" w:rsidP="007823A6">
      <w:pPr>
        <w:numPr>
          <w:ilvl w:val="0"/>
          <w:numId w:val="141"/>
        </w:numPr>
        <w:spacing w:before="100" w:beforeAutospacing="1" w:after="100" w:afterAutospacing="1"/>
        <w:rPr>
          <w:rFonts w:eastAsia="Times New Roman"/>
          <w:sz w:val="18"/>
          <w:szCs w:val="18"/>
        </w:rPr>
      </w:pPr>
      <w:r>
        <w:rPr>
          <w:rFonts w:eastAsia="Times New Roman"/>
          <w:sz w:val="18"/>
          <w:szCs w:val="18"/>
        </w:rPr>
        <w:t>Фабрики</w:t>
      </w:r>
    </w:p>
    <w:p w:rsidR="000D3827" w:rsidRDefault="008C5B68" w:rsidP="007823A6">
      <w:pPr>
        <w:numPr>
          <w:ilvl w:val="0"/>
          <w:numId w:val="141"/>
        </w:numPr>
        <w:spacing w:before="100" w:beforeAutospacing="1" w:after="100" w:afterAutospacing="1"/>
        <w:rPr>
          <w:rFonts w:eastAsia="Times New Roman"/>
          <w:sz w:val="18"/>
          <w:szCs w:val="18"/>
        </w:rPr>
      </w:pPr>
      <w:r>
        <w:rPr>
          <w:rFonts w:eastAsia="Times New Roman"/>
          <w:sz w:val="18"/>
          <w:szCs w:val="18"/>
        </w:rPr>
        <w:t>Фабрики ввода/вывода</w:t>
      </w:r>
    </w:p>
    <w:p w:rsidR="000D3827" w:rsidRDefault="008C5B68" w:rsidP="007823A6">
      <w:pPr>
        <w:numPr>
          <w:ilvl w:val="0"/>
          <w:numId w:val="141"/>
        </w:numPr>
        <w:spacing w:before="100" w:beforeAutospacing="1" w:after="100" w:afterAutospacing="1"/>
        <w:rPr>
          <w:rFonts w:eastAsia="Times New Roman"/>
          <w:sz w:val="18"/>
          <w:szCs w:val="18"/>
        </w:rPr>
      </w:pPr>
      <w:r>
        <w:rPr>
          <w:rFonts w:eastAsia="Times New Roman"/>
          <w:sz w:val="18"/>
          <w:szCs w:val="18"/>
        </w:rPr>
        <w:t>Поточная передача данных</w:t>
      </w:r>
    </w:p>
    <w:p w:rsidR="000D3827" w:rsidRDefault="008C5B68" w:rsidP="007823A6">
      <w:pPr>
        <w:numPr>
          <w:ilvl w:val="0"/>
          <w:numId w:val="141"/>
        </w:numPr>
        <w:spacing w:before="100" w:beforeAutospacing="1" w:after="100" w:afterAutospacing="1"/>
        <w:rPr>
          <w:rFonts w:eastAsia="Times New Roman"/>
          <w:sz w:val="18"/>
          <w:szCs w:val="18"/>
        </w:rPr>
      </w:pPr>
      <w:r>
        <w:rPr>
          <w:rFonts w:eastAsia="Times New Roman"/>
          <w:sz w:val="18"/>
          <w:szCs w:val="18"/>
        </w:rPr>
        <w:t>Повторное использование кода</w:t>
      </w:r>
    </w:p>
    <w:p w:rsidR="000D3827" w:rsidRDefault="008C5B68" w:rsidP="007823A6">
      <w:pPr>
        <w:numPr>
          <w:ilvl w:val="0"/>
          <w:numId w:val="141"/>
        </w:numPr>
        <w:spacing w:before="100" w:beforeAutospacing="1" w:after="100" w:afterAutospacing="1"/>
        <w:rPr>
          <w:rFonts w:eastAsia="Times New Roman"/>
          <w:sz w:val="18"/>
          <w:szCs w:val="18"/>
        </w:rPr>
      </w:pPr>
      <w:r>
        <w:rPr>
          <w:rFonts w:eastAsia="Times New Roman"/>
          <w:sz w:val="18"/>
          <w:szCs w:val="18"/>
        </w:rPr>
        <w:t>Возможности сопровождения кода</w:t>
      </w:r>
    </w:p>
    <w:p w:rsidR="000D3827" w:rsidRDefault="008C5B68">
      <w:pPr>
        <w:pStyle w:val="3"/>
        <w:rPr>
          <w:rFonts w:eastAsia="Times New Roman"/>
        </w:rPr>
      </w:pPr>
      <w:bookmarkStart w:id="115" w:name="_Toc441583196"/>
      <w:r>
        <w:rPr>
          <w:rFonts w:eastAsia="Times New Roman"/>
        </w:rPr>
        <w:t>Модульность</w:t>
      </w:r>
      <w:bookmarkEnd w:id="115"/>
    </w:p>
    <w:p w:rsidR="000D3827" w:rsidRDefault="008C5B68">
      <w:pPr>
        <w:pStyle w:val="a3"/>
      </w:pPr>
      <w:r>
        <w:t>Модульность является одной из основных характеристик ITK. Это требование, которое вытекает из метода работы членов сообщества специалистов по анализу изображений при решении поста</w:t>
      </w:r>
      <w:r>
        <w:t>в</w:t>
      </w:r>
      <w:r>
        <w:t>ленных перед ними задач. Большинство задач по анализу изображений подразумевает обработку одного или нескольких изображений с помощью комбинации фильтров для улучшения качества или выделения определенной информации из изображения. Следовательно, не существует одного большого объекта для обработки изображений, а вместо него используется несметное количество малых объектов. Из этого структурного характера задачи обработки изображений логически выт</w:t>
      </w:r>
      <w:r>
        <w:t>е</w:t>
      </w:r>
      <w:r>
        <w:t xml:space="preserve">кает необходимость реализации программного обеспечения в виде большой коллекции фильтров для обработки изображений, которые могут комбинироваться различными способами. </w:t>
      </w:r>
    </w:p>
    <w:p w:rsidR="000D3827" w:rsidRDefault="008C5B68">
      <w:pPr>
        <w:pStyle w:val="a3"/>
      </w:pPr>
      <w:r>
        <w:t>Также в данном случае некоторые фильтры для обработки изображений объединяются в семейс</w:t>
      </w:r>
      <w:r>
        <w:t>т</w:t>
      </w:r>
      <w:r>
        <w:t xml:space="preserve">ва, внутри которых некоторые из особенностей их реализации могут отличаться. Это позволяет произвести изначальное разделение фильтров для обработки изображений на модули и группы модулей. </w:t>
      </w:r>
    </w:p>
    <w:p w:rsidR="000D3827" w:rsidRDefault="008C5B68">
      <w:pPr>
        <w:pStyle w:val="a3"/>
      </w:pPr>
      <w:r>
        <w:t xml:space="preserve">Следовательно, модульность реализуется на трех основных уровнях в рамках ITK: </w:t>
      </w:r>
    </w:p>
    <w:p w:rsidR="000D3827" w:rsidRDefault="008C5B68" w:rsidP="007823A6">
      <w:pPr>
        <w:numPr>
          <w:ilvl w:val="0"/>
          <w:numId w:val="142"/>
        </w:numPr>
        <w:spacing w:before="100" w:beforeAutospacing="1" w:after="100" w:afterAutospacing="1"/>
        <w:rPr>
          <w:rFonts w:eastAsia="Times New Roman"/>
          <w:sz w:val="18"/>
          <w:szCs w:val="18"/>
        </w:rPr>
      </w:pPr>
      <w:r>
        <w:rPr>
          <w:rFonts w:eastAsia="Times New Roman"/>
          <w:sz w:val="18"/>
          <w:szCs w:val="18"/>
        </w:rPr>
        <w:t>Уровень фильтра</w:t>
      </w:r>
    </w:p>
    <w:p w:rsidR="000D3827" w:rsidRDefault="008C5B68" w:rsidP="007823A6">
      <w:pPr>
        <w:numPr>
          <w:ilvl w:val="0"/>
          <w:numId w:val="142"/>
        </w:numPr>
        <w:spacing w:before="100" w:beforeAutospacing="1" w:after="100" w:afterAutospacing="1"/>
        <w:rPr>
          <w:rFonts w:eastAsia="Times New Roman"/>
          <w:sz w:val="18"/>
          <w:szCs w:val="18"/>
        </w:rPr>
      </w:pPr>
      <w:r>
        <w:rPr>
          <w:rFonts w:eastAsia="Times New Roman"/>
          <w:sz w:val="18"/>
          <w:szCs w:val="18"/>
        </w:rPr>
        <w:t>Уровень семейства фильтров</w:t>
      </w:r>
    </w:p>
    <w:p w:rsidR="000D3827" w:rsidRDefault="008C5B68" w:rsidP="007823A6">
      <w:pPr>
        <w:numPr>
          <w:ilvl w:val="0"/>
          <w:numId w:val="142"/>
        </w:numPr>
        <w:spacing w:before="100" w:beforeAutospacing="1" w:after="100" w:afterAutospacing="1"/>
        <w:rPr>
          <w:rFonts w:eastAsia="Times New Roman"/>
          <w:sz w:val="18"/>
          <w:szCs w:val="18"/>
        </w:rPr>
      </w:pPr>
      <w:r>
        <w:rPr>
          <w:rFonts w:eastAsia="Times New Roman"/>
          <w:sz w:val="18"/>
          <w:szCs w:val="18"/>
        </w:rPr>
        <w:t>Уровень группы семейств фильтров</w:t>
      </w:r>
    </w:p>
    <w:p w:rsidR="000D3827" w:rsidRDefault="008C5B68">
      <w:pPr>
        <w:pStyle w:val="a3"/>
      </w:pPr>
      <w:r>
        <w:t>На уровне фильтра обработки изображений ITK содержит около 700 фильтров. Учитывая то, что фреймворк ITK реализован с использованием языка программирования C++, это уровень, на кот</w:t>
      </w:r>
      <w:r>
        <w:t>о</w:t>
      </w:r>
      <w:r>
        <w:t>ром каждый из этих фильтров реализован с помощью класса C++ в соответствии с шаблонами объектно-ориентированного проектирования. На уровне семейства фильтров ITK группирует фильтры в соответствии с характером обработки изображения, которую они выполняют. Напр</w:t>
      </w:r>
      <w:r>
        <w:t>и</w:t>
      </w:r>
      <w:r>
        <w:t>мер, все фильтры, выполняющие преобразования Фурье, будут объединены в рамках модуля. На уровне языка C++ модули ставятся в соответствие директориям в дереве исходного кода и библи</w:t>
      </w:r>
      <w:r>
        <w:t>о</w:t>
      </w:r>
      <w:r>
        <w:t>текам после компиляции исходного кода в бинарный формат. ITK содержит около 120 таких м</w:t>
      </w:r>
      <w:r>
        <w:t>о</w:t>
      </w:r>
      <w:r>
        <w:t xml:space="preserve">дулей. Каждый модуль содержит: </w:t>
      </w:r>
    </w:p>
    <w:p w:rsidR="000D3827" w:rsidRDefault="008C5B68" w:rsidP="007823A6">
      <w:pPr>
        <w:numPr>
          <w:ilvl w:val="0"/>
          <w:numId w:val="143"/>
        </w:numPr>
        <w:spacing w:before="100" w:beforeAutospacing="1" w:after="100" w:afterAutospacing="1"/>
        <w:rPr>
          <w:rFonts w:eastAsia="Times New Roman"/>
          <w:sz w:val="18"/>
          <w:szCs w:val="18"/>
        </w:rPr>
      </w:pPr>
      <w:r>
        <w:rPr>
          <w:rFonts w:eastAsia="Times New Roman"/>
          <w:sz w:val="18"/>
          <w:szCs w:val="18"/>
        </w:rPr>
        <w:t>Исходный код фильтров изображений, принадлежащих рассматриваемому семейству.</w:t>
      </w:r>
    </w:p>
    <w:p w:rsidR="000D3827" w:rsidRDefault="008C5B68" w:rsidP="007823A6">
      <w:pPr>
        <w:numPr>
          <w:ilvl w:val="0"/>
          <w:numId w:val="143"/>
        </w:numPr>
        <w:spacing w:before="100" w:beforeAutospacing="1" w:after="100" w:afterAutospacing="1"/>
        <w:rPr>
          <w:rFonts w:eastAsia="Times New Roman"/>
          <w:sz w:val="18"/>
          <w:szCs w:val="18"/>
        </w:rPr>
      </w:pPr>
      <w:r>
        <w:rPr>
          <w:rFonts w:eastAsia="Times New Roman"/>
          <w:sz w:val="18"/>
          <w:szCs w:val="18"/>
        </w:rPr>
        <w:t>Набор файлов конфигурации, которые описывают метод сборки модуля и содержат список зависимостей между рассма</w:t>
      </w:r>
      <w:r>
        <w:rPr>
          <w:rFonts w:eastAsia="Times New Roman"/>
          <w:sz w:val="18"/>
          <w:szCs w:val="18"/>
        </w:rPr>
        <w:t>т</w:t>
      </w:r>
      <w:r>
        <w:rPr>
          <w:rFonts w:eastAsia="Times New Roman"/>
          <w:sz w:val="18"/>
          <w:szCs w:val="18"/>
        </w:rPr>
        <w:t>риваемым и сторонними модулями.</w:t>
      </w:r>
    </w:p>
    <w:p w:rsidR="000D3827" w:rsidRDefault="008C5B68" w:rsidP="007823A6">
      <w:pPr>
        <w:numPr>
          <w:ilvl w:val="0"/>
          <w:numId w:val="143"/>
        </w:numPr>
        <w:spacing w:before="100" w:beforeAutospacing="1" w:after="100" w:afterAutospacing="1"/>
        <w:rPr>
          <w:rFonts w:eastAsia="Times New Roman"/>
          <w:sz w:val="18"/>
          <w:szCs w:val="18"/>
        </w:rPr>
      </w:pPr>
      <w:r>
        <w:rPr>
          <w:rFonts w:eastAsia="Times New Roman"/>
          <w:sz w:val="18"/>
          <w:szCs w:val="18"/>
        </w:rPr>
        <w:t>Набор модульных тестов, соответствующих каждому из фильтров.</w:t>
      </w:r>
    </w:p>
    <w:p w:rsidR="000D3827" w:rsidRDefault="008C5B68">
      <w:pPr>
        <w:pStyle w:val="a3"/>
      </w:pPr>
      <w:r>
        <w:rPr>
          <w:noProof/>
        </w:rPr>
        <w:lastRenderedPageBreak/>
        <w:drawing>
          <wp:inline distT="0" distB="0" distL="0" distR="0">
            <wp:extent cx="3771900" cy="5200650"/>
            <wp:effectExtent l="19050" t="0" r="0" b="0"/>
            <wp:docPr id="189" name="fig.itk.modulehierarchy" descr="Иерархическая структура групп, модулей и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modulehierarchy" descr="Иерархическая структура групп, модулей и классов"/>
                    <pic:cNvPicPr>
                      <a:picLocks noChangeAspect="1" noChangeArrowheads="1"/>
                    </pic:cNvPicPr>
                  </pic:nvPicPr>
                  <pic:blipFill>
                    <a:blip r:link="rId103" cstate="print"/>
                    <a:srcRect/>
                    <a:stretch>
                      <a:fillRect/>
                    </a:stretch>
                  </pic:blipFill>
                  <pic:spPr bwMode="auto">
                    <a:xfrm>
                      <a:off x="0" y="0"/>
                      <a:ext cx="3771900" cy="5200650"/>
                    </a:xfrm>
                    <a:prstGeom prst="rect">
                      <a:avLst/>
                    </a:prstGeom>
                    <a:noFill/>
                    <a:ln w="9525">
                      <a:noFill/>
                      <a:miter lim="800000"/>
                      <a:headEnd/>
                      <a:tailEnd/>
                    </a:ln>
                  </pic:spPr>
                </pic:pic>
              </a:graphicData>
            </a:graphic>
          </wp:inline>
        </w:drawing>
      </w:r>
      <w:r>
        <w:br/>
        <w:t xml:space="preserve">Рисунок 9.3: Иерархическая структура групп, модулей и классов </w:t>
      </w:r>
    </w:p>
    <w:p w:rsidR="000D3827" w:rsidRDefault="008C5B68">
      <w:pPr>
        <w:pStyle w:val="a3"/>
      </w:pPr>
      <w:r>
        <w:t>На уровне групп производится в большей степени концептуальное деление, не зависящее от х</w:t>
      </w:r>
      <w:r>
        <w:t>а</w:t>
      </w:r>
      <w:r>
        <w:t>рактеристик программного обеспечения и упрощающее поиск фильтров в дереве исходного кода. Группы ассоциированы с такими высокоуровневыми концепциями, как фильтрация (Filtering), сегментация (Segmentation), геометрическая коррекция (Registration) и ввод/вывод (IO). Иерарх</w:t>
      </w:r>
      <w:r>
        <w:t>и</w:t>
      </w:r>
      <w:r>
        <w:t>ческая структура показана на Рисунке 9.3. В данный момент в комплекте поставки ITK насчитыв</w:t>
      </w:r>
      <w:r>
        <w:t>а</w:t>
      </w:r>
      <w:r>
        <w:t xml:space="preserve">ется 124 модуля, которые в свою очередь распределены между 13 основными группами. Модули значительно различаются в размерах. Распределение размеров модулей в байтах отображено на Рисунке 9.4. </w:t>
      </w:r>
    </w:p>
    <w:p w:rsidR="000D3827" w:rsidRDefault="008C5B68">
      <w:pPr>
        <w:pStyle w:val="a3"/>
      </w:pPr>
      <w:r>
        <w:rPr>
          <w:noProof/>
        </w:rPr>
        <w:lastRenderedPageBreak/>
        <w:drawing>
          <wp:inline distT="0" distB="0" distL="0" distR="0">
            <wp:extent cx="3771900" cy="2552700"/>
            <wp:effectExtent l="19050" t="0" r="0" b="0"/>
            <wp:docPr id="190" name="fig.itk.modulesize" descr="Распределение размеров 50 наиболее больших модулей ITK в К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modulesize" descr="Распределение размеров 50 наиболее больших модулей ITK в КБ"/>
                    <pic:cNvPicPr>
                      <a:picLocks noChangeAspect="1" noChangeArrowheads="1"/>
                    </pic:cNvPicPr>
                  </pic:nvPicPr>
                  <pic:blipFill>
                    <a:blip r:link="rId104" cstate="print"/>
                    <a:srcRect/>
                    <a:stretch>
                      <a:fillRect/>
                    </a:stretch>
                  </pic:blipFill>
                  <pic:spPr bwMode="auto">
                    <a:xfrm>
                      <a:off x="0" y="0"/>
                      <a:ext cx="3771900" cy="2552700"/>
                    </a:xfrm>
                    <a:prstGeom prst="rect">
                      <a:avLst/>
                    </a:prstGeom>
                    <a:noFill/>
                    <a:ln w="9525">
                      <a:noFill/>
                      <a:miter lim="800000"/>
                      <a:headEnd/>
                      <a:tailEnd/>
                    </a:ln>
                  </pic:spPr>
                </pic:pic>
              </a:graphicData>
            </a:graphic>
          </wp:inline>
        </w:drawing>
      </w:r>
      <w:r>
        <w:br/>
        <w:t xml:space="preserve">Рисунок 9.4: Распределение размеров 50 наиболее больших модулей ITK в КБ </w:t>
      </w:r>
    </w:p>
    <w:p w:rsidR="000D3827" w:rsidRDefault="008C5B68">
      <w:pPr>
        <w:pStyle w:val="a3"/>
      </w:pPr>
      <w:r>
        <w:t>Применяющийся в ITK модульный подход также справедлив и в случае сторонних библиотек, к</w:t>
      </w:r>
      <w:r>
        <w:t>о</w:t>
      </w:r>
      <w:r>
        <w:t>торые не являются частью тулкита, но от которых зависит его работа и которые распространяются в комплекте поставки тулкита вместе с остальным кодом для удобства пользователей. Отдельн</w:t>
      </w:r>
      <w:r>
        <w:t>ы</w:t>
      </w:r>
      <w:r>
        <w:t>ми примерами этих сторонних библиотек являются библиотеки для работы с файлами изображ</w:t>
      </w:r>
      <w:r>
        <w:t>е</w:t>
      </w:r>
      <w:r>
        <w:t>ний различных форматов: HDF5, PNG, TIFF, JPEG и OpenJPEG, а также другие. Вопрос о сторо</w:t>
      </w:r>
      <w:r>
        <w:t>н</w:t>
      </w:r>
      <w:r>
        <w:t>них библиотеках поднимается по той причине, что на их счет приходится около 56 процентов ра</w:t>
      </w:r>
      <w:r>
        <w:t>з</w:t>
      </w:r>
      <w:r>
        <w:t>мера комплекта поставки ITK. Это обстоятельство отражает обычной подход, применяемый при сборке приложений с открытым исходным кодом для существующих платформ. Распределение размеров сторонних библиотек не обязательно соответствует архитектурным особенностям ITK, так как мы используем эти полезные библиотеки в том виде, в каком они были разработаны. О</w:t>
      </w:r>
      <w:r>
        <w:t>д</w:t>
      </w:r>
      <w:r>
        <w:t xml:space="preserve">нако, сторонний код перераспределяется вместе с кодом тулкита и его отделение являлось одной из ключевых директив процесса формирования модулей. </w:t>
      </w:r>
    </w:p>
    <w:p w:rsidR="000D3827" w:rsidRDefault="008C5B68">
      <w:pPr>
        <w:pStyle w:val="a3"/>
      </w:pPr>
      <w:r>
        <w:t>Распределение размеров модулей было приведено выше, так как оно является мерой качества ра</w:t>
      </w:r>
      <w:r>
        <w:t>з</w:t>
      </w:r>
      <w:r>
        <w:t>деления кода на модули. Можно заметить, что модульность кода представлена в виде непрерывн</w:t>
      </w:r>
      <w:r>
        <w:t>о</w:t>
      </w:r>
      <w:r>
        <w:t>го диапазона от экстремума, соответствующего расположению всего кода в одном модуле в виде монолитной версии до экстремума разделения всего кода на очень большой набор модулей один</w:t>
      </w:r>
      <w:r>
        <w:t>а</w:t>
      </w:r>
      <w:r>
        <w:t>кового размера. Распределение размеров было инструментом, используемым для отслеживания степени выполнения процесса разделения кода на модули, особенно для уверенности в том, что не было оставлено больших блоков кода в одном и том же модуле в случае, когда не имеется реал</w:t>
      </w:r>
      <w:r>
        <w:t>ь</w:t>
      </w:r>
      <w:r>
        <w:t xml:space="preserve">ных логических зависимостей для такой группировки. </w:t>
      </w:r>
    </w:p>
    <w:p w:rsidR="000D3827" w:rsidRDefault="008C5B68">
      <w:pPr>
        <w:pStyle w:val="a3"/>
      </w:pPr>
      <w:r>
        <w:t xml:space="preserve">Модульная архитектура ITK позволяет выполнить и упрощает: </w:t>
      </w:r>
    </w:p>
    <w:p w:rsidR="000D3827" w:rsidRDefault="008C5B68" w:rsidP="007823A6">
      <w:pPr>
        <w:numPr>
          <w:ilvl w:val="0"/>
          <w:numId w:val="144"/>
        </w:numPr>
        <w:spacing w:before="100" w:beforeAutospacing="1" w:after="100" w:afterAutospacing="1"/>
        <w:rPr>
          <w:rFonts w:eastAsia="Times New Roman"/>
          <w:sz w:val="18"/>
          <w:szCs w:val="18"/>
        </w:rPr>
      </w:pPr>
      <w:r>
        <w:rPr>
          <w:rFonts w:eastAsia="Times New Roman"/>
          <w:sz w:val="18"/>
          <w:szCs w:val="18"/>
        </w:rPr>
        <w:t>Сокращение количества и четкое выявление зависимостей между модулями</w:t>
      </w:r>
    </w:p>
    <w:p w:rsidR="000D3827" w:rsidRDefault="008C5B68" w:rsidP="007823A6">
      <w:pPr>
        <w:numPr>
          <w:ilvl w:val="0"/>
          <w:numId w:val="144"/>
        </w:numPr>
        <w:spacing w:before="100" w:beforeAutospacing="1" w:after="100" w:afterAutospacing="1"/>
        <w:rPr>
          <w:rFonts w:eastAsia="Times New Roman"/>
          <w:sz w:val="18"/>
          <w:szCs w:val="18"/>
        </w:rPr>
      </w:pPr>
      <w:r>
        <w:rPr>
          <w:rFonts w:eastAsia="Times New Roman"/>
          <w:sz w:val="18"/>
          <w:szCs w:val="18"/>
        </w:rPr>
        <w:t>Принятие кода от сообщества разработчиков</w:t>
      </w:r>
    </w:p>
    <w:p w:rsidR="000D3827" w:rsidRDefault="008C5B68" w:rsidP="007823A6">
      <w:pPr>
        <w:numPr>
          <w:ilvl w:val="0"/>
          <w:numId w:val="144"/>
        </w:numPr>
        <w:spacing w:before="100" w:beforeAutospacing="1" w:after="100" w:afterAutospacing="1"/>
        <w:rPr>
          <w:rFonts w:eastAsia="Times New Roman"/>
          <w:sz w:val="18"/>
          <w:szCs w:val="18"/>
        </w:rPr>
      </w:pPr>
      <w:r>
        <w:rPr>
          <w:rFonts w:eastAsia="Times New Roman"/>
          <w:sz w:val="18"/>
          <w:szCs w:val="18"/>
        </w:rPr>
        <w:t>Определение качественных параметров модуля (например, степени покрытия кода)</w:t>
      </w:r>
    </w:p>
    <w:p w:rsidR="000D3827" w:rsidRDefault="008C5B68" w:rsidP="007823A6">
      <w:pPr>
        <w:numPr>
          <w:ilvl w:val="0"/>
          <w:numId w:val="144"/>
        </w:numPr>
        <w:spacing w:before="100" w:beforeAutospacing="1" w:after="100" w:afterAutospacing="1"/>
        <w:rPr>
          <w:rFonts w:eastAsia="Times New Roman"/>
          <w:sz w:val="18"/>
          <w:szCs w:val="18"/>
        </w:rPr>
      </w:pPr>
      <w:r>
        <w:rPr>
          <w:rFonts w:eastAsia="Times New Roman"/>
          <w:sz w:val="18"/>
          <w:szCs w:val="18"/>
        </w:rPr>
        <w:t>Сборку выбранных частей тулкита</w:t>
      </w:r>
    </w:p>
    <w:p w:rsidR="000D3827" w:rsidRDefault="008C5B68" w:rsidP="007823A6">
      <w:pPr>
        <w:numPr>
          <w:ilvl w:val="0"/>
          <w:numId w:val="144"/>
        </w:numPr>
        <w:spacing w:before="100" w:beforeAutospacing="1" w:after="100" w:afterAutospacing="1"/>
        <w:rPr>
          <w:rFonts w:eastAsia="Times New Roman"/>
          <w:sz w:val="18"/>
          <w:szCs w:val="18"/>
        </w:rPr>
      </w:pPr>
      <w:r>
        <w:rPr>
          <w:rFonts w:eastAsia="Times New Roman"/>
          <w:sz w:val="18"/>
          <w:szCs w:val="18"/>
        </w:rPr>
        <w:t>Упаковку выбранных частей тулкита для повторного распространения</w:t>
      </w:r>
    </w:p>
    <w:p w:rsidR="000D3827" w:rsidRDefault="008C5B68" w:rsidP="007823A6">
      <w:pPr>
        <w:numPr>
          <w:ilvl w:val="0"/>
          <w:numId w:val="144"/>
        </w:numPr>
        <w:spacing w:before="100" w:beforeAutospacing="1" w:after="100" w:afterAutospacing="1"/>
        <w:rPr>
          <w:rFonts w:eastAsia="Times New Roman"/>
          <w:sz w:val="18"/>
          <w:szCs w:val="18"/>
        </w:rPr>
      </w:pPr>
      <w:r>
        <w:rPr>
          <w:rFonts w:eastAsia="Times New Roman"/>
          <w:sz w:val="18"/>
          <w:szCs w:val="18"/>
        </w:rPr>
        <w:t>Поддержание постоянного развития тулкита путем добавления новых модулей</w:t>
      </w:r>
    </w:p>
    <w:p w:rsidR="000D3827" w:rsidRDefault="008C5B68">
      <w:pPr>
        <w:pStyle w:val="a3"/>
      </w:pPr>
      <w:r>
        <w:t xml:space="preserve">Процесс разделения кода на модули позволил четко идентифицировать и описать зависимости между различными частями тулкита, так как они были перенесены в модули. Во многих случаях эта деятельность позволила выявить искусственные или некорректные зависимости, которые были заданы в рамках тулкита в течение длительного промежутка времени и не были замечены тогда, когда большая часть кода находилась в файлах из нескольких групп большого размера. </w:t>
      </w:r>
    </w:p>
    <w:p w:rsidR="000D3827" w:rsidRDefault="008C5B68">
      <w:pPr>
        <w:pStyle w:val="a3"/>
      </w:pPr>
      <w:r>
        <w:lastRenderedPageBreak/>
        <w:t>Польза от получения качественных параметров двояка. Во-первых, появляется возможность сд</w:t>
      </w:r>
      <w:r>
        <w:t>е</w:t>
      </w:r>
      <w:r>
        <w:t>лать разработчиков ответственными за модули, развитие которых они поддерживают. Во-вторых, появляется возможность занятия инициативами по очистке кода, в ходе которых несколько разр</w:t>
      </w:r>
      <w:r>
        <w:t>а</w:t>
      </w:r>
      <w:r>
        <w:t>ботчиков в течение короткого времени работают над повышением качества определенного мод</w:t>
      </w:r>
      <w:r>
        <w:t>у</w:t>
      </w:r>
      <w:r>
        <w:t xml:space="preserve">ля. При работе с небольшими частями тулкита проще оценивать эффективность своей работы и поддерживать интерес и мотивацию разработчиков. </w:t>
      </w:r>
    </w:p>
    <w:p w:rsidR="000D3827" w:rsidRDefault="008C5B68">
      <w:pPr>
        <w:pStyle w:val="a3"/>
      </w:pPr>
      <w:r>
        <w:t>В качестве повторения отменим, что структура тулкита отражает организацию сообщества разр</w:t>
      </w:r>
      <w:r>
        <w:t>а</w:t>
      </w:r>
      <w:r>
        <w:t>ботчиков, а также в некоторых случаях процессы, которые были введены для постоянного разв</w:t>
      </w:r>
      <w:r>
        <w:t>и</w:t>
      </w:r>
      <w:r>
        <w:t xml:space="preserve">тия и контроля качества программного обеспечения. </w:t>
      </w:r>
    </w:p>
    <w:p w:rsidR="000D3827" w:rsidRDefault="008C5B68">
      <w:pPr>
        <w:pStyle w:val="3"/>
        <w:rPr>
          <w:rFonts w:eastAsia="Times New Roman"/>
        </w:rPr>
      </w:pPr>
      <w:bookmarkStart w:id="116" w:name="_Toc441583197"/>
      <w:r>
        <w:rPr>
          <w:rFonts w:eastAsia="Times New Roman"/>
        </w:rPr>
        <w:t>Конвейер данных</w:t>
      </w:r>
      <w:bookmarkEnd w:id="116"/>
    </w:p>
    <w:p w:rsidR="000D3827" w:rsidRDefault="008C5B68">
      <w:pPr>
        <w:pStyle w:val="a3"/>
      </w:pPr>
      <w:r>
        <w:t xml:space="preserve">Ступенчатый характер задач анализа изображений изначально обуславливает выбор архитектуры конвейера данных для основной инфраструктуры обработки данных. Конвейер данных позволяет выполнять следующие действия: </w:t>
      </w:r>
    </w:p>
    <w:p w:rsidR="000D3827" w:rsidRDefault="008C5B68" w:rsidP="007823A6">
      <w:pPr>
        <w:numPr>
          <w:ilvl w:val="0"/>
          <w:numId w:val="145"/>
        </w:numPr>
        <w:spacing w:before="100" w:beforeAutospacing="1" w:after="100" w:afterAutospacing="1"/>
        <w:rPr>
          <w:rFonts w:eastAsia="Times New Roman"/>
          <w:sz w:val="18"/>
          <w:szCs w:val="18"/>
        </w:rPr>
      </w:pPr>
      <w:r>
        <w:rPr>
          <w:rFonts w:eastAsia="Times New Roman"/>
          <w:i/>
          <w:iCs/>
          <w:sz w:val="18"/>
          <w:szCs w:val="18"/>
        </w:rPr>
        <w:t>Объединение фильтров:</w:t>
      </w:r>
      <w:r>
        <w:rPr>
          <w:rFonts w:eastAsia="Times New Roman"/>
          <w:sz w:val="18"/>
          <w:szCs w:val="18"/>
        </w:rPr>
        <w:t xml:space="preserve"> Фильтры изображений из набора могут быть объединены один с другим, составляя цепочку о</w:t>
      </w:r>
      <w:r>
        <w:rPr>
          <w:rFonts w:eastAsia="Times New Roman"/>
          <w:sz w:val="18"/>
          <w:szCs w:val="18"/>
        </w:rPr>
        <w:t>б</w:t>
      </w:r>
      <w:r>
        <w:rPr>
          <w:rFonts w:eastAsia="Times New Roman"/>
          <w:sz w:val="18"/>
          <w:szCs w:val="18"/>
        </w:rPr>
        <w:t>работки, в рамках которой над исходными изображениями производится последовательность операций.</w:t>
      </w:r>
    </w:p>
    <w:p w:rsidR="000D3827" w:rsidRDefault="008C5B68" w:rsidP="007823A6">
      <w:pPr>
        <w:numPr>
          <w:ilvl w:val="0"/>
          <w:numId w:val="145"/>
        </w:numPr>
        <w:spacing w:before="100" w:beforeAutospacing="1" w:after="100" w:afterAutospacing="1"/>
        <w:rPr>
          <w:rFonts w:eastAsia="Times New Roman"/>
          <w:sz w:val="18"/>
          <w:szCs w:val="18"/>
        </w:rPr>
      </w:pPr>
      <w:r>
        <w:rPr>
          <w:rFonts w:eastAsia="Times New Roman"/>
          <w:i/>
          <w:iCs/>
          <w:sz w:val="18"/>
          <w:szCs w:val="18"/>
        </w:rPr>
        <w:t>Исследование эффекта от изменения параметров:</w:t>
      </w:r>
      <w:r>
        <w:rPr>
          <w:rFonts w:eastAsia="Times New Roman"/>
          <w:sz w:val="18"/>
          <w:szCs w:val="18"/>
        </w:rPr>
        <w:t xml:space="preserve"> Как только фильтры объединяются в цепочку, становится достаточно просто изменить параметры любого фильтра цепочки и исследовать эффект, оказываемый на результирующее изображ</w:t>
      </w:r>
      <w:r>
        <w:rPr>
          <w:rFonts w:eastAsia="Times New Roman"/>
          <w:sz w:val="18"/>
          <w:szCs w:val="18"/>
        </w:rPr>
        <w:t>е</w:t>
      </w:r>
      <w:r>
        <w:rPr>
          <w:rFonts w:eastAsia="Times New Roman"/>
          <w:sz w:val="18"/>
          <w:szCs w:val="18"/>
        </w:rPr>
        <w:t>ние благодаря изменению этих параметров.</w:t>
      </w:r>
    </w:p>
    <w:p w:rsidR="000D3827" w:rsidRDefault="008C5B68" w:rsidP="007823A6">
      <w:pPr>
        <w:numPr>
          <w:ilvl w:val="0"/>
          <w:numId w:val="145"/>
        </w:numPr>
        <w:spacing w:before="100" w:beforeAutospacing="1" w:after="100" w:afterAutospacing="1"/>
        <w:rPr>
          <w:rFonts w:eastAsia="Times New Roman"/>
          <w:sz w:val="18"/>
          <w:szCs w:val="18"/>
        </w:rPr>
      </w:pPr>
      <w:r>
        <w:rPr>
          <w:rFonts w:eastAsia="Times New Roman"/>
          <w:i/>
          <w:iCs/>
          <w:sz w:val="18"/>
          <w:szCs w:val="18"/>
        </w:rPr>
        <w:t>Потоковая передача данных из памяти:</w:t>
      </w:r>
      <w:r>
        <w:rPr>
          <w:rFonts w:eastAsia="Times New Roman"/>
          <w:sz w:val="18"/>
          <w:szCs w:val="18"/>
        </w:rPr>
        <w:t xml:space="preserve"> Изображения большого размера могут быть обработаны путем модификации и</w:t>
      </w:r>
      <w:r>
        <w:rPr>
          <w:rFonts w:eastAsia="Times New Roman"/>
          <w:sz w:val="18"/>
          <w:szCs w:val="18"/>
        </w:rPr>
        <w:t>с</w:t>
      </w:r>
      <w:r>
        <w:rPr>
          <w:rFonts w:eastAsia="Times New Roman"/>
          <w:sz w:val="18"/>
          <w:szCs w:val="18"/>
        </w:rPr>
        <w:t>ключительно блоков изображения в каждый момент времени. Таким образом становится возможной обработка изображ</w:t>
      </w:r>
      <w:r>
        <w:rPr>
          <w:rFonts w:eastAsia="Times New Roman"/>
          <w:sz w:val="18"/>
          <w:szCs w:val="18"/>
        </w:rPr>
        <w:t>е</w:t>
      </w:r>
      <w:r>
        <w:rPr>
          <w:rFonts w:eastAsia="Times New Roman"/>
          <w:sz w:val="18"/>
          <w:szCs w:val="18"/>
        </w:rPr>
        <w:t>ний большого размера, которые не могут быть размещены в оперативной памяти каким-либо образом.</w:t>
      </w:r>
    </w:p>
    <w:p w:rsidR="000D3827" w:rsidRDefault="008C5B68">
      <w:pPr>
        <w:pStyle w:val="a3"/>
      </w:pPr>
      <w:r>
        <w:t>На Рисунках 9.1 и 9.2 уже было продемонстрировано упрощенное представление конвейера да</w:t>
      </w:r>
      <w:r>
        <w:t>н</w:t>
      </w:r>
      <w:r>
        <w:t>ных с точки зрения обработки изображений. Фильтры изображений обычно имеют числовые п</w:t>
      </w:r>
      <w:r>
        <w:t>а</w:t>
      </w:r>
      <w:r>
        <w:t>раметры, которые используются для управления поведением фильтра. В любой момент, когда зн</w:t>
      </w:r>
      <w:r>
        <w:t>а</w:t>
      </w:r>
      <w:r>
        <w:t>чение одного из числовых параметров фильтра изменяется, конвейер данных устанавливает о</w:t>
      </w:r>
      <w:r>
        <w:t>т</w:t>
      </w:r>
      <w:r>
        <w:t>метку "устаревшее" для результирующего изображения и располагает информацией о том, что этот определенный фильтр и все фильтры после него, использовавшие его вывод, должны быть повторно применены к изображению. Эта возможность конвейера данных упрощает исследование эффекта от изменения параметров фильтров при использовании минимального объема вычисл</w:t>
      </w:r>
      <w:r>
        <w:t>и</w:t>
      </w:r>
      <w:r>
        <w:t xml:space="preserve">тельных мощностей для проведения каждого эксперимента. </w:t>
      </w:r>
    </w:p>
    <w:p w:rsidR="000D3827" w:rsidRDefault="008C5B68">
      <w:pPr>
        <w:pStyle w:val="a3"/>
      </w:pPr>
      <w:r>
        <w:t>Процесс обновления данных конвейера может быть реализован таким образом, что в каждый м</w:t>
      </w:r>
      <w:r>
        <w:t>о</w:t>
      </w:r>
      <w:r>
        <w:t xml:space="preserve">мент времени будут обрабатываться только части изображений. Это необходимый механизм для поддержки функции потоковой передачи данных. На практике этот процесс контролируется путем внутренней передачи спецификации </w:t>
      </w:r>
      <w:r>
        <w:rPr>
          <w:rStyle w:val="HTML"/>
        </w:rPr>
        <w:t>RequestRegion</w:t>
      </w:r>
      <w:r>
        <w:t xml:space="preserve"> от следующего в цепочке фильтра к испол</w:t>
      </w:r>
      <w:r>
        <w:t>ь</w:t>
      </w:r>
      <w:r>
        <w:t xml:space="preserve">зуемому. Это взаимодействие осуществляется с помощью внутреннего API и не раскрывается для разработчиков приложений. </w:t>
      </w:r>
    </w:p>
    <w:p w:rsidR="000D3827" w:rsidRDefault="008C5B68">
      <w:pPr>
        <w:pStyle w:val="a3"/>
      </w:pPr>
      <w:r>
        <w:t>Для рассмотрения более конкретного примера, предположим, что если фильтр размытия изобр</w:t>
      </w:r>
      <w:r>
        <w:t>а</w:t>
      </w:r>
      <w:r>
        <w:t>жения Гаусса ожидает изображение разрешением 100x100 пикселей на входе, которое должно быть сформировано медианным фильтром изображения, то фильтр размытия может запросить у медианного фильтра создание только четверти изображения, которая будет представлена фра</w:t>
      </w:r>
      <w:r>
        <w:t>г</w:t>
      </w:r>
      <w:r>
        <w:t>ментом размером 100x25 пикселей. Этот запрос впоследствии может быть передан дальше по ц</w:t>
      </w:r>
      <w:r>
        <w:t>е</w:t>
      </w:r>
      <w:r>
        <w:t>почке с учетом того, что каждый промежуточный фильтр может добавить дополнительную гран</w:t>
      </w:r>
      <w:r>
        <w:t>и</w:t>
      </w:r>
      <w:r>
        <w:t xml:space="preserve">цу к размеру фрагмента изображения для предоставления запрошенного выходного размера этого фрагмента. Потоковая передача данных будет рассмотрена более подробно </w:t>
      </w:r>
      <w:hyperlink r:id="rId105" w:anchor="sec.itk.streaming" w:history="1">
        <w:r>
          <w:rPr>
            <w:rStyle w:val="a5"/>
          </w:rPr>
          <w:t>ниже</w:t>
        </w:r>
      </w:hyperlink>
      <w:r>
        <w:t xml:space="preserve">. </w:t>
      </w:r>
    </w:p>
    <w:p w:rsidR="000D3827" w:rsidRDefault="008C5B68">
      <w:pPr>
        <w:pStyle w:val="a3"/>
      </w:pPr>
      <w:r>
        <w:t>И изменение параметров заданного фильтра, и изменение определенного фрагмента изображения путем обработки с помощью фильтра приведут к установлению отметки "устаревшее" на резул</w:t>
      </w:r>
      <w:r>
        <w:t>ь</w:t>
      </w:r>
      <w:r>
        <w:t xml:space="preserve">тирующее изображение, указывающей на необходимость повторного использования заданного и всех следующих за ним в цепочке фильтров из состава конвейера данных. </w:t>
      </w:r>
    </w:p>
    <w:p w:rsidR="000D3827" w:rsidRDefault="008C5B68">
      <w:pPr>
        <w:pStyle w:val="3"/>
        <w:rPr>
          <w:rFonts w:eastAsia="Times New Roman"/>
        </w:rPr>
      </w:pPr>
      <w:bookmarkStart w:id="117" w:name="_Toc441583198"/>
      <w:r>
        <w:rPr>
          <w:rFonts w:eastAsia="Times New Roman"/>
        </w:rPr>
        <w:lastRenderedPageBreak/>
        <w:t>Объекты процесса и данных</w:t>
      </w:r>
      <w:bookmarkEnd w:id="117"/>
    </w:p>
    <w:p w:rsidR="000D3827" w:rsidRDefault="008C5B68">
      <w:pPr>
        <w:pStyle w:val="a3"/>
      </w:pPr>
      <w:r>
        <w:t xml:space="preserve">Для сохранения базовой структуры конвейера были спроектированы два основных типа объектов. Это </w:t>
      </w:r>
      <w:r>
        <w:rPr>
          <w:rStyle w:val="HTML"/>
        </w:rPr>
        <w:t>DataObject</w:t>
      </w:r>
      <w:r>
        <w:t xml:space="preserve"> и </w:t>
      </w:r>
      <w:r>
        <w:rPr>
          <w:rStyle w:val="HTML"/>
        </w:rPr>
        <w:t>ProcessObject</w:t>
      </w:r>
      <w:r>
        <w:t xml:space="preserve">. Объект </w:t>
      </w:r>
      <w:r>
        <w:rPr>
          <w:rStyle w:val="HTML"/>
        </w:rPr>
        <w:t>DataObject</w:t>
      </w:r>
      <w:r>
        <w:t xml:space="preserve"> является абстракцией над классами для хранения данных; например, изображений и геометрических сеток. Объект </w:t>
      </w:r>
      <w:r>
        <w:rPr>
          <w:rStyle w:val="HTML"/>
        </w:rPr>
        <w:t>ProcessObject</w:t>
      </w:r>
      <w:r>
        <w:t xml:space="preserve"> являе</w:t>
      </w:r>
      <w:r>
        <w:t>т</w:t>
      </w:r>
      <w:r>
        <w:t>ся абстракцией над фильтрами изображений и фильтрами сеток, с помощью которых обрабатыв</w:t>
      </w:r>
      <w:r>
        <w:t>а</w:t>
      </w:r>
      <w:r>
        <w:t xml:space="preserve">ются данные. Объекты </w:t>
      </w:r>
      <w:r>
        <w:rPr>
          <w:rStyle w:val="HTML"/>
        </w:rPr>
        <w:t>ProcessObject</w:t>
      </w:r>
      <w:r>
        <w:t xml:space="preserve"> принимают объекты </w:t>
      </w:r>
      <w:r>
        <w:rPr>
          <w:rStyle w:val="HTML"/>
        </w:rPr>
        <w:t>DataObject</w:t>
      </w:r>
      <w:r>
        <w:t xml:space="preserve"> в качестве исходных да</w:t>
      </w:r>
      <w:r>
        <w:t>н</w:t>
      </w:r>
      <w:r>
        <w:t>ных и проводят с ними какие-либо алгоритмические трансформации, подобные проиллюстрир</w:t>
      </w:r>
      <w:r>
        <w:t>о</w:t>
      </w:r>
      <w:r>
        <w:t xml:space="preserve">ванным на Рисунке 9.2. </w:t>
      </w:r>
    </w:p>
    <w:p w:rsidR="000D3827" w:rsidRDefault="008C5B68">
      <w:pPr>
        <w:pStyle w:val="a3"/>
      </w:pPr>
      <w:r>
        <w:t xml:space="preserve">Объекты </w:t>
      </w:r>
      <w:r>
        <w:rPr>
          <w:rStyle w:val="HTML"/>
        </w:rPr>
        <w:t>DataObject</w:t>
      </w:r>
      <w:r>
        <w:t xml:space="preserve"> генерируются объектами </w:t>
      </w:r>
      <w:r>
        <w:rPr>
          <w:rStyle w:val="HTML"/>
        </w:rPr>
        <w:t>ProcessObject</w:t>
      </w:r>
      <w:r>
        <w:t xml:space="preserve">. Эта цепочка обычно начинается с чтения данных для объекта </w:t>
      </w:r>
      <w:r>
        <w:rPr>
          <w:rStyle w:val="HTML"/>
        </w:rPr>
        <w:t>DataObject</w:t>
      </w:r>
      <w:r>
        <w:t xml:space="preserve"> с диска, например, с помощью объекта </w:t>
      </w:r>
      <w:r>
        <w:rPr>
          <w:rStyle w:val="HTML"/>
        </w:rPr>
        <w:t>ImageFileReader</w:t>
      </w:r>
      <w:r>
        <w:t xml:space="preserve">, являющегося одним из типов объекта </w:t>
      </w:r>
      <w:r>
        <w:rPr>
          <w:rStyle w:val="HTML"/>
        </w:rPr>
        <w:t>ProcessObject</w:t>
      </w:r>
      <w:r>
        <w:t xml:space="preserve">. Объект </w:t>
      </w:r>
      <w:r>
        <w:rPr>
          <w:rStyle w:val="HTML"/>
        </w:rPr>
        <w:t>ProcessObject</w:t>
      </w:r>
      <w:r>
        <w:t>, создавший зада</w:t>
      </w:r>
      <w:r>
        <w:t>н</w:t>
      </w:r>
      <w:r>
        <w:t xml:space="preserve">ный объект </w:t>
      </w:r>
      <w:r>
        <w:rPr>
          <w:rStyle w:val="HTML"/>
        </w:rPr>
        <w:t>DataObject</w:t>
      </w:r>
      <w:r>
        <w:t>, является единственным объектом, который может модифицировать да</w:t>
      </w:r>
      <w:r>
        <w:t>н</w:t>
      </w:r>
      <w:r>
        <w:t xml:space="preserve">ный объект </w:t>
      </w:r>
      <w:r>
        <w:rPr>
          <w:rStyle w:val="HTML"/>
        </w:rPr>
        <w:t>DataObject</w:t>
      </w:r>
      <w:r>
        <w:t xml:space="preserve">. Этот результирующий объект </w:t>
      </w:r>
      <w:r>
        <w:rPr>
          <w:rStyle w:val="HTML"/>
        </w:rPr>
        <w:t>DataObject</w:t>
      </w:r>
      <w:r>
        <w:t xml:space="preserve"> объединен с входом другого объекта </w:t>
      </w:r>
      <w:r>
        <w:rPr>
          <w:rStyle w:val="HTML"/>
        </w:rPr>
        <w:t>ProcessObject</w:t>
      </w:r>
      <w:r>
        <w:t xml:space="preserve">, находящегося далее в цепочке. </w:t>
      </w:r>
    </w:p>
    <w:p w:rsidR="000D3827" w:rsidRDefault="008C5B68">
      <w:pPr>
        <w:pStyle w:val="a3"/>
      </w:pPr>
      <w:r>
        <w:rPr>
          <w:noProof/>
        </w:rPr>
        <w:drawing>
          <wp:inline distT="0" distB="0" distL="0" distR="0">
            <wp:extent cx="3771900" cy="857250"/>
            <wp:effectExtent l="19050" t="0" r="0" b="0"/>
            <wp:docPr id="191" name="fig.itk.processobjectdataobject" descr="Взаимодействия между объектами ProcessObject и Data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processobjectdataobject" descr="Взаимодействия между объектами ProcessObject и DataObject"/>
                    <pic:cNvPicPr>
                      <a:picLocks noChangeAspect="1" noChangeArrowheads="1"/>
                    </pic:cNvPicPr>
                  </pic:nvPicPr>
                  <pic:blipFill>
                    <a:blip r:link="rId106" cstate="print"/>
                    <a:srcRect/>
                    <a:stretch>
                      <a:fillRect/>
                    </a:stretch>
                  </pic:blipFill>
                  <pic:spPr bwMode="auto">
                    <a:xfrm>
                      <a:off x="0" y="0"/>
                      <a:ext cx="3771900" cy="857250"/>
                    </a:xfrm>
                    <a:prstGeom prst="rect">
                      <a:avLst/>
                    </a:prstGeom>
                    <a:noFill/>
                    <a:ln w="9525">
                      <a:noFill/>
                      <a:miter lim="800000"/>
                      <a:headEnd/>
                      <a:tailEnd/>
                    </a:ln>
                  </pic:spPr>
                </pic:pic>
              </a:graphicData>
            </a:graphic>
          </wp:inline>
        </w:drawing>
      </w:r>
      <w:r>
        <w:br/>
        <w:t xml:space="preserve">Рисунок 9.5: Взаимодействия между объектами ProcessObject и DataObject </w:t>
      </w:r>
    </w:p>
    <w:p w:rsidR="000D3827" w:rsidRDefault="008C5B68">
      <w:pPr>
        <w:pStyle w:val="a3"/>
      </w:pPr>
      <w:r>
        <w:t xml:space="preserve">Эта последовательность проиллюстрирована на Рисунке 9.5. Один и тот же объект </w:t>
      </w:r>
      <w:r>
        <w:rPr>
          <w:rStyle w:val="HTML"/>
        </w:rPr>
        <w:t>DataObject</w:t>
      </w:r>
      <w:r>
        <w:t xml:space="preserve"> может быть передан на вход множества объектов </w:t>
      </w:r>
      <w:r>
        <w:rPr>
          <w:rStyle w:val="HTML"/>
        </w:rPr>
        <w:t>ProcessObject</w:t>
      </w:r>
      <w:r>
        <w:t xml:space="preserve">, как показано на рисунке, где объект </w:t>
      </w:r>
      <w:r>
        <w:rPr>
          <w:rStyle w:val="HTML"/>
        </w:rPr>
        <w:t>DataObject</w:t>
      </w:r>
      <w:r>
        <w:t xml:space="preserve"> создается путем чтения из файла в начале конвейера. В данном случае объект для чтения из файла является экземпляром класса </w:t>
      </w:r>
      <w:r>
        <w:rPr>
          <w:rStyle w:val="HTML"/>
        </w:rPr>
        <w:t>ImageFileReader</w:t>
      </w:r>
      <w:r>
        <w:t xml:space="preserve">, а объект </w:t>
      </w:r>
      <w:r>
        <w:rPr>
          <w:rStyle w:val="HTML"/>
        </w:rPr>
        <w:t>DataObject</w:t>
      </w:r>
      <w:r>
        <w:t>, созд</w:t>
      </w:r>
      <w:r>
        <w:t>а</w:t>
      </w:r>
      <w:r>
        <w:t xml:space="preserve">ваемый в результате чтения - экземпляром класса </w:t>
      </w:r>
      <w:r>
        <w:rPr>
          <w:rStyle w:val="HTML"/>
        </w:rPr>
        <w:t>Image</w:t>
      </w:r>
      <w:r>
        <w:t>. Для некоторых фильтров также свойс</w:t>
      </w:r>
      <w:r>
        <w:t>т</w:t>
      </w:r>
      <w:r>
        <w:t xml:space="preserve">венно требовать по два объекта </w:t>
      </w:r>
      <w:r>
        <w:rPr>
          <w:rStyle w:val="HTML"/>
        </w:rPr>
        <w:t>DataObject</w:t>
      </w:r>
      <w:r>
        <w:t xml:space="preserve"> в качестве входных данных, как в случае фильтра в</w:t>
      </w:r>
      <w:r>
        <w:t>ы</w:t>
      </w:r>
      <w:r>
        <w:t xml:space="preserve">читания, показанного в правой части того же рисунка. </w:t>
      </w:r>
    </w:p>
    <w:p w:rsidR="000D3827" w:rsidRDefault="008C5B68">
      <w:pPr>
        <w:pStyle w:val="a3"/>
      </w:pPr>
      <w:r>
        <w:t xml:space="preserve">Объединение объектов </w:t>
      </w:r>
      <w:r>
        <w:rPr>
          <w:rStyle w:val="HTML"/>
        </w:rPr>
        <w:t>ProcessObject</w:t>
      </w:r>
      <w:r>
        <w:t xml:space="preserve"> и </w:t>
      </w:r>
      <w:r>
        <w:rPr>
          <w:rStyle w:val="HTML"/>
        </w:rPr>
        <w:t>DataObject</w:t>
      </w:r>
      <w:r>
        <w:t xml:space="preserve"> является побочным эффектом процесса фо</w:t>
      </w:r>
      <w:r>
        <w:t>р</w:t>
      </w:r>
      <w:r>
        <w:t xml:space="preserve">мирования конвейера. С точки зрения разработчика приложений элементы конвейера связаны друг с другом путем использования последовательности вызовов, затрагивающих объекты </w:t>
      </w:r>
      <w:r>
        <w:rPr>
          <w:rStyle w:val="HTML"/>
        </w:rPr>
        <w:t>ProcessObject</w:t>
      </w:r>
      <w:r>
        <w:t xml:space="preserve"> и аналогичных следующим: </w:t>
      </w:r>
    </w:p>
    <w:p w:rsidR="000D3827" w:rsidRDefault="000D3827">
      <w:pPr>
        <w:pStyle w:val="HTML0"/>
      </w:pPr>
    </w:p>
    <w:p w:rsidR="000D3827" w:rsidRPr="00D80123" w:rsidRDefault="008C5B68">
      <w:pPr>
        <w:pStyle w:val="HTML0"/>
        <w:rPr>
          <w:lang w:val="en-US"/>
        </w:rPr>
      </w:pPr>
      <w:r w:rsidRPr="00D80123">
        <w:rPr>
          <w:lang w:val="en-US"/>
        </w:rPr>
        <w:t>writer-&gt;SetInput ( canny-&gt;GetOutput() );</w:t>
      </w:r>
    </w:p>
    <w:p w:rsidR="000D3827" w:rsidRPr="00D80123" w:rsidRDefault="008C5B68">
      <w:pPr>
        <w:pStyle w:val="HTML0"/>
        <w:rPr>
          <w:lang w:val="en-US"/>
        </w:rPr>
      </w:pPr>
      <w:r w:rsidRPr="00D80123">
        <w:rPr>
          <w:lang w:val="en-US"/>
        </w:rPr>
        <w:t>canny-&gt;SetInput ( median-&gt;GetOutput() );</w:t>
      </w:r>
    </w:p>
    <w:p w:rsidR="000D3827" w:rsidRDefault="008C5B68">
      <w:pPr>
        <w:pStyle w:val="HTML0"/>
      </w:pPr>
      <w:r>
        <w:t>median-&gt;SetInput ( reader-&gt;GetOutput() );</w:t>
      </w:r>
    </w:p>
    <w:p w:rsidR="000D3827" w:rsidRDefault="008C5B68">
      <w:pPr>
        <w:pStyle w:val="a3"/>
      </w:pPr>
      <w:r>
        <w:t xml:space="preserve">Однако, во внутреннем представлении результатом этих вызовов является не соединение объекта </w:t>
      </w:r>
      <w:r>
        <w:rPr>
          <w:rStyle w:val="HTML"/>
        </w:rPr>
        <w:t>ProcessObject</w:t>
      </w:r>
      <w:r>
        <w:t xml:space="preserve"> со следующим объектом </w:t>
      </w:r>
      <w:r>
        <w:rPr>
          <w:rStyle w:val="HTML"/>
        </w:rPr>
        <w:t>ProcessObject</w:t>
      </w:r>
      <w:r>
        <w:t xml:space="preserve">, а объединение предыдущего объекта </w:t>
      </w:r>
      <w:r>
        <w:rPr>
          <w:rStyle w:val="HTML"/>
        </w:rPr>
        <w:t>ProcessObject</w:t>
      </w:r>
      <w:r>
        <w:t xml:space="preserve"> с объектом </w:t>
      </w:r>
      <w:r>
        <w:rPr>
          <w:rStyle w:val="HTML"/>
        </w:rPr>
        <w:t>DataObject</w:t>
      </w:r>
      <w:r>
        <w:t xml:space="preserve">, созданным следующим объектом </w:t>
      </w:r>
      <w:r>
        <w:rPr>
          <w:rStyle w:val="HTML"/>
        </w:rPr>
        <w:t>ProcessObject</w:t>
      </w:r>
      <w:r>
        <w:t xml:space="preserve">. </w:t>
      </w:r>
    </w:p>
    <w:p w:rsidR="000D3827" w:rsidRDefault="008C5B68">
      <w:pPr>
        <w:pStyle w:val="a3"/>
      </w:pPr>
      <w:r>
        <w:t xml:space="preserve">Внутренняя структура цепочки конвейера формируется с помощью трех типов объединений: </w:t>
      </w:r>
    </w:p>
    <w:p w:rsidR="000D3827" w:rsidRDefault="008C5B68" w:rsidP="007823A6">
      <w:pPr>
        <w:numPr>
          <w:ilvl w:val="0"/>
          <w:numId w:val="146"/>
        </w:numPr>
        <w:spacing w:before="100" w:beforeAutospacing="1" w:after="100" w:afterAutospacing="1"/>
        <w:rPr>
          <w:rFonts w:eastAsia="Times New Roman"/>
          <w:sz w:val="18"/>
          <w:szCs w:val="18"/>
        </w:rPr>
      </w:pPr>
      <w:r>
        <w:rPr>
          <w:rFonts w:eastAsia="Times New Roman"/>
          <w:sz w:val="18"/>
          <w:szCs w:val="18"/>
        </w:rPr>
        <w:t xml:space="preserve">Объект </w:t>
      </w:r>
      <w:r>
        <w:rPr>
          <w:rStyle w:val="HTML"/>
        </w:rPr>
        <w:t>ProcessObject</w:t>
      </w:r>
      <w:r>
        <w:rPr>
          <w:rFonts w:eastAsia="Times New Roman"/>
          <w:sz w:val="18"/>
          <w:szCs w:val="18"/>
        </w:rPr>
        <w:t xml:space="preserve"> хранит список указателей на результирующие объекты </w:t>
      </w:r>
      <w:r>
        <w:rPr>
          <w:rStyle w:val="HTML"/>
        </w:rPr>
        <w:t>DataObject</w:t>
      </w:r>
      <w:r>
        <w:rPr>
          <w:rFonts w:eastAsia="Times New Roman"/>
          <w:sz w:val="18"/>
          <w:szCs w:val="18"/>
        </w:rPr>
        <w:t xml:space="preserve">. Результирующие объекты </w:t>
      </w:r>
      <w:r>
        <w:rPr>
          <w:rStyle w:val="HTML"/>
        </w:rPr>
        <w:t>DataObject</w:t>
      </w:r>
      <w:r>
        <w:rPr>
          <w:rFonts w:eastAsia="Times New Roman"/>
          <w:sz w:val="18"/>
          <w:szCs w:val="18"/>
        </w:rPr>
        <w:t xml:space="preserve"> находятся в распоряжении и контролируются объектом </w:t>
      </w:r>
      <w:r>
        <w:rPr>
          <w:rStyle w:val="HTML"/>
        </w:rPr>
        <w:t>ProcessObject</w:t>
      </w:r>
      <w:r>
        <w:rPr>
          <w:rFonts w:eastAsia="Times New Roman"/>
          <w:sz w:val="18"/>
          <w:szCs w:val="18"/>
        </w:rPr>
        <w:t>, с помощью котор</w:t>
      </w:r>
      <w:r>
        <w:rPr>
          <w:rFonts w:eastAsia="Times New Roman"/>
          <w:sz w:val="18"/>
          <w:szCs w:val="18"/>
        </w:rPr>
        <w:t>о</w:t>
      </w:r>
      <w:r>
        <w:rPr>
          <w:rFonts w:eastAsia="Times New Roman"/>
          <w:sz w:val="18"/>
          <w:szCs w:val="18"/>
        </w:rPr>
        <w:t>го они были созданы.</w:t>
      </w:r>
    </w:p>
    <w:p w:rsidR="000D3827" w:rsidRDefault="008C5B68" w:rsidP="007823A6">
      <w:pPr>
        <w:numPr>
          <w:ilvl w:val="0"/>
          <w:numId w:val="146"/>
        </w:numPr>
        <w:spacing w:before="100" w:beforeAutospacing="1" w:after="100" w:afterAutospacing="1"/>
        <w:rPr>
          <w:rFonts w:eastAsia="Times New Roman"/>
          <w:sz w:val="18"/>
          <w:szCs w:val="18"/>
        </w:rPr>
      </w:pPr>
      <w:r>
        <w:rPr>
          <w:rFonts w:eastAsia="Times New Roman"/>
          <w:sz w:val="18"/>
          <w:szCs w:val="18"/>
        </w:rPr>
        <w:t xml:space="preserve">Объект </w:t>
      </w:r>
      <w:r>
        <w:rPr>
          <w:rStyle w:val="HTML"/>
        </w:rPr>
        <w:t>ProcessObject</w:t>
      </w:r>
      <w:r>
        <w:rPr>
          <w:rFonts w:eastAsia="Times New Roman"/>
          <w:sz w:val="18"/>
          <w:szCs w:val="18"/>
        </w:rPr>
        <w:t xml:space="preserve"> хранит список указателей на объекты </w:t>
      </w:r>
      <w:r>
        <w:rPr>
          <w:rStyle w:val="HTML"/>
        </w:rPr>
        <w:t>DataObject</w:t>
      </w:r>
      <w:r>
        <w:rPr>
          <w:rFonts w:eastAsia="Times New Roman"/>
          <w:sz w:val="18"/>
          <w:szCs w:val="18"/>
        </w:rPr>
        <w:t>, содержащие исходные данные. Объе</w:t>
      </w:r>
      <w:r>
        <w:rPr>
          <w:rFonts w:eastAsia="Times New Roman"/>
          <w:sz w:val="18"/>
          <w:szCs w:val="18"/>
        </w:rPr>
        <w:t>к</w:t>
      </w:r>
      <w:r>
        <w:rPr>
          <w:rFonts w:eastAsia="Times New Roman"/>
          <w:sz w:val="18"/>
          <w:szCs w:val="18"/>
        </w:rPr>
        <w:t xml:space="preserve">ты </w:t>
      </w:r>
      <w:r>
        <w:rPr>
          <w:rStyle w:val="HTML"/>
        </w:rPr>
        <w:t>DataObject</w:t>
      </w:r>
      <w:r>
        <w:rPr>
          <w:rFonts w:eastAsia="Times New Roman"/>
          <w:sz w:val="18"/>
          <w:szCs w:val="18"/>
        </w:rPr>
        <w:t xml:space="preserve">, содержащие исходные данные, находятся в распоряжении и контролируются предыдущим объектом </w:t>
      </w:r>
      <w:r>
        <w:rPr>
          <w:rStyle w:val="HTML"/>
        </w:rPr>
        <w:t>ProcessObject</w:t>
      </w:r>
      <w:r>
        <w:rPr>
          <w:rFonts w:eastAsia="Times New Roman"/>
          <w:sz w:val="18"/>
          <w:szCs w:val="18"/>
        </w:rPr>
        <w:t>.</w:t>
      </w:r>
    </w:p>
    <w:p w:rsidR="000D3827" w:rsidRDefault="008C5B68" w:rsidP="007823A6">
      <w:pPr>
        <w:numPr>
          <w:ilvl w:val="0"/>
          <w:numId w:val="146"/>
        </w:numPr>
        <w:spacing w:before="100" w:beforeAutospacing="1" w:after="100" w:afterAutospacing="1"/>
        <w:rPr>
          <w:rFonts w:eastAsia="Times New Roman"/>
          <w:sz w:val="18"/>
          <w:szCs w:val="18"/>
        </w:rPr>
      </w:pPr>
      <w:r>
        <w:rPr>
          <w:rFonts w:eastAsia="Times New Roman"/>
          <w:sz w:val="18"/>
          <w:szCs w:val="18"/>
        </w:rPr>
        <w:lastRenderedPageBreak/>
        <w:t xml:space="preserve">Объект </w:t>
      </w:r>
      <w:r>
        <w:rPr>
          <w:rStyle w:val="HTML"/>
        </w:rPr>
        <w:t>DataObject</w:t>
      </w:r>
      <w:r>
        <w:rPr>
          <w:rFonts w:eastAsia="Times New Roman"/>
          <w:sz w:val="18"/>
          <w:szCs w:val="18"/>
        </w:rPr>
        <w:t xml:space="preserve"> хранит указатель на создавший его объект </w:t>
      </w:r>
      <w:r>
        <w:rPr>
          <w:rStyle w:val="HTML"/>
        </w:rPr>
        <w:t>ProcessObject</w:t>
      </w:r>
      <w:r>
        <w:rPr>
          <w:rFonts w:eastAsia="Times New Roman"/>
          <w:sz w:val="18"/>
          <w:szCs w:val="18"/>
        </w:rPr>
        <w:t xml:space="preserve">. Следовательно, объект </w:t>
      </w:r>
      <w:r>
        <w:rPr>
          <w:rStyle w:val="HTML"/>
        </w:rPr>
        <w:t>ProcessObject</w:t>
      </w:r>
      <w:r>
        <w:rPr>
          <w:rFonts w:eastAsia="Times New Roman"/>
          <w:sz w:val="18"/>
          <w:szCs w:val="18"/>
        </w:rPr>
        <w:t xml:space="preserve"> также владеет и контролирует объект </w:t>
      </w:r>
      <w:r>
        <w:rPr>
          <w:rStyle w:val="HTML"/>
        </w:rPr>
        <w:t>DataObject</w:t>
      </w:r>
      <w:r>
        <w:rPr>
          <w:rFonts w:eastAsia="Times New Roman"/>
          <w:sz w:val="18"/>
          <w:szCs w:val="18"/>
        </w:rPr>
        <w:t>.</w:t>
      </w:r>
    </w:p>
    <w:p w:rsidR="000D3827" w:rsidRDefault="008C5B68">
      <w:pPr>
        <w:pStyle w:val="a3"/>
      </w:pPr>
      <w:r>
        <w:t xml:space="preserve">Этот набор внутренних связей используется позднее для выполнения запросов к последующим и предыдущим фильтрам в рамках конвейера. В ходе всех этих взаимодействий объект </w:t>
      </w:r>
      <w:r>
        <w:rPr>
          <w:rStyle w:val="HTML"/>
        </w:rPr>
        <w:t>ProcessObject</w:t>
      </w:r>
      <w:r>
        <w:t xml:space="preserve"> удерживает контроль и распоряжается объектом </w:t>
      </w:r>
      <w:r>
        <w:rPr>
          <w:rStyle w:val="HTML"/>
        </w:rPr>
        <w:t>DataObject</w:t>
      </w:r>
      <w:r>
        <w:t xml:space="preserve">, который он создал. Последующие фильтры получают доступ к информации о заданном объекте </w:t>
      </w:r>
      <w:r>
        <w:rPr>
          <w:rStyle w:val="HTML"/>
        </w:rPr>
        <w:t>DataObject</w:t>
      </w:r>
      <w:r>
        <w:t xml:space="preserve"> с пом</w:t>
      </w:r>
      <w:r>
        <w:t>о</w:t>
      </w:r>
      <w:r>
        <w:t xml:space="preserve">щью ссылок в форме указателей, которые создаются в результате вызовов методов </w:t>
      </w:r>
      <w:r>
        <w:rPr>
          <w:rStyle w:val="HTML"/>
        </w:rPr>
        <w:t>SetInput()</w:t>
      </w:r>
      <w:r>
        <w:t xml:space="preserve"> и </w:t>
      </w:r>
      <w:r>
        <w:rPr>
          <w:rStyle w:val="HTML"/>
        </w:rPr>
        <w:t>GetOutput()</w:t>
      </w:r>
      <w:r>
        <w:t xml:space="preserve"> без получения контроля над входными данными. В практических целях фильтры должны рассматривать входные данные как объекты, предназначенные только для чтения. Такое поведение устанавливается на уровне API с помощью ключевого слова </w:t>
      </w:r>
      <w:r>
        <w:rPr>
          <w:rStyle w:val="HTML"/>
        </w:rPr>
        <w:t>const</w:t>
      </w:r>
      <w:r>
        <w:t xml:space="preserve"> языка C++ для арг</w:t>
      </w:r>
      <w:r>
        <w:t>у</w:t>
      </w:r>
      <w:r>
        <w:t xml:space="preserve">ментов методов </w:t>
      </w:r>
      <w:r>
        <w:rPr>
          <w:rStyle w:val="HTML"/>
        </w:rPr>
        <w:t>SetInput()</w:t>
      </w:r>
      <w:r>
        <w:t>. Как правило, в рамках ITK создается корректный в отношении ко</w:t>
      </w:r>
      <w:r>
        <w:t>н</w:t>
      </w:r>
      <w:r>
        <w:t>стант внешний API, даже с учетом того, что во внутреннем представлении константы иногда п</w:t>
      </w:r>
      <w:r>
        <w:t>е</w:t>
      </w:r>
      <w:r>
        <w:t xml:space="preserve">реназначаются некоторыми операциями конвейера. </w:t>
      </w:r>
    </w:p>
    <w:p w:rsidR="000D3827" w:rsidRDefault="008C5B68">
      <w:pPr>
        <w:pStyle w:val="3"/>
        <w:rPr>
          <w:rFonts w:eastAsia="Times New Roman"/>
        </w:rPr>
      </w:pPr>
      <w:bookmarkStart w:id="118" w:name="_Toc441583199"/>
      <w:r>
        <w:rPr>
          <w:rFonts w:eastAsia="Times New Roman"/>
        </w:rPr>
        <w:t>Иерархия классов конвейера</w:t>
      </w:r>
      <w:bookmarkEnd w:id="118"/>
    </w:p>
    <w:p w:rsidR="000D3827" w:rsidRDefault="008C5B68">
      <w:pPr>
        <w:pStyle w:val="a3"/>
      </w:pPr>
      <w:r>
        <w:rPr>
          <w:noProof/>
        </w:rPr>
        <w:drawing>
          <wp:inline distT="0" distB="0" distL="0" distR="0">
            <wp:extent cx="3771900" cy="3267075"/>
            <wp:effectExtent l="19050" t="0" r="0" b="0"/>
            <wp:docPr id="192" name="fig.itk.processobjectdataobjecthierarchy" descr="Иерархия классов ProcessObject и Data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processobjectdataobjecthierarchy" descr="Иерархия классов ProcessObject и DataObject"/>
                    <pic:cNvPicPr>
                      <a:picLocks noChangeAspect="1" noChangeArrowheads="1"/>
                    </pic:cNvPicPr>
                  </pic:nvPicPr>
                  <pic:blipFill>
                    <a:blip r:link="rId107" cstate="print"/>
                    <a:srcRect/>
                    <a:stretch>
                      <a:fillRect/>
                    </a:stretch>
                  </pic:blipFill>
                  <pic:spPr bwMode="auto">
                    <a:xfrm>
                      <a:off x="0" y="0"/>
                      <a:ext cx="3771900" cy="3267075"/>
                    </a:xfrm>
                    <a:prstGeom prst="rect">
                      <a:avLst/>
                    </a:prstGeom>
                    <a:noFill/>
                    <a:ln w="9525">
                      <a:noFill/>
                      <a:miter lim="800000"/>
                      <a:headEnd/>
                      <a:tailEnd/>
                    </a:ln>
                  </pic:spPr>
                </pic:pic>
              </a:graphicData>
            </a:graphic>
          </wp:inline>
        </w:drawing>
      </w:r>
      <w:r>
        <w:br/>
        <w:t xml:space="preserve">Рисунок 9.6: Иерархия классов ProcessObject и DataObject </w:t>
      </w:r>
    </w:p>
    <w:p w:rsidR="000D3827" w:rsidRDefault="008C5B68">
      <w:pPr>
        <w:pStyle w:val="a3"/>
      </w:pPr>
      <w:r>
        <w:t>Начальное проектирование и реализация конвейера данных фреймворка ITK происходили по ан</w:t>
      </w:r>
      <w:r>
        <w:t>а</w:t>
      </w:r>
      <w:r>
        <w:t>логии с Visualization Toolkit (VTK), развитым проектом на момент начала разработки ITK. (Обр</w:t>
      </w:r>
      <w:r>
        <w:t>а</w:t>
      </w:r>
      <w:r>
        <w:t xml:space="preserve">титесь к тому 1 книги </w:t>
      </w:r>
      <w:r>
        <w:rPr>
          <w:i/>
          <w:iCs/>
        </w:rPr>
        <w:t>"Архитектура приложений с открытым исходным кодом"</w:t>
      </w:r>
      <w:r>
        <w:t xml:space="preserve">). </w:t>
      </w:r>
    </w:p>
    <w:p w:rsidR="000D3827" w:rsidRDefault="008C5B68">
      <w:pPr>
        <w:pStyle w:val="a3"/>
      </w:pPr>
      <w:r>
        <w:t>На Рисунке 9.6 показана иерархия объектов конвейера ITK. В частности следует отметить взаим</w:t>
      </w:r>
      <w:r>
        <w:t>о</w:t>
      </w:r>
      <w:r>
        <w:t xml:space="preserve">связь между основными объектами </w:t>
      </w:r>
      <w:r>
        <w:rPr>
          <w:rStyle w:val="HTML"/>
        </w:rPr>
        <w:t>Object</w:t>
      </w:r>
      <w:r>
        <w:t xml:space="preserve">, </w:t>
      </w:r>
      <w:r>
        <w:rPr>
          <w:rStyle w:val="HTML"/>
        </w:rPr>
        <w:t>ProcessObject</w:t>
      </w:r>
      <w:r>
        <w:t xml:space="preserve">, </w:t>
      </w:r>
      <w:r>
        <w:rPr>
          <w:rStyle w:val="HTML"/>
        </w:rPr>
        <w:t>DataObject</w:t>
      </w:r>
      <w:r>
        <w:t>, некоторыми классами из семейства фильтров и семейства хранилищ данных. В рамках данной абстракции любой объект, который предназначен для передачи фильтру или создается в ходе вывода данных фильтром, до</w:t>
      </w:r>
      <w:r>
        <w:t>л</w:t>
      </w:r>
      <w:r>
        <w:t xml:space="preserve">жен наследоваться от класса </w:t>
      </w:r>
      <w:r>
        <w:rPr>
          <w:rStyle w:val="HTML"/>
        </w:rPr>
        <w:t>DataObject</w:t>
      </w:r>
      <w:r>
        <w:t xml:space="preserve">. Все фильтры, которые выводят и принимают данные должны наследоваться от класса </w:t>
      </w:r>
      <w:r>
        <w:rPr>
          <w:rStyle w:val="HTML"/>
        </w:rPr>
        <w:t>ProcessObject</w:t>
      </w:r>
      <w:r>
        <w:t>. Механизмы обмена информацией о данных, тр</w:t>
      </w:r>
      <w:r>
        <w:t>е</w:t>
      </w:r>
      <w:r>
        <w:t xml:space="preserve">буемые для передачи данных по конвейеру, реализованы частично в рамках класса </w:t>
      </w:r>
      <w:r>
        <w:rPr>
          <w:rStyle w:val="HTML"/>
        </w:rPr>
        <w:t>ProcessObject</w:t>
      </w:r>
      <w:r>
        <w:t xml:space="preserve"> и частично в рамках класса </w:t>
      </w:r>
      <w:r>
        <w:rPr>
          <w:rStyle w:val="HTML"/>
        </w:rPr>
        <w:t>DataObject</w:t>
      </w:r>
      <w:r>
        <w:t xml:space="preserve">. </w:t>
      </w:r>
    </w:p>
    <w:p w:rsidR="000D3827" w:rsidRDefault="008C5B68">
      <w:pPr>
        <w:pStyle w:val="a3"/>
      </w:pPr>
      <w:r>
        <w:t xml:space="preserve">Классы </w:t>
      </w:r>
      <w:r>
        <w:rPr>
          <w:rStyle w:val="HTML"/>
        </w:rPr>
        <w:t>LightObject</w:t>
      </w:r>
      <w:r>
        <w:t xml:space="preserve"> и </w:t>
      </w:r>
      <w:r>
        <w:rPr>
          <w:rStyle w:val="HTML"/>
        </w:rPr>
        <w:t>Object</w:t>
      </w:r>
      <w:r>
        <w:t xml:space="preserve"> являются иллюстрацией дихотомии классов </w:t>
      </w:r>
      <w:r>
        <w:rPr>
          <w:rStyle w:val="HTML"/>
        </w:rPr>
        <w:t>ProcessObject</w:t>
      </w:r>
      <w:r>
        <w:t xml:space="preserve"> и </w:t>
      </w:r>
      <w:r>
        <w:rPr>
          <w:rStyle w:val="HTML"/>
        </w:rPr>
        <w:t>DataObject</w:t>
      </w:r>
      <w:r>
        <w:t xml:space="preserve">. Классы </w:t>
      </w:r>
      <w:r>
        <w:rPr>
          <w:rStyle w:val="HTML"/>
        </w:rPr>
        <w:t>LightObject</w:t>
      </w:r>
      <w:r>
        <w:t xml:space="preserve"> и </w:t>
      </w:r>
      <w:r>
        <w:rPr>
          <w:rStyle w:val="HTML"/>
        </w:rPr>
        <w:t>Object</w:t>
      </w:r>
      <w:r>
        <w:t xml:space="preserve"> предоставляют такие стандартные функции, как API для обмена объектами </w:t>
      </w:r>
      <w:r>
        <w:rPr>
          <w:rStyle w:val="HTML"/>
        </w:rPr>
        <w:t>Events</w:t>
      </w:r>
      <w:r>
        <w:t xml:space="preserve"> и средства поддержки многопоточности. </w:t>
      </w:r>
    </w:p>
    <w:p w:rsidR="000D3827" w:rsidRDefault="008C5B68">
      <w:pPr>
        <w:pStyle w:val="3"/>
        <w:rPr>
          <w:rFonts w:eastAsia="Times New Roman"/>
        </w:rPr>
      </w:pPr>
      <w:bookmarkStart w:id="119" w:name="_Toc441583200"/>
      <w:r>
        <w:rPr>
          <w:rFonts w:eastAsia="Times New Roman"/>
        </w:rPr>
        <w:lastRenderedPageBreak/>
        <w:t>Внутренние процессы конвейера</w:t>
      </w:r>
      <w:bookmarkEnd w:id="119"/>
    </w:p>
    <w:p w:rsidR="000D3827" w:rsidRDefault="008C5B68">
      <w:pPr>
        <w:pStyle w:val="a3"/>
      </w:pPr>
      <w:r>
        <w:t>На Рисунке 9.7 представлена UML-диаграмма последовательности вызовов, описывающая вза</w:t>
      </w:r>
      <w:r>
        <w:t>и</w:t>
      </w:r>
      <w:r>
        <w:t xml:space="preserve">модействия между объектами </w:t>
      </w:r>
      <w:r>
        <w:rPr>
          <w:rStyle w:val="HTML"/>
        </w:rPr>
        <w:t>ProcessObject</w:t>
      </w:r>
      <w:r>
        <w:t xml:space="preserve"> и </w:t>
      </w:r>
      <w:r>
        <w:rPr>
          <w:rStyle w:val="HTML"/>
        </w:rPr>
        <w:t>DataObject</w:t>
      </w:r>
      <w:r>
        <w:t xml:space="preserve"> в рамках упрощенного конвейера, с</w:t>
      </w:r>
      <w:r>
        <w:t>о</w:t>
      </w:r>
      <w:r>
        <w:t xml:space="preserve">стоящего из объектов </w:t>
      </w:r>
      <w:r>
        <w:rPr>
          <w:rStyle w:val="HTML"/>
        </w:rPr>
        <w:t>ImageFileReader</w:t>
      </w:r>
      <w:r>
        <w:t xml:space="preserve">, </w:t>
      </w:r>
      <w:r>
        <w:rPr>
          <w:rStyle w:val="HTML"/>
        </w:rPr>
        <w:t>MedianImageFilter</w:t>
      </w:r>
      <w:r>
        <w:t xml:space="preserve"> и </w:t>
      </w:r>
      <w:r>
        <w:rPr>
          <w:rStyle w:val="HTML"/>
        </w:rPr>
        <w:t>ImageFileWriter</w:t>
      </w:r>
      <w:r>
        <w:t xml:space="preserve">. </w:t>
      </w:r>
    </w:p>
    <w:p w:rsidR="000D3827" w:rsidRDefault="008C5B68">
      <w:pPr>
        <w:pStyle w:val="a3"/>
      </w:pPr>
      <w:r>
        <w:t xml:space="preserve">Совокупность взаимодействий делится на четыре фазы: </w:t>
      </w:r>
    </w:p>
    <w:p w:rsidR="000D3827" w:rsidRDefault="008C5B68" w:rsidP="007823A6">
      <w:pPr>
        <w:numPr>
          <w:ilvl w:val="0"/>
          <w:numId w:val="147"/>
        </w:numPr>
        <w:spacing w:before="100" w:beforeAutospacing="1" w:after="100" w:afterAutospacing="1"/>
        <w:rPr>
          <w:rFonts w:eastAsia="Times New Roman"/>
          <w:sz w:val="18"/>
          <w:szCs w:val="18"/>
        </w:rPr>
      </w:pPr>
      <w:r>
        <w:rPr>
          <w:rFonts w:eastAsia="Times New Roman"/>
          <w:sz w:val="18"/>
          <w:szCs w:val="18"/>
        </w:rPr>
        <w:t>Обновление информации о выходных данных (обратная последовательность вызовов)</w:t>
      </w:r>
    </w:p>
    <w:p w:rsidR="000D3827" w:rsidRDefault="008C5B68" w:rsidP="007823A6">
      <w:pPr>
        <w:numPr>
          <w:ilvl w:val="0"/>
          <w:numId w:val="147"/>
        </w:numPr>
        <w:spacing w:before="100" w:beforeAutospacing="1" w:after="100" w:afterAutospacing="1"/>
        <w:rPr>
          <w:rFonts w:eastAsia="Times New Roman"/>
          <w:sz w:val="18"/>
          <w:szCs w:val="18"/>
        </w:rPr>
      </w:pPr>
      <w:r>
        <w:rPr>
          <w:rFonts w:eastAsia="Times New Roman"/>
          <w:sz w:val="18"/>
          <w:szCs w:val="18"/>
        </w:rPr>
        <w:t>Обновление запрошенного фрагмента изображения (обратная последовательность вызовов)</w:t>
      </w:r>
    </w:p>
    <w:p w:rsidR="000D3827" w:rsidRDefault="008C5B68" w:rsidP="007823A6">
      <w:pPr>
        <w:numPr>
          <w:ilvl w:val="0"/>
          <w:numId w:val="147"/>
        </w:numPr>
        <w:spacing w:before="100" w:beforeAutospacing="1" w:after="100" w:afterAutospacing="1"/>
        <w:rPr>
          <w:rFonts w:eastAsia="Times New Roman"/>
          <w:sz w:val="18"/>
          <w:szCs w:val="18"/>
        </w:rPr>
      </w:pPr>
      <w:r>
        <w:rPr>
          <w:rFonts w:eastAsia="Times New Roman"/>
          <w:sz w:val="18"/>
          <w:szCs w:val="18"/>
        </w:rPr>
        <w:t>Обновление выходных данных (обратная последовательность вызовов)</w:t>
      </w:r>
    </w:p>
    <w:p w:rsidR="000D3827" w:rsidRDefault="008C5B68" w:rsidP="007823A6">
      <w:pPr>
        <w:numPr>
          <w:ilvl w:val="0"/>
          <w:numId w:val="147"/>
        </w:numPr>
        <w:spacing w:before="100" w:beforeAutospacing="1" w:after="100" w:afterAutospacing="1"/>
        <w:rPr>
          <w:rFonts w:eastAsia="Times New Roman"/>
          <w:sz w:val="18"/>
          <w:szCs w:val="18"/>
        </w:rPr>
      </w:pPr>
      <w:r>
        <w:rPr>
          <w:rFonts w:eastAsia="Times New Roman"/>
          <w:sz w:val="18"/>
          <w:szCs w:val="18"/>
        </w:rPr>
        <w:t>Генерация данных (прямая последовательность вызовов)</w:t>
      </w:r>
    </w:p>
    <w:p w:rsidR="000D3827" w:rsidRDefault="008C5B68">
      <w:pPr>
        <w:pStyle w:val="a3"/>
      </w:pPr>
      <w:r>
        <w:rPr>
          <w:noProof/>
        </w:rPr>
        <w:drawing>
          <wp:inline distT="0" distB="0" distL="0" distR="0">
            <wp:extent cx="3771900" cy="3400425"/>
            <wp:effectExtent l="19050" t="0" r="0" b="0"/>
            <wp:docPr id="193" name="fig.itk.processobjectdataobjectinteractionuml" descr="UML-диаграмма последовательности вызов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processobjectdataobjectinteractionuml" descr="UML-диаграмма последовательности вызовов"/>
                    <pic:cNvPicPr>
                      <a:picLocks noChangeAspect="1" noChangeArrowheads="1"/>
                    </pic:cNvPicPr>
                  </pic:nvPicPr>
                  <pic:blipFill>
                    <a:blip r:link="rId108" cstate="print"/>
                    <a:srcRect/>
                    <a:stretch>
                      <a:fillRect/>
                    </a:stretch>
                  </pic:blipFill>
                  <pic:spPr bwMode="auto">
                    <a:xfrm>
                      <a:off x="0" y="0"/>
                      <a:ext cx="3771900" cy="3400425"/>
                    </a:xfrm>
                    <a:prstGeom prst="rect">
                      <a:avLst/>
                    </a:prstGeom>
                    <a:noFill/>
                    <a:ln w="9525">
                      <a:noFill/>
                      <a:miter lim="800000"/>
                      <a:headEnd/>
                      <a:tailEnd/>
                    </a:ln>
                  </pic:spPr>
                </pic:pic>
              </a:graphicData>
            </a:graphic>
          </wp:inline>
        </w:drawing>
      </w:r>
      <w:r>
        <w:br/>
        <w:t xml:space="preserve">Рисунок 9.7: UML-диаграмма последовательности вызовов </w:t>
      </w:r>
    </w:p>
    <w:p w:rsidR="000D3827" w:rsidRDefault="008C5B68">
      <w:pPr>
        <w:pStyle w:val="a3"/>
      </w:pPr>
      <w:r>
        <w:t xml:space="preserve">Процесс работы конвейера начинается с вызова приложением метода </w:t>
      </w:r>
      <w:r>
        <w:rPr>
          <w:rStyle w:val="HTML"/>
        </w:rPr>
        <w:t>Update()</w:t>
      </w:r>
      <w:r>
        <w:t xml:space="preserve"> последнего филь</w:t>
      </w:r>
      <w:r>
        <w:t>т</w:t>
      </w:r>
      <w:r>
        <w:t xml:space="preserve">ра конвейера; в этом конкретном примере этот фильтр представлен объектом </w:t>
      </w:r>
      <w:r>
        <w:rPr>
          <w:rStyle w:val="HTML"/>
        </w:rPr>
        <w:t>ImageFileWriter</w:t>
      </w:r>
      <w:r>
        <w:t xml:space="preserve">. Вызов метода </w:t>
      </w:r>
      <w:r>
        <w:rPr>
          <w:rStyle w:val="HTML"/>
        </w:rPr>
        <w:t>Update()</w:t>
      </w:r>
      <w:r>
        <w:t xml:space="preserve"> инициирует первую обратную последовательность вызовов. Это послед</w:t>
      </w:r>
      <w:r>
        <w:t>о</w:t>
      </w:r>
      <w:r>
        <w:t>вательность, которая начинается с последнего фильтра конвейера и распространяется в направл</w:t>
      </w:r>
      <w:r>
        <w:t>е</w:t>
      </w:r>
      <w:r>
        <w:t xml:space="preserve">нии первого фильтра. </w:t>
      </w:r>
    </w:p>
    <w:p w:rsidR="000D3827" w:rsidRDefault="008C5B68">
      <w:pPr>
        <w:pStyle w:val="a3"/>
      </w:pPr>
      <w:r>
        <w:t>Целью первой фазы является получение ответа на вопрос "Как много данных будет сгенериров</w:t>
      </w:r>
      <w:r>
        <w:t>а</w:t>
      </w:r>
      <w:r>
        <w:t xml:space="preserve">но?" В форме кода этот вопрос реализован в рамках метода </w:t>
      </w:r>
      <w:r>
        <w:rPr>
          <w:rStyle w:val="HTML"/>
        </w:rPr>
        <w:t>UpdateOutputInformation()</w:t>
      </w:r>
      <w:r>
        <w:t>. С п</w:t>
      </w:r>
      <w:r>
        <w:t>о</w:t>
      </w:r>
      <w:r>
        <w:t>мощью этого метода каждый фильтр рассчитывает объем данных изображения, который может быть получен на выходе в случае обработки заданного исходного объема данных. Учитывая то, что объем исходных данных должен быть известен до того, как фильтр сможет дать ответ на в</w:t>
      </w:r>
      <w:r>
        <w:t>о</w:t>
      </w:r>
      <w:r>
        <w:t xml:space="preserve">прос об объеме выходных данных, вопрос должен переадресовываться предыдущим фильтрам до того момента, как будет достигнут исходный фильтр, который может самостоятельно ответить на вопрос. В этом конкретном примере исходный фильтр представлен объектом </w:t>
      </w:r>
      <w:r>
        <w:rPr>
          <w:rStyle w:val="HTML"/>
        </w:rPr>
        <w:t>ImageFileReader</w:t>
      </w:r>
      <w:r>
        <w:t>. Этот фильтр может установить объем выходных данных, получив информацию из файла изобр</w:t>
      </w:r>
      <w:r>
        <w:t>а</w:t>
      </w:r>
      <w:r>
        <w:t>жения, который был выбран для чтения. После того, как первый фильтр конвейера отвечает на п</w:t>
      </w:r>
      <w:r>
        <w:t>о</w:t>
      </w:r>
      <w:r>
        <w:t xml:space="preserve">ставленный вопрос, последующие фильтры один за другим получают возможность вычисления соответствующих объемов выходных данных до того момента, как последний фильтр конвейера вычислит этот объем. </w:t>
      </w:r>
    </w:p>
    <w:p w:rsidR="000D3827" w:rsidRDefault="008C5B68">
      <w:pPr>
        <w:pStyle w:val="a3"/>
      </w:pPr>
      <w:r>
        <w:lastRenderedPageBreak/>
        <w:t>Вторая фаза, в ходе которой вызовы также осуществляются против направления конвейера, пре</w:t>
      </w:r>
      <w:r>
        <w:t>д</w:t>
      </w:r>
      <w:r>
        <w:t>назначена для информирования фильтров об объеме выходных данных, который они должны сг</w:t>
      </w:r>
      <w:r>
        <w:t>е</w:t>
      </w:r>
      <w:r>
        <w:t>нерировать в ходе работы конвейера. Концепция запрашиваемых фрагментов (</w:t>
      </w:r>
      <w:r>
        <w:rPr>
          <w:i/>
          <w:iCs/>
        </w:rPr>
        <w:t>Requested Region</w:t>
      </w:r>
      <w:r>
        <w:t>) необходима для поддержки потоковой обработки данных в ITK. Она позволяет сообщать филь</w:t>
      </w:r>
      <w:r>
        <w:t>т</w:t>
      </w:r>
      <w:r>
        <w:t>рам конвейера о том, что не следует генерировать полное изображение, а следует обрабатывать только его фрагмент, являющийся запрашиваемым фрагментом. Это очень полезно в том случае, если имеющееся изображение не может быть полностью помещено в доступную оперативную п</w:t>
      </w:r>
      <w:r>
        <w:t>а</w:t>
      </w:r>
      <w:r>
        <w:t>мять системы. Вызовы направлены от последнего фильтра к первому, причем каждый промеж</w:t>
      </w:r>
      <w:r>
        <w:t>у</w:t>
      </w:r>
      <w:r>
        <w:t>точный фильтр модифицирует размер запрашиваемого фрагмента с учетом необходимых допо</w:t>
      </w:r>
      <w:r>
        <w:t>л</w:t>
      </w:r>
      <w:r>
        <w:t>нительных границ исходного изображения, которые могут понадобиться фильтру для генерации фрагмента изображения заданного размера. В этом конкретном примере медианный фильтр обы</w:t>
      </w:r>
      <w:r>
        <w:t>ч</w:t>
      </w:r>
      <w:r>
        <w:t>но добавляет границу толщиной в 2 пикселя к исходному изображению. Таким образом, если фильтр записи запрашивает фрагмент размером 500 x 500 пикселей у медианного фильтра, мед</w:t>
      </w:r>
      <w:r>
        <w:t>и</w:t>
      </w:r>
      <w:r>
        <w:t>анный фильтр в свою очередь запросит фрагмент размером 502 x 502 пикселя у фильтра чтения, так как медианному фильтру с настройками по умолчанию требуется фрагмент размером 3 x 3 пикселя для вычисления значения одного пикселя результирующего изображения. Эта фаза реал</w:t>
      </w:r>
      <w:r>
        <w:t>и</w:t>
      </w:r>
      <w:r>
        <w:t xml:space="preserve">зована в форме кода в рамках метода </w:t>
      </w:r>
      <w:r>
        <w:rPr>
          <w:rStyle w:val="HTML"/>
        </w:rPr>
        <w:t>PropagateRequetedRegion()</w:t>
      </w:r>
      <w:r>
        <w:t xml:space="preserve">. </w:t>
      </w:r>
    </w:p>
    <w:p w:rsidR="000D3827" w:rsidRDefault="008C5B68">
      <w:pPr>
        <w:pStyle w:val="a3"/>
      </w:pPr>
      <w:r>
        <w:t>Третья фаза направлена на запуск выполнения расчетов в отношении данных запрошенного фра</w:t>
      </w:r>
      <w:r>
        <w:t>г</w:t>
      </w:r>
      <w:r>
        <w:t xml:space="preserve">мента. В ходе этой фазы вызовы также осуществляются против направления конвейера, а в форме кода она реализована в рамках метода </w:t>
      </w:r>
      <w:r>
        <w:rPr>
          <w:rStyle w:val="HTML"/>
        </w:rPr>
        <w:t>UpdateOutputData()</w:t>
      </w:r>
      <w:r>
        <w:t>. Так как каждому фильтру требуются исходные данные для обработки и формирования выходных данных, вызовы изначально перед</w:t>
      </w:r>
      <w:r>
        <w:t>а</w:t>
      </w:r>
      <w:r>
        <w:t xml:space="preserve">ются предшествующим соответствующим фильтрам, что подразумевает распространение вызовов против направления конвейера. После возврата данных предыдущим фильтром, текущий фильтр приступает непосредственно к их обработке. </w:t>
      </w:r>
    </w:p>
    <w:p w:rsidR="000D3827" w:rsidRDefault="008C5B68">
      <w:pPr>
        <w:pStyle w:val="a3"/>
      </w:pPr>
      <w:r>
        <w:t xml:space="preserve">Четвертая и финальная фаза предусматривает выполнение вызовов по направлению конвейера и заключается в непосредственной обработке данных каждым из фильтров. В форме кода эта фаза представлена в рамках метода </w:t>
      </w:r>
      <w:r>
        <w:rPr>
          <w:rStyle w:val="HTML"/>
        </w:rPr>
        <w:t>GenerateData()</w:t>
      </w:r>
      <w:r>
        <w:t>. Направление, совпадающее с направлением ко</w:t>
      </w:r>
      <w:r>
        <w:t>н</w:t>
      </w:r>
      <w:r>
        <w:t>вейера, является последствием не того, что каждый фильтр осуществляет вызовы методов сл</w:t>
      </w:r>
      <w:r>
        <w:t>е</w:t>
      </w:r>
      <w:r>
        <w:t xml:space="preserve">дующего фильтра, а того факта, что вызовы </w:t>
      </w:r>
      <w:r>
        <w:rPr>
          <w:rStyle w:val="HTML"/>
        </w:rPr>
        <w:t>UpadateOutputData()</w:t>
      </w:r>
      <w:r>
        <w:t xml:space="preserve"> осуществляются в последов</w:t>
      </w:r>
      <w:r>
        <w:t>а</w:t>
      </w:r>
      <w:r>
        <w:t>тельности от первого к последнему фильтру конвейера. Таким образом, все вызовы осуществл</w:t>
      </w:r>
      <w:r>
        <w:t>я</w:t>
      </w:r>
      <w:r>
        <w:t>ются в направлении конвейера в соответствии со временем вызовов, а не в соответствии с тем, к</w:t>
      </w:r>
      <w:r>
        <w:t>а</w:t>
      </w:r>
      <w:r>
        <w:t>кой фильтр осуществляет запросы. Это пояснение важно, так как конвейер ITK соответствует ко</w:t>
      </w:r>
      <w:r>
        <w:t>н</w:t>
      </w:r>
      <w:r>
        <w:t xml:space="preserve">цепции </w:t>
      </w:r>
      <w:r>
        <w:rPr>
          <w:i/>
          <w:iCs/>
        </w:rPr>
        <w:t>Pull Pipeline</w:t>
      </w:r>
      <w:r>
        <w:t xml:space="preserve">, в которой данные запрашиваются с конца конвейера и управление логикой осуществляется также с конца конвейера. </w:t>
      </w:r>
    </w:p>
    <w:p w:rsidR="000D3827" w:rsidRDefault="008C5B68">
      <w:pPr>
        <w:pStyle w:val="3"/>
        <w:rPr>
          <w:rFonts w:eastAsia="Times New Roman"/>
        </w:rPr>
      </w:pPr>
      <w:bookmarkStart w:id="120" w:name="_Toc441583201"/>
      <w:r>
        <w:rPr>
          <w:rFonts w:eastAsia="Times New Roman"/>
        </w:rPr>
        <w:t>Фабрики</w:t>
      </w:r>
      <w:bookmarkEnd w:id="120"/>
    </w:p>
    <w:p w:rsidR="000D3827" w:rsidRDefault="008C5B68">
      <w:pPr>
        <w:pStyle w:val="a3"/>
      </w:pPr>
      <w:r>
        <w:t>Одним из фундаментальных требований, предъявляемых во время проектирования к ITK, является возможность поддержки множества платформ. Это требование основывается на желании макс</w:t>
      </w:r>
      <w:r>
        <w:t>и</w:t>
      </w:r>
      <w:r>
        <w:t>мально расширить распространение тулкита путем реализации возможности его использования сообществом вне зависимости от предпочтительных платформ участников. В рамках проекта ITK был реализован шаблон проектирования фабрики (</w:t>
      </w:r>
      <w:r>
        <w:rPr>
          <w:i/>
          <w:iCs/>
        </w:rPr>
        <w:t>Factory</w:t>
      </w:r>
      <w:r>
        <w:t xml:space="preserve"> design pattern) для решения задачи по поддержке фундаментальных различий множества аппаратных и программных платформ без ущерба совместимости решения с каждой из платформ. </w:t>
      </w:r>
    </w:p>
    <w:p w:rsidR="000D3827" w:rsidRDefault="008C5B68">
      <w:pPr>
        <w:pStyle w:val="a3"/>
      </w:pPr>
      <w:r>
        <w:t>Шаблон проектирования фабрик в ITK использует имена классов в качестве ключей для реестра конструкторов классов. Регистрация фабрик происходит в процессе работы приложения и может быть осуществлена путем простого размещения динамических библиотек в соответствующих д</w:t>
      </w:r>
      <w:r>
        <w:t>и</w:t>
      </w:r>
      <w:r>
        <w:t>ректориях, где приложения на основе ITK производят их поиск при запуск. Эта возможность п</w:t>
      </w:r>
      <w:r>
        <w:t>о</w:t>
      </w:r>
      <w:r>
        <w:t>зволяет использовать существующий механизм для реализации модульной архитектуры очеви</w:t>
      </w:r>
      <w:r>
        <w:t>д</w:t>
      </w:r>
      <w:r>
        <w:t>ным и прозрачным образом. В результате упрощается процесс разработки расширяемых прилож</w:t>
      </w:r>
      <w:r>
        <w:t>е</w:t>
      </w:r>
      <w:r>
        <w:lastRenderedPageBreak/>
        <w:t>ний для анализа изображений, удовлетворяющих требованиям предоставления постоянно расш</w:t>
      </w:r>
      <w:r>
        <w:t>и</w:t>
      </w:r>
      <w:r>
        <w:t xml:space="preserve">ряющегося набора функций анализа изображений. </w:t>
      </w:r>
    </w:p>
    <w:p w:rsidR="000D3827" w:rsidRDefault="008C5B68">
      <w:pPr>
        <w:pStyle w:val="4"/>
        <w:rPr>
          <w:rFonts w:eastAsia="Times New Roman"/>
        </w:rPr>
      </w:pPr>
      <w:r>
        <w:rPr>
          <w:rFonts w:eastAsia="Times New Roman"/>
        </w:rPr>
        <w:t>Фабрики ввода/вывода</w:t>
      </w:r>
    </w:p>
    <w:p w:rsidR="000D3827" w:rsidRDefault="008C5B68">
      <w:pPr>
        <w:pStyle w:val="a3"/>
      </w:pPr>
      <w:r>
        <w:t xml:space="preserve">Механизм фабрик особенно важен при осуществлении операций ввода/вывода. </w:t>
      </w:r>
    </w:p>
    <w:p w:rsidR="000D3827" w:rsidRDefault="008C5B68">
      <w:pPr>
        <w:rPr>
          <w:rFonts w:eastAsia="Times New Roman"/>
        </w:rPr>
      </w:pPr>
      <w:r>
        <w:rPr>
          <w:rFonts w:eastAsia="Times New Roman"/>
          <w:b/>
          <w:bCs/>
        </w:rPr>
        <w:t>Обработка различий систем с помощью фасадов</w:t>
      </w:r>
      <w:r>
        <w:rPr>
          <w:rFonts w:eastAsia="Times New Roman"/>
        </w:rPr>
        <w:t xml:space="preserve"> </w:t>
      </w:r>
    </w:p>
    <w:p w:rsidR="000D3827" w:rsidRDefault="008C5B68">
      <w:pPr>
        <w:pStyle w:val="a3"/>
      </w:pPr>
      <w:r>
        <w:t>Сообщество, занимающееся исследованием изображений, разработало очень большой набор фо</w:t>
      </w:r>
      <w:r>
        <w:t>р</w:t>
      </w:r>
      <w:r>
        <w:t>матов файлов для сохранения данных изображений. Многие из этих форматов проектировались и разрабатывались для специфических нужд и, следовательно, хорошо оптимизированы для хран</w:t>
      </w:r>
      <w:r>
        <w:t>е</w:t>
      </w:r>
      <w:r>
        <w:t>ния специфических типов изображений. В результате в сообществе постоянно разрабатываются и рекомендуются для использования новые форматы файлов изображений. Предсказывая эту ситу</w:t>
      </w:r>
      <w:r>
        <w:t>а</w:t>
      </w:r>
      <w:r>
        <w:t xml:space="preserve">цию, команда разработчиков ITK спроектировала подходящую для простого расширения функций архитектуру ввода/вывода, в рамках которой достаточно просто регулярно добавлять поддержку все большего и большего набора форматов файлов. </w:t>
      </w:r>
    </w:p>
    <w:p w:rsidR="000D3827" w:rsidRDefault="008C5B68">
      <w:pPr>
        <w:pStyle w:val="a3"/>
      </w:pPr>
      <w:r>
        <w:rPr>
          <w:noProof/>
        </w:rPr>
        <w:drawing>
          <wp:inline distT="0" distB="0" distL="0" distR="0">
            <wp:extent cx="3771900" cy="2209800"/>
            <wp:effectExtent l="19050" t="0" r="0" b="0"/>
            <wp:docPr id="194" name="fig.itk.io.factoriesregistry" descr="Зависимости фабрик ввода/выв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io.factoriesregistry" descr="Зависимости фабрик ввода/вывода"/>
                    <pic:cNvPicPr>
                      <a:picLocks noChangeAspect="1" noChangeArrowheads="1"/>
                    </pic:cNvPicPr>
                  </pic:nvPicPr>
                  <pic:blipFill>
                    <a:blip r:link="rId109" cstate="print"/>
                    <a:srcRect/>
                    <a:stretch>
                      <a:fillRect/>
                    </a:stretch>
                  </pic:blipFill>
                  <pic:spPr bwMode="auto">
                    <a:xfrm>
                      <a:off x="0" y="0"/>
                      <a:ext cx="3771900" cy="2209800"/>
                    </a:xfrm>
                    <a:prstGeom prst="rect">
                      <a:avLst/>
                    </a:prstGeom>
                    <a:noFill/>
                    <a:ln w="9525">
                      <a:noFill/>
                      <a:miter lim="800000"/>
                      <a:headEnd/>
                      <a:tailEnd/>
                    </a:ln>
                  </pic:spPr>
                </pic:pic>
              </a:graphicData>
            </a:graphic>
          </wp:inline>
        </w:drawing>
      </w:r>
      <w:r>
        <w:br/>
        <w:t xml:space="preserve">Рисунок 9.8: Зависимости фабрик ввода/вывода </w:t>
      </w:r>
    </w:p>
    <w:p w:rsidR="000D3827" w:rsidRDefault="008C5B68">
      <w:pPr>
        <w:pStyle w:val="a3"/>
      </w:pPr>
      <w:r>
        <w:t>Эта расширяемая архитектура для осуществления операций ввода/вывода основана на механизме фабрик, описанном в предыдущем разделе. Основное отличие заключается в том, что в случае системы для операций ввода/вывода фабрики ввода/вывода регистрируются в специализирова</w:t>
      </w:r>
      <w:r>
        <w:t>н</w:t>
      </w:r>
      <w:r>
        <w:t xml:space="preserve">ном реестре, управляемом базовым классом </w:t>
      </w:r>
      <w:r>
        <w:rPr>
          <w:rStyle w:val="HTML"/>
        </w:rPr>
        <w:t>ImageIOFactory</w:t>
      </w:r>
      <w:r>
        <w:t xml:space="preserve">, изображенным в верхнем левом углу Рисунка 9.8. Сами функции чтения и записи данных для различных форматов файлов изображений реализованы в рамках семейства классов </w:t>
      </w:r>
      <w:r>
        <w:rPr>
          <w:rStyle w:val="HTML"/>
        </w:rPr>
        <w:t>ImageIO</w:t>
      </w:r>
      <w:r>
        <w:t>, изображенного справа на Рисунке 9.8. Эти сл</w:t>
      </w:r>
      <w:r>
        <w:t>у</w:t>
      </w:r>
      <w:r>
        <w:t>жебные классы предназначены для создания экземпляров по требованию в тот момент, когда пользователь осуществляет чтение или запись изображения. Эти служебные классы не раскрыв</w:t>
      </w:r>
      <w:r>
        <w:t>а</w:t>
      </w:r>
      <w:r>
        <w:t xml:space="preserve">ются в рамках кода приложений. Вместо прямого обращения к этим классам приложения должны взаимодействовать с классами фасадов: </w:t>
      </w:r>
    </w:p>
    <w:p w:rsidR="000D3827" w:rsidRDefault="008C5B68" w:rsidP="007823A6">
      <w:pPr>
        <w:numPr>
          <w:ilvl w:val="0"/>
          <w:numId w:val="148"/>
        </w:numPr>
        <w:spacing w:before="100" w:beforeAutospacing="1" w:after="100" w:afterAutospacing="1"/>
        <w:rPr>
          <w:rFonts w:eastAsia="Times New Roman"/>
          <w:sz w:val="18"/>
          <w:szCs w:val="18"/>
        </w:rPr>
      </w:pPr>
      <w:r>
        <w:rPr>
          <w:rStyle w:val="HTML"/>
        </w:rPr>
        <w:t>ImageFileReader</w:t>
      </w:r>
    </w:p>
    <w:p w:rsidR="000D3827" w:rsidRDefault="008C5B68" w:rsidP="007823A6">
      <w:pPr>
        <w:numPr>
          <w:ilvl w:val="0"/>
          <w:numId w:val="148"/>
        </w:numPr>
        <w:spacing w:before="100" w:beforeAutospacing="1" w:after="100" w:afterAutospacing="1"/>
        <w:rPr>
          <w:rFonts w:eastAsia="Times New Roman"/>
          <w:sz w:val="18"/>
          <w:szCs w:val="18"/>
        </w:rPr>
      </w:pPr>
      <w:r>
        <w:rPr>
          <w:rStyle w:val="HTML"/>
        </w:rPr>
        <w:t>ImageFileWriter</w:t>
      </w:r>
    </w:p>
    <w:p w:rsidR="000D3827" w:rsidRDefault="008C5B68">
      <w:pPr>
        <w:pStyle w:val="a3"/>
      </w:pPr>
      <w:r>
        <w:t xml:space="preserve">Это два класса, при использовании которых в приложении может применяться подобный код: </w:t>
      </w:r>
    </w:p>
    <w:p w:rsidR="000D3827" w:rsidRDefault="000D3827">
      <w:pPr>
        <w:pStyle w:val="HTML0"/>
      </w:pPr>
    </w:p>
    <w:p w:rsidR="000D3827" w:rsidRPr="00D80123" w:rsidRDefault="008C5B68">
      <w:pPr>
        <w:pStyle w:val="HTML0"/>
        <w:rPr>
          <w:lang w:val="en-US"/>
        </w:rPr>
      </w:pPr>
      <w:r w:rsidRPr="00D80123">
        <w:rPr>
          <w:lang w:val="en-US"/>
        </w:rPr>
        <w:t>reader-&gt;SetFileName("../image1.png");</w:t>
      </w:r>
    </w:p>
    <w:p w:rsidR="000D3827" w:rsidRPr="00D80123" w:rsidRDefault="008C5B68">
      <w:pPr>
        <w:pStyle w:val="HTML0"/>
        <w:rPr>
          <w:lang w:val="en-US"/>
        </w:rPr>
      </w:pPr>
      <w:r w:rsidRPr="00D80123">
        <w:rPr>
          <w:lang w:val="en-US"/>
        </w:rPr>
        <w:t>reader-&gt;Update();</w:t>
      </w:r>
    </w:p>
    <w:p w:rsidR="000D3827" w:rsidRPr="00D80123" w:rsidRDefault="008C5B68">
      <w:pPr>
        <w:pStyle w:val="a3"/>
        <w:rPr>
          <w:lang w:val="en-US"/>
        </w:rPr>
      </w:pPr>
      <w:r>
        <w:t>или</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writer-&gt;SetFileName("../image2.jpg");</w:t>
      </w:r>
    </w:p>
    <w:p w:rsidR="000D3827" w:rsidRDefault="008C5B68">
      <w:pPr>
        <w:pStyle w:val="HTML0"/>
      </w:pPr>
      <w:r>
        <w:t>writer-&gt;Update();</w:t>
      </w:r>
    </w:p>
    <w:p w:rsidR="000D3827" w:rsidRDefault="008C5B68">
      <w:pPr>
        <w:pStyle w:val="a3"/>
      </w:pPr>
      <w:r>
        <w:t xml:space="preserve">В обоих случаях вызов метода </w:t>
      </w:r>
      <w:r>
        <w:rPr>
          <w:rStyle w:val="HTML"/>
        </w:rPr>
        <w:t>Update()</w:t>
      </w:r>
      <w:r>
        <w:t xml:space="preserve"> приводит к запуску конвейера, с которым соединены ра</w:t>
      </w:r>
      <w:r>
        <w:t>с</w:t>
      </w:r>
      <w:r>
        <w:t xml:space="preserve">сматриваемые объекты </w:t>
      </w:r>
      <w:r>
        <w:rPr>
          <w:rStyle w:val="HTML"/>
        </w:rPr>
        <w:t>ProcessObject</w:t>
      </w:r>
      <w:r>
        <w:t xml:space="preserve">. И объект чтения, и объект записи данных ведут себя как дополнительный фильтр конвейера. В случае объекта для чтения данных вызов метода </w:t>
      </w:r>
      <w:r>
        <w:rPr>
          <w:rStyle w:val="HTML"/>
        </w:rPr>
        <w:t>Update()</w:t>
      </w:r>
      <w:r>
        <w:t xml:space="preserve"> приводит к чтению соответствующего файла изображения и размещению данных в памяти. В сл</w:t>
      </w:r>
      <w:r>
        <w:t>у</w:t>
      </w:r>
      <w:r>
        <w:t xml:space="preserve">чае объекта записи вызов метода </w:t>
      </w:r>
      <w:r>
        <w:rPr>
          <w:rStyle w:val="HTML"/>
        </w:rPr>
        <w:t>Update()</w:t>
      </w:r>
      <w:r>
        <w:t xml:space="preserve"> приводит к выполнению операций конвейера, в резул</w:t>
      </w:r>
      <w:r>
        <w:t>ь</w:t>
      </w:r>
      <w:r>
        <w:t xml:space="preserve">тате чего объект записи получает входные данные, и, наконец, завершается записью изображения на диск в файл определенного формата. </w:t>
      </w:r>
    </w:p>
    <w:p w:rsidR="000D3827" w:rsidRDefault="008C5B68">
      <w:pPr>
        <w:pStyle w:val="a3"/>
      </w:pPr>
      <w:r>
        <w:t>Эти классы фасадов скрывают от разработчика приложений внутренние сложности, возникающие из-за особенностей каждого из форматов файлов. Они скрывают даже признаки самого существ</w:t>
      </w:r>
      <w:r>
        <w:t>о</w:t>
      </w:r>
      <w:r>
        <w:t>вания формата. Эти фасады спроектированы таким способом, что большую часть времени разр</w:t>
      </w:r>
      <w:r>
        <w:t>а</w:t>
      </w:r>
      <w:r>
        <w:t xml:space="preserve">ботчикам приложений не требуется знать о том, какие форматы файлов могут быть прочитаны приложением. Стандартное приложение может просто использовать подобный код: </w:t>
      </w:r>
    </w:p>
    <w:p w:rsidR="000D3827" w:rsidRDefault="000D3827">
      <w:pPr>
        <w:pStyle w:val="HTML0"/>
      </w:pPr>
    </w:p>
    <w:p w:rsidR="000D3827" w:rsidRDefault="008C5B68">
      <w:pPr>
        <w:pStyle w:val="HTML0"/>
      </w:pPr>
      <w:r>
        <w:t>std::string filename = this-&gt;GetFileNameFromGUI();</w:t>
      </w:r>
    </w:p>
    <w:p w:rsidR="000D3827" w:rsidRPr="00D80123" w:rsidRDefault="008C5B68">
      <w:pPr>
        <w:pStyle w:val="HTML0"/>
        <w:rPr>
          <w:lang w:val="en-US"/>
        </w:rPr>
      </w:pPr>
      <w:r w:rsidRPr="00D80123">
        <w:rPr>
          <w:lang w:val="en-US"/>
        </w:rPr>
        <w:t>writer-&gt;SetFileName( filename );</w:t>
      </w:r>
    </w:p>
    <w:p w:rsidR="000D3827" w:rsidRPr="00D80123" w:rsidRDefault="008C5B68">
      <w:pPr>
        <w:pStyle w:val="HTML0"/>
        <w:rPr>
          <w:lang w:val="en-US"/>
        </w:rPr>
      </w:pPr>
      <w:r w:rsidRPr="00D80123">
        <w:rPr>
          <w:lang w:val="en-US"/>
        </w:rPr>
        <w:t>writer-&gt;Update();</w:t>
      </w:r>
    </w:p>
    <w:p w:rsidR="000D3827" w:rsidRDefault="008C5B68">
      <w:pPr>
        <w:pStyle w:val="a3"/>
      </w:pPr>
      <w:r>
        <w:t xml:space="preserve">Эти вызовы будут работать аналогично в том случае, если значение переменной </w:t>
      </w:r>
      <w:r>
        <w:rPr>
          <w:rStyle w:val="HTML"/>
        </w:rPr>
        <w:t>filename</w:t>
      </w:r>
      <w:r>
        <w:t xml:space="preserve"> будет представлено одной из следующих строк: </w:t>
      </w:r>
    </w:p>
    <w:p w:rsidR="000D3827" w:rsidRDefault="008C5B68" w:rsidP="007823A6">
      <w:pPr>
        <w:numPr>
          <w:ilvl w:val="0"/>
          <w:numId w:val="149"/>
        </w:numPr>
        <w:spacing w:before="100" w:beforeAutospacing="1" w:after="100" w:afterAutospacing="1"/>
        <w:rPr>
          <w:rFonts w:eastAsia="Times New Roman"/>
          <w:sz w:val="18"/>
          <w:szCs w:val="18"/>
        </w:rPr>
      </w:pPr>
      <w:r>
        <w:rPr>
          <w:rFonts w:eastAsia="Times New Roman"/>
          <w:sz w:val="18"/>
          <w:szCs w:val="18"/>
        </w:rPr>
        <w:t>image1.png</w:t>
      </w:r>
    </w:p>
    <w:p w:rsidR="000D3827" w:rsidRDefault="008C5B68" w:rsidP="007823A6">
      <w:pPr>
        <w:numPr>
          <w:ilvl w:val="0"/>
          <w:numId w:val="149"/>
        </w:numPr>
        <w:spacing w:before="100" w:beforeAutospacing="1" w:after="100" w:afterAutospacing="1"/>
        <w:rPr>
          <w:rFonts w:eastAsia="Times New Roman"/>
          <w:sz w:val="18"/>
          <w:szCs w:val="18"/>
        </w:rPr>
      </w:pPr>
      <w:r>
        <w:rPr>
          <w:rFonts w:eastAsia="Times New Roman"/>
          <w:sz w:val="18"/>
          <w:szCs w:val="18"/>
        </w:rPr>
        <w:t>image1.jpeg</w:t>
      </w:r>
    </w:p>
    <w:p w:rsidR="000D3827" w:rsidRDefault="008C5B68" w:rsidP="007823A6">
      <w:pPr>
        <w:numPr>
          <w:ilvl w:val="0"/>
          <w:numId w:val="149"/>
        </w:numPr>
        <w:spacing w:before="100" w:beforeAutospacing="1" w:after="100" w:afterAutospacing="1"/>
        <w:rPr>
          <w:rFonts w:eastAsia="Times New Roman"/>
          <w:sz w:val="18"/>
          <w:szCs w:val="18"/>
        </w:rPr>
      </w:pPr>
      <w:r>
        <w:rPr>
          <w:rFonts w:eastAsia="Times New Roman"/>
          <w:sz w:val="18"/>
          <w:szCs w:val="18"/>
        </w:rPr>
        <w:t>image1.tiff</w:t>
      </w:r>
    </w:p>
    <w:p w:rsidR="000D3827" w:rsidRDefault="008C5B68" w:rsidP="007823A6">
      <w:pPr>
        <w:numPr>
          <w:ilvl w:val="0"/>
          <w:numId w:val="149"/>
        </w:numPr>
        <w:spacing w:before="100" w:beforeAutospacing="1" w:after="100" w:afterAutospacing="1"/>
        <w:rPr>
          <w:rFonts w:eastAsia="Times New Roman"/>
          <w:sz w:val="18"/>
          <w:szCs w:val="18"/>
        </w:rPr>
      </w:pPr>
      <w:r>
        <w:rPr>
          <w:rFonts w:eastAsia="Times New Roman"/>
          <w:sz w:val="18"/>
          <w:szCs w:val="18"/>
        </w:rPr>
        <w:t>image1.dcm</w:t>
      </w:r>
    </w:p>
    <w:p w:rsidR="000D3827" w:rsidRDefault="008C5B68" w:rsidP="007823A6">
      <w:pPr>
        <w:numPr>
          <w:ilvl w:val="0"/>
          <w:numId w:val="149"/>
        </w:numPr>
        <w:spacing w:before="100" w:beforeAutospacing="1" w:after="100" w:afterAutospacing="1"/>
        <w:rPr>
          <w:rFonts w:eastAsia="Times New Roman"/>
          <w:sz w:val="18"/>
          <w:szCs w:val="18"/>
        </w:rPr>
      </w:pPr>
      <w:r>
        <w:rPr>
          <w:rFonts w:eastAsia="Times New Roman"/>
          <w:sz w:val="18"/>
          <w:szCs w:val="18"/>
        </w:rPr>
        <w:t>image1.mha</w:t>
      </w:r>
    </w:p>
    <w:p w:rsidR="000D3827" w:rsidRDefault="008C5B68" w:rsidP="007823A6">
      <w:pPr>
        <w:numPr>
          <w:ilvl w:val="0"/>
          <w:numId w:val="149"/>
        </w:numPr>
        <w:spacing w:before="100" w:beforeAutospacing="1" w:after="100" w:afterAutospacing="1"/>
        <w:rPr>
          <w:rFonts w:eastAsia="Times New Roman"/>
          <w:sz w:val="18"/>
          <w:szCs w:val="18"/>
        </w:rPr>
      </w:pPr>
      <w:r>
        <w:rPr>
          <w:rFonts w:eastAsia="Times New Roman"/>
          <w:sz w:val="18"/>
          <w:szCs w:val="18"/>
        </w:rPr>
        <w:t>image1.nii</w:t>
      </w:r>
    </w:p>
    <w:p w:rsidR="000D3827" w:rsidRDefault="008C5B68" w:rsidP="007823A6">
      <w:pPr>
        <w:numPr>
          <w:ilvl w:val="0"/>
          <w:numId w:val="149"/>
        </w:numPr>
        <w:spacing w:before="100" w:beforeAutospacing="1" w:after="100" w:afterAutospacing="1"/>
        <w:rPr>
          <w:rFonts w:eastAsia="Times New Roman"/>
          <w:sz w:val="18"/>
          <w:szCs w:val="18"/>
        </w:rPr>
      </w:pPr>
      <w:r>
        <w:rPr>
          <w:rFonts w:eastAsia="Times New Roman"/>
          <w:sz w:val="18"/>
          <w:szCs w:val="18"/>
        </w:rPr>
        <w:t>image1.nii.gz</w:t>
      </w:r>
    </w:p>
    <w:p w:rsidR="000D3827" w:rsidRDefault="008C5B68">
      <w:pPr>
        <w:pStyle w:val="a3"/>
      </w:pPr>
      <w:r>
        <w:t xml:space="preserve">причем расширения файлов указывают на различные форматы файлов в каждом случае. </w:t>
      </w:r>
    </w:p>
    <w:p w:rsidR="000D3827" w:rsidRDefault="008C5B68">
      <w:pPr>
        <w:pStyle w:val="4"/>
        <w:rPr>
          <w:rFonts w:eastAsia="Times New Roman"/>
        </w:rPr>
      </w:pPr>
      <w:r>
        <w:rPr>
          <w:rFonts w:eastAsia="Times New Roman"/>
        </w:rPr>
        <w:t>Знайте тип пикселя</w:t>
      </w:r>
    </w:p>
    <w:p w:rsidR="000D3827" w:rsidRDefault="008C5B68">
      <w:pPr>
        <w:pStyle w:val="a3"/>
      </w:pPr>
      <w:r>
        <w:t>Несмотря на содействие со стороны фасадных классов чтения и записи, разработчику приложений следует заботиться о том, какой тип пикселей требуется обрабатывать приложению. В контексте работы с медицинскими изображениями разумно ожидать того, что разработчик приложения б</w:t>
      </w:r>
      <w:r>
        <w:t>у</w:t>
      </w:r>
      <w:r>
        <w:t>дет знать о том, содержит ли исходное изображение магнитно-рзеонансную томограмму, мамм</w:t>
      </w:r>
      <w:r>
        <w:t>о</w:t>
      </w:r>
      <w:r>
        <w:t>графию или компьютерную томограмму и, следовательно, позаботится о выборе подходящего т</w:t>
      </w:r>
      <w:r>
        <w:t>и</w:t>
      </w:r>
      <w:r>
        <w:t xml:space="preserve">па пикселя и разрешения изображения для каждого из этих различных типов изображений. Эти особенности типов изображений могут доставлять неудобства в случае использования настроек приложения, при которых пользователи хотят иметь возможность чтения </w:t>
      </w:r>
      <w:r>
        <w:rPr>
          <w:i/>
          <w:iCs/>
        </w:rPr>
        <w:t>любого</w:t>
      </w:r>
      <w:r>
        <w:t xml:space="preserve"> типа изображ</w:t>
      </w:r>
      <w:r>
        <w:t>е</w:t>
      </w:r>
      <w:r>
        <w:t>ния, что часто встречается при быстром создании прототипов и обучении. В контексте разверт</w:t>
      </w:r>
      <w:r>
        <w:t>ы</w:t>
      </w:r>
      <w:r>
        <w:t>вания приложений для работы с медицинскими изображениями для эксплуатации в клиниках, о</w:t>
      </w:r>
      <w:r>
        <w:t>д</w:t>
      </w:r>
      <w:r>
        <w:t>нако, ожидается, что тип пикселей и разрешение изображений будут четко заданы и смогут опр</w:t>
      </w:r>
      <w:r>
        <w:t>е</w:t>
      </w:r>
      <w:r>
        <w:t>деляться на основе типа предназначенного для обработки изображения. Конкретный пример, в к</w:t>
      </w:r>
      <w:r>
        <w:t>о</w:t>
      </w:r>
      <w:r>
        <w:t xml:space="preserve">тором приложение работает с трехмерными магнитно-резонанснвми томограммами, выглядит следующим образом: </w:t>
      </w:r>
    </w:p>
    <w:p w:rsidR="000D3827" w:rsidRDefault="000D3827">
      <w:pPr>
        <w:pStyle w:val="HTML0"/>
      </w:pPr>
    </w:p>
    <w:p w:rsidR="000D3827" w:rsidRPr="00D80123" w:rsidRDefault="008C5B68">
      <w:pPr>
        <w:pStyle w:val="HTML0"/>
        <w:rPr>
          <w:lang w:val="en-US"/>
        </w:rPr>
      </w:pPr>
      <w:r w:rsidRPr="00D80123">
        <w:rPr>
          <w:lang w:val="en-US"/>
        </w:rPr>
        <w:t>typedef itk::Image&lt; signed short, 3 &gt;  MRImageType;</w:t>
      </w:r>
    </w:p>
    <w:p w:rsidR="000D3827" w:rsidRPr="00D80123" w:rsidRDefault="008C5B68">
      <w:pPr>
        <w:pStyle w:val="HTML0"/>
        <w:rPr>
          <w:lang w:val="en-US"/>
        </w:rPr>
      </w:pPr>
      <w:r w:rsidRPr="00D80123">
        <w:rPr>
          <w:lang w:val="en-US"/>
        </w:rPr>
        <w:t>typedef itk::ImageFileWriter&lt; MRImageType &gt; MRIWriterType;</w:t>
      </w:r>
    </w:p>
    <w:p w:rsidR="000D3827" w:rsidRPr="00D80123" w:rsidRDefault="008C5B68">
      <w:pPr>
        <w:pStyle w:val="HTML0"/>
        <w:rPr>
          <w:lang w:val="en-US"/>
        </w:rPr>
      </w:pPr>
      <w:r w:rsidRPr="00D80123">
        <w:rPr>
          <w:lang w:val="en-US"/>
        </w:rPr>
        <w:t>MRIWriterType::Pointer writer = MRIWriterType::New();</w:t>
      </w:r>
    </w:p>
    <w:p w:rsidR="000D3827" w:rsidRDefault="008C5B68">
      <w:pPr>
        <w:pStyle w:val="HTML0"/>
      </w:pPr>
      <w:r>
        <w:lastRenderedPageBreak/>
        <w:t>writer-&gt;Update();</w:t>
      </w:r>
    </w:p>
    <w:p w:rsidR="000D3827" w:rsidRDefault="008C5B68">
      <w:pPr>
        <w:pStyle w:val="a3"/>
      </w:pPr>
      <w:r>
        <w:t>Однако, существует ограничение того, насколько особенности форматов файлов изображений м</w:t>
      </w:r>
      <w:r>
        <w:t>о</w:t>
      </w:r>
      <w:r>
        <w:t xml:space="preserve">гут быть скрыты от разработчика приложений. Например, при чтении изображений из файлов форматов DICOM или RAW разработчику придется использовать дополнительные вызовы для точного указания характеристик имеющегося формата. Файлы формата DICOM наиболее часто встречаются в медицинских учреждениях, а файлы формата RAW все еще являются необходимым злом, предназначенным для обмена данными в процессе исследований. </w:t>
      </w:r>
    </w:p>
    <w:p w:rsidR="000D3827" w:rsidRDefault="008C5B68">
      <w:pPr>
        <w:pStyle w:val="4"/>
        <w:rPr>
          <w:rFonts w:eastAsia="Times New Roman"/>
        </w:rPr>
      </w:pPr>
      <w:r>
        <w:rPr>
          <w:rFonts w:eastAsia="Times New Roman"/>
        </w:rPr>
        <w:t>Объединенные, но разделенные</w:t>
      </w:r>
    </w:p>
    <w:p w:rsidR="000D3827" w:rsidRDefault="008C5B68">
      <w:pPr>
        <w:pStyle w:val="a3"/>
      </w:pPr>
      <w:r>
        <w:t>Автономный характер каждой фабрики ввода/вывода и служебный класс ImageIO также были з</w:t>
      </w:r>
      <w:r>
        <w:t>а</w:t>
      </w:r>
      <w:r>
        <w:t>тронуты процессом разделения на модули. Обычно класс ImageIO зависит от специализированной библиотеки, предназначенной для работы со специфическим форматом файлов. Такими формат</w:t>
      </w:r>
      <w:r>
        <w:t>а</w:t>
      </w:r>
      <w:r>
        <w:t>ми, например, являются PNG, JPEG, TIFF и DICOM. В этих случаях сторонняя библиотека ра</w:t>
      </w:r>
      <w:r>
        <w:t>с</w:t>
      </w:r>
      <w:r>
        <w:t>сматривается как независимый модуль и специализированный код класса ImageIO, являющийся интерфейсом между кодом ITK и кодом сторонней библиотеки, также размещается в модуле. Т</w:t>
      </w:r>
      <w:r>
        <w:t>а</w:t>
      </w:r>
      <w:r>
        <w:t>ким образом, специфические приложения могут могут ограничить использование множества фо</w:t>
      </w:r>
      <w:r>
        <w:t>р</w:t>
      </w:r>
      <w:r>
        <w:t xml:space="preserve">матов файлов, которые не входят в сферу их применения и работать только с теми форматами файлов, которые окажутся полезными в ожидаемых сценариях применения данного приложения. </w:t>
      </w:r>
    </w:p>
    <w:p w:rsidR="000D3827" w:rsidRDefault="008C5B68">
      <w:pPr>
        <w:pStyle w:val="a3"/>
      </w:pPr>
      <w:r>
        <w:t>Как и в случае со стандартными фабриками, загрузка фабрик ввода/вывода может быть осущест</w:t>
      </w:r>
      <w:r>
        <w:t>в</w:t>
      </w:r>
      <w:r>
        <w:t>лена в процессе работы приложения из динамических библиотек. Этот гибкий процесс загрузки фабрик упрощает использование специализированных самостоятельно разработанных форматов фалов без необходимости включения поддержки таких форматов файлов непосредственно в состав тулкита ITK. Загружаемые фабрики ввода/вывода были одним из наиболее успешных архитекту</w:t>
      </w:r>
      <w:r>
        <w:t>р</w:t>
      </w:r>
      <w:r>
        <w:t>ных решений проекта ITK. Они позволили достаточно просто разрешить сложную ситуацию без усложнения или запутывания кода. Не так давно подобная архитектура ввода/вывода была реал</w:t>
      </w:r>
      <w:r>
        <w:t>и</w:t>
      </w:r>
      <w:r>
        <w:t>зована для управления процессом чтения и записи файлов, содержащих пространственные прео</w:t>
      </w:r>
      <w:r>
        <w:t>б</w:t>
      </w:r>
      <w:r>
        <w:t xml:space="preserve">разования в рамках семейства классов </w:t>
      </w:r>
      <w:r>
        <w:rPr>
          <w:rStyle w:val="HTML"/>
        </w:rPr>
        <w:t>Transform</w:t>
      </w:r>
      <w:r>
        <w:t xml:space="preserve">. </w:t>
      </w:r>
    </w:p>
    <w:p w:rsidR="000D3827" w:rsidRDefault="008C5B68">
      <w:pPr>
        <w:pStyle w:val="3"/>
        <w:rPr>
          <w:rFonts w:eastAsia="Times New Roman"/>
        </w:rPr>
      </w:pPr>
      <w:bookmarkStart w:id="121" w:name="_Toc441583202"/>
      <w:r>
        <w:rPr>
          <w:rFonts w:eastAsia="Times New Roman"/>
        </w:rPr>
        <w:t>Потоковая передача данных</w:t>
      </w:r>
      <w:bookmarkEnd w:id="121"/>
    </w:p>
    <w:p w:rsidR="000D3827" w:rsidRDefault="008C5B68">
      <w:pPr>
        <w:pStyle w:val="a3"/>
      </w:pPr>
      <w:r>
        <w:t>Изначально тулкит ITK разрабатывался как набор инструментов для обработки изображений, п</w:t>
      </w:r>
      <w:r>
        <w:t>о</w:t>
      </w:r>
      <w:r>
        <w:t xml:space="preserve">лученных проектом </w:t>
      </w:r>
      <w:hyperlink r:id="rId110" w:history="1">
        <w:r>
          <w:rPr>
            <w:rStyle w:val="a5"/>
          </w:rPr>
          <w:t>Visible Human Project</w:t>
        </w:r>
      </w:hyperlink>
      <w:r>
        <w:t>. В то время было совершенно ясно, что такой большой набор данных не сможет быть размещен в оперативной памяти компьютеров, которые обычно б</w:t>
      </w:r>
      <w:r>
        <w:t>ы</w:t>
      </w:r>
      <w:r>
        <w:t>ли доступны участникам сообщества исследователей медицинских изображений. Также данный набор данных все еще не может быть размещен в памяти стандартных настольных компьютеров, использующихся на сегодняшний день. Следовательно, одним из требований к разработке проекта Insight Toolkit было обеспечение возможности потоковой передачи данных изображения по ко</w:t>
      </w:r>
      <w:r>
        <w:t>н</w:t>
      </w:r>
      <w:r>
        <w:t xml:space="preserve">вейеру данных. Точнее, возможности обработки изображений больших размеров путем передачи блоков изображения через конвейер данных и последующей сборки результирующих блоков в конце конвейера. </w:t>
      </w:r>
    </w:p>
    <w:p w:rsidR="000D3827" w:rsidRDefault="008C5B68">
      <w:pPr>
        <w:pStyle w:val="a3"/>
      </w:pPr>
      <w:r>
        <w:rPr>
          <w:noProof/>
        </w:rPr>
        <w:drawing>
          <wp:inline distT="0" distB="0" distL="0" distR="0">
            <wp:extent cx="3762375" cy="1228725"/>
            <wp:effectExtent l="19050" t="0" r="9525" b="0"/>
            <wp:docPr id="195" name="fig.itk.streaming" descr="Иллюстрация процесса потоковой передачи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itk.streaming" descr="Иллюстрация процесса потоковой передачи изображения"/>
                    <pic:cNvPicPr>
                      <a:picLocks noChangeAspect="1" noChangeArrowheads="1"/>
                    </pic:cNvPicPr>
                  </pic:nvPicPr>
                  <pic:blipFill>
                    <a:blip r:link="rId111" cstate="print"/>
                    <a:srcRect/>
                    <a:stretch>
                      <a:fillRect/>
                    </a:stretch>
                  </pic:blipFill>
                  <pic:spPr bwMode="auto">
                    <a:xfrm>
                      <a:off x="0" y="0"/>
                      <a:ext cx="3762375" cy="1228725"/>
                    </a:xfrm>
                    <a:prstGeom prst="rect">
                      <a:avLst/>
                    </a:prstGeom>
                    <a:noFill/>
                    <a:ln w="9525">
                      <a:noFill/>
                      <a:miter lim="800000"/>
                      <a:headEnd/>
                      <a:tailEnd/>
                    </a:ln>
                  </pic:spPr>
                </pic:pic>
              </a:graphicData>
            </a:graphic>
          </wp:inline>
        </w:drawing>
      </w:r>
      <w:r>
        <w:br/>
        <w:t xml:space="preserve">Рисунок 9.9: Иллюстрация процесса потоковой передачи изображения </w:t>
      </w:r>
    </w:p>
    <w:p w:rsidR="000D3827" w:rsidRDefault="008C5B68">
      <w:pPr>
        <w:pStyle w:val="a3"/>
      </w:pPr>
      <w:r>
        <w:lastRenderedPageBreak/>
        <w:t>Метод разделения области изображения проиллюстрирован на Рисунке 9.9 для конкретного пр</w:t>
      </w:r>
      <w:r>
        <w:t>и</w:t>
      </w:r>
      <w:r>
        <w:t>мера медианного фильтра. Медианный фильтр вычисляет значение результирующего пикселя как статистическую медиану значений соседних пикселей исходного изображения. Размер границы из соседних пикселей является числовым параметром фильтра. В данном случае мы установили зн</w:t>
      </w:r>
      <w:r>
        <w:t>а</w:t>
      </w:r>
      <w:r>
        <w:t>чение, равное 2 пикселям и это означает, что мы будем использовать соседние пиксели в радиусе 2 пикселей вокруг нашего результирующего пикселя. В результате нам необходим фрагмент из</w:t>
      </w:r>
      <w:r>
        <w:t>о</w:t>
      </w:r>
      <w:r>
        <w:t>бражения размером 5x5 пикселей с результирующим пикселем в центре и квадратной границей в 2 пикселя вокруг него. Обычно это называется Манхэттэн-радиусом (Manhattan radius). В тот м</w:t>
      </w:r>
      <w:r>
        <w:t>о</w:t>
      </w:r>
      <w:r>
        <w:t>мент, когда медианный фильтр получает запрос расчета значений пикселей запрашиваемого фра</w:t>
      </w:r>
      <w:r>
        <w:t>г</w:t>
      </w:r>
      <w:r>
        <w:t>мента выходного изображения, он обращается к предыдущему фильтру и просит его предоставить фрагмент большего, чем заданный с помощью спецификации запрашиваемого фрагмента размера, причем размер увеличивается на количество пикселей границы, в нашем случае на 2 пикселя. В специфическом случае, представленном на Рисунке 9.9, при запросе фрагмента 2 размером 100x25 пикселей, медианный фильтр передает запрос предыдущему фильтру, причем размер фрагмента устанавливается равным 100x29 пикселей. Вертикальный размер фрагмента, равный 29 пикселям, вычисляется как сумма 25 пикселей и размеров двух границ по 2 пикселя каждая. Следует отм</w:t>
      </w:r>
      <w:r>
        <w:t>е</w:t>
      </w:r>
      <w:r>
        <w:t>тить, что горизонтальный размер фрагмента не увеличивается в данном случае, так как этот ра</w:t>
      </w:r>
      <w:r>
        <w:t>з</w:t>
      </w:r>
      <w:r>
        <w:t>мер является максимальным для рассматриваемого исходного изображения; следовательно, ув</w:t>
      </w:r>
      <w:r>
        <w:t>е</w:t>
      </w:r>
      <w:r>
        <w:t>личенный размер, равный 104 пикселям (сумма 100 пикселей и размеров двух границ по 2 пикс</w:t>
      </w:r>
      <w:r>
        <w:t>е</w:t>
      </w:r>
      <w:r>
        <w:t>ля) уменьшен в соответствии с максимальным размером изображения, которое равно 100 пикс</w:t>
      </w:r>
      <w:r>
        <w:t>е</w:t>
      </w:r>
      <w:r>
        <w:t xml:space="preserve">лям по горизонтали. </w:t>
      </w:r>
    </w:p>
    <w:p w:rsidR="000D3827" w:rsidRDefault="008C5B68">
      <w:pPr>
        <w:pStyle w:val="a3"/>
      </w:pPr>
      <w:r>
        <w:t>Фильтры ITK, работающие с соседними пикселями, обрабатывают граничные условия одним из трех стандартных способов: устанавливают нулевое значение пикселей вне изображения, зеркал</w:t>
      </w:r>
      <w:r>
        <w:t>ь</w:t>
      </w:r>
      <w:r>
        <w:t>но отражают значения пикселей по границе или повторяют значения граничных пикселей вне из</w:t>
      </w:r>
      <w:r>
        <w:t>о</w:t>
      </w:r>
      <w:r>
        <w:t>бражения. В случае медианного фильтра используется граничное условие Неймана нулевого пот</w:t>
      </w:r>
      <w:r>
        <w:t>о</w:t>
      </w:r>
      <w:r>
        <w:t>ка (zero-flux Neumann boundary condition), которое просто означает, что значения пикселей вне границы фрагмента изображения устанавливаются равными значениям последних найденных пи</w:t>
      </w:r>
      <w:r>
        <w:t>к</w:t>
      </w:r>
      <w:r>
        <w:t xml:space="preserve">селей в границах изображения. </w:t>
      </w:r>
    </w:p>
    <w:p w:rsidR="000D3827" w:rsidRDefault="008C5B68">
      <w:pPr>
        <w:pStyle w:val="a3"/>
      </w:pPr>
      <w:r>
        <w:t>Хорошо хранимым литературой по обработке изображений небольшим секретом является тот факт, что большинство сложностей реутилизации фильтров изображений относится к корректной обработке граничных условий. Это определенный симптом различий между теоретическими зад</w:t>
      </w:r>
      <w:r>
        <w:t>а</w:t>
      </w:r>
      <w:r>
        <w:t xml:space="preserve">ниями, которые встречаются во многих книгах, и практическим опытом разработки программного обеспечения для обработки изображений. В рамках проекта ITK эта задача была решена путем реализации набора классов итераторов изображения и соответствующего семейства классов для расчета граничных условий. Два этих семейства вспомогательных классов скрывают от фильтров изображений сложности управления граничными условиями в N-ном количестве плоскостей. </w:t>
      </w:r>
    </w:p>
    <w:p w:rsidR="000D3827" w:rsidRDefault="008C5B68">
      <w:pPr>
        <w:pStyle w:val="a3"/>
      </w:pPr>
      <w:r>
        <w:t xml:space="preserve">Процесс потоковой передачи данных изображения начинается вне фильтра, обычно с помощью классов </w:t>
      </w:r>
      <w:r>
        <w:rPr>
          <w:rStyle w:val="HTML"/>
        </w:rPr>
        <w:t>ImageFileWriter</w:t>
      </w:r>
      <w:r>
        <w:t xml:space="preserve"> или </w:t>
      </w:r>
      <w:r>
        <w:rPr>
          <w:rStyle w:val="HTML"/>
        </w:rPr>
        <w:t>StreamingImageFilter</w:t>
      </w:r>
      <w:r>
        <w:t>. Два этих класса реализуют функции пот</w:t>
      </w:r>
      <w:r>
        <w:t>о</w:t>
      </w:r>
      <w:r>
        <w:t>ковой передачи данных, разделяя изображение на несколько фрагментов в соответствии с треб</w:t>
      </w:r>
      <w:r>
        <w:t>о</w:t>
      </w:r>
      <w:r>
        <w:t xml:space="preserve">ваниями разработчика. После этого в ходе вызова их метода </w:t>
      </w:r>
      <w:r>
        <w:rPr>
          <w:rStyle w:val="HTML"/>
        </w:rPr>
        <w:t>Update()</w:t>
      </w:r>
      <w:r>
        <w:t xml:space="preserve"> они выполняют итерацию, запрашивая каждый из промежуточных фрагментов изображения. На этом этапе используются возможности API </w:t>
      </w:r>
      <w:r>
        <w:rPr>
          <w:rStyle w:val="HTML"/>
        </w:rPr>
        <w:t>SetRequestRegion()</w:t>
      </w:r>
      <w:r>
        <w:t>, проиллюстрированного с помощью Рисунка 9.7. Этот в</w:t>
      </w:r>
      <w:r>
        <w:t>ы</w:t>
      </w:r>
      <w:r>
        <w:t xml:space="preserve">зов позволяет ограничить область расчета значений пикселей изображения с помощью фильтров фрагментом этого изображения. </w:t>
      </w:r>
    </w:p>
    <w:p w:rsidR="000D3827" w:rsidRDefault="008C5B68">
      <w:pPr>
        <w:pStyle w:val="a3"/>
      </w:pPr>
      <w:r>
        <w:t xml:space="preserve">Код приложения, позволяющий осуществить потоковую обработку данных, выглядит аналогично следующему: </w:t>
      </w:r>
    </w:p>
    <w:p w:rsidR="000D3827" w:rsidRDefault="000D3827">
      <w:pPr>
        <w:pStyle w:val="HTML0"/>
      </w:pPr>
    </w:p>
    <w:p w:rsidR="000D3827" w:rsidRPr="00D80123" w:rsidRDefault="008C5B68">
      <w:pPr>
        <w:pStyle w:val="HTML0"/>
        <w:rPr>
          <w:lang w:val="en-US"/>
        </w:rPr>
      </w:pPr>
      <w:r w:rsidRPr="00D80123">
        <w:rPr>
          <w:lang w:val="en-US"/>
        </w:rPr>
        <w:t>median-&gt;SetInput( reader-&gt;GetOutput() );</w:t>
      </w:r>
    </w:p>
    <w:p w:rsidR="000D3827" w:rsidRPr="00D80123" w:rsidRDefault="008C5B68">
      <w:pPr>
        <w:pStyle w:val="HTML0"/>
        <w:rPr>
          <w:lang w:val="en-US"/>
        </w:rPr>
      </w:pPr>
      <w:r w:rsidRPr="00D80123">
        <w:rPr>
          <w:lang w:val="en-US"/>
        </w:rPr>
        <w:t>median-&gt;SetNeighborhoodRadius( 2 );</w:t>
      </w:r>
    </w:p>
    <w:p w:rsidR="000D3827" w:rsidRPr="00D80123" w:rsidRDefault="008C5B68">
      <w:pPr>
        <w:pStyle w:val="HTML0"/>
        <w:rPr>
          <w:lang w:val="en-US"/>
        </w:rPr>
      </w:pPr>
      <w:r w:rsidRPr="00D80123">
        <w:rPr>
          <w:lang w:val="en-US"/>
        </w:rPr>
        <w:t>writer-&gt;SetInput( median-&gt;GetOutput() );</w:t>
      </w:r>
    </w:p>
    <w:p w:rsidR="000D3827" w:rsidRPr="00D80123" w:rsidRDefault="008C5B68">
      <w:pPr>
        <w:pStyle w:val="HTML0"/>
        <w:rPr>
          <w:lang w:val="en-US"/>
        </w:rPr>
      </w:pPr>
      <w:r w:rsidRPr="00D80123">
        <w:rPr>
          <w:lang w:val="en-US"/>
        </w:rPr>
        <w:lastRenderedPageBreak/>
        <w:t>writer-&gt;SetFileName( filename );</w:t>
      </w:r>
    </w:p>
    <w:p w:rsidR="000D3827" w:rsidRDefault="008C5B68">
      <w:pPr>
        <w:pStyle w:val="HTML0"/>
      </w:pPr>
      <w:r>
        <w:t>writer-&gt;SetNumberOfStreamDivisions( 4 );</w:t>
      </w:r>
    </w:p>
    <w:p w:rsidR="000D3827" w:rsidRDefault="008C5B68">
      <w:pPr>
        <w:pStyle w:val="HTML0"/>
      </w:pPr>
      <w:r>
        <w:t>writer-&gt;Update();</w:t>
      </w:r>
    </w:p>
    <w:p w:rsidR="000D3827" w:rsidRDefault="008C5B68">
      <w:pPr>
        <w:pStyle w:val="a3"/>
      </w:pPr>
      <w:r>
        <w:t xml:space="preserve">единственным новым элементом которого является вызов </w:t>
      </w:r>
      <w:r>
        <w:rPr>
          <w:rStyle w:val="HTML"/>
        </w:rPr>
        <w:t>SetNumberOfStreamDivisions()</w:t>
      </w:r>
      <w:r>
        <w:t>, кот</w:t>
      </w:r>
      <w:r>
        <w:t>о</w:t>
      </w:r>
      <w:r>
        <w:t>рый устанавливает количество фрагментов, на которые будет разделено изображение для поток</w:t>
      </w:r>
      <w:r>
        <w:t>о</w:t>
      </w:r>
      <w:r>
        <w:t xml:space="preserve">вой обработки с помощью конвейера. Для соответствия Рисунку 9.9 мы использовали значение, равное четырем и устанавливающее количество фрагментов для разделения изображения. Это значит, что объект </w:t>
      </w:r>
      <w:r>
        <w:rPr>
          <w:rStyle w:val="HTML"/>
        </w:rPr>
        <w:t>writer</w:t>
      </w:r>
      <w:r>
        <w:t xml:space="preserve"> выполнит запуск фильтра </w:t>
      </w:r>
      <w:r>
        <w:rPr>
          <w:rStyle w:val="HTML"/>
        </w:rPr>
        <w:t>median</w:t>
      </w:r>
      <w:r>
        <w:t xml:space="preserve"> четыре раза, причем каждый раз фильтру будет передаваться отличная структура запрашиваемого фрагмента. </w:t>
      </w:r>
    </w:p>
    <w:p w:rsidR="000D3827" w:rsidRDefault="008C5B68">
      <w:pPr>
        <w:pStyle w:val="a3"/>
      </w:pPr>
      <w:r>
        <w:t>Существуют интересные сходства между процессом потоковой обработки данных и процессом параллельной работы нескольких экземпляров заданного фильтра. В обоих случаях процесс осн</w:t>
      </w:r>
      <w:r>
        <w:t>о</w:t>
      </w:r>
      <w:r>
        <w:t>вывается на возможности разделения задачи по обработке изображения путем разделения изобр</w:t>
      </w:r>
      <w:r>
        <w:t>а</w:t>
      </w:r>
      <w:r>
        <w:t>жения на отдельные фрагменты, которые могут обрабатываться независимо. В случае потоковой обработки данных фрагменты изображения обрабатываются последовательно один за другим, а в случае параллельной обработки фрагменты изображения привязываются к отдельным потокам, которые в свою очередь привязываются к отдельным ядрам процессора. В конечном счете алг</w:t>
      </w:r>
      <w:r>
        <w:t>о</w:t>
      </w:r>
      <w:r>
        <w:t>ритмический характер работы фильтров устанавливает то, возможно ли разделить результиру</w:t>
      </w:r>
      <w:r>
        <w:t>ю</w:t>
      </w:r>
      <w:r>
        <w:t>щее изображение на фрагменты, которые будут обрабатываться отдельно на основании соответс</w:t>
      </w:r>
      <w:r>
        <w:t>т</w:t>
      </w:r>
      <w:r>
        <w:t>вующего набора фрагментов исходного изображения. В ITK функции потоковой и параллельной обработки практически ортогональны в том смысле, что существует API для управления проце</w:t>
      </w:r>
      <w:r>
        <w:t>с</w:t>
      </w:r>
      <w:r>
        <w:t>сом потоковой обработки существует отдельный API, предназначенный для поддержки реализ</w:t>
      </w:r>
      <w:r>
        <w:t>а</w:t>
      </w:r>
      <w:r>
        <w:t>ции базовых функций параллельных вычислений с использованием множества потоков и фра</w:t>
      </w:r>
      <w:r>
        <w:t>г</w:t>
      </w:r>
      <w:r>
        <w:t xml:space="preserve">ментов разделяемой памяти. </w:t>
      </w:r>
    </w:p>
    <w:p w:rsidR="000D3827" w:rsidRDefault="008C5B68">
      <w:pPr>
        <w:pStyle w:val="a3"/>
      </w:pPr>
      <w:r>
        <w:t xml:space="preserve">Потоковая обработка, к сожалению, не совместима со всеми типами алгоритмов. Особые случаи, в которых потоковая обработка не может быть осуществлена: </w:t>
      </w:r>
    </w:p>
    <w:p w:rsidR="000D3827" w:rsidRDefault="008C5B68" w:rsidP="007823A6">
      <w:pPr>
        <w:numPr>
          <w:ilvl w:val="0"/>
          <w:numId w:val="150"/>
        </w:numPr>
        <w:spacing w:before="100" w:beforeAutospacing="1" w:after="100" w:afterAutospacing="1"/>
        <w:rPr>
          <w:rFonts w:eastAsia="Times New Roman"/>
          <w:sz w:val="18"/>
          <w:szCs w:val="18"/>
        </w:rPr>
      </w:pPr>
      <w:r>
        <w:rPr>
          <w:rFonts w:eastAsia="Times New Roman"/>
          <w:sz w:val="18"/>
          <w:szCs w:val="18"/>
        </w:rPr>
        <w:t>Итерационные алгоритмы, в которых для расчета значения пикселя в каждой итерации в качестве исходных данных тр</w:t>
      </w:r>
      <w:r>
        <w:rPr>
          <w:rFonts w:eastAsia="Times New Roman"/>
          <w:sz w:val="18"/>
          <w:szCs w:val="18"/>
        </w:rPr>
        <w:t>е</w:t>
      </w:r>
      <w:r>
        <w:rPr>
          <w:rFonts w:eastAsia="Times New Roman"/>
          <w:sz w:val="18"/>
          <w:szCs w:val="18"/>
        </w:rPr>
        <w:t>буются значения соседних пикселей. Это справедливо для большинства алгоритмов решения уравнений в частных прои</w:t>
      </w:r>
      <w:r>
        <w:rPr>
          <w:rFonts w:eastAsia="Times New Roman"/>
          <w:sz w:val="18"/>
          <w:szCs w:val="18"/>
        </w:rPr>
        <w:t>з</w:t>
      </w:r>
      <w:r>
        <w:rPr>
          <w:rFonts w:eastAsia="Times New Roman"/>
          <w:sz w:val="18"/>
          <w:szCs w:val="18"/>
        </w:rPr>
        <w:t>водных, таких, как алгоритмы анизотропной диффузии, деформационной коррекции demons и обработки с использован</w:t>
      </w:r>
      <w:r>
        <w:rPr>
          <w:rFonts w:eastAsia="Times New Roman"/>
          <w:sz w:val="18"/>
          <w:szCs w:val="18"/>
        </w:rPr>
        <w:t>и</w:t>
      </w:r>
      <w:r>
        <w:rPr>
          <w:rFonts w:eastAsia="Times New Roman"/>
          <w:sz w:val="18"/>
          <w:szCs w:val="18"/>
        </w:rPr>
        <w:t>ем структур частых наборов уровней.</w:t>
      </w:r>
    </w:p>
    <w:p w:rsidR="000D3827" w:rsidRDefault="008C5B68" w:rsidP="007823A6">
      <w:pPr>
        <w:numPr>
          <w:ilvl w:val="0"/>
          <w:numId w:val="150"/>
        </w:numPr>
        <w:spacing w:before="100" w:beforeAutospacing="1" w:after="100" w:afterAutospacing="1"/>
        <w:rPr>
          <w:rFonts w:eastAsia="Times New Roman"/>
          <w:sz w:val="18"/>
          <w:szCs w:val="18"/>
        </w:rPr>
      </w:pPr>
      <w:r>
        <w:rPr>
          <w:rFonts w:eastAsia="Times New Roman"/>
          <w:sz w:val="18"/>
          <w:szCs w:val="18"/>
        </w:rPr>
        <w:t>Алгоритмы, которые требуют наличия полного набора пикселей исходного изображения для расчета значения одного из пикселей результирующего изображения. Фильтры на основе преобразований Фурье и бесконечной импульсной характ</w:t>
      </w:r>
      <w:r>
        <w:rPr>
          <w:rFonts w:eastAsia="Times New Roman"/>
          <w:sz w:val="18"/>
          <w:szCs w:val="18"/>
        </w:rPr>
        <w:t>е</w:t>
      </w:r>
      <w:r>
        <w:rPr>
          <w:rFonts w:eastAsia="Times New Roman"/>
          <w:sz w:val="18"/>
          <w:szCs w:val="18"/>
        </w:rPr>
        <w:t>ристики (IIR), такие, как рекурсивный фильтр Гаусса являются примерами фильтров этого класса.</w:t>
      </w:r>
    </w:p>
    <w:p w:rsidR="000D3827" w:rsidRDefault="008C5B68" w:rsidP="007823A6">
      <w:pPr>
        <w:numPr>
          <w:ilvl w:val="0"/>
          <w:numId w:val="150"/>
        </w:numPr>
        <w:spacing w:before="100" w:beforeAutospacing="1" w:after="100" w:afterAutospacing="1"/>
        <w:rPr>
          <w:rFonts w:eastAsia="Times New Roman"/>
          <w:sz w:val="18"/>
          <w:szCs w:val="18"/>
        </w:rPr>
      </w:pPr>
      <w:r>
        <w:rPr>
          <w:rFonts w:eastAsia="Times New Roman"/>
          <w:sz w:val="18"/>
          <w:szCs w:val="18"/>
        </w:rPr>
        <w:t>Алгоритмы распространения фрагментов или слоев, в ходе работы которых модификация пикселей также происходит с помощью итерации, но расположение фрагментов и слоев не позволяет предсказуемо разделить изображение на блоки. Алгоритмы сегментации изображений, обработки их с использованием структур редких наборов уровней, некоторые ре</w:t>
      </w:r>
      <w:r>
        <w:rPr>
          <w:rFonts w:eastAsia="Times New Roman"/>
          <w:sz w:val="18"/>
          <w:szCs w:val="18"/>
        </w:rPr>
        <w:t>а</w:t>
      </w:r>
      <w:r>
        <w:rPr>
          <w:rFonts w:eastAsia="Times New Roman"/>
          <w:sz w:val="18"/>
          <w:szCs w:val="18"/>
        </w:rPr>
        <w:t>лизации математических морфологических операций и некоторые формы алгоритмов "watershed" являются примерами этого типа алгоритмов.</w:t>
      </w:r>
    </w:p>
    <w:p w:rsidR="000D3827" w:rsidRDefault="008C5B68" w:rsidP="007823A6">
      <w:pPr>
        <w:numPr>
          <w:ilvl w:val="0"/>
          <w:numId w:val="150"/>
        </w:numPr>
        <w:spacing w:before="100" w:beforeAutospacing="1" w:after="100" w:afterAutospacing="1"/>
        <w:rPr>
          <w:rFonts w:eastAsia="Times New Roman"/>
          <w:sz w:val="18"/>
          <w:szCs w:val="18"/>
        </w:rPr>
      </w:pPr>
      <w:r>
        <w:rPr>
          <w:rFonts w:eastAsia="Times New Roman"/>
          <w:sz w:val="18"/>
          <w:szCs w:val="18"/>
        </w:rPr>
        <w:t>Алгоритмы коррекции изображений в том случае, если им требуется доступ ко всем данным исходного изображения для расчета метрических значений в каждой итерации их циклов оптимизации.</w:t>
      </w:r>
    </w:p>
    <w:p w:rsidR="000D3827" w:rsidRDefault="008C5B68">
      <w:pPr>
        <w:pStyle w:val="a3"/>
      </w:pPr>
      <w:r>
        <w:t>К счастью, с другой стороны, структура конвейера данных ITK поддерживает потоковую передачу данных для различных фильтров преобразований, используя тот факт, что все фильтры создают свое результирующее изображение и, следовательно, не перезаписывают область памяти, соде</w:t>
      </w:r>
      <w:r>
        <w:t>р</w:t>
      </w:r>
      <w:r>
        <w:t>жащую исходное изображение. Это приводит к затратам памяти, так как конвейеру приходится одновременно резервировать память и для исходных, и для результирующих изображений. Фильтры, осуществляющие такие операции, как переворот изображений, перестановка осей и ге</w:t>
      </w:r>
      <w:r>
        <w:t>о</w:t>
      </w:r>
      <w:r>
        <w:t xml:space="preserve">метрические изменения, попадают в эту категорию. В этих случаях конвейер данных управляет сопоставлением фрагментов исходного и результирующего изображений, требуя, чтобы каждый фильтр предоставлял метод с названием </w:t>
      </w:r>
      <w:r>
        <w:rPr>
          <w:rStyle w:val="HTML"/>
        </w:rPr>
        <w:t>GenerateInputRequestedRegion()</w:t>
      </w:r>
      <w:r>
        <w:t>, который принимает в качестве аргумента прямоугольную область результирующего изображения. Этот метод произв</w:t>
      </w:r>
      <w:r>
        <w:t>о</w:t>
      </w:r>
      <w:r>
        <w:t>дит расчет значений пикселей прямоугольного фрагмента исходного изображения, которые потр</w:t>
      </w:r>
      <w:r>
        <w:t>е</w:t>
      </w:r>
      <w:r>
        <w:t>буются этому фильтру для расчета значений пикселей этого определенного прямоугольного фра</w:t>
      </w:r>
      <w:r>
        <w:t>г</w:t>
      </w:r>
      <w:r>
        <w:t>мента результирующего изображения. Этот постоянный обмен данными в рамках конвейера да</w:t>
      </w:r>
      <w:r>
        <w:t>н</w:t>
      </w:r>
      <w:r>
        <w:t>ных позволяет поставить в соответствие каждому блоку результирующего изображения соотве</w:t>
      </w:r>
      <w:r>
        <w:t>т</w:t>
      </w:r>
      <w:r>
        <w:lastRenderedPageBreak/>
        <w:t>ствующий блок исходного изображения, который требуется для проведения расчета значений пи</w:t>
      </w:r>
      <w:r>
        <w:t>к</w:t>
      </w:r>
      <w:r>
        <w:t xml:space="preserve">селей. </w:t>
      </w:r>
    </w:p>
    <w:p w:rsidR="000D3827" w:rsidRDefault="008C5B68">
      <w:pPr>
        <w:pStyle w:val="a3"/>
      </w:pPr>
      <w:r>
        <w:t>Если быть более точным, то можно сделать вывод о том, что ITK поддерживает поточную перед</w:t>
      </w:r>
      <w:r>
        <w:t>а</w:t>
      </w:r>
      <w:r>
        <w:t>чу данных изображения, но только при использовании "поточных" алгоритмов. Тем не менее, для того, чтобы быть прогрессивными в отношении оставшихся алгоритмов, мы должны трактовать это утверждение не как жалобу о том, что "невозможно реализовать поточную обработку данных при использовании этих алгоритмов", а как утверждение о том, что "наш стандартный подход к потоковой передаче данных не совместим с этими алгоритмами" на данный момент и мы надее</w:t>
      </w:r>
      <w:r>
        <w:t>м</w:t>
      </w:r>
      <w:r>
        <w:t xml:space="preserve">ся, что в будущем сообщество изобретет новые техники для решения этой проблемы. </w:t>
      </w:r>
    </w:p>
    <w:p w:rsidR="000D3827" w:rsidRDefault="008C5B68">
      <w:pPr>
        <w:pStyle w:val="2"/>
        <w:rPr>
          <w:rFonts w:eastAsia="Times New Roman"/>
        </w:rPr>
      </w:pPr>
      <w:bookmarkStart w:id="122" w:name="_Toc441583203"/>
      <w:r>
        <w:rPr>
          <w:rFonts w:eastAsia="Times New Roman"/>
        </w:rPr>
        <w:t>9.3. Выученные уроки</w:t>
      </w:r>
      <w:bookmarkEnd w:id="122"/>
    </w:p>
    <w:p w:rsidR="000D3827" w:rsidRDefault="008C5B68">
      <w:pPr>
        <w:pStyle w:val="3"/>
        <w:rPr>
          <w:rFonts w:eastAsia="Times New Roman"/>
        </w:rPr>
      </w:pPr>
      <w:bookmarkStart w:id="123" w:name="_Toc441583204"/>
      <w:r>
        <w:rPr>
          <w:rFonts w:eastAsia="Times New Roman"/>
        </w:rPr>
        <w:t>Повторное использование</w:t>
      </w:r>
      <w:bookmarkEnd w:id="123"/>
    </w:p>
    <w:p w:rsidR="000D3827" w:rsidRDefault="008C5B68">
      <w:pPr>
        <w:pStyle w:val="a3"/>
      </w:pPr>
      <w:r>
        <w:t xml:space="preserve">Принцип повторного использования может быть также назван "уменьшением избыточности". В случае ITK это достигается с помощью подхода, включающего три принципа: </w:t>
      </w:r>
    </w:p>
    <w:p w:rsidR="000D3827" w:rsidRDefault="008C5B68" w:rsidP="007823A6">
      <w:pPr>
        <w:numPr>
          <w:ilvl w:val="0"/>
          <w:numId w:val="151"/>
        </w:numPr>
        <w:spacing w:before="100" w:beforeAutospacing="1" w:after="100" w:afterAutospacing="1"/>
        <w:rPr>
          <w:rFonts w:eastAsia="Times New Roman"/>
          <w:sz w:val="18"/>
          <w:szCs w:val="18"/>
        </w:rPr>
      </w:pPr>
      <w:r>
        <w:rPr>
          <w:rFonts w:eastAsia="Times New Roman"/>
          <w:sz w:val="18"/>
          <w:szCs w:val="18"/>
        </w:rPr>
        <w:t>Во-первых, применение объектно-ориеннтированного программирования и в особенности корректной процедуры созд</w:t>
      </w:r>
      <w:r>
        <w:rPr>
          <w:rFonts w:eastAsia="Times New Roman"/>
          <w:sz w:val="18"/>
          <w:szCs w:val="18"/>
        </w:rPr>
        <w:t>а</w:t>
      </w:r>
      <w:r>
        <w:rPr>
          <w:rFonts w:eastAsia="Times New Roman"/>
          <w:sz w:val="18"/>
          <w:szCs w:val="18"/>
        </w:rPr>
        <w:t>ния иерархий классов, в которых стандартные функции реализуются в базовых классах.</w:t>
      </w:r>
    </w:p>
    <w:p w:rsidR="000D3827" w:rsidRDefault="008C5B68" w:rsidP="007823A6">
      <w:pPr>
        <w:numPr>
          <w:ilvl w:val="0"/>
          <w:numId w:val="151"/>
        </w:numPr>
        <w:spacing w:before="100" w:beforeAutospacing="1" w:after="100" w:afterAutospacing="1"/>
        <w:rPr>
          <w:rFonts w:eastAsia="Times New Roman"/>
          <w:sz w:val="18"/>
          <w:szCs w:val="18"/>
        </w:rPr>
      </w:pPr>
      <w:r>
        <w:rPr>
          <w:rFonts w:eastAsia="Times New Roman"/>
          <w:sz w:val="18"/>
          <w:szCs w:val="18"/>
        </w:rPr>
        <w:t>Во-вторых, использование парадигмы обобщенного программирования, реализуемое путем повсеместного использования шаблонов языка C++, а также реализации функций программы, идентифицируемых как шаблоны.</w:t>
      </w:r>
    </w:p>
    <w:p w:rsidR="000D3827" w:rsidRDefault="008C5B68" w:rsidP="007823A6">
      <w:pPr>
        <w:numPr>
          <w:ilvl w:val="0"/>
          <w:numId w:val="151"/>
        </w:numPr>
        <w:spacing w:before="100" w:beforeAutospacing="1" w:after="100" w:afterAutospacing="1"/>
        <w:rPr>
          <w:rFonts w:eastAsia="Times New Roman"/>
          <w:sz w:val="18"/>
          <w:szCs w:val="18"/>
        </w:rPr>
      </w:pPr>
      <w:r>
        <w:rPr>
          <w:rFonts w:eastAsia="Times New Roman"/>
          <w:sz w:val="18"/>
          <w:szCs w:val="18"/>
        </w:rPr>
        <w:t>В-третьих, широкое использование макросов C++ также позволило повторно использовать стандартные фрагменты кода, которые требуются в миллиарде мест тулкита.</w:t>
      </w:r>
    </w:p>
    <w:p w:rsidR="000D3827" w:rsidRDefault="008C5B68">
      <w:pPr>
        <w:pStyle w:val="a3"/>
      </w:pPr>
      <w:r>
        <w:t>Большая часть этих пунктов сегодня может показаться банальной и очевидной, но в в момент н</w:t>
      </w:r>
      <w:r>
        <w:t>а</w:t>
      </w:r>
      <w:r>
        <w:t>чала разработки ITK в 1999 году некоторые из них не были настолько очевидными. В частности, при поддержке большинством компиляторов языка C++ шаблонов, эта поддержка в точности не соответствовала однозначному стандарту. Даже сегодня такие решения, как применение паради</w:t>
      </w:r>
      <w:r>
        <w:t>г</w:t>
      </w:r>
      <w:r>
        <w:t>мы обобщенного программирования и использование реализации с широким применением ша</w:t>
      </w:r>
      <w:r>
        <w:t>б</w:t>
      </w:r>
      <w:r>
        <w:t>лонов продолжают вызывать споры в сообществе. Это утверждение подчеркивается фактом сущ</w:t>
      </w:r>
      <w:r>
        <w:t>е</w:t>
      </w:r>
      <w:r>
        <w:t>ствования сообществ, участники которых предпочитают использовать ITK с помощью уровня к</w:t>
      </w:r>
      <w:r>
        <w:t>о</w:t>
      </w:r>
      <w:r>
        <w:t xml:space="preserve">да для совместимости с языками Python, Tcl или Java. </w:t>
      </w:r>
    </w:p>
    <w:p w:rsidR="000D3827" w:rsidRDefault="008C5B68">
      <w:pPr>
        <w:pStyle w:val="3"/>
        <w:rPr>
          <w:rFonts w:eastAsia="Times New Roman"/>
        </w:rPr>
      </w:pPr>
      <w:bookmarkStart w:id="124" w:name="_Toc441583205"/>
      <w:r>
        <w:rPr>
          <w:rFonts w:eastAsia="Times New Roman"/>
        </w:rPr>
        <w:t>Обобщенное программирование</w:t>
      </w:r>
      <w:bookmarkEnd w:id="124"/>
    </w:p>
    <w:p w:rsidR="000D3827" w:rsidRDefault="008C5B68">
      <w:pPr>
        <w:pStyle w:val="a3"/>
      </w:pPr>
      <w:r>
        <w:t>Применение парадигмы обобщенного программирования было одной из определяющих особенн</w:t>
      </w:r>
      <w:r>
        <w:t>о</w:t>
      </w:r>
      <w:r>
        <w:t>сти реализации ITK черт. В 1999 году это решение было сложным, так как в то время поддержка компиляторами шаблонов C++ была значительно фрагментированной и стандартная библиотека шаблонов (Standard Template Library (STL)) все еще рассматривалась в некоторой степени как э</w:t>
      </w:r>
      <w:r>
        <w:t>к</w:t>
      </w:r>
      <w:r>
        <w:t xml:space="preserve">зотическое дополнение. </w:t>
      </w:r>
    </w:p>
    <w:p w:rsidR="000D3827" w:rsidRDefault="008C5B68">
      <w:pPr>
        <w:pStyle w:val="a3"/>
      </w:pPr>
      <w:r>
        <w:t xml:space="preserve">Обобщенное программирование было применено в ITK путем использования шаблонов C++ для обобщенной реализации концепций и повышения степени повторного использования кода таким способом. Стандартным примером использования параметризации шаблонов C++ в ITK является класс </w:t>
      </w:r>
      <w:r>
        <w:rPr>
          <w:rStyle w:val="HTML"/>
        </w:rPr>
        <w:t>Image</w:t>
      </w:r>
      <w:r>
        <w:t xml:space="preserve">, экземпляр которого может быть создан следующим образом: </w:t>
      </w:r>
    </w:p>
    <w:p w:rsidR="000D3827" w:rsidRDefault="000D3827">
      <w:pPr>
        <w:pStyle w:val="HTML0"/>
      </w:pPr>
    </w:p>
    <w:p w:rsidR="000D3827" w:rsidRPr="00D80123" w:rsidRDefault="008C5B68">
      <w:pPr>
        <w:pStyle w:val="HTML0"/>
        <w:rPr>
          <w:lang w:val="en-US"/>
        </w:rPr>
      </w:pPr>
      <w:r w:rsidRPr="00D80123">
        <w:rPr>
          <w:lang w:val="en-US"/>
        </w:rPr>
        <w:t>typedef unsigned char PixelType;</w:t>
      </w:r>
    </w:p>
    <w:p w:rsidR="000D3827" w:rsidRPr="00D80123" w:rsidRDefault="008C5B68">
      <w:pPr>
        <w:pStyle w:val="HTML0"/>
        <w:rPr>
          <w:lang w:val="en-US"/>
        </w:rPr>
      </w:pPr>
      <w:r w:rsidRPr="00D80123">
        <w:rPr>
          <w:lang w:val="en-US"/>
        </w:rPr>
        <w:t>const unsigned int Dimension = 3;</w:t>
      </w:r>
    </w:p>
    <w:p w:rsidR="000D3827" w:rsidRPr="00D80123" w:rsidRDefault="008C5B68">
      <w:pPr>
        <w:pStyle w:val="HTML0"/>
        <w:rPr>
          <w:lang w:val="en-US"/>
        </w:rPr>
      </w:pPr>
      <w:r w:rsidRPr="00D80123">
        <w:rPr>
          <w:lang w:val="en-US"/>
        </w:rPr>
        <w:t>typedef itk::Image&lt; PixelType, Dimension &gt; ImageType;</w:t>
      </w:r>
    </w:p>
    <w:p w:rsidR="000D3827" w:rsidRPr="00D80123" w:rsidRDefault="008C5B68">
      <w:pPr>
        <w:pStyle w:val="HTML0"/>
        <w:rPr>
          <w:lang w:val="en-US"/>
        </w:rPr>
      </w:pPr>
      <w:r w:rsidRPr="00D80123">
        <w:rPr>
          <w:lang w:val="en-US"/>
        </w:rPr>
        <w:t>ImageType::Pointer image = ImageType::New();</w:t>
      </w:r>
    </w:p>
    <w:p w:rsidR="000D3827" w:rsidRDefault="008C5B68">
      <w:pPr>
        <w:pStyle w:val="a3"/>
      </w:pPr>
      <w:r>
        <w:t xml:space="preserve">В этом коде разработчик приложения выбирает тип, используемый для представления пикселей изображения, а также количество плоскостей изображения в виде сетки в пространстве. В примере </w:t>
      </w:r>
      <w:r>
        <w:lastRenderedPageBreak/>
        <w:t xml:space="preserve">мы выбрали для использования </w:t>
      </w:r>
      <w:r>
        <w:rPr>
          <w:rStyle w:val="HTML"/>
        </w:rPr>
        <w:t>8-битные</w:t>
      </w:r>
      <w:r>
        <w:t xml:space="preserve"> пиксели, представленные с помощью значений типа </w:t>
      </w:r>
      <w:r>
        <w:rPr>
          <w:rStyle w:val="HTML"/>
        </w:rPr>
        <w:t>unsigned char</w:t>
      </w:r>
      <w:r>
        <w:t xml:space="preserve"> для 3-х мерного изображения. Благодаря низкоуровневой обобщенной реализации, в ITK возможно создание экземпляров классов изображений для любых типов пикселей с любым количеством плоскостей. </w:t>
      </w:r>
    </w:p>
    <w:p w:rsidR="000D3827" w:rsidRPr="00D80123" w:rsidRDefault="008C5B68">
      <w:pPr>
        <w:pStyle w:val="a3"/>
        <w:rPr>
          <w:lang w:val="en-US"/>
        </w:rPr>
      </w:pPr>
      <w:r>
        <w:t xml:space="preserve">Для возможности записи этих выражений разработчикам ITK пришлось реализовать класс </w:t>
      </w:r>
      <w:r>
        <w:rPr>
          <w:rStyle w:val="HTML"/>
        </w:rPr>
        <w:t>Image</w:t>
      </w:r>
      <w:r>
        <w:t xml:space="preserve"> с особой осторожностью в отношении предположений о типе пикселей. Как только разработчик приложения создал экземпляр класса изображения определенного типа, он может создавать объе</w:t>
      </w:r>
      <w:r>
        <w:t>к</w:t>
      </w:r>
      <w:r>
        <w:t>ты этого типа или перейти к созданию экземпляров классов фильтров изображений, типы которых, в свою очередь, зависят от типа изображения. Например</w:t>
      </w:r>
      <w:r w:rsidRPr="00D80123">
        <w:rPr>
          <w:lang w:val="en-US"/>
        </w:rPr>
        <w:t xml:space="preserve">: typedef itk::MedianImageFilter&lt; ImageType, ImageType&gt; FilterType; FilterType::Pointer median = FilterType::New(); </w:t>
      </w:r>
    </w:p>
    <w:p w:rsidR="000D3827" w:rsidRDefault="008C5B68">
      <w:pPr>
        <w:pStyle w:val="a3"/>
      </w:pPr>
      <w:r>
        <w:t>Алгоритмические особенности некоторых фильтров изображений ограничивают набор актуал</w:t>
      </w:r>
      <w:r>
        <w:t>ь</w:t>
      </w:r>
      <w:r>
        <w:t>ных типов пикселей, который они поддерживают. Например, некоторые фильтры изображений ожидают, что тип пикселей изображения будет представлен целочисленными скалярными велич</w:t>
      </w:r>
      <w:r>
        <w:t>и</w:t>
      </w:r>
      <w:r>
        <w:t>нами, в то время, как некоторые другие фильтры ожидают типа пикселя в виде векторов из вел</w:t>
      </w:r>
      <w:r>
        <w:t>и</w:t>
      </w:r>
      <w:r>
        <w:t>чин с плавающей точкой. При создании экземпляров классов изображений с неподходящими т</w:t>
      </w:r>
      <w:r>
        <w:t>и</w:t>
      </w:r>
      <w:r>
        <w:t>пами пикселей эти фильтры станут причиной ошибок компиляции или ошибочных результатов расчетов значений пикселей изображения. Для предотвращения некорректного создания объектов и упрощения поиска причин ошибок компиляции в рамках ITK был применен метод концептуал</w:t>
      </w:r>
      <w:r>
        <w:t>ь</w:t>
      </w:r>
      <w:r>
        <w:t>ных проверок (</w:t>
      </w:r>
      <w:r>
        <w:rPr>
          <w:i/>
          <w:iCs/>
        </w:rPr>
        <w:t>concept checking</w:t>
      </w:r>
      <w:r>
        <w:t>), основанный на принудительном использовании определенных ожидаемых возможностей типов с целью раннего выявления ошибок с выводом понятных челов</w:t>
      </w:r>
      <w:r>
        <w:t>е</w:t>
      </w:r>
      <w:r>
        <w:t xml:space="preserve">ку сообщений об ошибках. </w:t>
      </w:r>
    </w:p>
    <w:p w:rsidR="000D3827" w:rsidRDefault="008C5B68">
      <w:pPr>
        <w:pStyle w:val="a3"/>
      </w:pPr>
      <w:r>
        <w:t>Шаблоны C++ также используются в определенных системах тулкита в форме шаблонного мет</w:t>
      </w:r>
      <w:r>
        <w:t>а</w:t>
      </w:r>
      <w:r>
        <w:t>программирования (Template Metaprogramming) для повышения производительности кода, а в особенности для разворачивания циклов, которые используются для расчета значений низкора</w:t>
      </w:r>
      <w:r>
        <w:t>з</w:t>
      </w:r>
      <w:r>
        <w:t xml:space="preserve">мерных векторов и матриц. По иронии судьбы, со временем мы обнаружили, что определенные компиляторы научились определять места, где необходимо осуществить разворачивание циклов и в некоторых случаях им больше не требуется выражений шаблонного метапрограммирования. </w:t>
      </w:r>
    </w:p>
    <w:p w:rsidR="000D3827" w:rsidRDefault="008C5B68">
      <w:pPr>
        <w:pStyle w:val="3"/>
        <w:rPr>
          <w:rFonts w:eastAsia="Times New Roman"/>
        </w:rPr>
      </w:pPr>
      <w:bookmarkStart w:id="125" w:name="_Toc441583206"/>
      <w:r>
        <w:rPr>
          <w:rFonts w:eastAsia="Times New Roman"/>
        </w:rPr>
        <w:t>Знать, когда остановиться</w:t>
      </w:r>
      <w:bookmarkEnd w:id="125"/>
    </w:p>
    <w:p w:rsidR="000D3827" w:rsidRDefault="008C5B68">
      <w:pPr>
        <w:pStyle w:val="a3"/>
      </w:pPr>
      <w:r>
        <w:t>Также существует риск того, что при разработке будет "сделано очень много хороших вещей", подразумевающий риск чрезмерного использования шаблонов или чрезмерного использования макросов. Достаточно просто зайти слишком далеко и в итоге создать новый языка программир</w:t>
      </w:r>
      <w:r>
        <w:t>о</w:t>
      </w:r>
      <w:r>
        <w:t xml:space="preserve">вания на основе C++, реализованный с помощью шаблонов и макросов. Это тонкая грань, которая требует постоянного внимания со стороны команды разработчиков для уверенности в том, что возможности языка программирования используются должным образом без злоупотреблений. </w:t>
      </w:r>
    </w:p>
    <w:p w:rsidR="000D3827" w:rsidRDefault="008C5B68">
      <w:pPr>
        <w:pStyle w:val="a3"/>
      </w:pPr>
      <w:r>
        <w:t xml:space="preserve">В качестве конкретного примера можно привести широко используемую схему явного именования типов с помощью оператора </w:t>
      </w:r>
      <w:r>
        <w:rPr>
          <w:rStyle w:val="HTML"/>
        </w:rPr>
        <w:t>typedef</w:t>
      </w:r>
      <w:r>
        <w:t xml:space="preserve"> С++, которая оказалась достаточно важной. Эта практика п</w:t>
      </w:r>
      <w:r>
        <w:t>о</w:t>
      </w:r>
      <w:r>
        <w:t>зволяет выполнить две задачи: с одной стороны, она позволяет использовать понятные для чел</w:t>
      </w:r>
      <w:r>
        <w:t>о</w:t>
      </w:r>
      <w:r>
        <w:t>века и информативные имена, описывающие характер и назначение типа; с другой стороны, она позволяет быть уверенным в том, что тип используется последовательно в рамках тулкита. В кач</w:t>
      </w:r>
      <w:r>
        <w:t>е</w:t>
      </w:r>
      <w:r>
        <w:t>стве примера следует упомянуть о том, что в ходе рефакторинга тулкита при подготовке версии 4.0 были приложены большие усилия для того, чтобы установить случаи использования таких ц</w:t>
      </w:r>
      <w:r>
        <w:t>е</w:t>
      </w:r>
      <w:r>
        <w:t xml:space="preserve">лочисленных типов C++, как </w:t>
      </w:r>
      <w:r>
        <w:rPr>
          <w:rStyle w:val="HTML"/>
        </w:rPr>
        <w:t>int</w:t>
      </w:r>
      <w:r>
        <w:t xml:space="preserve">, </w:t>
      </w:r>
      <w:r>
        <w:rPr>
          <w:rStyle w:val="HTML"/>
        </w:rPr>
        <w:t>unsigned int</w:t>
      </w:r>
      <w:r>
        <w:t xml:space="preserve">, </w:t>
      </w:r>
      <w:r>
        <w:rPr>
          <w:rStyle w:val="HTML"/>
        </w:rPr>
        <w:t>long</w:t>
      </w:r>
      <w:r>
        <w:t xml:space="preserve"> и </w:t>
      </w:r>
      <w:r>
        <w:rPr>
          <w:rStyle w:val="HTML"/>
        </w:rPr>
        <w:t>unsigned long</w:t>
      </w:r>
      <w:r>
        <w:t xml:space="preserve"> и заменить их на типы, н</w:t>
      </w:r>
      <w:r>
        <w:t>а</w:t>
      </w:r>
      <w:r>
        <w:t>званные в соответствии с надлежащими концепциями, связанными с представляемыми переме</w:t>
      </w:r>
      <w:r>
        <w:t>н</w:t>
      </w:r>
      <w:r>
        <w:t>ными данными. Эта часть работы, направленной на предоставление возможности использования 64-битных типов для обработки изображений объемом более четырех гигабайт на всех платфо</w:t>
      </w:r>
      <w:r>
        <w:t>р</w:t>
      </w:r>
      <w:r>
        <w:t>мах, была наиболее сложной. Данная задача имела крайне важное значение для последующего и</w:t>
      </w:r>
      <w:r>
        <w:t>с</w:t>
      </w:r>
      <w:r>
        <w:t>пользования ITK в области микроскопии и дистанционного зондирования, где изображения объ</w:t>
      </w:r>
      <w:r>
        <w:t>е</w:t>
      </w:r>
      <w:r>
        <w:t xml:space="preserve">мом в десятки гигабайт встречаются достаточно часто. </w:t>
      </w:r>
    </w:p>
    <w:p w:rsidR="000D3827" w:rsidRDefault="008C5B68">
      <w:pPr>
        <w:pStyle w:val="3"/>
        <w:rPr>
          <w:rFonts w:eastAsia="Times New Roman"/>
        </w:rPr>
      </w:pPr>
      <w:bookmarkStart w:id="126" w:name="_Toc441583207"/>
      <w:r>
        <w:rPr>
          <w:rFonts w:eastAsia="Times New Roman"/>
        </w:rPr>
        <w:lastRenderedPageBreak/>
        <w:t>Возможность поддержки кода</w:t>
      </w:r>
      <w:bookmarkEnd w:id="126"/>
    </w:p>
    <w:p w:rsidR="000D3827" w:rsidRDefault="008C5B68">
      <w:pPr>
        <w:pStyle w:val="a3"/>
      </w:pPr>
      <w:r>
        <w:t xml:space="preserve">Архитектура удовлетворяет требованиям, направленным на снижение сложности поддержки кода. </w:t>
      </w:r>
    </w:p>
    <w:p w:rsidR="000D3827" w:rsidRDefault="008C5B68" w:rsidP="007823A6">
      <w:pPr>
        <w:numPr>
          <w:ilvl w:val="0"/>
          <w:numId w:val="152"/>
        </w:numPr>
        <w:spacing w:before="100" w:beforeAutospacing="1" w:after="100" w:afterAutospacing="1"/>
        <w:rPr>
          <w:rFonts w:eastAsia="Times New Roman"/>
          <w:sz w:val="18"/>
          <w:szCs w:val="18"/>
        </w:rPr>
      </w:pPr>
      <w:r>
        <w:rPr>
          <w:rFonts w:eastAsia="Times New Roman"/>
          <w:sz w:val="18"/>
          <w:szCs w:val="18"/>
        </w:rPr>
        <w:t>Модульность (на уровне классов)</w:t>
      </w:r>
    </w:p>
    <w:p w:rsidR="000D3827" w:rsidRDefault="008C5B68" w:rsidP="007823A6">
      <w:pPr>
        <w:numPr>
          <w:ilvl w:val="0"/>
          <w:numId w:val="152"/>
        </w:numPr>
        <w:spacing w:before="100" w:beforeAutospacing="1" w:after="100" w:afterAutospacing="1"/>
        <w:rPr>
          <w:rFonts w:eastAsia="Times New Roman"/>
          <w:sz w:val="18"/>
          <w:szCs w:val="18"/>
        </w:rPr>
      </w:pPr>
      <w:r>
        <w:rPr>
          <w:rFonts w:eastAsia="Times New Roman"/>
          <w:sz w:val="18"/>
          <w:szCs w:val="18"/>
        </w:rPr>
        <w:t>Большое количество файлов небольших размеров</w:t>
      </w:r>
    </w:p>
    <w:p w:rsidR="000D3827" w:rsidRDefault="008C5B68" w:rsidP="007823A6">
      <w:pPr>
        <w:numPr>
          <w:ilvl w:val="0"/>
          <w:numId w:val="152"/>
        </w:numPr>
        <w:spacing w:before="100" w:beforeAutospacing="1" w:after="100" w:afterAutospacing="1"/>
        <w:rPr>
          <w:rFonts w:eastAsia="Times New Roman"/>
          <w:sz w:val="18"/>
          <w:szCs w:val="18"/>
        </w:rPr>
      </w:pPr>
      <w:r>
        <w:rPr>
          <w:rFonts w:eastAsia="Times New Roman"/>
          <w:sz w:val="18"/>
          <w:szCs w:val="18"/>
        </w:rPr>
        <w:t>Повторное использование кода</w:t>
      </w:r>
    </w:p>
    <w:p w:rsidR="000D3827" w:rsidRDefault="008C5B68" w:rsidP="007823A6">
      <w:pPr>
        <w:numPr>
          <w:ilvl w:val="0"/>
          <w:numId w:val="152"/>
        </w:numPr>
        <w:spacing w:before="100" w:beforeAutospacing="1" w:after="100" w:afterAutospacing="1"/>
        <w:rPr>
          <w:rFonts w:eastAsia="Times New Roman"/>
          <w:sz w:val="18"/>
          <w:szCs w:val="18"/>
        </w:rPr>
      </w:pPr>
      <w:r>
        <w:rPr>
          <w:rFonts w:eastAsia="Times New Roman"/>
          <w:sz w:val="18"/>
          <w:szCs w:val="18"/>
        </w:rPr>
        <w:t>Повторное использование шаблонов</w:t>
      </w:r>
    </w:p>
    <w:p w:rsidR="000D3827" w:rsidRDefault="008C5B68">
      <w:pPr>
        <w:pStyle w:val="a3"/>
      </w:pPr>
      <w:r>
        <w:t xml:space="preserve">Эти характеристики сокращают затраты труда на сопровождение кода в следующих случаях: </w:t>
      </w:r>
    </w:p>
    <w:p w:rsidR="000D3827" w:rsidRDefault="008C5B68" w:rsidP="007823A6">
      <w:pPr>
        <w:numPr>
          <w:ilvl w:val="0"/>
          <w:numId w:val="153"/>
        </w:numPr>
        <w:spacing w:before="100" w:beforeAutospacing="1" w:after="100" w:afterAutospacing="1"/>
        <w:rPr>
          <w:rFonts w:eastAsia="Times New Roman"/>
          <w:sz w:val="18"/>
          <w:szCs w:val="18"/>
        </w:rPr>
      </w:pPr>
      <w:r>
        <w:rPr>
          <w:rFonts w:eastAsia="Times New Roman"/>
          <w:sz w:val="18"/>
          <w:szCs w:val="18"/>
        </w:rPr>
        <w:t>Модульность (на уровне классов) позволяет применять техники разработки через тестирование на уровне фильтров из</w:t>
      </w:r>
      <w:r>
        <w:rPr>
          <w:rFonts w:eastAsia="Times New Roman"/>
          <w:sz w:val="18"/>
          <w:szCs w:val="18"/>
        </w:rPr>
        <w:t>о</w:t>
      </w:r>
      <w:r>
        <w:rPr>
          <w:rFonts w:eastAsia="Times New Roman"/>
          <w:sz w:val="18"/>
          <w:szCs w:val="18"/>
        </w:rPr>
        <w:t>бражения или в общем на уровне классов ITK. Строгая дисциплина тестирования, применяемая к небольшим и модул</w:t>
      </w:r>
      <w:r>
        <w:rPr>
          <w:rFonts w:eastAsia="Times New Roman"/>
          <w:sz w:val="18"/>
          <w:szCs w:val="18"/>
        </w:rPr>
        <w:t>ь</w:t>
      </w:r>
      <w:r>
        <w:rPr>
          <w:rFonts w:eastAsia="Times New Roman"/>
          <w:sz w:val="18"/>
          <w:szCs w:val="18"/>
        </w:rPr>
        <w:t>ным фрагментам кода, позволяет воспользоваться полезной возможностью сокращения количества фрагментов кода, в к</w:t>
      </w:r>
      <w:r>
        <w:rPr>
          <w:rFonts w:eastAsia="Times New Roman"/>
          <w:sz w:val="18"/>
          <w:szCs w:val="18"/>
        </w:rPr>
        <w:t>о</w:t>
      </w:r>
      <w:r>
        <w:rPr>
          <w:rFonts w:eastAsia="Times New Roman"/>
          <w:sz w:val="18"/>
          <w:szCs w:val="18"/>
        </w:rPr>
        <w:t>торых могут быть скрыты ошибки, а также естественным результатом разделения кода на модули является упрощение поиска и устранения дефектов.</w:t>
      </w:r>
    </w:p>
    <w:p w:rsidR="000D3827" w:rsidRDefault="008C5B68" w:rsidP="007823A6">
      <w:pPr>
        <w:numPr>
          <w:ilvl w:val="0"/>
          <w:numId w:val="153"/>
        </w:numPr>
        <w:spacing w:before="100" w:beforeAutospacing="1" w:after="100" w:afterAutospacing="1"/>
        <w:rPr>
          <w:rFonts w:eastAsia="Times New Roman"/>
          <w:sz w:val="18"/>
          <w:szCs w:val="18"/>
        </w:rPr>
      </w:pPr>
      <w:r>
        <w:rPr>
          <w:rFonts w:eastAsia="Times New Roman"/>
          <w:sz w:val="18"/>
          <w:szCs w:val="18"/>
        </w:rPr>
        <w:t>Большое количество файлов небольших размеров позволяет упростить выделение фрагментов кода для работы над ними определенных разработчиков и упростить отслеживание дефектов в том случае, если они ассоциированы с определенн</w:t>
      </w:r>
      <w:r>
        <w:rPr>
          <w:rFonts w:eastAsia="Times New Roman"/>
          <w:sz w:val="18"/>
          <w:szCs w:val="18"/>
        </w:rPr>
        <w:t>ы</w:t>
      </w:r>
      <w:r>
        <w:rPr>
          <w:rFonts w:eastAsia="Times New Roman"/>
          <w:sz w:val="18"/>
          <w:szCs w:val="18"/>
        </w:rPr>
        <w:t>ми коммитами в системе контроля версий. Дисциплина работы с файлами небольшого размера также ведет к применению золотого правила функций и классов: выполнять одну задачу и выполнять ее правильно.</w:t>
      </w:r>
    </w:p>
    <w:p w:rsidR="000D3827" w:rsidRDefault="008C5B68" w:rsidP="007823A6">
      <w:pPr>
        <w:numPr>
          <w:ilvl w:val="0"/>
          <w:numId w:val="153"/>
        </w:numPr>
        <w:spacing w:before="100" w:beforeAutospacing="1" w:after="100" w:afterAutospacing="1"/>
        <w:rPr>
          <w:rFonts w:eastAsia="Times New Roman"/>
          <w:sz w:val="18"/>
          <w:szCs w:val="18"/>
        </w:rPr>
      </w:pPr>
      <w:r>
        <w:rPr>
          <w:rFonts w:eastAsia="Times New Roman"/>
          <w:sz w:val="18"/>
          <w:szCs w:val="18"/>
        </w:rPr>
        <w:t>Повторное использование кода: При повторном использовании кода (вместо копирования и вставки или повторной реал</w:t>
      </w:r>
      <w:r>
        <w:rPr>
          <w:rFonts w:eastAsia="Times New Roman"/>
          <w:sz w:val="18"/>
          <w:szCs w:val="18"/>
        </w:rPr>
        <w:t>и</w:t>
      </w:r>
      <w:r>
        <w:rPr>
          <w:rFonts w:eastAsia="Times New Roman"/>
          <w:sz w:val="18"/>
          <w:szCs w:val="18"/>
        </w:rPr>
        <w:t>зации) качество кода увеличивается ввиду повышения уровня его исследования, что происходит из-за его применения в различных обстоятельствах. Это обстоятельство позволяет рассмотреть код большим количеством глаз или, по крайней мере, получить эффект и, соответственно, преимущества, описанные законом Линуса (Linus's Law): "При достаточном к</w:t>
      </w:r>
      <w:r>
        <w:rPr>
          <w:rFonts w:eastAsia="Times New Roman"/>
          <w:sz w:val="18"/>
          <w:szCs w:val="18"/>
        </w:rPr>
        <w:t>о</w:t>
      </w:r>
      <w:r>
        <w:rPr>
          <w:rFonts w:eastAsia="Times New Roman"/>
          <w:sz w:val="18"/>
          <w:szCs w:val="18"/>
        </w:rPr>
        <w:t>личестве глаз все ошибки лежат на поверхности".</w:t>
      </w:r>
    </w:p>
    <w:p w:rsidR="000D3827" w:rsidRDefault="008C5B68" w:rsidP="007823A6">
      <w:pPr>
        <w:numPr>
          <w:ilvl w:val="0"/>
          <w:numId w:val="153"/>
        </w:numPr>
        <w:spacing w:before="100" w:beforeAutospacing="1" w:after="100" w:afterAutospacing="1"/>
        <w:rPr>
          <w:rFonts w:eastAsia="Times New Roman"/>
          <w:sz w:val="18"/>
          <w:szCs w:val="18"/>
        </w:rPr>
      </w:pPr>
      <w:r>
        <w:rPr>
          <w:rFonts w:eastAsia="Times New Roman"/>
          <w:sz w:val="18"/>
          <w:szCs w:val="18"/>
        </w:rPr>
        <w:t>Повторное использование шаблонов упрощает работу мэйнтейнеров, трудозатраты которых на самом деле составляют б</w:t>
      </w:r>
      <w:r>
        <w:rPr>
          <w:rFonts w:eastAsia="Times New Roman"/>
          <w:sz w:val="18"/>
          <w:szCs w:val="18"/>
        </w:rPr>
        <w:t>о</w:t>
      </w:r>
      <w:r>
        <w:rPr>
          <w:rFonts w:eastAsia="Times New Roman"/>
          <w:sz w:val="18"/>
          <w:szCs w:val="18"/>
        </w:rPr>
        <w:t>лее 75% трудозатрат, вложенных в разработку проекта в течение всего периода его существования. Использование ша</w:t>
      </w:r>
      <w:r>
        <w:rPr>
          <w:rFonts w:eastAsia="Times New Roman"/>
          <w:sz w:val="18"/>
          <w:szCs w:val="18"/>
        </w:rPr>
        <w:t>б</w:t>
      </w:r>
      <w:r>
        <w:rPr>
          <w:rFonts w:eastAsia="Times New Roman"/>
          <w:sz w:val="18"/>
          <w:szCs w:val="18"/>
        </w:rPr>
        <w:t>лонов проектирования, которые постоянно повторяются в различных местах кода, значительно упрощает понимание ра</w:t>
      </w:r>
      <w:r>
        <w:rPr>
          <w:rFonts w:eastAsia="Times New Roman"/>
          <w:sz w:val="18"/>
          <w:szCs w:val="18"/>
        </w:rPr>
        <w:t>з</w:t>
      </w:r>
      <w:r>
        <w:rPr>
          <w:rFonts w:eastAsia="Times New Roman"/>
          <w:sz w:val="18"/>
          <w:szCs w:val="18"/>
        </w:rPr>
        <w:t>работчиком того, что код делает или должен делать сразу же после открытия файла.</w:t>
      </w:r>
    </w:p>
    <w:p w:rsidR="000D3827" w:rsidRDefault="008C5B68">
      <w:pPr>
        <w:pStyle w:val="a3"/>
      </w:pPr>
      <w:r>
        <w:t xml:space="preserve">По мере того, как разработчики вовлекаются в процесс регулярной поддержки кода, они могут столкнуться с некоторыми "стандартными ошибками", а именно: </w:t>
      </w:r>
    </w:p>
    <w:p w:rsidR="000D3827" w:rsidRDefault="008C5B68" w:rsidP="007823A6">
      <w:pPr>
        <w:numPr>
          <w:ilvl w:val="0"/>
          <w:numId w:val="154"/>
        </w:numPr>
        <w:spacing w:before="100" w:beforeAutospacing="1" w:after="100" w:afterAutospacing="1"/>
        <w:rPr>
          <w:rFonts w:eastAsia="Times New Roman"/>
          <w:sz w:val="18"/>
          <w:szCs w:val="18"/>
        </w:rPr>
      </w:pPr>
      <w:r>
        <w:rPr>
          <w:rFonts w:eastAsia="Times New Roman"/>
          <w:sz w:val="18"/>
          <w:szCs w:val="18"/>
        </w:rPr>
        <w:t>Предположения о том, что некоторые фильтры принимают определенные типы пикселей входных и выходных изображ</w:t>
      </w:r>
      <w:r>
        <w:rPr>
          <w:rFonts w:eastAsia="Times New Roman"/>
          <w:sz w:val="18"/>
          <w:szCs w:val="18"/>
        </w:rPr>
        <w:t>е</w:t>
      </w:r>
      <w:r>
        <w:rPr>
          <w:rFonts w:eastAsia="Times New Roman"/>
          <w:sz w:val="18"/>
          <w:szCs w:val="18"/>
        </w:rPr>
        <w:t>ний, но не устанавливают их с помощью проверок типов и концептуальных проверок, а также эти типы не описаны в д</w:t>
      </w:r>
      <w:r>
        <w:rPr>
          <w:rFonts w:eastAsia="Times New Roman"/>
          <w:sz w:val="18"/>
          <w:szCs w:val="18"/>
        </w:rPr>
        <w:t>о</w:t>
      </w:r>
      <w:r>
        <w:rPr>
          <w:rFonts w:eastAsia="Times New Roman"/>
          <w:sz w:val="18"/>
          <w:szCs w:val="18"/>
        </w:rPr>
        <w:t>кументации.</w:t>
      </w:r>
    </w:p>
    <w:p w:rsidR="000D3827" w:rsidRDefault="008C5B68" w:rsidP="007823A6">
      <w:pPr>
        <w:numPr>
          <w:ilvl w:val="0"/>
          <w:numId w:val="154"/>
        </w:numPr>
        <w:spacing w:before="100" w:beforeAutospacing="1" w:after="100" w:afterAutospacing="1"/>
        <w:rPr>
          <w:rFonts w:eastAsia="Times New Roman"/>
          <w:sz w:val="18"/>
          <w:szCs w:val="18"/>
        </w:rPr>
      </w:pPr>
      <w:r>
        <w:rPr>
          <w:rFonts w:eastAsia="Times New Roman"/>
          <w:sz w:val="18"/>
          <w:szCs w:val="18"/>
        </w:rPr>
        <w:t>Разработка кода, не являющегося удобным для чтения. Это одна из наиболее часто встречающихся сложностей в рамках любого программного обеспечения, новые реализации алгоритмов которого появляются в сообществе исследователей. Часто разработчики реализуют код, который "просто работает" и забывают о том, что задачей кода является не только и</w:t>
      </w:r>
      <w:r>
        <w:rPr>
          <w:rFonts w:eastAsia="Times New Roman"/>
          <w:sz w:val="18"/>
          <w:szCs w:val="18"/>
        </w:rPr>
        <w:t>с</w:t>
      </w:r>
      <w:r>
        <w:rPr>
          <w:rFonts w:eastAsia="Times New Roman"/>
          <w:sz w:val="18"/>
          <w:szCs w:val="18"/>
        </w:rPr>
        <w:t>полнение в ходе работы приложения, но и возможность его простого чтения следующим разработчиком. Стандартные х</w:t>
      </w:r>
      <w:r>
        <w:rPr>
          <w:rFonts w:eastAsia="Times New Roman"/>
          <w:sz w:val="18"/>
          <w:szCs w:val="18"/>
        </w:rPr>
        <w:t>о</w:t>
      </w:r>
      <w:r>
        <w:rPr>
          <w:rFonts w:eastAsia="Times New Roman"/>
          <w:sz w:val="18"/>
          <w:szCs w:val="18"/>
        </w:rPr>
        <w:t>рошие правила разработки "чистого кода" - например, разработка небольших функций, которые выполняют одну задачу и только одну задачу (принцип единой ответственности (Single Responsibility Principle) и принцип наименьшей неожида</w:t>
      </w:r>
      <w:r>
        <w:rPr>
          <w:rFonts w:eastAsia="Times New Roman"/>
          <w:sz w:val="18"/>
          <w:szCs w:val="18"/>
        </w:rPr>
        <w:t>н</w:t>
      </w:r>
      <w:r>
        <w:rPr>
          <w:rFonts w:eastAsia="Times New Roman"/>
          <w:sz w:val="18"/>
          <w:szCs w:val="18"/>
        </w:rPr>
        <w:t>ности (Principle of Least Surprise)) наряду с корректным именованием переменных и функций - обычно игнорируются т</w:t>
      </w:r>
      <w:r>
        <w:rPr>
          <w:rFonts w:eastAsia="Times New Roman"/>
          <w:sz w:val="18"/>
          <w:szCs w:val="18"/>
        </w:rPr>
        <w:t>о</w:t>
      </w:r>
      <w:r>
        <w:rPr>
          <w:rFonts w:eastAsia="Times New Roman"/>
          <w:sz w:val="18"/>
          <w:szCs w:val="18"/>
        </w:rPr>
        <w:t>гда, когда исследователи вдохновлены реализацией своего нового великолепного алгоритма.</w:t>
      </w:r>
    </w:p>
    <w:p w:rsidR="000D3827" w:rsidRDefault="008C5B68" w:rsidP="007823A6">
      <w:pPr>
        <w:numPr>
          <w:ilvl w:val="0"/>
          <w:numId w:val="154"/>
        </w:numPr>
        <w:spacing w:before="100" w:beforeAutospacing="1" w:after="100" w:afterAutospacing="1"/>
        <w:rPr>
          <w:rFonts w:eastAsia="Times New Roman"/>
          <w:sz w:val="18"/>
          <w:szCs w:val="18"/>
        </w:rPr>
      </w:pPr>
      <w:r>
        <w:rPr>
          <w:rFonts w:eastAsia="Times New Roman"/>
          <w:sz w:val="18"/>
          <w:szCs w:val="18"/>
        </w:rPr>
        <w:t>Игнорирование случаев неудачного завершения задач и обработки ошибок. Стандартной практикой является приорите</w:t>
      </w:r>
      <w:r>
        <w:rPr>
          <w:rFonts w:eastAsia="Times New Roman"/>
          <w:sz w:val="18"/>
          <w:szCs w:val="18"/>
        </w:rPr>
        <w:t>т</w:t>
      </w:r>
      <w:r>
        <w:rPr>
          <w:rFonts w:eastAsia="Times New Roman"/>
          <w:sz w:val="18"/>
          <w:szCs w:val="18"/>
        </w:rPr>
        <w:t>ное рассмотрение "счастливых случаев" в процессе обработки данных и отсутствие кода для обработки всех случаев, в к</w:t>
      </w:r>
      <w:r>
        <w:rPr>
          <w:rFonts w:eastAsia="Times New Roman"/>
          <w:sz w:val="18"/>
          <w:szCs w:val="18"/>
        </w:rPr>
        <w:t>о</w:t>
      </w:r>
      <w:r>
        <w:rPr>
          <w:rFonts w:eastAsia="Times New Roman"/>
          <w:sz w:val="18"/>
          <w:szCs w:val="18"/>
        </w:rPr>
        <w:t>торых процесс работы приложений может протекать некорректно. Пользователи тулкита довольно быстро сталкиваются с такими случаями сразу же после того, как они начинают разработку и развертывание приложений в реальных условиях.</w:t>
      </w:r>
    </w:p>
    <w:p w:rsidR="000D3827" w:rsidRDefault="008C5B68" w:rsidP="007823A6">
      <w:pPr>
        <w:numPr>
          <w:ilvl w:val="0"/>
          <w:numId w:val="154"/>
        </w:numPr>
        <w:spacing w:before="100" w:beforeAutospacing="1" w:after="100" w:afterAutospacing="1"/>
        <w:rPr>
          <w:rFonts w:eastAsia="Times New Roman"/>
          <w:sz w:val="18"/>
          <w:szCs w:val="18"/>
        </w:rPr>
      </w:pPr>
      <w:r>
        <w:rPr>
          <w:rFonts w:eastAsia="Times New Roman"/>
          <w:sz w:val="18"/>
          <w:szCs w:val="18"/>
        </w:rPr>
        <w:t>Недостаточное тестирование. Требуется большое количество дисциплинарных мероприятий для того, чтобы следовать практике разработки через тестирование, особенно при приоритетной разработке тестов и реализации функций только п</w:t>
      </w:r>
      <w:r>
        <w:rPr>
          <w:rFonts w:eastAsia="Times New Roman"/>
          <w:sz w:val="18"/>
          <w:szCs w:val="18"/>
        </w:rPr>
        <w:t>о</w:t>
      </w:r>
      <w:r>
        <w:rPr>
          <w:rFonts w:eastAsia="Times New Roman"/>
          <w:sz w:val="18"/>
          <w:szCs w:val="18"/>
        </w:rPr>
        <w:t>сле того, как они будут протестированы. Практически всегда ошибки в коде встречаются в тех местах, которые были пр</w:t>
      </w:r>
      <w:r>
        <w:rPr>
          <w:rFonts w:eastAsia="Times New Roman"/>
          <w:sz w:val="18"/>
          <w:szCs w:val="18"/>
        </w:rPr>
        <w:t>о</w:t>
      </w:r>
      <w:r>
        <w:rPr>
          <w:rFonts w:eastAsia="Times New Roman"/>
          <w:sz w:val="18"/>
          <w:szCs w:val="18"/>
        </w:rPr>
        <w:t>пущены при реализации кода тестирования.</w:t>
      </w:r>
    </w:p>
    <w:p w:rsidR="000D3827" w:rsidRDefault="008C5B68">
      <w:pPr>
        <w:pStyle w:val="a3"/>
      </w:pPr>
      <w:r>
        <w:t>Благодаря практикам взаимодействия сообществ разработчиков приложений с открытым исхо</w:t>
      </w:r>
      <w:r>
        <w:t>д</w:t>
      </w:r>
      <w:r>
        <w:t>ным кодом, многие из этих ошибок в конце концов обнаруживаются с помощью вопросов, обычно задаваемых в списках рассылки или в отправляемых напрямую пользователями сообщениях об ошибках. После рассмотрения множества подобных случаев разработчики учатся писать код, к</w:t>
      </w:r>
      <w:r>
        <w:t>о</w:t>
      </w:r>
      <w:r>
        <w:t xml:space="preserve">торый "подходит для сопровождения". Некоторые из свойств этого кода относятся и к стилю оформления кода, и к самой организации кода. На наш взгляд, разработчик достигает мастерства только после некоторого времени работы - хотя бы года - по сопровождению кода и рассмотрения "всех случаев, в которых код может работать некорректно". </w:t>
      </w:r>
    </w:p>
    <w:p w:rsidR="000D3827" w:rsidRDefault="008C5B68">
      <w:pPr>
        <w:pStyle w:val="3"/>
        <w:rPr>
          <w:rFonts w:eastAsia="Times New Roman"/>
        </w:rPr>
      </w:pPr>
      <w:bookmarkStart w:id="127" w:name="_Toc441583208"/>
      <w:r>
        <w:rPr>
          <w:rFonts w:eastAsia="Times New Roman"/>
        </w:rPr>
        <w:t>Невидимая рука</w:t>
      </w:r>
      <w:bookmarkEnd w:id="127"/>
    </w:p>
    <w:p w:rsidR="000D3827" w:rsidRDefault="008C5B68">
      <w:pPr>
        <w:pStyle w:val="a3"/>
      </w:pPr>
      <w:r>
        <w:lastRenderedPageBreak/>
        <w:t>Программное обеспечение должно выглядеть так, как будто оно было разработано одним челов</w:t>
      </w:r>
      <w:r>
        <w:t>е</w:t>
      </w:r>
      <w:r>
        <w:t>ком. Лучшими являются разработчики, создающие код, который может развиваться любым др</w:t>
      </w:r>
      <w:r>
        <w:t>у</w:t>
      </w:r>
      <w:r>
        <w:t xml:space="preserve">гим разработчиком, если основного разработчика собьет автобус, упоминаемый в известной фразе. Мы достигли осознания того, что любой признак "индивидуального стиля разработчика" является указателем на дефект программного обеспечения. </w:t>
      </w:r>
    </w:p>
    <w:p w:rsidR="000D3827" w:rsidRDefault="008C5B68">
      <w:pPr>
        <w:pStyle w:val="a3"/>
      </w:pPr>
      <w:r>
        <w:t xml:space="preserve">Для применения и распространения информации о необходимости использования единого стиля оформления кода могут использоваться следующие подтвердившие свою высокую эффективность инструменты: </w:t>
      </w:r>
    </w:p>
    <w:p w:rsidR="000D3827" w:rsidRDefault="000508E3" w:rsidP="007823A6">
      <w:pPr>
        <w:numPr>
          <w:ilvl w:val="0"/>
          <w:numId w:val="155"/>
        </w:numPr>
        <w:spacing w:before="100" w:beforeAutospacing="1" w:after="100" w:afterAutospacing="1"/>
        <w:rPr>
          <w:rFonts w:eastAsia="Times New Roman"/>
          <w:sz w:val="18"/>
          <w:szCs w:val="18"/>
        </w:rPr>
      </w:pPr>
      <w:hyperlink r:id="rId112" w:history="1">
        <w:r w:rsidR="008C5B68">
          <w:rPr>
            <w:rStyle w:val="a5"/>
            <w:rFonts w:eastAsia="Times New Roman"/>
            <w:sz w:val="18"/>
            <w:szCs w:val="18"/>
          </w:rPr>
          <w:t>KWStyle</w:t>
        </w:r>
      </w:hyperlink>
      <w:r w:rsidR="008C5B68">
        <w:rPr>
          <w:rFonts w:eastAsia="Times New Roman"/>
          <w:sz w:val="18"/>
          <w:szCs w:val="18"/>
        </w:rPr>
        <w:t xml:space="preserve"> используется для автоматической проверки соответствия кода определенному стилю оформления. Этот инстр</w:t>
      </w:r>
      <w:r w:rsidR="008C5B68">
        <w:rPr>
          <w:rFonts w:eastAsia="Times New Roman"/>
          <w:sz w:val="18"/>
          <w:szCs w:val="18"/>
        </w:rPr>
        <w:t>у</w:t>
      </w:r>
      <w:r w:rsidR="008C5B68">
        <w:rPr>
          <w:rFonts w:eastAsia="Times New Roman"/>
          <w:sz w:val="18"/>
          <w:szCs w:val="18"/>
        </w:rPr>
        <w:t>мент является упрощенной системой разбора кода на языке C++, проверяющей его соответствие стилю оформления и с</w:t>
      </w:r>
      <w:r w:rsidR="008C5B68">
        <w:rPr>
          <w:rFonts w:eastAsia="Times New Roman"/>
          <w:sz w:val="18"/>
          <w:szCs w:val="18"/>
        </w:rPr>
        <w:t>о</w:t>
      </w:r>
      <w:r w:rsidR="008C5B68">
        <w:rPr>
          <w:rFonts w:eastAsia="Times New Roman"/>
          <w:sz w:val="18"/>
          <w:szCs w:val="18"/>
        </w:rPr>
        <w:t>общающей о любых несоответствиях этому стилю.</w:t>
      </w:r>
    </w:p>
    <w:p w:rsidR="000D3827" w:rsidRDefault="000508E3" w:rsidP="007823A6">
      <w:pPr>
        <w:numPr>
          <w:ilvl w:val="0"/>
          <w:numId w:val="155"/>
        </w:numPr>
        <w:spacing w:before="100" w:beforeAutospacing="1" w:after="100" w:afterAutospacing="1"/>
        <w:rPr>
          <w:rFonts w:eastAsia="Times New Roman"/>
          <w:sz w:val="18"/>
          <w:szCs w:val="18"/>
        </w:rPr>
      </w:pPr>
      <w:hyperlink r:id="rId113" w:history="1">
        <w:r w:rsidR="008C5B68">
          <w:rPr>
            <w:rStyle w:val="a5"/>
            <w:rFonts w:eastAsia="Times New Roman"/>
            <w:sz w:val="18"/>
            <w:szCs w:val="18"/>
          </w:rPr>
          <w:t>Germit</w:t>
        </w:r>
      </w:hyperlink>
      <w:r w:rsidR="008C5B68">
        <w:rPr>
          <w:rFonts w:eastAsia="Times New Roman"/>
          <w:sz w:val="18"/>
          <w:szCs w:val="18"/>
        </w:rPr>
        <w:t xml:space="preserve"> используется для регулярных обзоров кода. Этот набор инструментов может использоваться для двух целей: с о</w:t>
      </w:r>
      <w:r w:rsidR="008C5B68">
        <w:rPr>
          <w:rFonts w:eastAsia="Times New Roman"/>
          <w:sz w:val="18"/>
          <w:szCs w:val="18"/>
        </w:rPr>
        <w:t>д</w:t>
      </w:r>
      <w:r w:rsidR="008C5B68">
        <w:rPr>
          <w:rFonts w:eastAsia="Times New Roman"/>
          <w:sz w:val="18"/>
          <w:szCs w:val="18"/>
        </w:rPr>
        <w:t>ной стороны он преграждает путь в кодовую базу для недостаточно проработанного кода, выявляя содержащиеся в нем ошибки, неточности и дефекты в ходе итерационных циклов проверки, в рамках которых другие разработчики улучшают рассматриваемый код. С другой стороны он позволяет создать виртуальный тренировочный лагерь, в котором новые ра</w:t>
      </w:r>
      <w:r w:rsidR="008C5B68">
        <w:rPr>
          <w:rFonts w:eastAsia="Times New Roman"/>
          <w:sz w:val="18"/>
          <w:szCs w:val="18"/>
        </w:rPr>
        <w:t>з</w:t>
      </w:r>
      <w:r w:rsidR="008C5B68">
        <w:rPr>
          <w:rFonts w:eastAsia="Times New Roman"/>
          <w:sz w:val="18"/>
          <w:szCs w:val="18"/>
        </w:rPr>
        <w:t xml:space="preserve">работчики будут учиться у опытных разработчиков (термин "опытные" следует понимать как </w:t>
      </w:r>
      <w:r w:rsidR="008C5B68">
        <w:rPr>
          <w:rFonts w:eastAsia="Times New Roman"/>
          <w:i/>
          <w:iCs/>
          <w:sz w:val="18"/>
          <w:szCs w:val="18"/>
        </w:rPr>
        <w:t>совершившие все ошибки и знающие обо всех секретах...</w:t>
      </w:r>
      <w:r w:rsidR="008C5B68">
        <w:rPr>
          <w:rFonts w:eastAsia="Times New Roman"/>
          <w:sz w:val="18"/>
          <w:szCs w:val="18"/>
        </w:rPr>
        <w:t>) методам повышения качества кода и обхода известных проблем, которые были выявлены в ходе циклов поддержки программного обеспечения.</w:t>
      </w:r>
    </w:p>
    <w:p w:rsidR="000D3827" w:rsidRDefault="008C5B68" w:rsidP="007823A6">
      <w:pPr>
        <w:numPr>
          <w:ilvl w:val="0"/>
          <w:numId w:val="155"/>
        </w:numPr>
        <w:spacing w:before="100" w:beforeAutospacing="1" w:after="100" w:afterAutospacing="1"/>
        <w:rPr>
          <w:rFonts w:eastAsia="Times New Roman"/>
          <w:sz w:val="18"/>
          <w:szCs w:val="18"/>
        </w:rPr>
      </w:pPr>
      <w:r>
        <w:rPr>
          <w:rFonts w:eastAsia="Times New Roman"/>
          <w:sz w:val="18"/>
          <w:szCs w:val="18"/>
        </w:rPr>
        <w:t>Точки вызова программ Git, позволяющие использовать инструменты KWStyle и Germit, а также позволяющие выполнить некоторые внутренние проверки. Например, проект ITK использует точки вызова программ Git, с помощью которых пр</w:t>
      </w:r>
      <w:r>
        <w:rPr>
          <w:rFonts w:eastAsia="Times New Roman"/>
          <w:sz w:val="18"/>
          <w:szCs w:val="18"/>
        </w:rPr>
        <w:t>е</w:t>
      </w:r>
      <w:r>
        <w:rPr>
          <w:rFonts w:eastAsia="Times New Roman"/>
          <w:sz w:val="18"/>
          <w:szCs w:val="18"/>
        </w:rPr>
        <w:t>дотвращается добавление в репозиторий кода с символами табуляции или с завершающими строку пробелами.</w:t>
      </w:r>
    </w:p>
    <w:p w:rsidR="000D3827" w:rsidRDefault="008C5B68" w:rsidP="007823A6">
      <w:pPr>
        <w:numPr>
          <w:ilvl w:val="0"/>
          <w:numId w:val="155"/>
        </w:numPr>
        <w:spacing w:before="100" w:beforeAutospacing="1" w:after="100" w:afterAutospacing="1"/>
        <w:rPr>
          <w:rFonts w:eastAsia="Times New Roman"/>
          <w:sz w:val="18"/>
          <w:szCs w:val="18"/>
        </w:rPr>
      </w:pPr>
      <w:r>
        <w:rPr>
          <w:rFonts w:eastAsia="Times New Roman"/>
          <w:sz w:val="18"/>
          <w:szCs w:val="18"/>
        </w:rPr>
        <w:t xml:space="preserve">Команда разработчиков также исследовала возможность использования инструмента </w:t>
      </w:r>
      <w:hyperlink r:id="rId114" w:history="1">
        <w:r>
          <w:rPr>
            <w:rStyle w:val="a5"/>
            <w:rFonts w:eastAsia="Times New Roman"/>
            <w:sz w:val="18"/>
            <w:szCs w:val="18"/>
          </w:rPr>
          <w:t>Uncrustify</w:t>
        </w:r>
      </w:hyperlink>
      <w:r>
        <w:rPr>
          <w:rFonts w:eastAsia="Times New Roman"/>
          <w:sz w:val="18"/>
          <w:szCs w:val="18"/>
        </w:rPr>
        <w:t xml:space="preserve"> для приведение кода к единому стилю.</w:t>
      </w:r>
    </w:p>
    <w:p w:rsidR="000D3827" w:rsidRDefault="008C5B68">
      <w:pPr>
        <w:pStyle w:val="a3"/>
      </w:pPr>
      <w:r>
        <w:t>Следует подчеркнуть, что единый стиль кода не просто улучшает его эстетическую привлекател</w:t>
      </w:r>
      <w:r>
        <w:t>ь</w:t>
      </w:r>
      <w:r>
        <w:t>ность, а на самом деле оказывает влияние на экономические показатели проекта. Исследование совокупной стоимости владения (Total Cost of Ownership (TCO)) программными проектами уст</w:t>
      </w:r>
      <w:r>
        <w:t>а</w:t>
      </w:r>
      <w:r>
        <w:t>новило, что в течение цикла жизни проекта стоимость его поддержки будет составлять около 75% от TCO и, учитывая то, что стоимость обслуживания регулярно повышается, она обычно прев</w:t>
      </w:r>
      <w:r>
        <w:t>ы</w:t>
      </w:r>
      <w:r>
        <w:t>шает затраты на полную разработку проекта за пять первых лет цикла жизни программного прое</w:t>
      </w:r>
      <w:r>
        <w:t>к</w:t>
      </w:r>
      <w:r>
        <w:t xml:space="preserve">та. </w:t>
      </w:r>
      <w:r w:rsidRPr="00D80123">
        <w:rPr>
          <w:lang w:val="en-US"/>
        </w:rPr>
        <w:t>(</w:t>
      </w:r>
      <w:r>
        <w:t>Обратитесь</w:t>
      </w:r>
      <w:r w:rsidRPr="00D80123">
        <w:rPr>
          <w:lang w:val="en-US"/>
        </w:rPr>
        <w:t xml:space="preserve"> </w:t>
      </w:r>
      <w:r>
        <w:t>к</w:t>
      </w:r>
      <w:r w:rsidRPr="00D80123">
        <w:rPr>
          <w:lang w:val="en-US"/>
        </w:rPr>
        <w:t xml:space="preserve"> </w:t>
      </w:r>
      <w:r>
        <w:t>книге</w:t>
      </w:r>
      <w:r w:rsidRPr="00D80123">
        <w:rPr>
          <w:lang w:val="en-US"/>
        </w:rPr>
        <w:t xml:space="preserve"> </w:t>
      </w:r>
      <w:r w:rsidRPr="00D80123">
        <w:rPr>
          <w:i/>
          <w:iCs/>
          <w:lang w:val="en-US"/>
        </w:rPr>
        <w:t>"Software Development Cost Estimating Handbook"</w:t>
      </w:r>
      <w:r w:rsidRPr="00D80123">
        <w:rPr>
          <w:lang w:val="en-US"/>
        </w:rPr>
        <w:t xml:space="preserve">, Volume I, Naval Center for Cost Analysis, Air Force Cost Analysis Agency, 2008.) </w:t>
      </w:r>
      <w:r>
        <w:t>Затраты на сопровождение проекта оцен</w:t>
      </w:r>
      <w:r>
        <w:t>и</w:t>
      </w:r>
      <w:r>
        <w:t>ваются в 80% от той работы, которую на самом деле выполняют разработчики программного обеспечения и при осуществлении этой деятельности большая часть времени разработчиков отв</w:t>
      </w:r>
      <w:r>
        <w:t>о</w:t>
      </w:r>
      <w:r>
        <w:t>дится на чтение кода, созданного другим человеком и выяснение того, для выполнения каких де</w:t>
      </w:r>
      <w:r>
        <w:t>й</w:t>
      </w:r>
      <w:r>
        <w:t xml:space="preserve">ствий этот код предназначен. </w:t>
      </w:r>
      <w:r w:rsidRPr="00D80123">
        <w:rPr>
          <w:lang w:val="en-US"/>
        </w:rPr>
        <w:t>(</w:t>
      </w:r>
      <w:r>
        <w:t>обратитесь</w:t>
      </w:r>
      <w:r w:rsidRPr="00D80123">
        <w:rPr>
          <w:lang w:val="en-US"/>
        </w:rPr>
        <w:t xml:space="preserve"> </w:t>
      </w:r>
      <w:r>
        <w:t>к</w:t>
      </w:r>
      <w:r w:rsidRPr="00D80123">
        <w:rPr>
          <w:lang w:val="en-US"/>
        </w:rPr>
        <w:t xml:space="preserve"> </w:t>
      </w:r>
      <w:r>
        <w:t>книге</w:t>
      </w:r>
      <w:r w:rsidRPr="00D80123">
        <w:rPr>
          <w:lang w:val="en-US"/>
        </w:rPr>
        <w:t xml:space="preserve"> </w:t>
      </w:r>
      <w:r w:rsidRPr="00D80123">
        <w:rPr>
          <w:i/>
          <w:iCs/>
          <w:lang w:val="en-US"/>
        </w:rPr>
        <w:t>"Clean Code, A Handbook of Agile Software Craftsmanship"</w:t>
      </w:r>
      <w:r w:rsidRPr="00D80123">
        <w:rPr>
          <w:lang w:val="en-US"/>
        </w:rPr>
        <w:t xml:space="preserve">, Robert C. Martin, Prentice Hall, 2009). </w:t>
      </w:r>
      <w:r>
        <w:t>Единый стиль кода чудесным образом с</w:t>
      </w:r>
      <w:r>
        <w:t>о</w:t>
      </w:r>
      <w:r>
        <w:t>кращает время, затрачиваемое разработчиками на погружение в код из нового файла проекта и п</w:t>
      </w:r>
      <w:r>
        <w:t>о</w:t>
      </w:r>
      <w:r>
        <w:t>нимание этого кода до того, как они смогут как-либо модифицировать его. К тому же, сокращается вероятность того, что разработчики неправильно поймут код и модифицируют его, создав новые ошибки в ходе добросовестной попытки исправления старых (</w:t>
      </w:r>
      <w:r>
        <w:rPr>
          <w:i/>
          <w:iCs/>
        </w:rPr>
        <w:t>The Art of Readable Code</w:t>
      </w:r>
      <w:r>
        <w:t xml:space="preserve">, Dustin Boswell, Trevor Foucher, O'Reilly, 2012). </w:t>
      </w:r>
    </w:p>
    <w:p w:rsidR="000D3827" w:rsidRDefault="008C5B68">
      <w:pPr>
        <w:pStyle w:val="a3"/>
      </w:pPr>
      <w:r>
        <w:t>Ключевым фактором эффективного применения этих инструментов является проверка соответс</w:t>
      </w:r>
      <w:r>
        <w:t>т</w:t>
      </w:r>
      <w:r>
        <w:t xml:space="preserve">вия следующим критериям: </w:t>
      </w:r>
    </w:p>
    <w:p w:rsidR="000D3827" w:rsidRDefault="008C5B68" w:rsidP="007823A6">
      <w:pPr>
        <w:numPr>
          <w:ilvl w:val="0"/>
          <w:numId w:val="156"/>
        </w:numPr>
        <w:spacing w:before="100" w:beforeAutospacing="1" w:after="100" w:afterAutospacing="1"/>
        <w:rPr>
          <w:rFonts w:eastAsia="Times New Roman"/>
          <w:sz w:val="18"/>
          <w:szCs w:val="18"/>
        </w:rPr>
      </w:pPr>
      <w:r>
        <w:rPr>
          <w:rFonts w:eastAsia="Times New Roman"/>
          <w:sz w:val="18"/>
          <w:szCs w:val="18"/>
        </w:rPr>
        <w:t>Доступность для всех разработчиков, из-за чего мы предпочитаем инструменты с открытым исходным кодом.</w:t>
      </w:r>
    </w:p>
    <w:p w:rsidR="000D3827" w:rsidRDefault="008C5B68" w:rsidP="007823A6">
      <w:pPr>
        <w:numPr>
          <w:ilvl w:val="0"/>
          <w:numId w:val="156"/>
        </w:numPr>
        <w:spacing w:before="100" w:beforeAutospacing="1" w:after="100" w:afterAutospacing="1"/>
        <w:rPr>
          <w:rFonts w:eastAsia="Times New Roman"/>
          <w:sz w:val="18"/>
          <w:szCs w:val="18"/>
        </w:rPr>
      </w:pPr>
      <w:r>
        <w:rPr>
          <w:rFonts w:eastAsia="Times New Roman"/>
          <w:sz w:val="18"/>
          <w:szCs w:val="18"/>
        </w:rPr>
        <w:t xml:space="preserve">Использование на регулярной основе. В случае проекта ITK эти инструменты были интегрированы в систему ночных и последовательных сборок, формируемых с помощью системы </w:t>
      </w:r>
      <w:hyperlink r:id="rId115" w:history="1">
        <w:r>
          <w:rPr>
            <w:rStyle w:val="a5"/>
            <w:rFonts w:eastAsia="Times New Roman"/>
            <w:sz w:val="18"/>
            <w:szCs w:val="18"/>
          </w:rPr>
          <w:t>CDash</w:t>
        </w:r>
      </w:hyperlink>
      <w:r>
        <w:rPr>
          <w:rFonts w:eastAsia="Times New Roman"/>
          <w:sz w:val="18"/>
          <w:szCs w:val="18"/>
        </w:rPr>
        <w:t>.</w:t>
      </w:r>
    </w:p>
    <w:p w:rsidR="000D3827" w:rsidRDefault="008C5B68" w:rsidP="007823A6">
      <w:pPr>
        <w:numPr>
          <w:ilvl w:val="0"/>
          <w:numId w:val="156"/>
        </w:numPr>
        <w:spacing w:before="100" w:beforeAutospacing="1" w:after="100" w:afterAutospacing="1"/>
        <w:rPr>
          <w:rFonts w:eastAsia="Times New Roman"/>
          <w:sz w:val="18"/>
          <w:szCs w:val="18"/>
        </w:rPr>
      </w:pPr>
      <w:r>
        <w:rPr>
          <w:rFonts w:eastAsia="Times New Roman"/>
          <w:sz w:val="18"/>
          <w:szCs w:val="18"/>
        </w:rPr>
        <w:t>Использование как можно ближе к тому месту, где был разработан новый код для немедленного исправления отклонений от стиля оформления, таким образом разработчики будут быстро узнавать о том, какие методы разработки нарушают стиль оформления кода.</w:t>
      </w:r>
    </w:p>
    <w:p w:rsidR="000D3827" w:rsidRDefault="008C5B68">
      <w:pPr>
        <w:pStyle w:val="3"/>
        <w:rPr>
          <w:rFonts w:eastAsia="Times New Roman"/>
        </w:rPr>
      </w:pPr>
      <w:bookmarkStart w:id="128" w:name="_Toc441583209"/>
      <w:r>
        <w:rPr>
          <w:rFonts w:eastAsia="Times New Roman"/>
        </w:rPr>
        <w:t>Рефакторинг</w:t>
      </w:r>
      <w:bookmarkEnd w:id="128"/>
    </w:p>
    <w:p w:rsidR="000D3827" w:rsidRDefault="008C5B68">
      <w:pPr>
        <w:pStyle w:val="a3"/>
      </w:pPr>
      <w:r>
        <w:t xml:space="preserve">Проект ITK был начат в 2000 году и постоянно развивался до 2010 года. В 2011 году благодаря финансовым вливаниям из федеральных инвестиций команда разработчиков получила по истине </w:t>
      </w:r>
      <w:r>
        <w:lastRenderedPageBreak/>
        <w:t>уникальную возможность занятия рефакторингом кода. Финансирование было осуществлено Н</w:t>
      </w:r>
      <w:r>
        <w:t>а</w:t>
      </w:r>
      <w:r>
        <w:t>циональной библиотекой медицины в рамках этапа реализации инициативы по оздоровлению эк</w:t>
      </w:r>
      <w:r>
        <w:t>о</w:t>
      </w:r>
      <w:r>
        <w:t xml:space="preserve">номики Америки и реинвестированию </w:t>
      </w:r>
      <w:r w:rsidRPr="00D80123">
        <w:rPr>
          <w:lang w:val="en-US"/>
        </w:rPr>
        <w:t xml:space="preserve">(American Recovery and Reinvestment Act (ARRA)). </w:t>
      </w:r>
      <w:r>
        <w:t>Эта</w:t>
      </w:r>
      <w:r w:rsidRPr="00D80123">
        <w:rPr>
          <w:lang w:val="en-US"/>
        </w:rPr>
        <w:t xml:space="preserve"> </w:t>
      </w:r>
      <w:r>
        <w:t>р</w:t>
      </w:r>
      <w:r>
        <w:t>а</w:t>
      </w:r>
      <w:r>
        <w:t>бота</w:t>
      </w:r>
      <w:r w:rsidRPr="00D80123">
        <w:rPr>
          <w:lang w:val="en-US"/>
        </w:rPr>
        <w:t xml:space="preserve"> </w:t>
      </w:r>
      <w:r>
        <w:t>не</w:t>
      </w:r>
      <w:r w:rsidRPr="00D80123">
        <w:rPr>
          <w:lang w:val="en-US"/>
        </w:rPr>
        <w:t xml:space="preserve"> </w:t>
      </w:r>
      <w:r>
        <w:t>была</w:t>
      </w:r>
      <w:r w:rsidRPr="00D80123">
        <w:rPr>
          <w:lang w:val="en-US"/>
        </w:rPr>
        <w:t xml:space="preserve"> </w:t>
      </w:r>
      <w:r>
        <w:t>второстепенной</w:t>
      </w:r>
      <w:r w:rsidRPr="00D80123">
        <w:rPr>
          <w:lang w:val="en-US"/>
        </w:rPr>
        <w:t xml:space="preserve">. </w:t>
      </w:r>
      <w:r>
        <w:t>Представьте, что вы работали над частью программного обеспеч</w:t>
      </w:r>
      <w:r>
        <w:t>е</w:t>
      </w:r>
      <w:r>
        <w:t xml:space="preserve">ния в течение более чем десяти лет и вам предоставили возможность улучшения ее кода; что бы вы изменили? </w:t>
      </w:r>
    </w:p>
    <w:p w:rsidR="000D3827" w:rsidRDefault="008C5B68">
      <w:pPr>
        <w:pStyle w:val="a3"/>
      </w:pPr>
      <w:r>
        <w:t>Такая возможность реализации расширенного рефакторинга появляется очень редко. В течение предыдущих десяти лет мы ежедневно проводили небольшие локальные рефакторинги, очищая определенные уголки тулкита после того, как оказывались в них. Этот продолжительный процесс очистки и улучшения кода использовался благодаря преимуществам взаимодействия участников сообществ проектов с открытым исходным кодом, а безопасность процесса обеспечивалась и</w:t>
      </w:r>
      <w:r>
        <w:t>н</w:t>
      </w:r>
      <w:r>
        <w:t>фраструктурой тестирования на основе CDash, которая обычно проверяет около 84% кода тукита. Следует отметить, что в отличие от нашего показателя, среднее покрытие кода системами пр</w:t>
      </w:r>
      <w:r>
        <w:t>о</w:t>
      </w:r>
      <w:r>
        <w:t xml:space="preserve">мышленного тестирования оценивается только в 50%. </w:t>
      </w:r>
    </w:p>
    <w:p w:rsidR="000D3827" w:rsidRDefault="008C5B68">
      <w:pPr>
        <w:pStyle w:val="a3"/>
      </w:pPr>
      <w:r>
        <w:t>Среди множества вещей, измененных в процессе рефакторинга, наиболее относящимися к вопр</w:t>
      </w:r>
      <w:r>
        <w:t>о</w:t>
      </w:r>
      <w:r>
        <w:t xml:space="preserve">сам архитектуры являются: </w:t>
      </w:r>
    </w:p>
    <w:p w:rsidR="000D3827" w:rsidRDefault="008C5B68" w:rsidP="007823A6">
      <w:pPr>
        <w:numPr>
          <w:ilvl w:val="0"/>
          <w:numId w:val="157"/>
        </w:numPr>
        <w:spacing w:before="100" w:beforeAutospacing="1" w:after="100" w:afterAutospacing="1"/>
        <w:rPr>
          <w:rFonts w:eastAsia="Times New Roman"/>
          <w:sz w:val="18"/>
          <w:szCs w:val="18"/>
        </w:rPr>
      </w:pPr>
      <w:r>
        <w:rPr>
          <w:rFonts w:eastAsia="Times New Roman"/>
          <w:sz w:val="18"/>
          <w:szCs w:val="18"/>
        </w:rPr>
        <w:t>Начало процесса разделения кода на модули</w:t>
      </w:r>
    </w:p>
    <w:p w:rsidR="000D3827" w:rsidRDefault="008C5B68" w:rsidP="007823A6">
      <w:pPr>
        <w:numPr>
          <w:ilvl w:val="0"/>
          <w:numId w:val="157"/>
        </w:numPr>
        <w:spacing w:before="100" w:beforeAutospacing="1" w:after="100" w:afterAutospacing="1"/>
        <w:rPr>
          <w:rFonts w:eastAsia="Times New Roman"/>
          <w:sz w:val="18"/>
          <w:szCs w:val="18"/>
        </w:rPr>
      </w:pPr>
      <w:r>
        <w:rPr>
          <w:rFonts w:eastAsia="Times New Roman"/>
          <w:sz w:val="18"/>
          <w:szCs w:val="18"/>
        </w:rPr>
        <w:t>Стандартизация целочисленных типов</w:t>
      </w:r>
    </w:p>
    <w:p w:rsidR="000D3827" w:rsidRDefault="008C5B68" w:rsidP="007823A6">
      <w:pPr>
        <w:numPr>
          <w:ilvl w:val="0"/>
          <w:numId w:val="157"/>
        </w:numPr>
        <w:spacing w:before="100" w:beforeAutospacing="1" w:after="100" w:afterAutospacing="1"/>
        <w:rPr>
          <w:rFonts w:eastAsia="Times New Roman"/>
          <w:sz w:val="18"/>
          <w:szCs w:val="18"/>
        </w:rPr>
      </w:pPr>
      <w:r>
        <w:rPr>
          <w:rFonts w:eastAsia="Times New Roman"/>
          <w:sz w:val="18"/>
          <w:szCs w:val="18"/>
        </w:rPr>
        <w:t>Исправления в области применения операторов typedef для возможности работы с изображениями, объем которых пр</w:t>
      </w:r>
      <w:r>
        <w:rPr>
          <w:rFonts w:eastAsia="Times New Roman"/>
          <w:sz w:val="18"/>
          <w:szCs w:val="18"/>
        </w:rPr>
        <w:t>е</w:t>
      </w:r>
      <w:r>
        <w:rPr>
          <w:rFonts w:eastAsia="Times New Roman"/>
          <w:sz w:val="18"/>
          <w:szCs w:val="18"/>
        </w:rPr>
        <w:t>вышает 4 GB на всех платформах</w:t>
      </w:r>
    </w:p>
    <w:p w:rsidR="000D3827" w:rsidRDefault="008C5B68" w:rsidP="007823A6">
      <w:pPr>
        <w:numPr>
          <w:ilvl w:val="0"/>
          <w:numId w:val="157"/>
        </w:numPr>
        <w:spacing w:before="100" w:beforeAutospacing="1" w:after="100" w:afterAutospacing="1"/>
        <w:rPr>
          <w:rFonts w:eastAsia="Times New Roman"/>
          <w:sz w:val="18"/>
          <w:szCs w:val="18"/>
        </w:rPr>
      </w:pPr>
      <w:r>
        <w:rPr>
          <w:rFonts w:eastAsia="Times New Roman"/>
          <w:sz w:val="18"/>
          <w:szCs w:val="18"/>
        </w:rPr>
        <w:t xml:space="preserve">Пересмотр процесса разработки программного обеспечения: </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Миграция с CVS на Git</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Начало выполнения обзоров кода с использованием Gerrit</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Начало выполнения тестов по запросу с использованием CDash@home</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Улучшение метода загрузки данных для модульного тестирования</w:t>
      </w:r>
    </w:p>
    <w:p w:rsidR="000D3827" w:rsidRDefault="008C5B68" w:rsidP="007823A6">
      <w:pPr>
        <w:numPr>
          <w:ilvl w:val="0"/>
          <w:numId w:val="157"/>
        </w:numPr>
        <w:spacing w:before="100" w:beforeAutospacing="1" w:after="100" w:afterAutospacing="1"/>
        <w:rPr>
          <w:rFonts w:eastAsia="Times New Roman"/>
          <w:sz w:val="18"/>
          <w:szCs w:val="18"/>
        </w:rPr>
      </w:pPr>
      <w:r>
        <w:rPr>
          <w:rFonts w:eastAsia="Times New Roman"/>
          <w:sz w:val="18"/>
          <w:szCs w:val="18"/>
        </w:rPr>
        <w:t>Окончание поддержки устаревших компиляторов</w:t>
      </w:r>
    </w:p>
    <w:p w:rsidR="000D3827" w:rsidRDefault="008C5B68" w:rsidP="007823A6">
      <w:pPr>
        <w:numPr>
          <w:ilvl w:val="0"/>
          <w:numId w:val="157"/>
        </w:numPr>
        <w:spacing w:before="100" w:beforeAutospacing="1" w:after="100" w:afterAutospacing="1"/>
        <w:rPr>
          <w:rFonts w:eastAsia="Times New Roman"/>
          <w:sz w:val="18"/>
          <w:szCs w:val="18"/>
        </w:rPr>
      </w:pPr>
      <w:r>
        <w:rPr>
          <w:rFonts w:eastAsia="Times New Roman"/>
          <w:sz w:val="18"/>
          <w:szCs w:val="18"/>
        </w:rPr>
        <w:t xml:space="preserve">Улучшение поддержки ввода/вывода для различных форматов файлов изображений, среди которых: </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DICOM</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JPEG2000</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TIFF (BigTIFF)</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HDF5</w:t>
      </w:r>
    </w:p>
    <w:p w:rsidR="000D3827" w:rsidRDefault="008C5B68" w:rsidP="007823A6">
      <w:pPr>
        <w:numPr>
          <w:ilvl w:val="0"/>
          <w:numId w:val="157"/>
        </w:numPr>
        <w:spacing w:before="100" w:beforeAutospacing="1" w:after="100" w:afterAutospacing="1"/>
        <w:rPr>
          <w:rFonts w:eastAsia="Times New Roman"/>
          <w:sz w:val="18"/>
          <w:szCs w:val="18"/>
        </w:rPr>
      </w:pPr>
      <w:r>
        <w:rPr>
          <w:rFonts w:eastAsia="Times New Roman"/>
          <w:sz w:val="18"/>
          <w:szCs w:val="18"/>
        </w:rPr>
        <w:t>Реализация фреймворка для поддержки расчетов средствами видеоадаптера</w:t>
      </w:r>
    </w:p>
    <w:p w:rsidR="000D3827" w:rsidRDefault="008C5B68" w:rsidP="007823A6">
      <w:pPr>
        <w:numPr>
          <w:ilvl w:val="0"/>
          <w:numId w:val="157"/>
        </w:numPr>
        <w:spacing w:before="100" w:beforeAutospacing="1" w:after="100" w:afterAutospacing="1"/>
        <w:rPr>
          <w:rFonts w:eastAsia="Times New Roman"/>
          <w:sz w:val="18"/>
          <w:szCs w:val="18"/>
        </w:rPr>
      </w:pPr>
      <w:r>
        <w:rPr>
          <w:rFonts w:eastAsia="Times New Roman"/>
          <w:sz w:val="18"/>
          <w:szCs w:val="18"/>
        </w:rPr>
        <w:t xml:space="preserve">Реализация функций для поддержки обработки видео </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Добавление кода поддержки технологии OpenCV</w:t>
      </w:r>
    </w:p>
    <w:p w:rsidR="000D3827" w:rsidRDefault="008C5B68" w:rsidP="007823A6">
      <w:pPr>
        <w:numPr>
          <w:ilvl w:val="1"/>
          <w:numId w:val="157"/>
        </w:numPr>
        <w:spacing w:before="100" w:beforeAutospacing="1" w:after="100" w:afterAutospacing="1"/>
        <w:rPr>
          <w:rFonts w:eastAsia="Times New Roman"/>
          <w:sz w:val="18"/>
          <w:szCs w:val="18"/>
        </w:rPr>
      </w:pPr>
      <w:r>
        <w:rPr>
          <w:rFonts w:eastAsia="Times New Roman"/>
          <w:sz w:val="18"/>
          <w:szCs w:val="18"/>
        </w:rPr>
        <w:t>Добавление кода поддержки технологии VXL</w:t>
      </w:r>
    </w:p>
    <w:p w:rsidR="000D3827" w:rsidRDefault="008C5B68">
      <w:pPr>
        <w:pStyle w:val="a3"/>
      </w:pPr>
      <w:r>
        <w:t>Поддержка развития проекта, основанная на инкрементальных модификациях - производящихся в ходе выполнения таких задач, как добавление возможностей фильтра изображения, улучшение производительности заданного алгоритма, работа на основе сообщения об ошибке и улучшение документации определенных фильтров изображений - хорошо функционирует при локальном улучшении определенных классов C++. Однако, расширенный рефакторинг необходим для и</w:t>
      </w:r>
      <w:r>
        <w:t>н</w:t>
      </w:r>
      <w:r>
        <w:t>фраструктурных модификаций, которые затрагивают большое количество классов по всем н</w:t>
      </w:r>
      <w:r>
        <w:t>а</w:t>
      </w:r>
      <w:r>
        <w:t>правлениям, таких, как те, что были перечислены ранее. Например, набор изменений, необход</w:t>
      </w:r>
      <w:r>
        <w:t>и</w:t>
      </w:r>
      <w:r>
        <w:t>мых для поддержки файлов объемом более 4 GB был, вероятно, одним из самых больших патчей, которые когда-либо применялись по отношению к ITK. Этот процесс потребовал модификации сотен классов и не мог быть выполнен инкрементально без серьезных неудобств. Процесс разд</w:t>
      </w:r>
      <w:r>
        <w:t>е</w:t>
      </w:r>
      <w:r>
        <w:t>ления кода на модули является еще одним примером задачи, которая не могла быть выполнена инкрементально. На самом деле этот процесс повлиял на всю организацию тулкита, на то, как р</w:t>
      </w:r>
      <w:r>
        <w:t>а</w:t>
      </w:r>
      <w:r>
        <w:t>ботает инфраструктура тестирования, как производится управление тестовыми данными, как ту</w:t>
      </w:r>
      <w:r>
        <w:t>л</w:t>
      </w:r>
      <w:r>
        <w:t>кит упаковывается и распространяется, а также на то, как новые фрагменты исходного кода дол</w:t>
      </w:r>
      <w:r>
        <w:t>ж</w:t>
      </w:r>
      <w:r>
        <w:t xml:space="preserve">ны быть сформированы для включения в состав тулкита в будущем. </w:t>
      </w:r>
    </w:p>
    <w:p w:rsidR="000D3827" w:rsidRDefault="008C5B68">
      <w:pPr>
        <w:pStyle w:val="3"/>
        <w:rPr>
          <w:rFonts w:eastAsia="Times New Roman"/>
        </w:rPr>
      </w:pPr>
      <w:bookmarkStart w:id="129" w:name="_Toc441583210"/>
      <w:r>
        <w:rPr>
          <w:rFonts w:eastAsia="Times New Roman"/>
        </w:rPr>
        <w:t>Воспроизводимость</w:t>
      </w:r>
      <w:bookmarkEnd w:id="129"/>
    </w:p>
    <w:p w:rsidR="000D3827" w:rsidRDefault="008C5B68">
      <w:pPr>
        <w:pStyle w:val="a3"/>
      </w:pPr>
      <w:r>
        <w:lastRenderedPageBreak/>
        <w:t>Одним из ранних уроков, выученных при разработке ITK, являлся тот факт, что многие опублик</w:t>
      </w:r>
      <w:r>
        <w:t>о</w:t>
      </w:r>
      <w:r>
        <w:t>ванные описания алгоритмов из области интересов команды разработчиков были не настолько просты в реализации, как нам казалось. Исследователи, специализирующиеся на вычислительных алгоритмах, зачастую чрезмерно радуются разработке нового алгоритма и избегают практической работы по созданию программного обеспечения, заявляя о том, что это "всего лишь детали реал</w:t>
      </w:r>
      <w:r>
        <w:t>и</w:t>
      </w:r>
      <w:r>
        <w:t xml:space="preserve">зации". </w:t>
      </w:r>
    </w:p>
    <w:p w:rsidR="000D3827" w:rsidRDefault="008C5B68">
      <w:pPr>
        <w:pStyle w:val="a3"/>
      </w:pPr>
      <w:r>
        <w:t xml:space="preserve">Такое безответственное отношение достаточно опасно для всей области исследований, так как оно подразумевает отрицание необходимости личного опыта, связанного с реализацией кода и его корректным использованием. В результате большинство опубликованных описаний алгоритмов просто не воспроизводимо и когда исследователи и студенты пытаются использовать подобные техники, они затрачивают большое количество времени в процессе реализации и предоставляют вариации исходной работы. На самом деле на практике достаточно сложно проверить, совпадает ли реализация с тем, что описано на бумаге. </w:t>
      </w:r>
    </w:p>
    <w:p w:rsidR="000D3827" w:rsidRDefault="008C5B68">
      <w:pPr>
        <w:pStyle w:val="a3"/>
      </w:pPr>
      <w:r>
        <w:t>Проект ITK нарушил такое положение вещей в хорошем смысле и восстановил культуру сам</w:t>
      </w:r>
      <w:r>
        <w:t>о</w:t>
      </w:r>
      <w:r>
        <w:t>стоятельной работы в этой области исследований, где уже привыкли к теоретическим обоснован</w:t>
      </w:r>
      <w:r>
        <w:t>и</w:t>
      </w:r>
      <w:r>
        <w:t>ям и научились избегать работы по проведению экспериментов. Новая культура, привнесенная проектом ITK, является практичной и прагматичной культурой, в рамках которой о преимущес</w:t>
      </w:r>
      <w:r>
        <w:t>т</w:t>
      </w:r>
      <w:r>
        <w:t>вах программного обеспечения судят по практическим результатам его использования, а не по в</w:t>
      </w:r>
      <w:r>
        <w:t>и</w:t>
      </w:r>
      <w:r>
        <w:t>димой сложности, которая считается преимуществом в некоторых научных публикациях. Оказ</w:t>
      </w:r>
      <w:r>
        <w:t>ы</w:t>
      </w:r>
      <w:r>
        <w:t xml:space="preserve">вается, что на практике наиболее эффективными методами обработки изображений являются те методы, которые выглядели бы очень просто для включения в научную публикацию. </w:t>
      </w:r>
    </w:p>
    <w:p w:rsidR="000D3827" w:rsidRDefault="008C5B68">
      <w:pPr>
        <w:pStyle w:val="a3"/>
      </w:pPr>
      <w:r>
        <w:t>Культура создания воспроизводимых алгоритмов является продолжением философии разработки через тестирование и систематически приводит к повышению качества программного обеспеч</w:t>
      </w:r>
      <w:r>
        <w:t>е</w:t>
      </w:r>
      <w:r>
        <w:t xml:space="preserve">ния; большей ясности кода, упрощению его чтения, уменьшению количества ошибок и точности реализации алгоритмов. </w:t>
      </w:r>
    </w:p>
    <w:p w:rsidR="000D3827" w:rsidRDefault="008C5B68">
      <w:pPr>
        <w:pStyle w:val="a3"/>
      </w:pPr>
      <w:r>
        <w:t xml:space="preserve">Для заполнения бреши, заключающейся в недостатке воспроизводимых публикаций, сообщество ITK создало вебсайт </w:t>
      </w:r>
      <w:hyperlink r:id="rId116" w:history="1">
        <w:r>
          <w:rPr>
            <w:rStyle w:val="a5"/>
          </w:rPr>
          <w:t>Insight Journal</w:t>
        </w:r>
      </w:hyperlink>
      <w:r>
        <w:t>. Доступ к размещаемым на нем публикациям открыт для всех, причем от авторов публикаций требуется предоставление исходного кода, данных, параметров и тестов для возможности проверки воспроизводимости. Статьи публикуются в сети менее чем ч</w:t>
      </w:r>
      <w:r>
        <w:t>е</w:t>
      </w:r>
      <w:r>
        <w:t>рез 24 часа после отправки. После этого они становятся доступны для обзора любым участником сообщества. Читатели получают полный доступ ко всем материалам, прилагающимся к статье, а именно: исходному коду, данным, параметрам и сценариям для тестирования. Insight Journal стал продуктивной средой для обмена новыми фрагментами кода, которые начинают свой путь по н</w:t>
      </w:r>
      <w:r>
        <w:t>а</w:t>
      </w:r>
      <w:r>
        <w:t xml:space="preserve">правлению к кодовой базе проекта. Insight Journal недавно получил 500-ю статью и продолжает использоваться как официальный источник нового кода для добавления в состав ITK. </w:t>
      </w:r>
    </w:p>
    <w:p w:rsidR="00E34A5B" w:rsidRDefault="00E34A5B" w:rsidP="00E34A5B">
      <w:pPr>
        <w:pStyle w:val="1"/>
      </w:pPr>
      <w:bookmarkStart w:id="130" w:name="_Toc441583211"/>
      <w:r>
        <w:t>GNU Mailman</w:t>
      </w:r>
      <w:bookmarkEnd w:id="130"/>
    </w:p>
    <w:p w:rsidR="00E34A5B" w:rsidRDefault="00E34A5B" w:rsidP="00E34A5B">
      <w:r>
        <w:t xml:space="preserve">Глава 10 из книги </w:t>
      </w:r>
      <w:hyperlink r:id="rId117" w:history="1">
        <w:r>
          <w:rPr>
            <w:rStyle w:val="a5"/>
          </w:rPr>
          <w:t>"Архитектура приложений с открытым исходным кодом"</w:t>
        </w:r>
      </w:hyperlink>
      <w:r>
        <w:t xml:space="preserve">, том 2. </w:t>
      </w:r>
    </w:p>
    <w:p w:rsidR="00E34A5B" w:rsidRDefault="000508E3" w:rsidP="00E34A5B">
      <w:pPr>
        <w:pStyle w:val="a3"/>
      </w:pPr>
      <w:hyperlink r:id="rId118" w:history="1">
        <w:r w:rsidR="00E34A5B">
          <w:rPr>
            <w:rStyle w:val="a5"/>
          </w:rPr>
          <w:t>GNU Mailman</w:t>
        </w:r>
      </w:hyperlink>
      <w:r w:rsidR="00E34A5B">
        <w:t xml:space="preserve"> является свободным программным обеспечением для управления списками рассы</w:t>
      </w:r>
      <w:r w:rsidR="00E34A5B">
        <w:t>л</w:t>
      </w:r>
      <w:r w:rsidR="00E34A5B">
        <w:t>ки. Практически каждый, кто разрабатывает или использует свободное программное обеспечение, сталкивался со списком рассылки. Списки рассылки могут использоваться для дискуссий или об</w:t>
      </w:r>
      <w:r w:rsidR="00E34A5B">
        <w:t>ъ</w:t>
      </w:r>
      <w:r w:rsidR="00E34A5B">
        <w:t xml:space="preserve">явлений, а также одновременно для двух этих целей в различной мере. Иногда списки рассылки связаны с группами новостей в Usenet или такими подобными Usenet сервисами, как </w:t>
      </w:r>
      <w:hyperlink r:id="rId119" w:history="1">
        <w:r w:rsidR="00E34A5B">
          <w:rPr>
            <w:rStyle w:val="a5"/>
          </w:rPr>
          <w:t>Gmane</w:t>
        </w:r>
      </w:hyperlink>
      <w:r w:rsidR="00E34A5B">
        <w:t>. Сп</w:t>
      </w:r>
      <w:r w:rsidR="00E34A5B">
        <w:t>и</w:t>
      </w:r>
      <w:r w:rsidR="00E34A5B">
        <w:t>ски рассылки обычно используют архивы, содержащие историю всех отправленных в них соо</w:t>
      </w:r>
      <w:r w:rsidR="00E34A5B">
        <w:t>б</w:t>
      </w:r>
      <w:r w:rsidR="00E34A5B">
        <w:t xml:space="preserve">щений. </w:t>
      </w:r>
    </w:p>
    <w:p w:rsidR="00E34A5B" w:rsidRDefault="00E34A5B" w:rsidP="00E34A5B">
      <w:pPr>
        <w:pStyle w:val="a3"/>
      </w:pPr>
      <w:r>
        <w:lastRenderedPageBreak/>
        <w:t>Система GNU Mailman используется с начала 1990 года, когда John Viega разработал ее первую версию для объединения фанатов недавно организованной группы Dave Matthews Band, члены к</w:t>
      </w:r>
      <w:r>
        <w:t>о</w:t>
      </w:r>
      <w:r>
        <w:t>торой были друзьями в колледже. Эта первая версия привлекла внимание сообщества разработч</w:t>
      </w:r>
      <w:r>
        <w:t>и</w:t>
      </w:r>
      <w:r>
        <w:t xml:space="preserve">ков языка Python в середине 90 годов, когда центр вселенной Python переместился из научно-исследовательского института Нидерландов </w:t>
      </w:r>
      <w:hyperlink r:id="rId120" w:history="1">
        <w:r>
          <w:rPr>
            <w:rStyle w:val="a5"/>
          </w:rPr>
          <w:t>CWI</w:t>
        </w:r>
      </w:hyperlink>
      <w:r>
        <w:t xml:space="preserve"> в национальную корпорацию исследовательских инициатив </w:t>
      </w:r>
      <w:hyperlink r:id="rId121" w:history="1">
        <w:r>
          <w:rPr>
            <w:rStyle w:val="a5"/>
          </w:rPr>
          <w:t>CNRI</w:t>
        </w:r>
      </w:hyperlink>
      <w:r>
        <w:t xml:space="preserve"> в городе Reston, штат Virginia, США. В CNRI для управления различными св</w:t>
      </w:r>
      <w:r>
        <w:t>я</w:t>
      </w:r>
      <w:r>
        <w:t xml:space="preserve">занными с языком Python списками рассылок мы использовали систему Majordomo, которая была разработана с использованием языка программирования Perl. Конечно же, работающим с языком Python людям было неудобно поддерживать такой большой объем кода Perl. А еще более важным является то, что мы столкнулись со значительными сложностями при модификации приложения Majordomo для наших целей (например, при добавлении простейших возможностей для борьбы со спамом), обусловленными выбранной архитектурой приложения. </w:t>
      </w:r>
    </w:p>
    <w:p w:rsidR="00E34A5B" w:rsidRDefault="00E34A5B" w:rsidP="00E34A5B">
      <w:pPr>
        <w:pStyle w:val="a3"/>
      </w:pPr>
      <w:r>
        <w:t xml:space="preserve">Ken Manheimer играл ведущую роль в разработке начальных версий системы GNU Mailman, при этом множество замечательных разработчиков сделало свой вклад в разработку с того момента. На сегодняшний день Mark Sapiro поддерживает стабильную ветку 2.1 в то время, как автор данной главы Barry Warsaw работает над новой версией 3.0. </w:t>
      </w:r>
    </w:p>
    <w:p w:rsidR="00E34A5B" w:rsidRDefault="00E34A5B" w:rsidP="00E34A5B">
      <w:pPr>
        <w:pStyle w:val="a3"/>
      </w:pPr>
      <w:r>
        <w:t>Многие из оригинальных архитектурных решений, принятых John Viega, дожили в форме кода до версии 3 системы Mailman и все еще могут быть изучены при исследовании кода стабильной ве</w:t>
      </w:r>
      <w:r>
        <w:t>р</w:t>
      </w:r>
      <w:r>
        <w:t>сии. В следующих разделах я опишу некоторые из наиболее проблемных архитектурных решений в рамках версий 1 и 2 системы Mailman, а также наши подходы к решению данных проблем в ве</w:t>
      </w:r>
      <w:r>
        <w:t>р</w:t>
      </w:r>
      <w:r>
        <w:t xml:space="preserve">сии 3. </w:t>
      </w:r>
    </w:p>
    <w:p w:rsidR="00E34A5B" w:rsidRDefault="00E34A5B" w:rsidP="00E34A5B">
      <w:pPr>
        <w:pStyle w:val="a3"/>
      </w:pPr>
      <w:r>
        <w:t xml:space="preserve">В начале периода эксплуатации версии 1 системы Mailman мы испытывали множество проблем, заключающихся в потере сообщений или в ошибках, приводящих к бесконечной доставке одних и тех же сообщений. Это обстоятельство подтолкнуло нас к четкой формулировке двух основных принципов, являющихся критическими для будущего успешного развития системы Mailman: </w:t>
      </w:r>
    </w:p>
    <w:p w:rsidR="00E34A5B" w:rsidRDefault="00E34A5B" w:rsidP="007823A6">
      <w:pPr>
        <w:numPr>
          <w:ilvl w:val="0"/>
          <w:numId w:val="235"/>
        </w:numPr>
        <w:spacing w:before="100" w:beforeAutospacing="1" w:after="100" w:afterAutospacing="1"/>
        <w:rPr>
          <w:sz w:val="18"/>
          <w:szCs w:val="18"/>
        </w:rPr>
      </w:pPr>
      <w:r>
        <w:rPr>
          <w:sz w:val="18"/>
          <w:szCs w:val="18"/>
        </w:rPr>
        <w:t>Ни одно из сообщений не должно быть потеряно.</w:t>
      </w:r>
    </w:p>
    <w:p w:rsidR="00E34A5B" w:rsidRDefault="00E34A5B" w:rsidP="007823A6">
      <w:pPr>
        <w:numPr>
          <w:ilvl w:val="0"/>
          <w:numId w:val="235"/>
        </w:numPr>
        <w:spacing w:before="100" w:beforeAutospacing="1" w:after="100" w:afterAutospacing="1"/>
        <w:rPr>
          <w:sz w:val="18"/>
          <w:szCs w:val="18"/>
        </w:rPr>
      </w:pPr>
      <w:r>
        <w:rPr>
          <w:sz w:val="18"/>
          <w:szCs w:val="18"/>
        </w:rPr>
        <w:t>Ни одно из сообщений не должно быть доставлено более чем единожды.</w:t>
      </w:r>
    </w:p>
    <w:p w:rsidR="00E34A5B" w:rsidRDefault="00E34A5B" w:rsidP="00E34A5B">
      <w:pPr>
        <w:pStyle w:val="a3"/>
      </w:pPr>
      <w:r>
        <w:t>В версии 2 системы Mailman мы повторно спроектировали систему обработки сообщений для т</w:t>
      </w:r>
      <w:r>
        <w:t>о</w:t>
      </w:r>
      <w:r>
        <w:t>го, чтобы быть уверенными в том, что эти два принципа будут всегда иметь наивысший приор</w:t>
      </w:r>
      <w:r>
        <w:t>и</w:t>
      </w:r>
      <w:r>
        <w:t>тет. Эта часть системы находилась в стабильном состоянии как минимум в течение последних д</w:t>
      </w:r>
      <w:r>
        <w:t>е</w:t>
      </w:r>
      <w:r>
        <w:t xml:space="preserve">сяти лет, что является одним из ключевых факторов повсеместной эксплуатации системы Mailman, свидетелями которой мы являемся на сегодняшний день. Несмотря на модернизацию этой подсистемы в версии 3 системы Mailman, ее архитектура и реализация остаются в большей степени неизменными. </w:t>
      </w:r>
    </w:p>
    <w:p w:rsidR="000D3827" w:rsidRDefault="008C5B68">
      <w:pPr>
        <w:pStyle w:val="2"/>
        <w:rPr>
          <w:rFonts w:eastAsia="Times New Roman"/>
        </w:rPr>
      </w:pPr>
      <w:bookmarkStart w:id="131" w:name="_Toc441583212"/>
      <w:r>
        <w:rPr>
          <w:rFonts w:eastAsia="Times New Roman"/>
        </w:rPr>
        <w:t>10.1. Анатомия сообщения</w:t>
      </w:r>
      <w:bookmarkEnd w:id="131"/>
    </w:p>
    <w:p w:rsidR="000D3827" w:rsidRDefault="008C5B68">
      <w:pPr>
        <w:pStyle w:val="a3"/>
      </w:pPr>
      <w:r>
        <w:t>Одной из основных структур данных системы Mailman является сообщение электронной почты (</w:t>
      </w:r>
      <w:r>
        <w:rPr>
          <w:i/>
          <w:iCs/>
        </w:rPr>
        <w:t>email message</w:t>
      </w:r>
      <w:r>
        <w:t xml:space="preserve">), представленное объектом </w:t>
      </w:r>
      <w:r>
        <w:rPr>
          <w:i/>
          <w:iCs/>
        </w:rPr>
        <w:t>message</w:t>
      </w:r>
      <w:r>
        <w:t>. Многие интерфейсы, функции и методы в ра</w:t>
      </w:r>
      <w:r>
        <w:t>м</w:t>
      </w:r>
      <w:r>
        <w:t>ках системы принимают три аргумента: объект списка рассылки, объект сообщения и словарь м</w:t>
      </w:r>
      <w:r>
        <w:t>е</w:t>
      </w:r>
      <w:r>
        <w:t xml:space="preserve">таданных, используемый для записи и обмена данными состояния в ходе обработки сообщения системой. </w:t>
      </w:r>
    </w:p>
    <w:p w:rsidR="000D3827" w:rsidRDefault="008C5B68">
      <w:pPr>
        <w:pStyle w:val="a3"/>
      </w:pPr>
      <w:r>
        <w:rPr>
          <w:noProof/>
        </w:rPr>
        <w:lastRenderedPageBreak/>
        <w:drawing>
          <wp:inline distT="0" distB="0" distL="0" distR="0">
            <wp:extent cx="6524625" cy="6076950"/>
            <wp:effectExtent l="19050" t="0" r="9525" b="0"/>
            <wp:docPr id="196" name="Рисунок 196" descr="Сообщение, содержащее текст, изображения и звуковой файл; тип M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Сообщение, содержащее текст, изображения и звуковой файл; тип MIME"/>
                    <pic:cNvPicPr>
                      <a:picLocks noChangeAspect="1" noChangeArrowheads="1"/>
                    </pic:cNvPicPr>
                  </pic:nvPicPr>
                  <pic:blipFill>
                    <a:blip r:link="rId122" cstate="print"/>
                    <a:srcRect/>
                    <a:stretch>
                      <a:fillRect/>
                    </a:stretch>
                  </pic:blipFill>
                  <pic:spPr bwMode="auto">
                    <a:xfrm>
                      <a:off x="0" y="0"/>
                      <a:ext cx="6524625" cy="6076950"/>
                    </a:xfrm>
                    <a:prstGeom prst="rect">
                      <a:avLst/>
                    </a:prstGeom>
                    <a:noFill/>
                    <a:ln w="9525">
                      <a:noFill/>
                      <a:miter lim="800000"/>
                      <a:headEnd/>
                      <a:tailEnd/>
                    </a:ln>
                  </pic:spPr>
                </pic:pic>
              </a:graphicData>
            </a:graphic>
          </wp:inline>
        </w:drawing>
      </w:r>
      <w:r>
        <w:br/>
        <w:t xml:space="preserve">Рисунок 10.1: Сообщение, содержащее текст, изображения и звуковой файл; тип MIME </w:t>
      </w:r>
    </w:p>
    <w:p w:rsidR="000D3827" w:rsidRDefault="008C5B68">
      <w:pPr>
        <w:pStyle w:val="a3"/>
      </w:pPr>
      <w:r>
        <w:t>При подробном рассмотрении сообщение электронной почты оказывается простым объектом. Оно состоит из множества разделенных точкой с запятой пар ключ-значение, называемых заголовками, после которых следует пустая строка, отделяющая заголовки от сообщения. Это текстовое пре</w:t>
      </w:r>
      <w:r>
        <w:t>д</w:t>
      </w:r>
      <w:r>
        <w:t>ставление должно облегчать разбор, генерацию, исследование и манипуляции с сообщениями, но на самом деле оно стремительно усложнилось. Существует несчетное количество стандартов RFC, которые описывают все вероятные возможности, такие, как обработка сложных типов данных, представленных изображениями, аудиофайлами и другими типами. Сообщение электронной по</w:t>
      </w:r>
      <w:r>
        <w:t>ч</w:t>
      </w:r>
      <w:r>
        <w:t>ты может содержать текст на английском языке в кодировке ASCII или текст на любом другом языке в любой существующей кодировке. Основная структура сообщения электронной почты з</w:t>
      </w:r>
      <w:r>
        <w:t>а</w:t>
      </w:r>
      <w:r>
        <w:t>имствовалась снова и снова для использования в рамках других протоколов, таких, как NNTP и HTTP, причем все эти протоколы отличаются в значительной степени. В ходе нашей работы над системой Mailman была начата разработка нескольких библиотек исключительно для обработки всех возможных случаев использования данного формата (обычно называемого "RFC822" в соо</w:t>
      </w:r>
      <w:r>
        <w:t>т</w:t>
      </w:r>
      <w:r>
        <w:t xml:space="preserve">ветствии с принятым в 1982 году </w:t>
      </w:r>
      <w:hyperlink r:id="rId123" w:history="1">
        <w:r>
          <w:rPr>
            <w:rStyle w:val="a5"/>
          </w:rPr>
          <w:t>стандартом IETF</w:t>
        </w:r>
      </w:hyperlink>
      <w:r>
        <w:t>). Библиотеки для работы с сообщениями эле</w:t>
      </w:r>
      <w:r>
        <w:t>к</w:t>
      </w:r>
      <w:r>
        <w:t>тронной почты, изначально разрабатываемые для применения в рамках системы GNU Mailman, были включены в стандартную библиотеку языка Python, где их разработка продолжилась в н</w:t>
      </w:r>
      <w:r>
        <w:t>а</w:t>
      </w:r>
      <w:r>
        <w:t xml:space="preserve">правлении улучшения стабильности работы и соответствия стандартам. </w:t>
      </w:r>
    </w:p>
    <w:p w:rsidR="000D3827" w:rsidRDefault="008C5B68">
      <w:pPr>
        <w:pStyle w:val="a3"/>
      </w:pPr>
      <w:r>
        <w:lastRenderedPageBreak/>
        <w:t>Сообщения электронной почты могут выступать в качестве контейнеров для других типов данных, как это описано в различных стандартах MIME. Контейнер сообщения (</w:t>
      </w:r>
      <w:r>
        <w:rPr>
          <w:i/>
          <w:iCs/>
        </w:rPr>
        <w:t>container message part</w:t>
      </w:r>
      <w:r>
        <w:t>) может содержать закодированное изображение, аудиофайл или любые бинарные или текстовые данные, включая другие контейнеры. В приложениях для работы с электронной почтой они и</w:t>
      </w:r>
      <w:r>
        <w:t>з</w:t>
      </w:r>
      <w:r>
        <w:t>вестны под названием "вложения" (</w:t>
      </w:r>
      <w:r>
        <w:rPr>
          <w:i/>
          <w:iCs/>
        </w:rPr>
        <w:t>attachments</w:t>
      </w:r>
      <w:r>
        <w:t xml:space="preserve">). На </w:t>
      </w:r>
      <w:hyperlink r:id="rId124" w:anchor="fig.mailman.mime" w:history="1">
        <w:r>
          <w:rPr>
            <w:rStyle w:val="a5"/>
          </w:rPr>
          <w:t>Рисунке 10.1</w:t>
        </w:r>
      </w:hyperlink>
      <w:r>
        <w:t xml:space="preserve"> показана структура сложного с</w:t>
      </w:r>
      <w:r>
        <w:t>о</w:t>
      </w:r>
      <w:r>
        <w:t>общения MIME. Прямоугольники со сплошными границами являются контейнерами, прямоугол</w:t>
      </w:r>
      <w:r>
        <w:t>ь</w:t>
      </w:r>
      <w:r>
        <w:t>ники со штриховыми границами являются закодированными с помощью алгоритма Base64 бина</w:t>
      </w:r>
      <w:r>
        <w:t>р</w:t>
      </w:r>
      <w:r>
        <w:t xml:space="preserve">ными данными, а прямоугольник с пунктирными границами - текстовым сообщением. </w:t>
      </w:r>
    </w:p>
    <w:p w:rsidR="000D3827" w:rsidRDefault="008C5B68">
      <w:pPr>
        <w:pStyle w:val="a3"/>
      </w:pPr>
      <w:r>
        <w:t>Контейнеры могут также быть произвольно вложенными; в этом случае они называются мульт</w:t>
      </w:r>
      <w:r>
        <w:t>и</w:t>
      </w:r>
      <w:r>
        <w:t>контейнерами (</w:t>
      </w:r>
      <w:r>
        <w:rPr>
          <w:i/>
          <w:iCs/>
        </w:rPr>
        <w:t>multipart</w:t>
      </w:r>
      <w:r>
        <w:t>) и фактически могут находиться на достаточно глубоком уровне вложе</w:t>
      </w:r>
      <w:r>
        <w:t>н</w:t>
      </w:r>
      <w:r>
        <w:t>ности. При этом любое сообщение электронной почты, независимо от его сложности, может быть представлено в виде дерева с единственным объектом сообщения на вершине. В рамках системы Mailman мы обычно рассматриваем сообщение как дерево объектов (</w:t>
      </w:r>
      <w:r>
        <w:rPr>
          <w:i/>
          <w:iCs/>
        </w:rPr>
        <w:t>message object tree</w:t>
      </w:r>
      <w:r>
        <w:t>) и перед</w:t>
      </w:r>
      <w:r>
        <w:t>а</w:t>
      </w:r>
      <w:r>
        <w:t xml:space="preserve">ем это дерево, ссылаясь на основной объект сообщения. На </w:t>
      </w:r>
      <w:hyperlink r:id="rId125" w:anchor="fig.mailman.tree" w:history="1">
        <w:r>
          <w:rPr>
            <w:rStyle w:val="a5"/>
          </w:rPr>
          <w:t>Рисунке 10.2</w:t>
        </w:r>
      </w:hyperlink>
      <w:r>
        <w:t xml:space="preserve"> показано дерево объектов сообщения с мультиконтейнерами, схематично изображенного на </w:t>
      </w:r>
      <w:hyperlink r:id="rId126" w:anchor="fig.mailman.mime" w:history="1">
        <w:r>
          <w:rPr>
            <w:rStyle w:val="a5"/>
          </w:rPr>
          <w:t>Рисунке 10.1</w:t>
        </w:r>
      </w:hyperlink>
      <w:r>
        <w:t xml:space="preserve">. </w:t>
      </w:r>
    </w:p>
    <w:p w:rsidR="000D3827" w:rsidRDefault="008C5B68">
      <w:pPr>
        <w:pStyle w:val="a3"/>
      </w:pPr>
      <w:r>
        <w:rPr>
          <w:noProof/>
        </w:rPr>
        <w:drawing>
          <wp:inline distT="0" distB="0" distL="0" distR="0">
            <wp:extent cx="5172075" cy="3371850"/>
            <wp:effectExtent l="19050" t="0" r="9525" b="0"/>
            <wp:docPr id="197" name="Рисунок 197" descr="Дерево объектов для сложного MIME-типа сообщения электронной почты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Дерево объектов для сложного MIME-типа сообщения электронной почты "/>
                    <pic:cNvPicPr>
                      <a:picLocks noChangeAspect="1" noChangeArrowheads="1"/>
                    </pic:cNvPicPr>
                  </pic:nvPicPr>
                  <pic:blipFill>
                    <a:blip r:link="rId127" cstate="print"/>
                    <a:srcRect/>
                    <a:stretch>
                      <a:fillRect/>
                    </a:stretch>
                  </pic:blipFill>
                  <pic:spPr bwMode="auto">
                    <a:xfrm>
                      <a:off x="0" y="0"/>
                      <a:ext cx="5172075" cy="3371850"/>
                    </a:xfrm>
                    <a:prstGeom prst="rect">
                      <a:avLst/>
                    </a:prstGeom>
                    <a:noFill/>
                    <a:ln w="9525">
                      <a:noFill/>
                      <a:miter lim="800000"/>
                      <a:headEnd/>
                      <a:tailEnd/>
                    </a:ln>
                  </pic:spPr>
                </pic:pic>
              </a:graphicData>
            </a:graphic>
          </wp:inline>
        </w:drawing>
      </w:r>
      <w:r>
        <w:br/>
        <w:t xml:space="preserve">Рисунок 10.2: Дерево объектов для сложного MIME-типа сообщения электронной почты </w:t>
      </w:r>
    </w:p>
    <w:p w:rsidR="000D3827" w:rsidRDefault="008C5B68">
      <w:pPr>
        <w:pStyle w:val="a3"/>
      </w:pPr>
      <w:r>
        <w:t>Система Mailman практически всегда модифицирует оригинальное сообщение каким-либо обр</w:t>
      </w:r>
      <w:r>
        <w:t>а</w:t>
      </w:r>
      <w:r>
        <w:t>зом. Иногда трансформации могут быть весьма незначительными, заключающимися в добавлении или удалении заголовков. Иногда мы полностью изменяем структуру дерева объектов сообщения, например, в том случае, когда фильтр содержимого удаляет определенные типы данных, такие, как текст в формате HTML, изображения или другие не текстовые данные. Система Mailman м</w:t>
      </w:r>
      <w:r>
        <w:t>о</w:t>
      </w:r>
      <w:r>
        <w:t>жет даже удалить описание типа MIME "multipart/alternatives" в том случае, если сообщение с</w:t>
      </w:r>
      <w:r>
        <w:t>о</w:t>
      </w:r>
      <w:r>
        <w:t>держит и текстовую часть и текстовые данные, использующие какой-либо тип разметки, или доб</w:t>
      </w:r>
      <w:r>
        <w:t>а</w:t>
      </w:r>
      <w:r>
        <w:t xml:space="preserve">вить дополнительные части сообщения, содержащие информацию о списке рассылки. </w:t>
      </w:r>
    </w:p>
    <w:p w:rsidR="000D3827" w:rsidRDefault="008C5B68">
      <w:pPr>
        <w:pStyle w:val="a3"/>
      </w:pPr>
      <w:r>
        <w:t>В общем случае система Mailman разбирает актуальное (</w:t>
      </w:r>
      <w:r>
        <w:rPr>
          <w:i/>
          <w:iCs/>
        </w:rPr>
        <w:t>on the wire</w:t>
      </w:r>
      <w:r>
        <w:t>) байтовое представление с</w:t>
      </w:r>
      <w:r>
        <w:t>о</w:t>
      </w:r>
      <w:r>
        <w:t>общения всего один раз в тот момент, когда сообщение передается системе. С этого момента си</w:t>
      </w:r>
      <w:r>
        <w:t>с</w:t>
      </w:r>
      <w:r>
        <w:t>тема работает только с деревом объектов сообщения до тех пор, пока оно не готово для отправки на используемый почтовый сервер. В этот момент система Mailman преобразует дерево объектов обратно в байтовое представление. В ходе обработки сообщения Mailman сохраняет дерево объе</w:t>
      </w:r>
      <w:r>
        <w:t>к</w:t>
      </w:r>
      <w:r>
        <w:t xml:space="preserve">тов сообщения (с помощью модуля </w:t>
      </w:r>
      <w:hyperlink r:id="rId128" w:history="1">
        <w:r>
          <w:rPr>
            <w:rStyle w:val="a5"/>
          </w:rPr>
          <w:t>pickle</w:t>
        </w:r>
      </w:hyperlink>
      <w:r>
        <w:t>) для хранения и последующего извлечения из файловой системы. Модуль pickle предоставляет функции, реализующие технологию языка Python для пр</w:t>
      </w:r>
      <w:r>
        <w:t>е</w:t>
      </w:r>
      <w:r>
        <w:lastRenderedPageBreak/>
        <w:t>образования любого объекта Python, включая все его дочерние объекты, в последовательность байт (</w:t>
      </w:r>
      <w:r>
        <w:rPr>
          <w:i/>
          <w:iCs/>
        </w:rPr>
        <w:t>сериализации</w:t>
      </w:r>
      <w:r>
        <w:t>) и отлично подходит для оптимизации процесса обработки деревьев объектов сообщений электронной почты. Также доступна функция преобразования этой последовательн</w:t>
      </w:r>
      <w:r>
        <w:t>о</w:t>
      </w:r>
      <w:r>
        <w:t>сти байт в активный объект (</w:t>
      </w:r>
      <w:r>
        <w:rPr>
          <w:i/>
          <w:iCs/>
        </w:rPr>
        <w:t>десериализации</w:t>
      </w:r>
      <w:r>
        <w:t>). Храня эти последовательности байт в файлах, пр</w:t>
      </w:r>
      <w:r>
        <w:t>о</w:t>
      </w:r>
      <w:r>
        <w:t>граммы на языке Python получают в свое распоряжение постоянное хранилище данных, требу</w:t>
      </w:r>
      <w:r>
        <w:t>ю</w:t>
      </w:r>
      <w:r>
        <w:t xml:space="preserve">щее малых затрат ресурсов. </w:t>
      </w:r>
    </w:p>
    <w:p w:rsidR="000D3827" w:rsidRDefault="008C5B68">
      <w:pPr>
        <w:pStyle w:val="2"/>
        <w:rPr>
          <w:rFonts w:eastAsia="Times New Roman"/>
        </w:rPr>
      </w:pPr>
      <w:bookmarkStart w:id="132" w:name="_Toc441583213"/>
      <w:r>
        <w:rPr>
          <w:rFonts w:eastAsia="Times New Roman"/>
        </w:rPr>
        <w:t>10.2. Список рассылки</w:t>
      </w:r>
      <w:bookmarkEnd w:id="132"/>
    </w:p>
    <w:p w:rsidR="000D3827" w:rsidRDefault="008C5B68">
      <w:pPr>
        <w:pStyle w:val="a3"/>
      </w:pPr>
      <w:r>
        <w:t>Объект списка рассылки (</w:t>
      </w:r>
      <w:r>
        <w:rPr>
          <w:i/>
          <w:iCs/>
        </w:rPr>
        <w:t>mailing list object</w:t>
      </w:r>
      <w:r>
        <w:t xml:space="preserve">), очевидно, является еще одним основным объектом системы Mailman и большинство операций в рамках Mailman осуществляется именно со списком рассылки; эти операции: </w:t>
      </w:r>
    </w:p>
    <w:p w:rsidR="000D3827" w:rsidRDefault="008C5B68" w:rsidP="007823A6">
      <w:pPr>
        <w:numPr>
          <w:ilvl w:val="0"/>
          <w:numId w:val="158"/>
        </w:numPr>
        <w:spacing w:before="100" w:beforeAutospacing="1" w:after="100" w:afterAutospacing="1"/>
        <w:rPr>
          <w:rFonts w:eastAsia="Times New Roman"/>
          <w:sz w:val="18"/>
          <w:szCs w:val="18"/>
        </w:rPr>
      </w:pPr>
      <w:r>
        <w:rPr>
          <w:rFonts w:eastAsia="Times New Roman"/>
          <w:sz w:val="18"/>
          <w:szCs w:val="18"/>
        </w:rPr>
        <w:t>Участие в списке рассылки начинается после подписки на определенный список рассылки с использованием адреса пол</w:t>
      </w:r>
      <w:r>
        <w:rPr>
          <w:rFonts w:eastAsia="Times New Roman"/>
          <w:sz w:val="18"/>
          <w:szCs w:val="18"/>
        </w:rPr>
        <w:t>ь</w:t>
      </w:r>
      <w:r>
        <w:rPr>
          <w:rFonts w:eastAsia="Times New Roman"/>
          <w:sz w:val="18"/>
          <w:szCs w:val="18"/>
        </w:rPr>
        <w:t>зователя.</w:t>
      </w:r>
    </w:p>
    <w:p w:rsidR="000D3827" w:rsidRDefault="008C5B68" w:rsidP="007823A6">
      <w:pPr>
        <w:numPr>
          <w:ilvl w:val="0"/>
          <w:numId w:val="158"/>
        </w:numPr>
        <w:spacing w:before="100" w:beforeAutospacing="1" w:after="100" w:afterAutospacing="1"/>
        <w:rPr>
          <w:rFonts w:eastAsia="Times New Roman"/>
          <w:sz w:val="18"/>
          <w:szCs w:val="18"/>
        </w:rPr>
      </w:pPr>
      <w:r>
        <w:rPr>
          <w:rFonts w:eastAsia="Times New Roman"/>
          <w:sz w:val="18"/>
          <w:szCs w:val="18"/>
        </w:rPr>
        <w:t>Списки рассылки имеют большое количество настроек конфигурации, хранящихся в базе данных и управляющих всеми аспектами функционирования приложения, начиная с привилегий размещения сообщений и заканчивая способом финал</w:t>
      </w:r>
      <w:r>
        <w:rPr>
          <w:rFonts w:eastAsia="Times New Roman"/>
          <w:sz w:val="18"/>
          <w:szCs w:val="18"/>
        </w:rPr>
        <w:t>ь</w:t>
      </w:r>
      <w:r>
        <w:rPr>
          <w:rFonts w:eastAsia="Times New Roman"/>
          <w:sz w:val="18"/>
          <w:szCs w:val="18"/>
        </w:rPr>
        <w:t>ной модификации сообщений перед их доставкой.</w:t>
      </w:r>
    </w:p>
    <w:p w:rsidR="000D3827" w:rsidRDefault="008C5B68" w:rsidP="007823A6">
      <w:pPr>
        <w:numPr>
          <w:ilvl w:val="0"/>
          <w:numId w:val="158"/>
        </w:numPr>
        <w:spacing w:before="100" w:beforeAutospacing="1" w:after="100" w:afterAutospacing="1"/>
        <w:rPr>
          <w:rFonts w:eastAsia="Times New Roman"/>
          <w:sz w:val="18"/>
          <w:szCs w:val="18"/>
        </w:rPr>
      </w:pPr>
      <w:r>
        <w:rPr>
          <w:rFonts w:eastAsia="Times New Roman"/>
          <w:sz w:val="18"/>
          <w:szCs w:val="18"/>
        </w:rPr>
        <w:t>Списки рассылки имеют владельцев и модераторов, которые обладают большими возможностями по изменению аспектов функционирования списка, а также подтверждения или отклонения спорных сообщений.</w:t>
      </w:r>
    </w:p>
    <w:p w:rsidR="000D3827" w:rsidRDefault="008C5B68" w:rsidP="007823A6">
      <w:pPr>
        <w:numPr>
          <w:ilvl w:val="0"/>
          <w:numId w:val="158"/>
        </w:numPr>
        <w:spacing w:before="100" w:beforeAutospacing="1" w:after="100" w:afterAutospacing="1"/>
        <w:rPr>
          <w:rFonts w:eastAsia="Times New Roman"/>
          <w:sz w:val="18"/>
          <w:szCs w:val="18"/>
        </w:rPr>
      </w:pPr>
      <w:r>
        <w:rPr>
          <w:rFonts w:eastAsia="Times New Roman"/>
          <w:sz w:val="18"/>
          <w:szCs w:val="18"/>
        </w:rPr>
        <w:t>Каждый список рассылки имеет свой собственный архив.</w:t>
      </w:r>
    </w:p>
    <w:p w:rsidR="000D3827" w:rsidRDefault="008C5B68" w:rsidP="007823A6">
      <w:pPr>
        <w:numPr>
          <w:ilvl w:val="0"/>
          <w:numId w:val="158"/>
        </w:numPr>
        <w:spacing w:before="100" w:beforeAutospacing="1" w:after="100" w:afterAutospacing="1"/>
        <w:rPr>
          <w:rFonts w:eastAsia="Times New Roman"/>
          <w:sz w:val="18"/>
          <w:szCs w:val="18"/>
        </w:rPr>
      </w:pPr>
      <w:r>
        <w:rPr>
          <w:rFonts w:eastAsia="Times New Roman"/>
          <w:sz w:val="18"/>
          <w:szCs w:val="18"/>
        </w:rPr>
        <w:t>Пользователи отправляют новые сообщения в определенный список рассылки.</w:t>
      </w:r>
    </w:p>
    <w:p w:rsidR="000D3827" w:rsidRDefault="008C5B68">
      <w:pPr>
        <w:pStyle w:val="a3"/>
      </w:pPr>
      <w:r>
        <w:t>и так далее. Практически каждая операция в системе Mailman принимает ссылку на список ра</w:t>
      </w:r>
      <w:r>
        <w:t>с</w:t>
      </w:r>
      <w:r>
        <w:t>сылки в качестве аргумента - это фундаментальная концепция. Объекты списков рассылки были подвергнуты радикальным архитектурным изменениям в версии 3 системы Mailman для повыш</w:t>
      </w:r>
      <w:r>
        <w:t>е</w:t>
      </w:r>
      <w:r>
        <w:t xml:space="preserve">ния их эффективности и гибкости. </w:t>
      </w:r>
    </w:p>
    <w:p w:rsidR="000D3827" w:rsidRDefault="008C5B68">
      <w:pPr>
        <w:pStyle w:val="a3"/>
      </w:pPr>
      <w:r>
        <w:t>Одним из ранних архитектурных решений, принятых John Viega, был способ представления об</w:t>
      </w:r>
      <w:r>
        <w:t>ъ</w:t>
      </w:r>
      <w:r>
        <w:t>екта списка рассылки в рамках системы. Для представления этого центрального типа данных он выбрал класс Python с множеством базовых классов, каждый из которых реализовывал небольшую часть функций списка рассылки. Эти работающие совместно базовые классы, называемые см</w:t>
      </w:r>
      <w:r>
        <w:t>е</w:t>
      </w:r>
      <w:r>
        <w:t>шанными классами (</w:t>
      </w:r>
      <w:r>
        <w:rPr>
          <w:i/>
          <w:iCs/>
        </w:rPr>
        <w:t>mixin classes</w:t>
      </w:r>
      <w:r>
        <w:t>), были реализацией разумного способа организации кода, позв</w:t>
      </w:r>
      <w:r>
        <w:t>о</w:t>
      </w:r>
      <w:r>
        <w:t xml:space="preserve">ляющей просто добавлять необходимые совершенно новые функции. После подключения нового базового смешанного класса основной класс </w:t>
      </w:r>
      <w:r>
        <w:rPr>
          <w:rStyle w:val="HTML"/>
        </w:rPr>
        <w:t>MailList</w:t>
      </w:r>
      <w:r>
        <w:t xml:space="preserve"> может просто получить возможность в</w:t>
      </w:r>
      <w:r>
        <w:t>ы</w:t>
      </w:r>
      <w:r>
        <w:t xml:space="preserve">полнения каких-либо новых и замечательных действий. </w:t>
      </w:r>
    </w:p>
    <w:p w:rsidR="000D3827" w:rsidRDefault="008C5B68">
      <w:pPr>
        <w:pStyle w:val="a3"/>
      </w:pPr>
      <w:r>
        <w:t>Например, для добавления автоответчика в версию 2 системы Mailman был создан смешанный класс, который содержал специфические для данной функции данные. Данные должны автомат</w:t>
      </w:r>
      <w:r>
        <w:t>и</w:t>
      </w:r>
      <w:r>
        <w:t>чески инициализироваться при создании нового списка рассылки. Смешанный класс также пр</w:t>
      </w:r>
      <w:r>
        <w:t>е</w:t>
      </w:r>
      <w:r>
        <w:t>доставляет методы, необходимые для поддержки функции автоответчика. Эта структура стала б</w:t>
      </w:r>
      <w:r>
        <w:t>о</w:t>
      </w:r>
      <w:r>
        <w:t xml:space="preserve">лее полезной при проектировании постоянного хранилища объекта списка рассылки </w:t>
      </w:r>
      <w:r>
        <w:rPr>
          <w:rStyle w:val="HTML"/>
        </w:rPr>
        <w:t>MailList</w:t>
      </w:r>
      <w:r>
        <w:t xml:space="preserve">. </w:t>
      </w:r>
    </w:p>
    <w:p w:rsidR="000D3827" w:rsidRDefault="008C5B68">
      <w:pPr>
        <w:pStyle w:val="a3"/>
      </w:pPr>
      <w:r>
        <w:t xml:space="preserve">Другим ранним архитектурным решением, принятым John Viega, является использование модуля pickle языка Python для постоянного хранения данных состояния объекта </w:t>
      </w:r>
      <w:r>
        <w:rPr>
          <w:rStyle w:val="HTML"/>
        </w:rPr>
        <w:t>MailList</w:t>
      </w:r>
      <w:r>
        <w:t xml:space="preserve">. </w:t>
      </w:r>
    </w:p>
    <w:p w:rsidR="000D3827" w:rsidRDefault="008C5B68">
      <w:pPr>
        <w:pStyle w:val="a3"/>
      </w:pPr>
      <w:r>
        <w:t xml:space="preserve">В версии 2 системы Mailman данные состояния объекта </w:t>
      </w:r>
      <w:r>
        <w:rPr>
          <w:rStyle w:val="HTML"/>
        </w:rPr>
        <w:t>MailList</w:t>
      </w:r>
      <w:r>
        <w:t xml:space="preserve"> сохраняются в файле с именем </w:t>
      </w:r>
      <w:r>
        <w:rPr>
          <w:rStyle w:val="HTML"/>
        </w:rPr>
        <w:t>config.pck</w:t>
      </w:r>
      <w:r>
        <w:t xml:space="preserve">, который является простым представлением словаря объекта </w:t>
      </w:r>
      <w:r>
        <w:rPr>
          <w:rStyle w:val="HTML"/>
        </w:rPr>
        <w:t>MailList</w:t>
      </w:r>
      <w:r>
        <w:t>, сформирова</w:t>
      </w:r>
      <w:r>
        <w:t>н</w:t>
      </w:r>
      <w:r>
        <w:t>ным с использованием функций модуля pickle. Каждый объект языка Python имеет соответству</w:t>
      </w:r>
      <w:r>
        <w:t>ю</w:t>
      </w:r>
      <w:r>
        <w:t xml:space="preserve">щий атрибут в форме словаря с названием </w:t>
      </w:r>
      <w:r>
        <w:rPr>
          <w:rStyle w:val="HTML"/>
        </w:rPr>
        <w:t>__dict__</w:t>
      </w:r>
      <w:r>
        <w:t xml:space="preserve">. Таким образом, сохранение объекта списка рассылки заключается в простом преобразовании его словаря </w:t>
      </w:r>
      <w:r>
        <w:rPr>
          <w:rStyle w:val="HTML"/>
        </w:rPr>
        <w:t>__dict__</w:t>
      </w:r>
      <w:r>
        <w:t xml:space="preserve"> с использованием функций модуля pickle в файл, а его загрузка - в чтении сохраненных данных из файла и реконструкции словаря </w:t>
      </w:r>
      <w:r>
        <w:rPr>
          <w:rStyle w:val="HTML"/>
        </w:rPr>
        <w:t>__dict__</w:t>
      </w:r>
      <w:r>
        <w:t xml:space="preserve">. </w:t>
      </w:r>
    </w:p>
    <w:p w:rsidR="000D3827" w:rsidRDefault="008C5B68">
      <w:pPr>
        <w:pStyle w:val="a3"/>
      </w:pPr>
      <w:r>
        <w:lastRenderedPageBreak/>
        <w:t>Следовательно, когда смешанный класс добавляется для реализации каких-либо новых функций, все атрибуты смешанного класса автоматически преобразуются в файл и реконструируются соо</w:t>
      </w:r>
      <w:r>
        <w:t>т</w:t>
      </w:r>
      <w:r>
        <w:t>ветствующим образом. Единственным дополнительным действием, которое нам приходится в</w:t>
      </w:r>
      <w:r>
        <w:t>ы</w:t>
      </w:r>
      <w:r>
        <w:t>полнять, является продержка версии схемы (</w:t>
      </w:r>
      <w:r>
        <w:rPr>
          <w:i/>
          <w:iCs/>
        </w:rPr>
        <w:t>schema version number</w:t>
      </w:r>
      <w:r>
        <w:t>) для возможности автоматич</w:t>
      </w:r>
      <w:r>
        <w:t>е</w:t>
      </w:r>
      <w:r>
        <w:t>ского обновления устаревших объектов списков рассылок при добавлении новых атрибутов с п</w:t>
      </w:r>
      <w:r>
        <w:t>о</w:t>
      </w:r>
      <w:r>
        <w:t xml:space="preserve">мощью смешанных классов, так как сохраненное представление устаревших объектов </w:t>
      </w:r>
      <w:r>
        <w:rPr>
          <w:rStyle w:val="HTML"/>
        </w:rPr>
        <w:t>MailList</w:t>
      </w:r>
      <w:r>
        <w:t xml:space="preserve"> не будет содержать этих новых атрибутов. </w:t>
      </w:r>
    </w:p>
    <w:p w:rsidR="000D3827" w:rsidRDefault="008C5B68">
      <w:pPr>
        <w:pStyle w:val="a3"/>
      </w:pPr>
      <w:r>
        <w:t>Насколько бы не был удобен данный подход, архитектура смешанных объектов и постоянное хр</w:t>
      </w:r>
      <w:r>
        <w:t>а</w:t>
      </w:r>
      <w:r>
        <w:t>нилище данных с использованием функций модуля pickle не выдержали своего собственного веса. Администраторы сайтов часто просили предоставить способы доступа к конфигурационным п</w:t>
      </w:r>
      <w:r>
        <w:t>е</w:t>
      </w:r>
      <w:r>
        <w:t>ременным с использованием внешних систем, не основанных на технологиях языка Python. Но протокол представления данных модулем pickle является в полной мере специфичным для языка Python, поэтому объединение всех важных данных в файлах рассматриваемого формата в данном случае не является разумным. Также, ввиду того, что все данные состояния списка рассылки с</w:t>
      </w:r>
      <w:r>
        <w:t>о</w:t>
      </w:r>
      <w:r>
        <w:t xml:space="preserve">хранялись в файле </w:t>
      </w:r>
      <w:r>
        <w:rPr>
          <w:rStyle w:val="HTML"/>
        </w:rPr>
        <w:t>config.pck</w:t>
      </w:r>
      <w:r>
        <w:t xml:space="preserve"> и система Mailman использовала множество процессов, которые должны были читать, модифицировать и записывать данные состояния списка рассылки, нам пришлось реализовать взаимные, работающие с NFS блокировки на основе файлов для того, чт</w:t>
      </w:r>
      <w:r>
        <w:t>о</w:t>
      </w:r>
      <w:r>
        <w:t>бы быть уверенными в сохранности данных. В любой момент, когда какой-либо процесс системы Mailman хочет изменить данные состояния списка рассылки, он должен установить блокировку, записать измененные данные, после чего снять блокировку. Даже операции чтения могут потреб</w:t>
      </w:r>
      <w:r>
        <w:t>о</w:t>
      </w:r>
      <w:r>
        <w:t xml:space="preserve">вать перезагрузки соответствующего списку рассылки файла </w:t>
      </w:r>
      <w:r>
        <w:rPr>
          <w:rStyle w:val="HTML"/>
        </w:rPr>
        <w:t>config.pck</w:t>
      </w:r>
      <w:r>
        <w:t>, так как некоторый др</w:t>
      </w:r>
      <w:r>
        <w:t>у</w:t>
      </w:r>
      <w:r>
        <w:t xml:space="preserve">гой процесс может изменить данные до выполнения операции чтения. Эта последовательность операций над данными списка рассылки была ужасно медленной и неэффективной. </w:t>
      </w:r>
    </w:p>
    <w:p w:rsidR="000D3827" w:rsidRDefault="008C5B68">
      <w:pPr>
        <w:pStyle w:val="a3"/>
      </w:pPr>
      <w:r>
        <w:t>По этим причинам система Mailman версии 3 хранит все данные в базе данных SQL. По умолч</w:t>
      </w:r>
      <w:r>
        <w:t>а</w:t>
      </w:r>
      <w:r>
        <w:t>нию используется база данных SQLite 3, хотя эта настройка может быть просто изменена, так как в версии 3 системы Mailman применяется технология объектно-реляционного отображения (Object Relational Mapper) с названием Strom, поддерживающая большое количество баз данных. По</w:t>
      </w:r>
      <w:r>
        <w:t>д</w:t>
      </w:r>
      <w:r>
        <w:t>держка PostgreSQL была добавлена всего лишь с помощью нескольких строк кода и администр</w:t>
      </w:r>
      <w:r>
        <w:t>а</w:t>
      </w:r>
      <w:r>
        <w:t xml:space="preserve">тор сайта может включить ее просто изменив одну из переменных конфигурации. </w:t>
      </w:r>
    </w:p>
    <w:p w:rsidR="000D3827" w:rsidRDefault="008C5B68">
      <w:pPr>
        <w:pStyle w:val="a3"/>
      </w:pPr>
      <w:r>
        <w:t>Другой, большей проблемой, присущей версии 2 системы Mailman, является разделенность сп</w:t>
      </w:r>
      <w:r>
        <w:t>и</w:t>
      </w:r>
      <w:r>
        <w:t>сков рассылки. Обычно операции администрирования затрагивают множество списков рассылки, а иногда и все. Например, пользователь может захотеть временно заблокировать все свои подписки во время отпуска. Или администратор сайта может захотеть добавить какое-либо предупреждение в сообщение приветствия для всех списков рассылки своей системы. Даже простая операция по установлению того, на какой список подписан пользователь с заданным адресом, требует восст</w:t>
      </w:r>
      <w:r>
        <w:t>а</w:t>
      </w:r>
      <w:r>
        <w:t>новления данных состояния каждого списка рассылки системы, так как информация о подписч</w:t>
      </w:r>
      <w:r>
        <w:t>и</w:t>
      </w:r>
      <w:r>
        <w:t xml:space="preserve">ках также хранится в файле с именем </w:t>
      </w:r>
      <w:r>
        <w:rPr>
          <w:rStyle w:val="HTML"/>
        </w:rPr>
        <w:t>config.pck</w:t>
      </w:r>
      <w:r>
        <w:t xml:space="preserve">. </w:t>
      </w:r>
    </w:p>
    <w:p w:rsidR="000D3827" w:rsidRDefault="008C5B68">
      <w:pPr>
        <w:pStyle w:val="a3"/>
      </w:pPr>
      <w:r>
        <w:t xml:space="preserve">Другая проблема заключалась в том, что каждый файл </w:t>
      </w:r>
      <w:r>
        <w:rPr>
          <w:rStyle w:val="HTML"/>
        </w:rPr>
        <w:t>config.pck</w:t>
      </w:r>
      <w:r>
        <w:t xml:space="preserve"> хранился в директории с им</w:t>
      </w:r>
      <w:r>
        <w:t>е</w:t>
      </w:r>
      <w:r>
        <w:t>нем, соответствующем названию списка рассылки, но приложение Mailman изначально проект</w:t>
      </w:r>
      <w:r>
        <w:t>и</w:t>
      </w:r>
      <w:r>
        <w:t>ровалось без учета возможности использования виртуальных доменов. Это обстоятельство прив</w:t>
      </w:r>
      <w:r>
        <w:t>е</w:t>
      </w:r>
      <w:r>
        <w:t>ло к очень неприятной ситуации, в которой два списка рассылки не могли иметь одно и то же н</w:t>
      </w:r>
      <w:r>
        <w:t>а</w:t>
      </w:r>
      <w:r>
        <w:t xml:space="preserve">звание в различных доменах. Например, если вы владеете и доменом </w:t>
      </w:r>
      <w:r>
        <w:rPr>
          <w:rStyle w:val="HTML"/>
        </w:rPr>
        <w:t>example.com</w:t>
      </w:r>
      <w:r>
        <w:t xml:space="preserve">, и доменом </w:t>
      </w:r>
      <w:r>
        <w:rPr>
          <w:rStyle w:val="HTML"/>
        </w:rPr>
        <w:t>example.org</w:t>
      </w:r>
      <w:r>
        <w:t xml:space="preserve"> и при этом хотите, чтобы они были независимы и использовали отдельные списки рассылки с названиями </w:t>
      </w:r>
      <w:r>
        <w:rPr>
          <w:rStyle w:val="HTML"/>
        </w:rPr>
        <w:t>support</w:t>
      </w:r>
      <w:r>
        <w:t>, вы не сможете реализовать эту идею в случае использования ве</w:t>
      </w:r>
      <w:r>
        <w:t>р</w:t>
      </w:r>
      <w:r>
        <w:t>сии 2 системы Mailman без модификаций кода, использования не поддерживаемой точки вызова функций или определенных мер для обхода ограничения, которые позволяют принудительно у</w:t>
      </w:r>
      <w:r>
        <w:t>с</w:t>
      </w:r>
      <w:r>
        <w:t>танавливать отличное название списка рассылки незаметно для пользователей и широко испол</w:t>
      </w:r>
      <w:r>
        <w:t>ь</w:t>
      </w:r>
      <w:r>
        <w:t xml:space="preserve">зуются такими популярными сайтами, как SourceForge. </w:t>
      </w:r>
    </w:p>
    <w:p w:rsidR="000D3827" w:rsidRDefault="008C5B68">
      <w:pPr>
        <w:pStyle w:val="a3"/>
      </w:pPr>
      <w:r>
        <w:lastRenderedPageBreak/>
        <w:t>Эта проблема была решена в версии 3 системы Mailman путем изменения способа идентификации списков рассылки наряду с переносом всех данных в традиционную базу данных. Первичный ключ (</w:t>
      </w:r>
      <w:r>
        <w:rPr>
          <w:i/>
          <w:iCs/>
        </w:rPr>
        <w:t>primary key</w:t>
      </w:r>
      <w:r>
        <w:t>) таблицы списка рассылки является полностью определенным именем списка рассылки (</w:t>
      </w:r>
      <w:r>
        <w:rPr>
          <w:i/>
          <w:iCs/>
        </w:rPr>
        <w:t>fully qualified list name</w:t>
      </w:r>
      <w:r>
        <w:t>) или, как вы вероятнее воспримите, почтовым адресом. Следов</w:t>
      </w:r>
      <w:r>
        <w:t>а</w:t>
      </w:r>
      <w:r>
        <w:t xml:space="preserve">тельно, </w:t>
      </w:r>
      <w:r>
        <w:rPr>
          <w:rStyle w:val="HTML"/>
        </w:rPr>
        <w:t>support@example.com</w:t>
      </w:r>
      <w:r>
        <w:t xml:space="preserve"> и </w:t>
      </w:r>
      <w:r>
        <w:rPr>
          <w:rStyle w:val="HTML"/>
        </w:rPr>
        <w:t>support@example.org</w:t>
      </w:r>
      <w:r>
        <w:t xml:space="preserve"> представляются отдельными строками в таблице списков рассылки и могут просто сосуществовать в рамках одной системы Mailman. </w:t>
      </w:r>
    </w:p>
    <w:p w:rsidR="000D3827" w:rsidRDefault="008C5B68">
      <w:pPr>
        <w:pStyle w:val="2"/>
        <w:rPr>
          <w:rFonts w:eastAsia="Times New Roman"/>
        </w:rPr>
      </w:pPr>
      <w:bookmarkStart w:id="133" w:name="_Toc441583214"/>
      <w:r>
        <w:rPr>
          <w:rFonts w:eastAsia="Times New Roman"/>
        </w:rPr>
        <w:t>10.3. Обработчики</w:t>
      </w:r>
      <w:bookmarkEnd w:id="133"/>
    </w:p>
    <w:p w:rsidR="000D3827" w:rsidRDefault="008C5B68">
      <w:pPr>
        <w:pStyle w:val="a3"/>
      </w:pPr>
      <w:r>
        <w:t>Сообщения перемещаются в рамках системы с помощью наборов независимых процессов, наз</w:t>
      </w:r>
      <w:r>
        <w:t>ы</w:t>
      </w:r>
      <w:r>
        <w:t>ваемых обработчиками (</w:t>
      </w:r>
      <w:r>
        <w:rPr>
          <w:i/>
          <w:iCs/>
        </w:rPr>
        <w:t>runners</w:t>
      </w:r>
      <w:r>
        <w:t>). Изначально введенные в качестве инструмента для предсказу</w:t>
      </w:r>
      <w:r>
        <w:t>е</w:t>
      </w:r>
      <w:r>
        <w:t>мой обработки всех файлов сообщений из очереди, найденных в определенной директории, на данный момент обработчики существуют в виде нескольких независимых постоянно функцион</w:t>
      </w:r>
      <w:r>
        <w:t>и</w:t>
      </w:r>
      <w:r>
        <w:t>рующих процессов, которые выполняют специфическую задачу и находятся под управлением в</w:t>
      </w:r>
      <w:r>
        <w:t>е</w:t>
      </w:r>
      <w:r>
        <w:t>дущего процесса; более подробное описание будет приведено ниже. В том случае, если обрабо</w:t>
      </w:r>
      <w:r>
        <w:t>т</w:t>
      </w:r>
      <w:r>
        <w:t>чик управляет файлами в директории, он называется обработчиком очереди (</w:t>
      </w:r>
      <w:r>
        <w:rPr>
          <w:i/>
          <w:iCs/>
        </w:rPr>
        <w:t>queue runner</w:t>
      </w:r>
      <w:r>
        <w:t xml:space="preserve">). </w:t>
      </w:r>
    </w:p>
    <w:p w:rsidR="000D3827" w:rsidRDefault="008C5B68">
      <w:pPr>
        <w:pStyle w:val="a3"/>
      </w:pPr>
      <w:r>
        <w:t>Система Mailman принципиально разрабатывается как однопоточное приложение даже при нал</w:t>
      </w:r>
      <w:r>
        <w:t>и</w:t>
      </w:r>
      <w:r>
        <w:t>чии возможностей параллельного выполнения процессов. Например, система Mailman может пр</w:t>
      </w:r>
      <w:r>
        <w:t>и</w:t>
      </w:r>
      <w:r>
        <w:t>нимать сообщения от почтового сервера одновременно с отправкой сообщений принимающим сторонам, обработкой нагрузок или архивацией сообщения. Параллелизм в рамках системы Mailman достигается путем использования множества процессов в виде этих самых обработчиков. Например, существует обработчик очереди входящих сообщений (</w:t>
      </w:r>
      <w:r>
        <w:rPr>
          <w:i/>
          <w:iCs/>
        </w:rPr>
        <w:t>incoming queue runner</w:t>
      </w:r>
      <w:r>
        <w:t>), задачей которого является прием (или отклонение) сообщений от используемого сервера электронной по</w:t>
      </w:r>
      <w:r>
        <w:t>ч</w:t>
      </w:r>
      <w:r>
        <w:t>ты. Также существует обработчик очереди исходящих сообщений (</w:t>
      </w:r>
      <w:r>
        <w:rPr>
          <w:i/>
          <w:iCs/>
        </w:rPr>
        <w:t>outgoing queue runner</w:t>
      </w:r>
      <w:r>
        <w:t>), задачей которого является взаимодействие с используемым SMTP-сервером для отправки сообщений к</w:t>
      </w:r>
      <w:r>
        <w:t>о</w:t>
      </w:r>
      <w:r>
        <w:t>нечным адресатам. Наряду с описанными существуют обработчики очереди архивирования (</w:t>
      </w:r>
      <w:r>
        <w:rPr>
          <w:i/>
          <w:iCs/>
        </w:rPr>
        <w:t>archiver queue runner</w:t>
      </w:r>
      <w:r>
        <w:t>), очереди уведомлений (</w:t>
      </w:r>
      <w:r>
        <w:rPr>
          <w:i/>
          <w:iCs/>
        </w:rPr>
        <w:t>bounce processing queue runner</w:t>
      </w:r>
      <w:r>
        <w:t>), обработчик очер</w:t>
      </w:r>
      <w:r>
        <w:t>е</w:t>
      </w:r>
      <w:r>
        <w:t>ди пересылки сообщений серверу NNTP (</w:t>
      </w:r>
      <w:r>
        <w:rPr>
          <w:i/>
          <w:iCs/>
        </w:rPr>
        <w:t>queue runner for forwarding messages</w:t>
      </w:r>
      <w:r>
        <w:t>), обработчик созд</w:t>
      </w:r>
      <w:r>
        <w:t>а</w:t>
      </w:r>
      <w:r>
        <w:t>ния каталога (</w:t>
      </w:r>
      <w:r>
        <w:rPr>
          <w:i/>
          <w:iCs/>
        </w:rPr>
        <w:t>runner for composing digests</w:t>
      </w:r>
      <w:r>
        <w:t>) и некоторые другие обработчики. Обработчики, не управляющие очередями включают обработчик с реализацией локального протокола пересылки почты (</w:t>
      </w:r>
      <w:hyperlink r:id="rId129" w:history="1">
        <w:r>
          <w:rPr>
            <w:rStyle w:val="a5"/>
          </w:rPr>
          <w:t>Local Mail Transfer Protocol</w:t>
        </w:r>
      </w:hyperlink>
      <w:r>
        <w:t xml:space="preserve">) и обработчик с реализацией административного HTTP-сервера. </w:t>
      </w:r>
    </w:p>
    <w:p w:rsidR="000D3827" w:rsidRDefault="008C5B68">
      <w:pPr>
        <w:pStyle w:val="a3"/>
      </w:pPr>
      <w:r>
        <w:t>Каждый обработчик очереди ответственен за отдельную директорию, т.е., за свою очередь. Хотя обычная система Mailman может превосходно работать, выделяя по одному процессу на очередь, мы можем применить сложный алгоритм для параллельного исполнения задач в рамках отдельной директории очереди, не используя при этом каких-либо типов взаимодействий и блокировок. Се</w:t>
      </w:r>
      <w:r>
        <w:t>к</w:t>
      </w:r>
      <w:r>
        <w:t xml:space="preserve">ретом успеха является способ именования файлов в директории очереди. </w:t>
      </w:r>
    </w:p>
    <w:p w:rsidR="000D3827" w:rsidRDefault="008C5B68">
      <w:pPr>
        <w:pStyle w:val="a3"/>
      </w:pPr>
      <w:r>
        <w:t>Как упоминалось ранее, каждое сообщение, которое перемещается в системе также сопровождае</w:t>
      </w:r>
      <w:r>
        <w:t>т</w:t>
      </w:r>
      <w:r>
        <w:t xml:space="preserve">ся словарем для метаданных, который накапливает данные состояния и позволяет независимым компонентам системы Mailman взаимодействовать друг с другом. Библиотека </w:t>
      </w:r>
      <w:r>
        <w:rPr>
          <w:rStyle w:val="HTML"/>
        </w:rPr>
        <w:t>pickle</w:t>
      </w:r>
      <w:r>
        <w:t xml:space="preserve"> языка Python позволяет производить прямое и обратное преобразование множества объектов в один файл, п</w:t>
      </w:r>
      <w:r>
        <w:t>о</w:t>
      </w:r>
      <w:r>
        <w:t>этому мы можем преобразовать в один и тот же файл и дерево объектов сообщения и словарь м</w:t>
      </w:r>
      <w:r>
        <w:t>е</w:t>
      </w:r>
      <w:r>
        <w:t xml:space="preserve">таданных. </w:t>
      </w:r>
    </w:p>
    <w:p w:rsidR="000D3827" w:rsidRDefault="008C5B68">
      <w:pPr>
        <w:pStyle w:val="a3"/>
      </w:pPr>
      <w:r>
        <w:t xml:space="preserve">В рамках системы Mailman существует основной класс с именем </w:t>
      </w:r>
      <w:r>
        <w:rPr>
          <w:rStyle w:val="HTML"/>
        </w:rPr>
        <w:t>Switchboard</w:t>
      </w:r>
      <w:r>
        <w:t>, который предо</w:t>
      </w:r>
      <w:r>
        <w:t>с</w:t>
      </w:r>
      <w:r>
        <w:t>тавляет интерфейс для выполнения операций помещения в очередь (т.е. записи) и извлечения из очереди (т.е. чтения) дерева объектов сообщения и словаря метаданных в отношении файлов из директории определенной очереди. Каждая директория очереди имеет как минимум один соотве</w:t>
      </w:r>
      <w:r>
        <w:t>т</w:t>
      </w:r>
      <w:r>
        <w:t xml:space="preserve">ствующий ей экземпляр класса Switchboard и каждый экземпляр обработчика очереди имеет по одному экземпляру класса Switchboard. </w:t>
      </w:r>
    </w:p>
    <w:p w:rsidR="000D3827" w:rsidRDefault="008C5B68">
      <w:pPr>
        <w:pStyle w:val="a3"/>
      </w:pPr>
      <w:r>
        <w:lastRenderedPageBreak/>
        <w:t xml:space="preserve">Все созданные с использованием библиотеки pickle файлы имеют расширение </w:t>
      </w:r>
      <w:r>
        <w:rPr>
          <w:rStyle w:val="HTML"/>
        </w:rPr>
        <w:t>.pck</w:t>
      </w:r>
      <w:r>
        <w:t xml:space="preserve">, хотя вы также можете обнаружить в очереди файлы с расширениями </w:t>
      </w:r>
      <w:r>
        <w:rPr>
          <w:rStyle w:val="HTML"/>
        </w:rPr>
        <w:t>.bak</w:t>
      </w:r>
      <w:r>
        <w:t xml:space="preserve">, </w:t>
      </w:r>
      <w:r>
        <w:rPr>
          <w:rStyle w:val="HTML"/>
        </w:rPr>
        <w:t>.tmp</w:t>
      </w:r>
      <w:r>
        <w:t xml:space="preserve">, и </w:t>
      </w:r>
      <w:r>
        <w:rPr>
          <w:rStyle w:val="HTML"/>
        </w:rPr>
        <w:t>.psv</w:t>
      </w:r>
      <w:r>
        <w:t>. Они используются для реализации двух священных принципов функционирования системы Mailman: ни один из файлов не должен быть потерян и ни одно из сообщений не должно быть доставлено более чем один раз. Но обычно система функционирует в нормальном режиме, поэтому эти файлы могут быть обн</w:t>
      </w:r>
      <w:r>
        <w:t>а</w:t>
      </w:r>
      <w:r>
        <w:t xml:space="preserve">ружены очень редко. </w:t>
      </w:r>
    </w:p>
    <w:p w:rsidR="000D3827" w:rsidRDefault="008C5B68">
      <w:pPr>
        <w:pStyle w:val="a3"/>
      </w:pPr>
      <w:r>
        <w:t>Как было показано, для особо загруженных сайтов система Mailman предоставляет возможность запуска более чем одного процесса обработчика для каждой из директорий очередей в полностью параллельном режиме без взаимодействия между ними или необходимости блокировок для обр</w:t>
      </w:r>
      <w:r>
        <w:t>а</w:t>
      </w:r>
      <w:r>
        <w:t>ботки файлов. Этого удается добиться путем использования хэшей SHA1 для именования файлов, после чего разрешения отдельному обработчику очереди обрабатывать только определенный уч</w:t>
      </w:r>
      <w:r>
        <w:t>а</w:t>
      </w:r>
      <w:r>
        <w:t>сток диапазона хэш-значений. Таким образом, если сайту необходимо использовать два обрабо</w:t>
      </w:r>
      <w:r>
        <w:t>т</w:t>
      </w:r>
      <w:r>
        <w:t>чика для очереди уведомлений (</w:t>
      </w:r>
      <w:r>
        <w:rPr>
          <w:i/>
          <w:iCs/>
        </w:rPr>
        <w:t>bounces queue</w:t>
      </w:r>
      <w:r>
        <w:t>), один обработчик будет обрабатывать файлы из верхней половины диапазона хэш-значений, а другой будет обрабатывать файлы из нижней пол</w:t>
      </w:r>
      <w:r>
        <w:t>о</w:t>
      </w:r>
      <w:r>
        <w:t>вины диапазона хэш-значений. Хэши рассчитываются с использованием данных дерева объектов сообщения из файла, имени списка рассылки, для которого предназначено сообщение и метки времени. Хэши SHA1 эффективно распределены и, следовательно, в среднестатистической дире</w:t>
      </w:r>
      <w:r>
        <w:t>к</w:t>
      </w:r>
      <w:r>
        <w:t xml:space="preserve">тории с двумя обработчиками очередей у каждого процесса будет примерно одинаковый объем работы. А так как диапазон хэш-значений может быть статически разделен, эти процессы могут работать в одной директории очереди без необходимости вмешательства в работу друг друга и взаимодействия. </w:t>
      </w:r>
    </w:p>
    <w:p w:rsidR="000D3827" w:rsidRDefault="008C5B68">
      <w:pPr>
        <w:pStyle w:val="a3"/>
      </w:pPr>
      <w:r>
        <w:t>Существует интересное ограничение данного алгоритма. Так как алгоритм разделения ставит в соответствие каждому обработчику одни или несколько битов хэша, количество обработчиков для каждой директории очереди должно быть кратным 2. Это значит, что могут использоваться 1, 2, 4 или 8 процессов обработчиков для каждой очереди, но, например, не 5. На практике это огранич</w:t>
      </w:r>
      <w:r>
        <w:t>е</w:t>
      </w:r>
      <w:r>
        <w:t xml:space="preserve">ние никогда не приводило к проблемам, так как только нескольким сайтам может потребоваться более 4 обработчиков для работы в условиях их нагрузки. </w:t>
      </w:r>
    </w:p>
    <w:p w:rsidR="000D3827" w:rsidRDefault="008C5B68">
      <w:pPr>
        <w:pStyle w:val="a3"/>
      </w:pPr>
      <w:r>
        <w:t>Существует другой побочный эффект использования этого алгоритма, который приводил к пр</w:t>
      </w:r>
      <w:r>
        <w:t>о</w:t>
      </w:r>
      <w:r>
        <w:t>блемам в период раннего проектирования этой системы. Несмотря на непредсказуемость процесса доставки сообщений электронной почты в общем случае, для пользователя является наиболее удобной обработка файлов очереди в последовательности FIFO, таким образом, чтобы направля</w:t>
      </w:r>
      <w:r>
        <w:t>е</w:t>
      </w:r>
      <w:r>
        <w:t>мые в список рассылки ответы отсылались в относительно хронологическом порядке. Игнорир</w:t>
      </w:r>
      <w:r>
        <w:t>о</w:t>
      </w:r>
      <w:r>
        <w:t>вание этого правила может привести в замешательство участников списка рассылки. Но использ</w:t>
      </w:r>
      <w:r>
        <w:t>о</w:t>
      </w:r>
      <w:r>
        <w:t xml:space="preserve">вание хэшей SHA1 в качестве имен файлов препятствует использованию меток времени, при этом следует избегать вызова функции </w:t>
      </w:r>
      <w:r>
        <w:rPr>
          <w:rStyle w:val="HTML"/>
        </w:rPr>
        <w:t>stat()</w:t>
      </w:r>
      <w:r>
        <w:t xml:space="preserve"> в отношении файлов очереди по причинам, связанным с производительностью, а также распаковки содержимого сообщения (т.е. чтения метки времени из метаданных). </w:t>
      </w:r>
    </w:p>
    <w:p w:rsidR="000D3827" w:rsidRDefault="008C5B68">
      <w:pPr>
        <w:pStyle w:val="a3"/>
      </w:pPr>
      <w:r>
        <w:t xml:space="preserve">Решение в рамках системы Mailman заключалось в расширении алгоритма именования файлов для включения в состав имени префикса с меткой времени в форме числа, отражающего количество секунд, прошедших с начала эпохи (т.е. </w:t>
      </w:r>
      <w:r>
        <w:rPr>
          <w:rStyle w:val="HTML"/>
        </w:rPr>
        <w:t>&lt;метка времени&gt;+&lt;хэш sha1&gt;.pck</w:t>
      </w:r>
      <w:r>
        <w:t>). Каждый обход оч</w:t>
      </w:r>
      <w:r>
        <w:t>е</w:t>
      </w:r>
      <w:r>
        <w:t xml:space="preserve">реди обработчик начинает с вызова метода </w:t>
      </w:r>
      <w:r>
        <w:rPr>
          <w:rStyle w:val="HTML"/>
        </w:rPr>
        <w:t>os.listdir()</w:t>
      </w:r>
      <w:r>
        <w:t>, который возвращает список всех фа</w:t>
      </w:r>
      <w:r>
        <w:t>й</w:t>
      </w:r>
      <w:r>
        <w:t>лов в директории очереди. После этого для каждого файла производится разбор имени файла и игнорируются все имена файлов, хэши SHA1 которых не соответствуют диапазону хэшей обр</w:t>
      </w:r>
      <w:r>
        <w:t>а</w:t>
      </w:r>
      <w:r>
        <w:t>ботчика. После этого обработчик сортирует оставшиеся файлы на основе данных из части имен, содержащей метку времени. Утверждение о том, что при использовании множества обработчиков очередей, каждый из которых обрабатывает определенный диапазон хэш-значений, могут возни</w:t>
      </w:r>
      <w:r>
        <w:t>к</w:t>
      </w:r>
      <w:r>
        <w:t>нуть проблемы с распределением файлов между параллельно функционирующими обработчик</w:t>
      </w:r>
      <w:r>
        <w:t>а</w:t>
      </w:r>
      <w:r>
        <w:t>ми, является истинным, но на практике распределение на основе меток времени достаточно для удовлетворения ожиданий конечных пользователей в плане последовательной доставки сообщ</w:t>
      </w:r>
      <w:r>
        <w:t>е</w:t>
      </w:r>
      <w:r>
        <w:t xml:space="preserve">ний. </w:t>
      </w:r>
    </w:p>
    <w:p w:rsidR="000D3827" w:rsidRDefault="008C5B68">
      <w:pPr>
        <w:pStyle w:val="a3"/>
      </w:pPr>
      <w:r>
        <w:lastRenderedPageBreak/>
        <w:t>На практике этот метод работал очень хорошо как минимум в течение 10 лет с проводимыми вр</w:t>
      </w:r>
      <w:r>
        <w:t>е</w:t>
      </w:r>
      <w:r>
        <w:t>мя от времени исправлениями незначительных ошибок или доработками для использования в ч</w:t>
      </w:r>
      <w:r>
        <w:t>а</w:t>
      </w:r>
      <w:r>
        <w:t>стных случаях и в условиях возникновения ошибок. Это одна из наиболее стабильных частей си</w:t>
      </w:r>
      <w:r>
        <w:t>с</w:t>
      </w:r>
      <w:r>
        <w:t xml:space="preserve">темы Mailman, которая была портирована практически без изменений из Mailman 2 в Mailman 3. </w:t>
      </w:r>
    </w:p>
    <w:p w:rsidR="000D3827" w:rsidRDefault="008C5B68">
      <w:pPr>
        <w:pStyle w:val="2"/>
        <w:rPr>
          <w:rFonts w:eastAsia="Times New Roman"/>
        </w:rPr>
      </w:pPr>
      <w:bookmarkStart w:id="134" w:name="_Toc441583215"/>
      <w:r>
        <w:rPr>
          <w:rFonts w:eastAsia="Times New Roman"/>
        </w:rPr>
        <w:t>10.4 Ведущий обработчик</w:t>
      </w:r>
      <w:bookmarkEnd w:id="134"/>
    </w:p>
    <w:p w:rsidR="000D3827" w:rsidRDefault="008C5B68">
      <w:pPr>
        <w:pStyle w:val="a3"/>
      </w:pPr>
      <w:r>
        <w:t>При использовании всех описанных процессов обработчиков системе Mailman требуется простой способ их запуска и остановки; именно с этой целью был создан процесс ведущего обработчика, следящего за состоянием других обработчиков. У него должна быть возможность управления и обработчиками очередей, и обработчиками, которые не управляют очередями. Например, в версии 3 системы мы принимаем сообщения от используемого почтового сервера посредством протокола LMTP, который аналогичен протоколу SMTP, но позволяет выполнять только локальную доставку почтовых сообщений и, следовательно, может быть значительно упрощен, так как при его испол</w:t>
      </w:r>
      <w:r>
        <w:t>ь</w:t>
      </w:r>
      <w:r>
        <w:t>зовании не требуется обрабатывать нестандартные ситуации, возникающие в ходе доставки почты с использованием ненадежного соединения с Интернет. Обработчик протокола LMTP просто пр</w:t>
      </w:r>
      <w:r>
        <w:t>о</w:t>
      </w:r>
      <w:r>
        <w:t xml:space="preserve">слушивает порт, ожидая от используемого почтового сервера соединения и отправки байтового потока. После этого он преобразует этот байтовый поток в дерево объектов сообщения, создает начальный словарь метаданных и добавляет сообщение в обрабатываемую директорию очереди. </w:t>
      </w:r>
    </w:p>
    <w:p w:rsidR="000D3827" w:rsidRDefault="008C5B68">
      <w:pPr>
        <w:pStyle w:val="a3"/>
      </w:pPr>
      <w:r>
        <w:t>Система Mailman также использует обработчик, который прослушивает другой порт и обрабат</w:t>
      </w:r>
      <w:r>
        <w:t>ы</w:t>
      </w:r>
      <w:r>
        <w:t xml:space="preserve">вает REST-запросы, переданные по протоколу HTTP. Этот процесс вообще не затрагивает файлы очереди. </w:t>
      </w:r>
    </w:p>
    <w:p w:rsidR="000D3827" w:rsidRDefault="008C5B68">
      <w:pPr>
        <w:pStyle w:val="a3"/>
      </w:pPr>
      <w:r>
        <w:t>Стандартная работающая система Mailman может использовать восемь или десять процессов, пр</w:t>
      </w:r>
      <w:r>
        <w:t>и</w:t>
      </w:r>
      <w:r>
        <w:t>чем все они должны быть остановлены и запущены корректно и согласованно. Они также могут внезапно аварийно завершаться; например, в случае, когда ошибка в Mailman приводит к неож</w:t>
      </w:r>
      <w:r>
        <w:t>и</w:t>
      </w:r>
      <w:r>
        <w:t>данному исключению. Когда это происходит доставляемое сообщение блокируется (</w:t>
      </w:r>
      <w:r>
        <w:rPr>
          <w:i/>
          <w:iCs/>
        </w:rPr>
        <w:t>shunted</w:t>
      </w:r>
      <w:r>
        <w:t>) и помещается в хранилище вместе с данными состояния системы в момент возникновения исключ</w:t>
      </w:r>
      <w:r>
        <w:t>е</w:t>
      </w:r>
      <w:r>
        <w:t>ния, сохраненными в метаданных сообщения. Эта операция позволяет быть уверенным в том, что необработанное исключение не приведет к множеству повторных отправок сообщения. Теорет</w:t>
      </w:r>
      <w:r>
        <w:t>и</w:t>
      </w:r>
      <w:r>
        <w:t>чески администратор сайта, работающего под управлением системы Mailman, может устранить проблему, после чего разблокировать (</w:t>
      </w:r>
      <w:r>
        <w:rPr>
          <w:i/>
          <w:iCs/>
        </w:rPr>
        <w:t>unshunt</w:t>
      </w:r>
      <w:r>
        <w:t>) вызвавшие проблемы сообщения для повторной доставки с момента остановки процесса. После блокировки проблемного сообщения ведущий о</w:t>
      </w:r>
      <w:r>
        <w:t>б</w:t>
      </w:r>
      <w:r>
        <w:t xml:space="preserve">работчик перезапускает аварийно завершивший работу обработчик очереди, который начинает обработку оставшихся сообщений из своей очереди. </w:t>
      </w:r>
    </w:p>
    <w:p w:rsidR="000D3827" w:rsidRDefault="008C5B68">
      <w:pPr>
        <w:pStyle w:val="a3"/>
      </w:pPr>
      <w:r>
        <w:t>При запуске ведущий обработчик исследует файл конфигурации для установления того, какое к</w:t>
      </w:r>
      <w:r>
        <w:t>о</w:t>
      </w:r>
      <w:r>
        <w:t>личество и какие типы дочерних обработчиков должны быть запущены. В случае обработчиков для поддержки протоколов LMTP и REST обычно используется по одному процессу. В случае о</w:t>
      </w:r>
      <w:r>
        <w:t>б</w:t>
      </w:r>
      <w:r>
        <w:t>работчиков очередей, как было сказано выше, может быть запущено кратное двум количество п</w:t>
      </w:r>
      <w:r>
        <w:t>а</w:t>
      </w:r>
      <w:r>
        <w:t xml:space="preserve">раллельно выполняющихся процессов. Ведущий обработчик использует вызовы </w:t>
      </w:r>
      <w:r>
        <w:rPr>
          <w:rStyle w:val="HTML"/>
        </w:rPr>
        <w:t>fork()</w:t>
      </w:r>
      <w:r>
        <w:t xml:space="preserve"> и </w:t>
      </w:r>
      <w:r>
        <w:rPr>
          <w:rStyle w:val="HTML"/>
        </w:rPr>
        <w:t>exec()</w:t>
      </w:r>
      <w:r>
        <w:t xml:space="preserve"> для запуска всех обработчиков, необходимость которых заявлена в файле конфигурации, перед</w:t>
      </w:r>
      <w:r>
        <w:t>а</w:t>
      </w:r>
      <w:r>
        <w:t>вая соответствующие параметры командной строки каждому из них (т.е., указывая подпроцессу на то, с каким диапазоном хэш-значений ему следует работать). После этого ведущий обработчик блокируется в бесконечном цикле, ожидая завершения работы одного из своих дочерних проце</w:t>
      </w:r>
      <w:r>
        <w:t>с</w:t>
      </w:r>
      <w:r>
        <w:t>сов. Он отслеживает идентификаторы каждого из дочерних процессов вместе с количеством пер</w:t>
      </w:r>
      <w:r>
        <w:t>е</w:t>
      </w:r>
      <w:r>
        <w:t>запусков каждого дочернего процесса. Этот подсчет позволяет избежать катастрофической оши</w:t>
      </w:r>
      <w:r>
        <w:t>б</w:t>
      </w:r>
      <w:r>
        <w:t xml:space="preserve">ки, приводящей к непрерывному каскаду перезапусков. Существует переменная конфигурации, которая устанавливает разрешенное количество перезапусков, по истечении которого сообщение об ошибке заносится в системный журнал и обработчик больше не перезапускается. </w:t>
      </w:r>
    </w:p>
    <w:p w:rsidR="000D3827" w:rsidRDefault="008C5B68">
      <w:pPr>
        <w:pStyle w:val="a3"/>
      </w:pPr>
      <w:r>
        <w:lastRenderedPageBreak/>
        <w:t xml:space="preserve">При завершении работы дочернего процесса ведущий обработчик рассматривает код завершения процесса и сигнал, с помощью которого был завершен подпроцесс. Каждый процесс обработчика устанавливает функции обработки сигналов со следующими семантиками: </w:t>
      </w:r>
    </w:p>
    <w:p w:rsidR="000D3827" w:rsidRDefault="008C5B68" w:rsidP="007823A6">
      <w:pPr>
        <w:numPr>
          <w:ilvl w:val="0"/>
          <w:numId w:val="159"/>
        </w:numPr>
        <w:spacing w:before="100" w:beforeAutospacing="1" w:after="100" w:afterAutospacing="1"/>
        <w:rPr>
          <w:rFonts w:eastAsia="Times New Roman"/>
          <w:sz w:val="18"/>
          <w:szCs w:val="18"/>
        </w:rPr>
      </w:pPr>
      <w:r>
        <w:rPr>
          <w:rStyle w:val="HTML"/>
        </w:rPr>
        <w:t>SIGTERM</w:t>
      </w:r>
      <w:r>
        <w:rPr>
          <w:rFonts w:eastAsia="Times New Roman"/>
          <w:sz w:val="18"/>
          <w:szCs w:val="18"/>
        </w:rPr>
        <w:t xml:space="preserve">: умышленное завершение подпроцесса. Перезапуск не должен производиться. Сигнал </w:t>
      </w:r>
      <w:r>
        <w:rPr>
          <w:rStyle w:val="HTML"/>
        </w:rPr>
        <w:t>SIGTERM</w:t>
      </w:r>
      <w:r>
        <w:rPr>
          <w:rFonts w:eastAsia="Times New Roman"/>
          <w:sz w:val="18"/>
          <w:szCs w:val="18"/>
        </w:rPr>
        <w:t xml:space="preserve"> является тем сигналом, который отправляется процессом </w:t>
      </w:r>
      <w:r>
        <w:rPr>
          <w:rStyle w:val="HTML"/>
        </w:rPr>
        <w:t>init</w:t>
      </w:r>
      <w:r>
        <w:rPr>
          <w:rFonts w:eastAsia="Times New Roman"/>
          <w:sz w:val="18"/>
          <w:szCs w:val="18"/>
        </w:rPr>
        <w:t xml:space="preserve"> для завершения работы процессов при изменении уровней выполн</w:t>
      </w:r>
      <w:r>
        <w:rPr>
          <w:rFonts w:eastAsia="Times New Roman"/>
          <w:sz w:val="18"/>
          <w:szCs w:val="18"/>
        </w:rPr>
        <w:t>е</w:t>
      </w:r>
      <w:r>
        <w:rPr>
          <w:rFonts w:eastAsia="Times New Roman"/>
          <w:sz w:val="18"/>
          <w:szCs w:val="18"/>
        </w:rPr>
        <w:t>ния, а также является тем сигналом, который отправляет система Mailman для завершения работы подпроцесса.</w:t>
      </w:r>
    </w:p>
    <w:p w:rsidR="000D3827" w:rsidRDefault="008C5B68" w:rsidP="007823A6">
      <w:pPr>
        <w:numPr>
          <w:ilvl w:val="0"/>
          <w:numId w:val="159"/>
        </w:numPr>
        <w:spacing w:before="100" w:beforeAutospacing="1" w:after="100" w:afterAutospacing="1"/>
        <w:rPr>
          <w:rFonts w:eastAsia="Times New Roman"/>
          <w:sz w:val="18"/>
          <w:szCs w:val="18"/>
        </w:rPr>
      </w:pPr>
      <w:r>
        <w:rPr>
          <w:rStyle w:val="HTML"/>
        </w:rPr>
        <w:t>SIGINT</w:t>
      </w:r>
      <w:r>
        <w:rPr>
          <w:rFonts w:eastAsia="Times New Roman"/>
          <w:sz w:val="18"/>
          <w:szCs w:val="18"/>
        </w:rPr>
        <w:t>: также используется для умышленного завершения подпроцесса и является тем сигналом, который используется при использовании сочетания клавиш control-C в командной оболочке. Обработчик не перезапускается.</w:t>
      </w:r>
    </w:p>
    <w:p w:rsidR="000D3827" w:rsidRDefault="008C5B68" w:rsidP="007823A6">
      <w:pPr>
        <w:numPr>
          <w:ilvl w:val="0"/>
          <w:numId w:val="159"/>
        </w:numPr>
        <w:spacing w:before="100" w:beforeAutospacing="1" w:after="100" w:afterAutospacing="1"/>
        <w:rPr>
          <w:rFonts w:eastAsia="Times New Roman"/>
          <w:sz w:val="18"/>
          <w:szCs w:val="18"/>
        </w:rPr>
      </w:pPr>
      <w:r>
        <w:rPr>
          <w:rStyle w:val="HTML"/>
        </w:rPr>
        <w:t>SIGHUP</w:t>
      </w:r>
      <w:r>
        <w:rPr>
          <w:rFonts w:eastAsia="Times New Roman"/>
          <w:sz w:val="18"/>
          <w:szCs w:val="18"/>
        </w:rPr>
        <w:t>: сообщает процессу о необходимости закрытия и повторного открытия файлов журнала без прерывания работы. Сигнал используется для ротации файлов журнала.</w:t>
      </w:r>
    </w:p>
    <w:p w:rsidR="000D3827" w:rsidRDefault="008C5B68" w:rsidP="007823A6">
      <w:pPr>
        <w:numPr>
          <w:ilvl w:val="0"/>
          <w:numId w:val="159"/>
        </w:numPr>
        <w:spacing w:before="100" w:beforeAutospacing="1" w:after="100" w:afterAutospacing="1"/>
        <w:rPr>
          <w:rFonts w:eastAsia="Times New Roman"/>
          <w:sz w:val="18"/>
          <w:szCs w:val="18"/>
        </w:rPr>
      </w:pPr>
      <w:r>
        <w:rPr>
          <w:rStyle w:val="HTML"/>
        </w:rPr>
        <w:t>SIGUSR1</w:t>
      </w:r>
      <w:r>
        <w:rPr>
          <w:rFonts w:eastAsia="Times New Roman"/>
          <w:sz w:val="18"/>
          <w:szCs w:val="18"/>
        </w:rPr>
        <w:t xml:space="preserve">: изначальная остановка подпроцесса с разрешением его перезапуска ведущим обработчиком. Используется для реализации команды </w:t>
      </w:r>
      <w:r>
        <w:rPr>
          <w:rStyle w:val="HTML"/>
        </w:rPr>
        <w:t>restart</w:t>
      </w:r>
      <w:r>
        <w:rPr>
          <w:rFonts w:eastAsia="Times New Roman"/>
          <w:sz w:val="18"/>
          <w:szCs w:val="18"/>
        </w:rPr>
        <w:t xml:space="preserve"> сценариев инициализации.</w:t>
      </w:r>
    </w:p>
    <w:p w:rsidR="000D3827" w:rsidRDefault="008C5B68">
      <w:pPr>
        <w:pStyle w:val="a3"/>
      </w:pPr>
      <w:r>
        <w:t xml:space="preserve">Ведущий обработчик также принимает четыре описанных выше сигнала, но не выполняет никаких действий, кроме рассылки их всем подпроцессам. Следовательно, если вы отправили сигнал </w:t>
      </w:r>
      <w:r>
        <w:rPr>
          <w:rStyle w:val="HTML"/>
        </w:rPr>
        <w:t>SIGTERM</w:t>
      </w:r>
      <w:r>
        <w:t xml:space="preserve"> ведущему обработчику, все подпроцессы получат сигнал </w:t>
      </w:r>
      <w:r>
        <w:rPr>
          <w:rStyle w:val="HTML"/>
        </w:rPr>
        <w:t>SIGTERM</w:t>
      </w:r>
      <w:r>
        <w:t xml:space="preserve"> и завершат работу. В</w:t>
      </w:r>
      <w:r>
        <w:t>е</w:t>
      </w:r>
      <w:r>
        <w:t xml:space="preserve">дущий обработчик получит информацию о том, что обработчик завершил работу после приема сигнала </w:t>
      </w:r>
      <w:r>
        <w:rPr>
          <w:rStyle w:val="HTML"/>
        </w:rPr>
        <w:t>SIGTERM</w:t>
      </w:r>
      <w:r>
        <w:t>, а также о том, что это завершение работы было умышленным, поэтому он не п</w:t>
      </w:r>
      <w:r>
        <w:t>е</w:t>
      </w:r>
      <w:r>
        <w:t xml:space="preserve">резапустит обработчик. </w:t>
      </w:r>
    </w:p>
    <w:p w:rsidR="000D3827" w:rsidRDefault="008C5B68">
      <w:pPr>
        <w:pStyle w:val="a3"/>
      </w:pPr>
      <w:r>
        <w:t>Для того, чтобы быть уверенным в том, что только один процесс ведущего обработчика выполн</w:t>
      </w:r>
      <w:r>
        <w:t>я</w:t>
      </w:r>
      <w:r>
        <w:t>ется в каждый момент времени, этот процесс устанавливает блокировку с временем существов</w:t>
      </w:r>
      <w:r>
        <w:t>а</w:t>
      </w:r>
      <w:r>
        <w:t>ния около дня или половины дня. Ведущий обработчик устанавливает функцию обработки сигн</w:t>
      </w:r>
      <w:r>
        <w:t>а</w:t>
      </w:r>
      <w:r>
        <w:t xml:space="preserve">ла </w:t>
      </w:r>
      <w:r>
        <w:rPr>
          <w:rStyle w:val="HTML"/>
        </w:rPr>
        <w:t>SIGALRM</w:t>
      </w:r>
      <w:r>
        <w:t>, которая позволяет раз в день обновлять блокировку. Так как время жизни блокировки превышает интервал ее обновления, время действия блокировки никогда не истечет и блокировка не станет неработоспособной во время функционирования системы Mailman, конечно же, за и</w:t>
      </w:r>
      <w:r>
        <w:t>с</w:t>
      </w:r>
      <w:r>
        <w:t>ключением случаев, когда система аварийно завершит работу или выполнение процесса ведущего обработчика будет завершено с использованием не обрабатываемого сигнала. Для этих случаев интерфейс командной строки процесса ведущего обработчика предусматривает параметр, позв</w:t>
      </w:r>
      <w:r>
        <w:t>о</w:t>
      </w:r>
      <w:r>
        <w:t xml:space="preserve">ляющий игнорировать блокировку с истекшим сроком действия. </w:t>
      </w:r>
    </w:p>
    <w:p w:rsidR="000D3827" w:rsidRDefault="008C5B68">
      <w:pPr>
        <w:pStyle w:val="a3"/>
      </w:pPr>
      <w:r>
        <w:t>Таким образом, мы переходим к заключительной части описания ведущего обработчика, а именно, описанию его интерфейса командной строки. Сам сценарий ведущего обработчика может прин</w:t>
      </w:r>
      <w:r>
        <w:t>и</w:t>
      </w:r>
      <w:r>
        <w:t>мать очень малое количество параметров командной строки. Этот сценарий, как и сценарии обр</w:t>
      </w:r>
      <w:r>
        <w:t>а</w:t>
      </w:r>
      <w:r>
        <w:t>ботчиков очередей, умышленно упрощены. Это утверждение не было справедливым при рассмо</w:t>
      </w:r>
      <w:r>
        <w:t>т</w:t>
      </w:r>
      <w:r>
        <w:t>рении версии 2 системы Mailman, в которой сценарий ведущего обработчика был достаточно сл</w:t>
      </w:r>
      <w:r>
        <w:t>о</w:t>
      </w:r>
      <w:r>
        <w:t xml:space="preserve">жен и пытался выполнять большое количество действий, что в большей степени затрудняло его понимание и отладку. В версии 3 системы Mailman реальный интерфейс командной строки для ведущего обработчика находится в сценарии </w:t>
      </w:r>
      <w:r>
        <w:rPr>
          <w:rStyle w:val="HTML"/>
        </w:rPr>
        <w:t>bin/mailman</w:t>
      </w:r>
      <w:r>
        <w:t>, являющимся типом мета-сценария и содержащим множество подкоманд, оформленных в стиле, набравшем популярность вместе с т</w:t>
      </w:r>
      <w:r>
        <w:t>а</w:t>
      </w:r>
      <w:r>
        <w:t>кими программами, как Subversion. Это решение позволяет сократить количество программ, кот</w:t>
      </w:r>
      <w:r>
        <w:t>о</w:t>
      </w:r>
      <w:r>
        <w:t xml:space="preserve">рые должны быть установлены в директорию, заданную переменной </w:t>
      </w:r>
      <w:r>
        <w:rPr>
          <w:rStyle w:val="HTML"/>
        </w:rPr>
        <w:t>PATH</w:t>
      </w:r>
      <w:r>
        <w:t xml:space="preserve"> вашей оболочки. В сц</w:t>
      </w:r>
      <w:r>
        <w:t>е</w:t>
      </w:r>
      <w:r>
        <w:t xml:space="preserve">нарии </w:t>
      </w:r>
      <w:r>
        <w:rPr>
          <w:rStyle w:val="HTML"/>
        </w:rPr>
        <w:t>bin/mailman</w:t>
      </w:r>
      <w:r>
        <w:t xml:space="preserve"> имеются подкоманды для запуска, остановки и перезапуска ведущего обр</w:t>
      </w:r>
      <w:r>
        <w:t>а</w:t>
      </w:r>
      <w:r>
        <w:t xml:space="preserve">ботчика, также, как и всех его подопроцессов, а также команды для принудительного повторного открытия всех файлов журналов. Подкоманда </w:t>
      </w:r>
      <w:r>
        <w:rPr>
          <w:rStyle w:val="HTML"/>
        </w:rPr>
        <w:t>start</w:t>
      </w:r>
      <w:r>
        <w:t xml:space="preserve"> использует вызовы функций </w:t>
      </w:r>
      <w:r>
        <w:rPr>
          <w:rStyle w:val="HTML"/>
        </w:rPr>
        <w:t>fork()</w:t>
      </w:r>
      <w:r>
        <w:t xml:space="preserve"> и </w:t>
      </w:r>
      <w:r>
        <w:rPr>
          <w:rStyle w:val="HTML"/>
        </w:rPr>
        <w:t>exec()</w:t>
      </w:r>
      <w:r>
        <w:t xml:space="preserve"> процессом ведущего обработчика, в то время, как все остальные просто отправляют соответс</w:t>
      </w:r>
      <w:r>
        <w:t>т</w:t>
      </w:r>
      <w:r>
        <w:t>вующий сигнал ведущему серверу, который затем распространяет этот сигнал среди своих по</w:t>
      </w:r>
      <w:r>
        <w:t>д</w:t>
      </w:r>
      <w:r>
        <w:t xml:space="preserve">процессов, как описано выше. Это улучшенное разделение ответственности упрощает понимание роли каждого отдельного программного компонента. </w:t>
      </w:r>
    </w:p>
    <w:p w:rsidR="000D3827" w:rsidRDefault="008C5B68">
      <w:pPr>
        <w:pStyle w:val="2"/>
        <w:rPr>
          <w:rFonts w:eastAsia="Times New Roman"/>
        </w:rPr>
      </w:pPr>
      <w:bookmarkStart w:id="135" w:name="_Toc441583216"/>
      <w:r>
        <w:rPr>
          <w:rFonts w:eastAsia="Times New Roman"/>
        </w:rPr>
        <w:t>10.5. Правила, звенья и цепочки</w:t>
      </w:r>
      <w:bookmarkEnd w:id="135"/>
    </w:p>
    <w:p w:rsidR="000D3827" w:rsidRDefault="008C5B68">
      <w:pPr>
        <w:pStyle w:val="a3"/>
      </w:pPr>
      <w:r>
        <w:t xml:space="preserve">Размещение сообщений в списке рассылки состоит из нескольких фаз, от момента первого приема сообщения до момента отправки сообщения участникам списка рассылки. В версии 2 системы </w:t>
      </w:r>
      <w:r>
        <w:lastRenderedPageBreak/>
        <w:t>Mailman каждый этап обработки сообщения был представлен обработчиком сообщения (</w:t>
      </w:r>
      <w:r>
        <w:rPr>
          <w:i/>
          <w:iCs/>
        </w:rPr>
        <w:t>handler</w:t>
      </w:r>
      <w:r>
        <w:t>), а наборы обработчиков объединялись в канал (</w:t>
      </w:r>
      <w:r>
        <w:rPr>
          <w:i/>
          <w:iCs/>
        </w:rPr>
        <w:t>pipeline</w:t>
      </w:r>
      <w:r>
        <w:t>). Следовательно, в тот момент, когда соо</w:t>
      </w:r>
      <w:r>
        <w:t>б</w:t>
      </w:r>
      <w:r>
        <w:t>щение поступает в систему, Mailman в первую очередь установит, какой канал будет использован для его обработки, после чего каждый обработчик сообщения канала будет вызван по очереди. Некоторые обработчики сообщений выполняют функции модерации (т.е., функции, заключа</w:t>
      </w:r>
      <w:r>
        <w:t>ю</w:t>
      </w:r>
      <w:r>
        <w:t>щиеся в ответе на вопрос: "Разрешено ли данному человеку размещать сообщения в списке ра</w:t>
      </w:r>
      <w:r>
        <w:t>с</w:t>
      </w:r>
      <w:r>
        <w:t xml:space="preserve">сылки?"), другие выполняют функции модификации сообщений (в данном случае вопрос звучит так: "Какие заголовки следует убрать или добавить?"), а другие - копируют сообщение в другие очереди. Несколько примеров использования обработчиков сообщений последнего типа: </w:t>
      </w:r>
    </w:p>
    <w:p w:rsidR="000D3827" w:rsidRDefault="008C5B68" w:rsidP="007823A6">
      <w:pPr>
        <w:numPr>
          <w:ilvl w:val="0"/>
          <w:numId w:val="160"/>
        </w:numPr>
        <w:spacing w:before="100" w:beforeAutospacing="1" w:after="100" w:afterAutospacing="1"/>
        <w:rPr>
          <w:rFonts w:eastAsia="Times New Roman"/>
          <w:sz w:val="18"/>
          <w:szCs w:val="18"/>
        </w:rPr>
      </w:pPr>
      <w:r>
        <w:rPr>
          <w:rFonts w:eastAsia="Times New Roman"/>
          <w:sz w:val="18"/>
          <w:szCs w:val="18"/>
        </w:rPr>
        <w:t xml:space="preserve">Сообщение, принятое для размещения, должно быть скопировано в очередь </w:t>
      </w:r>
      <w:r>
        <w:rPr>
          <w:rStyle w:val="HTML"/>
        </w:rPr>
        <w:t>archiver</w:t>
      </w:r>
      <w:r>
        <w:rPr>
          <w:rFonts w:eastAsia="Times New Roman"/>
          <w:sz w:val="18"/>
          <w:szCs w:val="18"/>
        </w:rPr>
        <w:t xml:space="preserve"> на каком-либо этапе, таким о</w:t>
      </w:r>
      <w:r>
        <w:rPr>
          <w:rFonts w:eastAsia="Times New Roman"/>
          <w:sz w:val="18"/>
          <w:szCs w:val="18"/>
        </w:rPr>
        <w:t>б</w:t>
      </w:r>
      <w:r>
        <w:rPr>
          <w:rFonts w:eastAsia="Times New Roman"/>
          <w:sz w:val="18"/>
          <w:szCs w:val="18"/>
        </w:rPr>
        <w:t>разом обработчик очереди сможет добавить сообщение в архив.</w:t>
      </w:r>
    </w:p>
    <w:p w:rsidR="000D3827" w:rsidRDefault="008C5B68" w:rsidP="007823A6">
      <w:pPr>
        <w:numPr>
          <w:ilvl w:val="0"/>
          <w:numId w:val="160"/>
        </w:numPr>
        <w:spacing w:before="100" w:beforeAutospacing="1" w:after="100" w:afterAutospacing="1"/>
        <w:rPr>
          <w:rFonts w:eastAsia="Times New Roman"/>
          <w:sz w:val="18"/>
          <w:szCs w:val="18"/>
        </w:rPr>
      </w:pPr>
      <w:r>
        <w:rPr>
          <w:rFonts w:eastAsia="Times New Roman"/>
          <w:sz w:val="18"/>
          <w:szCs w:val="18"/>
        </w:rPr>
        <w:t xml:space="preserve">Копия сообщения в конечном счете должна быть помещена в очередь </w:t>
      </w:r>
      <w:r>
        <w:rPr>
          <w:rStyle w:val="HTML"/>
        </w:rPr>
        <w:t>outgoing</w:t>
      </w:r>
      <w:r>
        <w:rPr>
          <w:rFonts w:eastAsia="Times New Roman"/>
          <w:sz w:val="18"/>
          <w:szCs w:val="18"/>
        </w:rPr>
        <w:t xml:space="preserve"> для того, чтобы была возможность п</w:t>
      </w:r>
      <w:r>
        <w:rPr>
          <w:rFonts w:eastAsia="Times New Roman"/>
          <w:sz w:val="18"/>
          <w:szCs w:val="18"/>
        </w:rPr>
        <w:t>е</w:t>
      </w:r>
      <w:r>
        <w:rPr>
          <w:rFonts w:eastAsia="Times New Roman"/>
          <w:sz w:val="18"/>
          <w:szCs w:val="18"/>
        </w:rPr>
        <w:t>редать ее используемому почтовому серверу, который несет персональную ответственность за доставку сообщения учас</w:t>
      </w:r>
      <w:r>
        <w:rPr>
          <w:rFonts w:eastAsia="Times New Roman"/>
          <w:sz w:val="18"/>
          <w:szCs w:val="18"/>
        </w:rPr>
        <w:t>т</w:t>
      </w:r>
      <w:r>
        <w:rPr>
          <w:rFonts w:eastAsia="Times New Roman"/>
          <w:sz w:val="18"/>
          <w:szCs w:val="18"/>
        </w:rPr>
        <w:t>нику списка рассылки.</w:t>
      </w:r>
    </w:p>
    <w:p w:rsidR="000D3827" w:rsidRDefault="008C5B68" w:rsidP="007823A6">
      <w:pPr>
        <w:numPr>
          <w:ilvl w:val="0"/>
          <w:numId w:val="160"/>
        </w:numPr>
        <w:spacing w:before="100" w:beforeAutospacing="1" w:after="100" w:afterAutospacing="1"/>
        <w:rPr>
          <w:rFonts w:eastAsia="Times New Roman"/>
          <w:sz w:val="18"/>
          <w:szCs w:val="18"/>
        </w:rPr>
      </w:pPr>
      <w:r>
        <w:rPr>
          <w:rFonts w:eastAsia="Times New Roman"/>
          <w:sz w:val="18"/>
          <w:szCs w:val="18"/>
        </w:rPr>
        <w:t>Копия сообщения должна быть помещена в каталог для использования людьми, которые хотят время от времени получать сообщения от списка рассылки вместо получения каждого сообщения сразу же после его отправки в список рассылки.</w:t>
      </w:r>
    </w:p>
    <w:p w:rsidR="000D3827" w:rsidRDefault="008C5B68">
      <w:pPr>
        <w:pStyle w:val="a3"/>
      </w:pPr>
      <w:r>
        <w:t>Архитектура, использующая канал из обработчиков сообщений, продемонстрировала достато</w:t>
      </w:r>
      <w:r>
        <w:t>ч</w:t>
      </w:r>
      <w:r>
        <w:t xml:space="preserve">ную эффективность. Она предоставляет простой способ, который люди могут использовать для расширения и изменения возможностей системы Mailman с целью выполнения специфических операций. Интерфейс обработчика сообщений был достаточно простым, что было причиной для реализации новых обработчиков сообщений, при этом следовало просто убедиться в том, что он добавлен в необходимый канал в нужном месте для выполнения специфической операции. </w:t>
      </w:r>
    </w:p>
    <w:p w:rsidR="000D3827" w:rsidRDefault="008C5B68">
      <w:pPr>
        <w:pStyle w:val="a3"/>
      </w:pPr>
      <w:r>
        <w:t>Единственной проблемой данного подхода является тот факт, что смешивание функций модер</w:t>
      </w:r>
      <w:r>
        <w:t>а</w:t>
      </w:r>
      <w:r>
        <w:t>ции и модификации сообщений в рамках одного канала может привести к проблемам. Обработч</w:t>
      </w:r>
      <w:r>
        <w:t>и</w:t>
      </w:r>
      <w:r>
        <w:t>ки должны быть установлены в канале в определенной последовательности, иначе результаты о</w:t>
      </w:r>
      <w:r>
        <w:t>б</w:t>
      </w:r>
      <w:r>
        <w:t>работки сообщений могут быть непредсказуемыми и нежелательными. Например, если обрабо</w:t>
      </w:r>
      <w:r>
        <w:t>т</w:t>
      </w:r>
      <w:r>
        <w:t xml:space="preserve">чик сообщения добавит заголовки </w:t>
      </w:r>
      <w:r>
        <w:rPr>
          <w:rStyle w:val="HTML"/>
        </w:rPr>
        <w:t>List-*</w:t>
      </w:r>
      <w:r>
        <w:t xml:space="preserve">, описанные стандартом </w:t>
      </w:r>
      <w:hyperlink r:id="rId130" w:history="1">
        <w:r>
          <w:rPr>
            <w:rStyle w:val="a5"/>
          </w:rPr>
          <w:t>RFC 2369</w:t>
        </w:r>
      </w:hyperlink>
      <w:r>
        <w:t>, после того, как др</w:t>
      </w:r>
      <w:r>
        <w:t>у</w:t>
      </w:r>
      <w:r>
        <w:t>гой обработчик сообщения скопирует его в хранилище каталога, подписчикам, получающим кат</w:t>
      </w:r>
      <w:r>
        <w:t>а</w:t>
      </w:r>
      <w:r>
        <w:t>логи, будут отправлены некорректные копии сообщений из списка рассылки. В различных случаях может оказаться выгодной модерация сообщения до или после его модификации. В версии 3 си</w:t>
      </w:r>
      <w:r>
        <w:t>с</w:t>
      </w:r>
      <w:r>
        <w:t>темы Mailman операции модерации и модификации были разделены и реализованы в рамках о</w:t>
      </w:r>
      <w:r>
        <w:t>т</w:t>
      </w:r>
      <w:r>
        <w:t xml:space="preserve">дельных подсистем для лучшего контроля над последовательностью их выполнения. </w:t>
      </w:r>
    </w:p>
    <w:p w:rsidR="000D3827" w:rsidRDefault="008C5B68">
      <w:pPr>
        <w:pStyle w:val="a3"/>
      </w:pPr>
      <w:r>
        <w:t>Как было описано ранее, обработчик для поддержки протокола LMTP производит разбор вход</w:t>
      </w:r>
      <w:r>
        <w:t>я</w:t>
      </w:r>
      <w:r>
        <w:t>щего байтового потока, преобразует его в дерево объектов сообщения и создает начальный сл</w:t>
      </w:r>
      <w:r>
        <w:t>о</w:t>
      </w:r>
      <w:r>
        <w:t>варь метаданных сообщения. После этого он перемещает сообщения в одну из других директорий очередей. Некоторые сообщения могут быть email-командами (</w:t>
      </w:r>
      <w:r>
        <w:rPr>
          <w:i/>
          <w:iCs/>
        </w:rPr>
        <w:t>email commands</w:t>
      </w:r>
      <w:r>
        <w:t>) (т.е., командами для создания или удаления подписки на список рассылки, для получения автоматизированной справки, и.т.д.), обрабатываемыми в рамках отдельной очереди. Большинство сообщений являю</w:t>
      </w:r>
      <w:r>
        <w:t>т</w:t>
      </w:r>
      <w:r>
        <w:t>ся сообщениями для размещения в списке рассылки, которые помещаются в очередь входящих сообщений (</w:t>
      </w:r>
      <w:r>
        <w:rPr>
          <w:i/>
          <w:iCs/>
        </w:rPr>
        <w:t>incoming queue</w:t>
      </w:r>
      <w:r>
        <w:t>). Обработчик очереди входящих сообщений обрабатывает каждое с</w:t>
      </w:r>
      <w:r>
        <w:t>о</w:t>
      </w:r>
      <w:r>
        <w:t>общение последовательно в цепочке (</w:t>
      </w:r>
      <w:r>
        <w:rPr>
          <w:i/>
          <w:iCs/>
        </w:rPr>
        <w:t>chain</w:t>
      </w:r>
      <w:r>
        <w:t>), состоящей из любого количества звеньев (</w:t>
      </w:r>
      <w:r>
        <w:rPr>
          <w:i/>
          <w:iCs/>
        </w:rPr>
        <w:t>links</w:t>
      </w:r>
      <w:r>
        <w:t>). С</w:t>
      </w:r>
      <w:r>
        <w:t>у</w:t>
      </w:r>
      <w:r>
        <w:t xml:space="preserve">ществует встроенная цепочка, которую использует большинство списков рассылки, но даже это возможно изменить путем изменения параметра конфигурации. </w:t>
      </w:r>
    </w:p>
    <w:p w:rsidR="000D3827" w:rsidRDefault="000508E3">
      <w:pPr>
        <w:pStyle w:val="a3"/>
      </w:pPr>
      <w:hyperlink r:id="rId131" w:anchor="fig.mailman.chain" w:history="1">
        <w:r w:rsidR="008C5B68">
          <w:rPr>
            <w:rStyle w:val="a5"/>
          </w:rPr>
          <w:t>Рисунок 10.3</w:t>
        </w:r>
      </w:hyperlink>
      <w:r w:rsidR="008C5B68">
        <w:t xml:space="preserve"> иллюстрирует стандартный набор цепочек версии 3 системы Mailman. Каждое звено в цепочке показано с помощью прямоугольника со скругленными краями. Встроенная цепочка о</w:t>
      </w:r>
      <w:r w:rsidR="008C5B68">
        <w:t>т</w:t>
      </w:r>
      <w:r w:rsidR="008C5B68">
        <w:t>личается тем, что в ней в отношении входящих сообщений применяются начальные правила мод</w:t>
      </w:r>
      <w:r w:rsidR="008C5B68">
        <w:t>е</w:t>
      </w:r>
      <w:r w:rsidR="008C5B68">
        <w:t>рации, а также в этой цепочке каждое звено ассоциировано с правилом (</w:t>
      </w:r>
      <w:r w:rsidR="008C5B68">
        <w:rPr>
          <w:i/>
          <w:iCs/>
        </w:rPr>
        <w:t>rule</w:t>
      </w:r>
      <w:r w:rsidR="008C5B68">
        <w:t>). Правила являются простыми фрагментами кода, которым передается три стандартных параметра: объект списка ра</w:t>
      </w:r>
      <w:r w:rsidR="008C5B68">
        <w:t>с</w:t>
      </w:r>
      <w:r w:rsidR="008C5B68">
        <w:t xml:space="preserve">сылки, дерево объектов сообщения и словарь метаданных сообщения. Правила не предназначены для модификации сообщения; они просто принимают решение и возвращают логическое значение, </w:t>
      </w:r>
      <w:r w:rsidR="008C5B68">
        <w:lastRenderedPageBreak/>
        <w:t>отвечая на вопрос: "Выполняется ли правило или нет?". Правила также могут записывать инфо</w:t>
      </w:r>
      <w:r w:rsidR="008C5B68">
        <w:t>р</w:t>
      </w:r>
      <w:r w:rsidR="008C5B68">
        <w:t xml:space="preserve">мацию в словарь метаданных сообщения. </w:t>
      </w:r>
    </w:p>
    <w:p w:rsidR="000D3827" w:rsidRDefault="008C5B68">
      <w:pPr>
        <w:pStyle w:val="a3"/>
      </w:pPr>
      <w:r>
        <w:t>На рисунке сплошные линии со стрелками отображают направления потока сообщений в случае выполнения правила, а пунктирные линии со стрелками отображают направления потока сообщ</w:t>
      </w:r>
      <w:r>
        <w:t>е</w:t>
      </w:r>
      <w:r>
        <w:t>ний в случае невыполнения правила. Результат проверки каждого правила записывается в словарь метаданных сообщения, поэтому впоследствии система Mailman будет располагать информацией (и сможет сформировать отчет) о том, какие конкретно правила были выполнены, а какие - нет. Штриховые линии со стрелками указывают на безусловные перемещения сообщений, не связа</w:t>
      </w:r>
      <w:r>
        <w:t>н</w:t>
      </w:r>
      <w:r>
        <w:t xml:space="preserve">ные с тем, выполнилось ли правило или нет. </w:t>
      </w:r>
    </w:p>
    <w:p w:rsidR="000D3827" w:rsidRDefault="008C5B68">
      <w:pPr>
        <w:pStyle w:val="a3"/>
      </w:pPr>
      <w:r>
        <w:rPr>
          <w:noProof/>
        </w:rPr>
        <w:drawing>
          <wp:inline distT="0" distB="0" distL="0" distR="0">
            <wp:extent cx="6355072" cy="6677025"/>
            <wp:effectExtent l="19050" t="0" r="7628" b="0"/>
            <wp:docPr id="198" name="Рисунок 198" descr="Упрощенный вид стандартных цепочек с их звень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Упрощенный вид стандартных цепочек с их звеньями"/>
                    <pic:cNvPicPr>
                      <a:picLocks noChangeAspect="1" noChangeArrowheads="1"/>
                    </pic:cNvPicPr>
                  </pic:nvPicPr>
                  <pic:blipFill>
                    <a:blip r:link="rId132" cstate="print"/>
                    <a:srcRect/>
                    <a:stretch>
                      <a:fillRect/>
                    </a:stretch>
                  </pic:blipFill>
                  <pic:spPr bwMode="auto">
                    <a:xfrm>
                      <a:off x="0" y="0"/>
                      <a:ext cx="6355072" cy="6677025"/>
                    </a:xfrm>
                    <a:prstGeom prst="rect">
                      <a:avLst/>
                    </a:prstGeom>
                    <a:noFill/>
                    <a:ln w="9525">
                      <a:noFill/>
                      <a:miter lim="800000"/>
                      <a:headEnd/>
                      <a:tailEnd/>
                    </a:ln>
                  </pic:spPr>
                </pic:pic>
              </a:graphicData>
            </a:graphic>
          </wp:inline>
        </w:drawing>
      </w:r>
      <w:r>
        <w:br/>
        <w:t xml:space="preserve">Рисунок 10.3: Упрощенный вид стандартных цепочек с их звеньями </w:t>
      </w:r>
    </w:p>
    <w:p w:rsidR="000D3827" w:rsidRDefault="008C5B68">
      <w:pPr>
        <w:pStyle w:val="a3"/>
      </w:pPr>
      <w:r>
        <w:t>Важно отметить, что сами правила не выполняют действий на основании результатов. Во встрое</w:t>
      </w:r>
      <w:r>
        <w:t>н</w:t>
      </w:r>
      <w:r>
        <w:t>ной цепочке каждое звено ассоциировано с действием (action), которое выполняется в случае в</w:t>
      </w:r>
      <w:r>
        <w:t>ы</w:t>
      </w:r>
      <w:r>
        <w:t>полнения правила. Например, когда выполняется правило "повтора" (определяющее, что это с</w:t>
      </w:r>
      <w:r>
        <w:t>о</w:t>
      </w:r>
      <w:r>
        <w:lastRenderedPageBreak/>
        <w:t>общение уже встречалось ранее в списке рассылки), сообщение немедленно перемещается в ц</w:t>
      </w:r>
      <w:r>
        <w:t>е</w:t>
      </w:r>
      <w:r>
        <w:t>почку "отклоненных сообщений", из которой оно будет удалено по истечении некоторого периода хранения. Если правило "повтора" не выполняется, то следующее звено в цепочке будет обраб</w:t>
      </w:r>
      <w:r>
        <w:t>а</w:t>
      </w:r>
      <w:r>
        <w:t xml:space="preserve">тывать это же сообщение. </w:t>
      </w:r>
    </w:p>
    <w:p w:rsidR="000D3827" w:rsidRDefault="008C5B68">
      <w:pPr>
        <w:pStyle w:val="a3"/>
      </w:pPr>
      <w:r>
        <w:t xml:space="preserve">На </w:t>
      </w:r>
      <w:hyperlink r:id="rId133" w:anchor="fig.mailman.chain" w:history="1">
        <w:r>
          <w:rPr>
            <w:rStyle w:val="a5"/>
          </w:rPr>
          <w:t>Рисунке 10.3</w:t>
        </w:r>
      </w:hyperlink>
      <w:r>
        <w:t xml:space="preserve"> звенья, ассоциированные с правилами административной проверки ("administrivia"), проверки максимального размера ("max-size") и истинного решения ("truth") не возвращают логических результатов. В случае первых двух правил такая реализация объясняется тем, что их действие </w:t>
      </w:r>
      <w:r>
        <w:rPr>
          <w:i/>
          <w:iCs/>
        </w:rPr>
        <w:t>отсрочено</w:t>
      </w:r>
      <w:r>
        <w:t>, поэтому они просто записывают результат сравнения и обработка сообщения продолжается следующим звеном. После этого правило проверки любого значения ("any") проверяет, выполнено ли любое из предыдущих правил. Таким образом система Mailman может сообщить о всех причинах запрета на размещение сообщения, вместо единственной первой причины. Существует еще несколько таких правил, которые не были отображены на рисунке с ц</w:t>
      </w:r>
      <w:r>
        <w:t>е</w:t>
      </w:r>
      <w:r>
        <w:t xml:space="preserve">лью упрощения представления. </w:t>
      </w:r>
    </w:p>
    <w:p w:rsidR="000D3827" w:rsidRDefault="008C5B68">
      <w:pPr>
        <w:pStyle w:val="a3"/>
      </w:pPr>
      <w:r>
        <w:t>Правило истинного решения ("truth") немного отличается. Оно обычно ассоциируется с последним звеном в цепочке и всегда выполняется. В комбинации с предпоследним в цепочке правилом пр</w:t>
      </w:r>
      <w:r>
        <w:t>о</w:t>
      </w:r>
      <w:r>
        <w:t>верки любого значения ("any"), затрагивающим результаты выполнения правил в отношении всех ранее обработанных сообщений, последнее звено может быть уверенно в том, что любое дости</w:t>
      </w:r>
      <w:r>
        <w:t>г</w:t>
      </w:r>
      <w:r>
        <w:t>шее его сообщение должно быть размещено в списке рассылки, поэтому оно безусловно перем</w:t>
      </w:r>
      <w:r>
        <w:t>е</w:t>
      </w:r>
      <w:r>
        <w:t xml:space="preserve">щается в цепочку разрешенных для размещения сообщений ("accepted" chain). </w:t>
      </w:r>
    </w:p>
    <w:p w:rsidR="000D3827" w:rsidRDefault="008C5B68">
      <w:pPr>
        <w:pStyle w:val="a3"/>
      </w:pPr>
      <w:r>
        <w:t>Существует несколько других особенностей процесса обработки цепочек, не описанных в данной главе, но архитектура этой части системы является очень гибкой и расширяемой, поэтому в ее рамках может быть реализован практически любой метод обработки сообщений и администрат</w:t>
      </w:r>
      <w:r>
        <w:t>о</w:t>
      </w:r>
      <w:r>
        <w:t xml:space="preserve">ры сайтов могут изменять и расширять набор функций правил, звеньев и цепочек. </w:t>
      </w:r>
    </w:p>
    <w:p w:rsidR="000D3827" w:rsidRDefault="008C5B68">
      <w:pPr>
        <w:pStyle w:val="a3"/>
      </w:pPr>
      <w:r>
        <w:t>Что случится с сообщением после попадания в цепочку разрешенных для размещения сообщений ("accept" chain)? Сообщение, которое теперь считается подходящим для списка рассылки напра</w:t>
      </w:r>
      <w:r>
        <w:t>в</w:t>
      </w:r>
      <w:r>
        <w:t>ляется в очередь канала (</w:t>
      </w:r>
      <w:r>
        <w:rPr>
          <w:i/>
          <w:iCs/>
        </w:rPr>
        <w:t>pipeline queue</w:t>
      </w:r>
      <w:r>
        <w:t xml:space="preserve">) для выполнения некоторых модификаций перед доставкой принимающим сообщения подписчикам списка рассылки. Этот процесс более подробно описан в следующем разделе. </w:t>
      </w:r>
    </w:p>
    <w:p w:rsidR="000D3827" w:rsidRDefault="008C5B68">
      <w:pPr>
        <w:pStyle w:val="a3"/>
      </w:pPr>
      <w:r>
        <w:t>Цепочка хранения сообщений ("hold" chain) помещает сообщение в специальное хранилище для ознакомления с ним человека, выполняющего функции модератора. Цепочка модерации ("moderation" chain) выполняет небольшое количество дополнительных операций для формиров</w:t>
      </w:r>
      <w:r>
        <w:t>а</w:t>
      </w:r>
      <w:r>
        <w:t>ния решения по поводу того, должно ли сообщение быть принято, заблокировано для утверждения модератором, не принято или отклонено. Для того, чтобы избежать чрезмерного усложнения ди</w:t>
      </w:r>
      <w:r>
        <w:t>а</w:t>
      </w:r>
      <w:r>
        <w:t>граммы, очередь отклоненных сообщений, которая используется для возвращения сообщений о</w:t>
      </w:r>
      <w:r>
        <w:t>т</w:t>
      </w:r>
      <w:r>
        <w:t xml:space="preserve">правителям, не отображена. </w:t>
      </w:r>
    </w:p>
    <w:p w:rsidR="000D3827" w:rsidRDefault="008C5B68">
      <w:pPr>
        <w:pStyle w:val="2"/>
        <w:rPr>
          <w:rFonts w:eastAsia="Times New Roman"/>
        </w:rPr>
      </w:pPr>
      <w:bookmarkStart w:id="136" w:name="_Toc441583217"/>
      <w:r>
        <w:rPr>
          <w:rFonts w:eastAsia="Times New Roman"/>
        </w:rPr>
        <w:t>10.6. Обработчики сообщений и каналы</w:t>
      </w:r>
      <w:bookmarkEnd w:id="136"/>
    </w:p>
    <w:p w:rsidR="000D3827" w:rsidRDefault="008C5B68">
      <w:pPr>
        <w:pStyle w:val="a3"/>
      </w:pPr>
      <w:r>
        <w:t>Как только сообщение проходит через все звенья и преодолевает все проверки выполнения пр</w:t>
      </w:r>
      <w:r>
        <w:t>а</w:t>
      </w:r>
      <w:r>
        <w:t>вил, получая разрешение на размещение в списке рассылки, оно должно быть дополнительно о</w:t>
      </w:r>
      <w:r>
        <w:t>б</w:t>
      </w:r>
      <w:r>
        <w:t>работано перед тем, как будет доставлено конечным адресатам. Например, некоторые заголовки могут быть добавлены или удалены, а также некоторые сообщения могут подвергнуться дополн</w:t>
      </w:r>
      <w:r>
        <w:t>и</w:t>
      </w:r>
      <w:r>
        <w:t>тельным модификациям для предоставления важных предупреждений или информации, такой, как информация том, как покинуть список рассылки. Эти модификации выполняются в рамках канала, содержащего последовательность обработчиков сообщений. Аналогично обработчикам сообщ</w:t>
      </w:r>
      <w:r>
        <w:t>е</w:t>
      </w:r>
      <w:r>
        <w:t>ний в звеньях при использовании правил, функции каналов и обработчиков сообщений также м</w:t>
      </w:r>
      <w:r>
        <w:t>о</w:t>
      </w:r>
      <w:r>
        <w:t>гут быть расширены, но существует набор встроенных каналов, предназначенных для стандартн</w:t>
      </w:r>
      <w:r>
        <w:t>о</w:t>
      </w:r>
      <w:r>
        <w:t>го использования. Обработчики сообщений имеют такой же интерфейс, как и правила, прин</w:t>
      </w:r>
      <w:r>
        <w:t>и</w:t>
      </w:r>
      <w:r>
        <w:t xml:space="preserve">мающий объект списка рассылки, объект сообщения и словарь метаданных. Однако, в отличие от </w:t>
      </w:r>
      <w:r>
        <w:lastRenderedPageBreak/>
        <w:t xml:space="preserve">правил, обработчики сообщений могут дополнять и модифицировать сообщение. </w:t>
      </w:r>
      <w:hyperlink r:id="rId134" w:anchor="fig.mailman.pipeline" w:history="1">
        <w:r>
          <w:rPr>
            <w:rStyle w:val="a5"/>
          </w:rPr>
          <w:t>Рисунок 10.4</w:t>
        </w:r>
      </w:hyperlink>
      <w:r>
        <w:t xml:space="preserve"> и</w:t>
      </w:r>
      <w:r>
        <w:t>л</w:t>
      </w:r>
      <w:r>
        <w:t>люстрирует стандартный канал и набор обработчиков сообщений (некоторые обработчики соо</w:t>
      </w:r>
      <w:r>
        <w:t>б</w:t>
      </w:r>
      <w:r>
        <w:t xml:space="preserve">щений исключены для упрощения). </w:t>
      </w:r>
    </w:p>
    <w:p w:rsidR="000D3827" w:rsidRDefault="008C5B68">
      <w:pPr>
        <w:pStyle w:val="a3"/>
      </w:pPr>
      <w:r>
        <w:rPr>
          <w:noProof/>
        </w:rPr>
        <w:drawing>
          <wp:inline distT="0" distB="0" distL="0" distR="0">
            <wp:extent cx="3562350" cy="7620000"/>
            <wp:effectExtent l="19050" t="0" r="0" b="0"/>
            <wp:docPr id="199" name="Рисунок 199" descr="Очередь обработчиков сообщения в рамках ка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Очередь обработчиков сообщения в рамках канала"/>
                    <pic:cNvPicPr>
                      <a:picLocks noChangeAspect="1" noChangeArrowheads="1"/>
                    </pic:cNvPicPr>
                  </pic:nvPicPr>
                  <pic:blipFill>
                    <a:blip r:link="rId135" cstate="print"/>
                    <a:srcRect/>
                    <a:stretch>
                      <a:fillRect/>
                    </a:stretch>
                  </pic:blipFill>
                  <pic:spPr bwMode="auto">
                    <a:xfrm>
                      <a:off x="0" y="0"/>
                      <a:ext cx="3562350" cy="7620000"/>
                    </a:xfrm>
                    <a:prstGeom prst="rect">
                      <a:avLst/>
                    </a:prstGeom>
                    <a:noFill/>
                    <a:ln w="9525">
                      <a:noFill/>
                      <a:miter lim="800000"/>
                      <a:headEnd/>
                      <a:tailEnd/>
                    </a:ln>
                  </pic:spPr>
                </pic:pic>
              </a:graphicData>
            </a:graphic>
          </wp:inline>
        </w:drawing>
      </w:r>
      <w:r>
        <w:br/>
        <w:t xml:space="preserve">Рисунок 10.4: Очередь обработчиков сообщения в рамках канала </w:t>
      </w:r>
    </w:p>
    <w:p w:rsidR="000D3827" w:rsidRDefault="008C5B68">
      <w:pPr>
        <w:pStyle w:val="a3"/>
      </w:pPr>
      <w:r>
        <w:t xml:space="preserve">Например, отправленное сообщение должно иметь добавленный заголовок </w:t>
      </w:r>
      <w:r>
        <w:rPr>
          <w:rStyle w:val="HTML"/>
        </w:rPr>
        <w:t>Precedence:</w:t>
      </w:r>
      <w:r>
        <w:t>, который сообщает другим автоматически функционирующим программным компонентам о том, что соо</w:t>
      </w:r>
      <w:r>
        <w:t>б</w:t>
      </w:r>
      <w:r>
        <w:t>щение пришло из списка рассылки. Этот заголовок является стандартом де-факто, позволяющим предотвратить отправку ответов на сообщения из списка рассылки при использовании автомат</w:t>
      </w:r>
      <w:r>
        <w:t>и</w:t>
      </w:r>
      <w:r>
        <w:t>зированных программ. Добавление этого заголовка (наряду с другими модификациями заголо</w:t>
      </w:r>
      <w:r>
        <w:t>в</w:t>
      </w:r>
      <w:r>
        <w:lastRenderedPageBreak/>
        <w:t xml:space="preserve">ков) осуществляется с помощью обработчика сообщений для добавления заголовков ("add header" handler). В отличие от правил, порядок использования обработчиков сообщений в общем случае не существенен и сообщения всегда проходят через все обработчики сообщений канала. </w:t>
      </w:r>
    </w:p>
    <w:p w:rsidR="000D3827" w:rsidRDefault="008C5B68">
      <w:pPr>
        <w:pStyle w:val="a3"/>
      </w:pPr>
      <w:r>
        <w:t xml:space="preserve">Некоторые обработчики сообщений отправляют копии сообщения в другие очереди. Как показано на </w:t>
      </w:r>
      <w:hyperlink r:id="rId136" w:anchor="fig.mailman.pipeline" w:history="1">
        <w:r>
          <w:rPr>
            <w:rStyle w:val="a5"/>
          </w:rPr>
          <w:t>Рисунке 10.4</w:t>
        </w:r>
      </w:hyperlink>
      <w:r>
        <w:t>, существует обработчик сообщения, создающий копию сообщения для подписч</w:t>
      </w:r>
      <w:r>
        <w:t>и</w:t>
      </w:r>
      <w:r>
        <w:t>ков, которые хотят принимать каталоги сообщений. Копии также отправляются в очередь архива для последующего помещения в архив списков рассылки. Наконец, сообщение копируется в оч</w:t>
      </w:r>
      <w:r>
        <w:t>е</w:t>
      </w:r>
      <w:r>
        <w:t xml:space="preserve">редь исходящих сообщений для окончательной доставки подписчикам списка рассылки. </w:t>
      </w:r>
    </w:p>
    <w:p w:rsidR="000D3827" w:rsidRDefault="008C5B68">
      <w:pPr>
        <w:pStyle w:val="2"/>
        <w:rPr>
          <w:rFonts w:eastAsia="Times New Roman"/>
        </w:rPr>
      </w:pPr>
      <w:bookmarkStart w:id="137" w:name="_Toc441583218"/>
      <w:r>
        <w:rPr>
          <w:rFonts w:eastAsia="Times New Roman"/>
        </w:rPr>
        <w:t>10.7. VERP</w:t>
      </w:r>
      <w:bookmarkEnd w:id="137"/>
    </w:p>
    <w:p w:rsidR="000D3827" w:rsidRDefault="008C5B68">
      <w:pPr>
        <w:pStyle w:val="a3"/>
      </w:pPr>
      <w:r>
        <w:t xml:space="preserve">Аббревиатура VERP расшифровывается как </w:t>
      </w:r>
      <w:hyperlink r:id="rId137" w:history="1">
        <w:r>
          <w:rPr>
            <w:rStyle w:val="a5"/>
          </w:rPr>
          <w:t>Variable Envelope Return Path</w:t>
        </w:r>
      </w:hyperlink>
      <w:r>
        <w:t xml:space="preserve"> и используется для об</w:t>
      </w:r>
      <w:r>
        <w:t>о</w:t>
      </w:r>
      <w:r>
        <w:t>значения широко известной техники, используемой списками рассылок для однозначного опред</w:t>
      </w:r>
      <w:r>
        <w:t>е</w:t>
      </w:r>
      <w:r>
        <w:t>ления реального адреса принимающей стороны. Когда адрес в списке рассылки перестает быть активным, почтовый сервер принимающей стороны отправит уведомление об этом отправителю сообщения. В случае списки рассылки вам потребуется сделать так, чтобы это уведомление было отправлено в список рассылки, а не автору оригинального сообщения; автор не сможет сделать ничего с уведомлением и хуже того, отправка сообщения назад автору может раскрыть информ</w:t>
      </w:r>
      <w:r>
        <w:t>а</w:t>
      </w:r>
      <w:r>
        <w:t>цию о том, кто подписан на список рассылки. Когда список рассылки получает уведомление, о</w:t>
      </w:r>
      <w:r>
        <w:t>д</w:t>
      </w:r>
      <w:r>
        <w:t>нако, он может выполнить какое-либо полезное действие, такое, как отключение адреса из ув</w:t>
      </w:r>
      <w:r>
        <w:t>е</w:t>
      </w:r>
      <w:r>
        <w:t xml:space="preserve">домления или удаление подписки на список рассылки, использующей этот адрес. </w:t>
      </w:r>
    </w:p>
    <w:p w:rsidR="000D3827" w:rsidRDefault="008C5B68">
      <w:pPr>
        <w:pStyle w:val="a3"/>
      </w:pPr>
      <w:r>
        <w:t xml:space="preserve">При этом существуют две основные проблемы. Во-первых, даже с учетом того, что существует стандартный формат описанных выше уведомлений (называемый </w:t>
      </w:r>
      <w:hyperlink r:id="rId138" w:history="1">
        <w:r>
          <w:rPr>
            <w:rStyle w:val="a5"/>
            <w:i/>
            <w:iCs/>
          </w:rPr>
          <w:t>delivery status notifications</w:t>
        </w:r>
      </w:hyperlink>
      <w:r>
        <w:t>), мн</w:t>
      </w:r>
      <w:r>
        <w:t>о</w:t>
      </w:r>
      <w:r>
        <w:t>гие используемые серверы электронной почты не соблюдают его. Вместо этого основная часть их уведомлений может содержать любой объем сложно разбираемого программно текста, что затру</w:t>
      </w:r>
      <w:r>
        <w:t>д</w:t>
      </w:r>
      <w:r>
        <w:t>няет их автоматическую обработку. Фактически система Mailman использует библиотеку, соде</w:t>
      </w:r>
      <w:r>
        <w:t>р</w:t>
      </w:r>
      <w:r>
        <w:t xml:space="preserve">жащую множество данных для эвристического анализа уведомлений, сформированную из данных реально принятых уведомлений за период 15 лет существования Mailman. </w:t>
      </w:r>
    </w:p>
    <w:p w:rsidR="000D3827" w:rsidRDefault="008C5B68">
      <w:pPr>
        <w:pStyle w:val="a3"/>
      </w:pPr>
      <w:r>
        <w:t>Во-вторых, представим ситуацию, при которой участник списка рассылки использует несколько перенаправлений сообщений. Участница может быть подписана на список рассылки с использов</w:t>
      </w:r>
      <w:r>
        <w:t>а</w:t>
      </w:r>
      <w:r>
        <w:t xml:space="preserve">нием ее адреса </w:t>
      </w:r>
      <w:r>
        <w:rPr>
          <w:rStyle w:val="HTML"/>
        </w:rPr>
        <w:t>anne@example.com</w:t>
      </w:r>
      <w:r>
        <w:t xml:space="preserve">, но сообщения с него могут перенаправляться на адрес </w:t>
      </w:r>
      <w:r>
        <w:rPr>
          <w:rStyle w:val="HTML"/>
        </w:rPr>
        <w:t>person@example.org</w:t>
      </w:r>
      <w:r>
        <w:t xml:space="preserve">, с которого сообщения также могут перенаправляться на адрес </w:t>
      </w:r>
      <w:r>
        <w:rPr>
          <w:rStyle w:val="HTML"/>
        </w:rPr>
        <w:t>me@example.net</w:t>
      </w:r>
      <w:r>
        <w:t>. Когда последний сервер example.net получает сообщение, он обычно просто о</w:t>
      </w:r>
      <w:r>
        <w:t>т</w:t>
      </w:r>
      <w:r>
        <w:t xml:space="preserve">правляет сообщение, указывающее на то, что адрес </w:t>
      </w:r>
      <w:r>
        <w:rPr>
          <w:rStyle w:val="HTML"/>
        </w:rPr>
        <w:t>me@example.net</w:t>
      </w:r>
      <w:r>
        <w:t xml:space="preserve"> более не действителен. Но сервер Mailman, отправивший сообщение, знает только об адресе участника </w:t>
      </w:r>
      <w:r>
        <w:rPr>
          <w:rStyle w:val="HTML"/>
        </w:rPr>
        <w:t>anne@example.com</w:t>
      </w:r>
      <w:r>
        <w:t xml:space="preserve">, поэтому уведомление о недействительном адресе </w:t>
      </w:r>
      <w:r>
        <w:rPr>
          <w:rStyle w:val="HTML"/>
        </w:rPr>
        <w:t>me@example.net</w:t>
      </w:r>
      <w:r>
        <w:t xml:space="preserve"> не будет содержать адреса по</w:t>
      </w:r>
      <w:r>
        <w:t>д</w:t>
      </w:r>
      <w:r>
        <w:t xml:space="preserve">писчика и Mailman проигнорирует его. </w:t>
      </w:r>
    </w:p>
    <w:p w:rsidR="000D3827" w:rsidRDefault="008C5B68">
      <w:pPr>
        <w:pStyle w:val="a3"/>
      </w:pPr>
      <w:r>
        <w:t xml:space="preserve">В данном случае используется техника VERP, которая эксплуатирует фундаментальное </w:t>
      </w:r>
      <w:hyperlink r:id="rId139" w:history="1">
        <w:r>
          <w:rPr>
            <w:rStyle w:val="a5"/>
          </w:rPr>
          <w:t>требов</w:t>
        </w:r>
        <w:r>
          <w:rPr>
            <w:rStyle w:val="a5"/>
          </w:rPr>
          <w:t>а</w:t>
        </w:r>
        <w:r>
          <w:rPr>
            <w:rStyle w:val="a5"/>
          </w:rPr>
          <w:t>ние к протоколу SMTP</w:t>
        </w:r>
      </w:hyperlink>
      <w:r>
        <w:t xml:space="preserve"> о предоставлении возможности однозначного определения адреса назнач</w:t>
      </w:r>
      <w:r>
        <w:t>е</w:t>
      </w:r>
      <w:r>
        <w:t>ния путем возвращения таких уведомлений отправителю сообщения (</w:t>
      </w:r>
      <w:r>
        <w:rPr>
          <w:i/>
          <w:iCs/>
        </w:rPr>
        <w:t>envelope sender</w:t>
      </w:r>
      <w:r>
        <w:t>). Эта опер</w:t>
      </w:r>
      <w:r>
        <w:t>а</w:t>
      </w:r>
      <w:r>
        <w:t xml:space="preserve">ция осуществляется не с использованием поля </w:t>
      </w:r>
      <w:r>
        <w:rPr>
          <w:rStyle w:val="HTML"/>
        </w:rPr>
        <w:t>From:</w:t>
      </w:r>
      <w:r>
        <w:t xml:space="preserve"> сообщения, а фактически с использованием значения </w:t>
      </w:r>
      <w:r>
        <w:rPr>
          <w:rStyle w:val="HTML"/>
        </w:rPr>
        <w:t>MAIL FROM</w:t>
      </w:r>
      <w:r>
        <w:t>, устанавливаемого во время диалога SMTP. Эта информация сохраняется в ходе доставки сообщения и конечный почтовый сервер должен, в соответствии со стандартами, отправлять уведомления на полученный адрес. Система Mailman использует этот факт для код</w:t>
      </w:r>
      <w:r>
        <w:t>и</w:t>
      </w:r>
      <w:r>
        <w:t xml:space="preserve">рования оригинального адреса назначения в качестве значения </w:t>
      </w:r>
      <w:r>
        <w:rPr>
          <w:rStyle w:val="HTML"/>
        </w:rPr>
        <w:t>MAIL FROM</w:t>
      </w:r>
      <w:r>
        <w:t xml:space="preserve">. </w:t>
      </w:r>
    </w:p>
    <w:p w:rsidR="000D3827" w:rsidRDefault="008C5B68">
      <w:pPr>
        <w:pStyle w:val="a3"/>
      </w:pPr>
      <w:r>
        <w:t xml:space="preserve">Если сервер Mailman использует адрес </w:t>
      </w:r>
      <w:r>
        <w:rPr>
          <w:rStyle w:val="HTML"/>
        </w:rPr>
        <w:t>mylist@example.org</w:t>
      </w:r>
      <w:r>
        <w:t>, то закодированный адрес отправит</w:t>
      </w:r>
      <w:r>
        <w:t>е</w:t>
      </w:r>
      <w:r>
        <w:t xml:space="preserve">ля сообщения для размещения в списке рассылки с помощью технологии VERP, отправляемый на адрес </w:t>
      </w:r>
      <w:r>
        <w:rPr>
          <w:rStyle w:val="HTML"/>
        </w:rPr>
        <w:t>anne@example.com</w:t>
      </w:r>
      <w:r>
        <w:t xml:space="preserve">, будет следующим: </w:t>
      </w:r>
    </w:p>
    <w:p w:rsidR="000D3827" w:rsidRDefault="000D3827">
      <w:pPr>
        <w:pStyle w:val="HTML0"/>
      </w:pPr>
    </w:p>
    <w:p w:rsidR="000D3827" w:rsidRDefault="008C5B68">
      <w:pPr>
        <w:pStyle w:val="HTML0"/>
      </w:pPr>
      <w:r>
        <w:t>mylist-bounce+anne=example.com@example.org</w:t>
      </w:r>
    </w:p>
    <w:p w:rsidR="000D3827" w:rsidRDefault="008C5B68">
      <w:pPr>
        <w:pStyle w:val="a3"/>
      </w:pPr>
      <w:r>
        <w:t xml:space="preserve">В данном случае символ </w:t>
      </w:r>
      <w:r>
        <w:rPr>
          <w:rStyle w:val="HTML"/>
        </w:rPr>
        <w:t>+</w:t>
      </w:r>
      <w:r>
        <w:t xml:space="preserve"> используется для отделения локального адреса, причем это форматир</w:t>
      </w:r>
      <w:r>
        <w:t>о</w:t>
      </w:r>
      <w:r>
        <w:t>вание поддерживается большинством современных почтовых серверов. Таким образом, когда с</w:t>
      </w:r>
      <w:r>
        <w:t>о</w:t>
      </w:r>
      <w:r>
        <w:t xml:space="preserve">общение возвратится, оно на самом деле будет доставлено на адрес </w:t>
      </w:r>
      <w:r>
        <w:rPr>
          <w:rStyle w:val="HTML"/>
        </w:rPr>
        <w:t>mylist-bounce@example.com</w:t>
      </w:r>
      <w:r>
        <w:t xml:space="preserve">, но в заголовке </w:t>
      </w:r>
      <w:r>
        <w:rPr>
          <w:rStyle w:val="HTML"/>
        </w:rPr>
        <w:t>To:</w:t>
      </w:r>
      <w:r>
        <w:t xml:space="preserve"> будет находиться закодированный с использованием техники VERP адрес п</w:t>
      </w:r>
      <w:r>
        <w:t>о</w:t>
      </w:r>
      <w:r>
        <w:t xml:space="preserve">лучателя. После этого система Mailman может произвести разбор этого заголовка </w:t>
      </w:r>
      <w:r>
        <w:rPr>
          <w:rStyle w:val="HTML"/>
        </w:rPr>
        <w:t>To:</w:t>
      </w:r>
      <w:r>
        <w:t xml:space="preserve"> для декод</w:t>
      </w:r>
      <w:r>
        <w:t>и</w:t>
      </w:r>
      <w:r>
        <w:t xml:space="preserve">рования оригинального адреса назначения в виде </w:t>
      </w:r>
      <w:r>
        <w:rPr>
          <w:rStyle w:val="HTML"/>
        </w:rPr>
        <w:t>anne@example.com</w:t>
      </w:r>
      <w:r>
        <w:t xml:space="preserve">. </w:t>
      </w:r>
    </w:p>
    <w:p w:rsidR="000D3827" w:rsidRDefault="008C5B68">
      <w:pPr>
        <w:pStyle w:val="a3"/>
      </w:pPr>
      <w:r>
        <w:t>Хотя техника VERP и является очень мощным инструментом для фильтрации некорректных адр</w:t>
      </w:r>
      <w:r>
        <w:t>е</w:t>
      </w:r>
      <w:r>
        <w:t>сов и недопущения их попадания в список рассылки, она имеет один потенциально важный недо</w:t>
      </w:r>
      <w:r>
        <w:t>с</w:t>
      </w:r>
      <w:r>
        <w:t>таток. Использование техники VERP требует от системы Mailman отправки только одной копии сообщения для каждой принимающей стороны. Без техники VERP система Mailman могла отс</w:t>
      </w:r>
      <w:r>
        <w:t>ы</w:t>
      </w:r>
      <w:r>
        <w:t xml:space="preserve">лать наборы идентичных копий исходящих сообщений множеству принимающих сторон, экономя тем самым общую пропускную способность канала и время обработки сообщений. Но техника VERP требует использования уникального значения </w:t>
      </w:r>
      <w:r>
        <w:rPr>
          <w:rStyle w:val="HTML"/>
        </w:rPr>
        <w:t>MAIL FROM</w:t>
      </w:r>
      <w:r>
        <w:t xml:space="preserve"> для каждой принимающей стор</w:t>
      </w:r>
      <w:r>
        <w:t>о</w:t>
      </w:r>
      <w:r>
        <w:t>ны, а единственным способом удовлетворения этого требования является отправка уникальных копий сообщения. В общем случае это приемлемый компромисс и, фактически, вместе с отпра</w:t>
      </w:r>
      <w:r>
        <w:t>в</w:t>
      </w:r>
      <w:r>
        <w:t>кой этих индивидуальных сообщений для задействования техники VERP, система Mailman также сможет сделать множество полезных вещей в любом случае. Например, она может встраивать строку URL в заключительную часть сообщения, сформированную для каждого из подписчиков и позволяющую использовать прямую ссылку для закрытия подписки. Вы можете представить мн</w:t>
      </w:r>
      <w:r>
        <w:t>о</w:t>
      </w:r>
      <w:r>
        <w:t xml:space="preserve">жество различных типов операций обработки сообщений с целью модификации текста сообщения для каждого индивидуального подписчика. </w:t>
      </w:r>
    </w:p>
    <w:p w:rsidR="000D3827" w:rsidRDefault="008C5B68">
      <w:pPr>
        <w:pStyle w:val="2"/>
        <w:rPr>
          <w:rFonts w:eastAsia="Times New Roman"/>
        </w:rPr>
      </w:pPr>
      <w:bookmarkStart w:id="138" w:name="_Toc441583219"/>
      <w:r>
        <w:rPr>
          <w:rFonts w:eastAsia="Times New Roman"/>
        </w:rPr>
        <w:t>10.8. REST</w:t>
      </w:r>
      <w:bookmarkEnd w:id="138"/>
    </w:p>
    <w:p w:rsidR="000D3827" w:rsidRDefault="008C5B68">
      <w:pPr>
        <w:pStyle w:val="a3"/>
      </w:pPr>
      <w:r>
        <w:t>Одно из ключевых архитектурных изменений в версии 3 системы Mailman заключается в удовл</w:t>
      </w:r>
      <w:r>
        <w:t>е</w:t>
      </w:r>
      <w:r>
        <w:t>творении запроса, предъявляемого к ней в течение многих лет: предоставления упрощенного сп</w:t>
      </w:r>
      <w:r>
        <w:t>о</w:t>
      </w:r>
      <w:r>
        <w:t>соба интеграции Mailman со сторонними системами. Когда я был нанят компанией Canonical, я</w:t>
      </w:r>
      <w:r>
        <w:t>в</w:t>
      </w:r>
      <w:r>
        <w:t>ляющейся корпоративным спонсором проекта Ubuntu в 2007 году, моя работа изначально закл</w:t>
      </w:r>
      <w:r>
        <w:t>ю</w:t>
      </w:r>
      <w:r>
        <w:t>чалась в добавлении возможности использования списков рассылки в Launchpad, хостинг-платформу для совместной работы над программными проектами. Я знал, что версия 2 системы Mailman подходила для решения задачи, но при этом требовалось задействовать пользовательский веб-интерфейс системы Launchpad вместо стандартного пользовательского веб-интерфейса сист</w:t>
      </w:r>
      <w:r>
        <w:t>е</w:t>
      </w:r>
      <w:r>
        <w:t>мы Mailman. Так как списки рассылки системы Launchpad практически всегда использовались в качестве дискуссионных списков рассылки, нам хотелось добиться сокращения различий в мет</w:t>
      </w:r>
      <w:r>
        <w:t>о</w:t>
      </w:r>
      <w:r>
        <w:t>дах управления ими. Администраторы списков рассылки не должны иметь в распоряжении изб</w:t>
      </w:r>
      <w:r>
        <w:t>ы</w:t>
      </w:r>
      <w:r>
        <w:t>точное количество параметров конфигурации, доступных на стандартном сайте под управлением системы Mailman, поэтому оставалось дать ответ на вопрос о том, какие параметры могут понад</w:t>
      </w:r>
      <w:r>
        <w:t>о</w:t>
      </w:r>
      <w:r>
        <w:t xml:space="preserve">биться и будут представлены в пользовательском интерфейсе системы Launchpad. </w:t>
      </w:r>
    </w:p>
    <w:p w:rsidR="000D3827" w:rsidRDefault="008C5B68">
      <w:pPr>
        <w:pStyle w:val="a3"/>
      </w:pPr>
      <w:r>
        <w:t>В тот момент система Launchpad не являлась свободным программным обеспечением (это изм</w:t>
      </w:r>
      <w:r>
        <w:t>е</w:t>
      </w:r>
      <w:r>
        <w:t>нилось в 2009 году), поэтому нам пришлось проектировать уровень интеграции таким образом, чтобы код системы Mailman версии 2, распространявшийся в соответствиями с условиями лице</w:t>
      </w:r>
      <w:r>
        <w:t>н</w:t>
      </w:r>
      <w:r>
        <w:t>зии GPLv2, не затрагивал код Launchpad. Это привело к выработке ряда архитектурных решений в ходе проектирования архитектуры уровня интеграции, которые были достаточно неочевидными и отчасти неэффективными. Так как на данный момент система Launchpad является свободным пр</w:t>
      </w:r>
      <w:r>
        <w:t>о</w:t>
      </w:r>
      <w:r>
        <w:t>граммным обеспечением, распространяемым в соответствии с условиями лицензии AGPLv3, эти решения на сегодняшний день не являются необходимыми, но работа над ними позволила пол</w:t>
      </w:r>
      <w:r>
        <w:t>у</w:t>
      </w:r>
      <w:r>
        <w:t xml:space="preserve">чить полезные знания о том, как система Mailman без пользовательского интерфейса может быть интегрирована в состав сторонних систем. Стал очевидным тот факт, что основная часть системы, эффективно и надежно реализующая операции для работы со списком рассылки, может работать </w:t>
      </w:r>
      <w:r>
        <w:lastRenderedPageBreak/>
        <w:t xml:space="preserve">под управлением любого типа веб-интерфейса, включая интерфейсы на основе Zope, Django или PHP, а также вообще без пользовательского веб-интерфейса. </w:t>
      </w:r>
    </w:p>
    <w:p w:rsidR="000D3827" w:rsidRDefault="008C5B68">
      <w:pPr>
        <w:pStyle w:val="a3"/>
      </w:pPr>
      <w:r>
        <w:t>В тот момент для реализации этой идеи был доступен ряд технологий, при этом фактически инт</w:t>
      </w:r>
      <w:r>
        <w:t>е</w:t>
      </w:r>
      <w:r>
        <w:t xml:space="preserve">грация систем Mailman и Launchpad основана на использовании протокола XMLRPC. Но протокол XMLRPC имеет ряд проблем, что делает его не идеальным протоколом. </w:t>
      </w:r>
    </w:p>
    <w:p w:rsidR="000D3827" w:rsidRDefault="008C5B68">
      <w:pPr>
        <w:pStyle w:val="a3"/>
      </w:pPr>
      <w:r>
        <w:t>В версии 3 системы Mailman была применена модель передачи состояния представления (Representational State Transfer - REST) для внешнего административного управления. Модель REST основана на протоколе HTTP и стандартном формате представления объектов системы Mailman, JSON. Эти протоколы используются повсеместно и отлично поддерживаются больши</w:t>
      </w:r>
      <w:r>
        <w:t>н</w:t>
      </w:r>
      <w:r>
        <w:t>ством разнообразных языков программирования и окружений, делая интеграцию Mailman со ст</w:t>
      </w:r>
      <w:r>
        <w:t>о</w:t>
      </w:r>
      <w:r>
        <w:t>ронними системами достаточно простой. Модель REST отлично подходила для использования с</w:t>
      </w:r>
      <w:r>
        <w:t>о</w:t>
      </w:r>
      <w:r>
        <w:t>вместно с версией 3 системы Mailman, а сейчас большинство функций системы доступно при и</w:t>
      </w:r>
      <w:r>
        <w:t>с</w:t>
      </w:r>
      <w:r>
        <w:t xml:space="preserve">пользовании REST API. </w:t>
      </w:r>
    </w:p>
    <w:p w:rsidR="000D3827" w:rsidRDefault="008C5B68">
      <w:pPr>
        <w:pStyle w:val="a3"/>
      </w:pPr>
      <w:r>
        <w:t>Это мощная парадигма, которую должно использовать большее количество приложений: предо</w:t>
      </w:r>
      <w:r>
        <w:t>с</w:t>
      </w:r>
      <w:r>
        <w:t xml:space="preserve">тавлять основную часть, которая качественно реализует базовые функции, предоставляя REST API для управления ею. REST API предоставляет дополнительный способ интеграции с системой Mailman, в дополнение к использованию интерфейса командной строки или разработки кода на языке Python для доступа к внутреннему API. Эта архитектура является очень гибкой и может быть использована и интегрирована такими способами, которые находятся за гранью стандартного видения системных архитекторов. </w:t>
      </w:r>
    </w:p>
    <w:p w:rsidR="000D3827" w:rsidRDefault="008C5B68">
      <w:pPr>
        <w:pStyle w:val="a3"/>
      </w:pPr>
      <w:r>
        <w:t>Такая архитектура позволяет не только вести разработку большим количеством способов, но даже проектировать и реализовывать официальные компоненты системы. Например, новый официал</w:t>
      </w:r>
      <w:r>
        <w:t>ь</w:t>
      </w:r>
      <w:r>
        <w:t>ный пользовательский веб-интерфейс в версии 3 системы Mailman технически является отдельным проектом со своей кодовой базой, развиваемым в основном опытными веб-дизайнерами. Эти в</w:t>
      </w:r>
      <w:r>
        <w:t>ы</w:t>
      </w:r>
      <w:r>
        <w:t>дающиеся разработчики имеют возможность принимать решения, изменять дизайн и запускать реализации веб-интерфейса, не испытывая затруднений из-за хода разработки основного кода си</w:t>
      </w:r>
      <w:r>
        <w:t>с</w:t>
      </w:r>
      <w:r>
        <w:t>темы. В ходе разработки пользовательского веб-интерфейса отправляются запросы добавления необходимых функций в основную часть кода и разрешения доступа к ним с использованием REST API, но разработчикам веб-интерфейса не нужно ждать реализации необходимых функций, так как они могут использовать прототип сервера и продолжать экспериментировать и разрабат</w:t>
      </w:r>
      <w:r>
        <w:t>ы</w:t>
      </w:r>
      <w:r>
        <w:t xml:space="preserve">вать пользовательский веб-интерфейс в то время, как будет дорабатываться основная часть кода. </w:t>
      </w:r>
    </w:p>
    <w:p w:rsidR="000D3827" w:rsidRDefault="008C5B68">
      <w:pPr>
        <w:pStyle w:val="a3"/>
      </w:pPr>
      <w:r>
        <w:t>Мы планируем использовать REST API для множества других вещей, включая возможность д</w:t>
      </w:r>
      <w:r>
        <w:t>о</w:t>
      </w:r>
      <w:r>
        <w:t>бавления стандартных операций в сценарии и интеграцию с серверами IMAP или NNTP для пр</w:t>
      </w:r>
      <w:r>
        <w:t>е</w:t>
      </w:r>
      <w:r>
        <w:t xml:space="preserve">доставления альтернативной возможности доступа к архивам. </w:t>
      </w:r>
    </w:p>
    <w:p w:rsidR="000D3827" w:rsidRDefault="008C5B68">
      <w:pPr>
        <w:pStyle w:val="2"/>
        <w:rPr>
          <w:rFonts w:eastAsia="Times New Roman"/>
        </w:rPr>
      </w:pPr>
      <w:bookmarkStart w:id="139" w:name="_Toc441583220"/>
      <w:r>
        <w:rPr>
          <w:rFonts w:eastAsia="Times New Roman"/>
        </w:rPr>
        <w:t>10.9. Интернационализация</w:t>
      </w:r>
      <w:bookmarkEnd w:id="139"/>
    </w:p>
    <w:p w:rsidR="000D3827" w:rsidRDefault="008C5B68">
      <w:pPr>
        <w:pStyle w:val="a3"/>
      </w:pPr>
      <w:r>
        <w:t>Приложение GNU Mailman было одним из первых приложений на языке Python, поддержива</w:t>
      </w:r>
      <w:r>
        <w:t>ю</w:t>
      </w:r>
      <w:r>
        <w:t>щим функции интернационализации. Конечно же, так как система Mailman не всегда модифиц</w:t>
      </w:r>
      <w:r>
        <w:t>и</w:t>
      </w:r>
      <w:r>
        <w:t>рует содержимое проходящих через нее сообщений электронной почты, эти сообщения могут и</w:t>
      </w:r>
      <w:r>
        <w:t>с</w:t>
      </w:r>
      <w:r>
        <w:t xml:space="preserve">пользовать любой язык в соответствии с выбором автора. Однако, при прямом взаимодействии с Mailman либо с использованием веб-интерфейса, либо с использованием команд из сообщений электронной почты, пользователи предпочтут использовать их родной язык. </w:t>
      </w:r>
    </w:p>
    <w:p w:rsidR="000D3827" w:rsidRDefault="008C5B68">
      <w:pPr>
        <w:pStyle w:val="a3"/>
      </w:pPr>
      <w:r>
        <w:t>Система Mailman впервые использовала множество технологий интернационализации, предлага</w:t>
      </w:r>
      <w:r>
        <w:t>е</w:t>
      </w:r>
      <w:r>
        <w:t>мых языком Python, но более запутанным способом, чем большинство приложений. В стандар</w:t>
      </w:r>
      <w:r>
        <w:t>т</w:t>
      </w:r>
      <w:r>
        <w:t>ном окружении рабочего стола язык выбирается при входе пользователя в систему и остается н</w:t>
      </w:r>
      <w:r>
        <w:t>е</w:t>
      </w:r>
      <w:r>
        <w:t>изменным в течение сессии. Однако, Mailman является серверным приложением, поэтому оно должно иметь возможность работать с множеством языков вне зависимости от от языка, с кот</w:t>
      </w:r>
      <w:r>
        <w:t>о</w:t>
      </w:r>
      <w:r>
        <w:lastRenderedPageBreak/>
        <w:t>рым работает система. Фактически система Mailman должна определять контекст языка (</w:t>
      </w:r>
      <w:r>
        <w:rPr>
          <w:i/>
          <w:iCs/>
        </w:rPr>
        <w:t>language context</w:t>
      </w:r>
      <w:r>
        <w:t>), с учетом которого должен отправляться ответ, и переводить свой текст на этот язык. Ин</w:t>
      </w:r>
      <w:r>
        <w:t>о</w:t>
      </w:r>
      <w:r>
        <w:t>гда для формирования ответа может потребоваться использовать множество языков; например, если уведомление от пользователя из Японии должно быть перенаправлено в список рассылки а</w:t>
      </w:r>
      <w:r>
        <w:t>д</w:t>
      </w:r>
      <w:r>
        <w:t xml:space="preserve">министраторов, которые разговаривают по-немецки, по-итальянски и по-каталонски. </w:t>
      </w:r>
    </w:p>
    <w:p w:rsidR="000D3827" w:rsidRDefault="008C5B68">
      <w:pPr>
        <w:pStyle w:val="a3"/>
      </w:pPr>
      <w:r>
        <w:t>Повторю, что система Mailman впервые использовала ключевые технологии языка Python, предн</w:t>
      </w:r>
      <w:r>
        <w:t>а</w:t>
      </w:r>
      <w:r>
        <w:t>значенные для обработки таких сложных контекстов языка, как эти. Она использует библиотеку, управляющую стеком языков, которые могут быть добавлены или извлечены в форме изменений контекста, даже в случае обработки единственного сообщения. Также реализуется продуманная схема изменения шаблонов ответов на основе настроек сайта, настроек владельца списка рассылки и выбранного языка. Например, если владелец списка рассылки хочет использовать заданный шаблон ответа для одной из рассылок, но только для пользователей из Японии, он может разме</w:t>
      </w:r>
      <w:r>
        <w:t>с</w:t>
      </w:r>
      <w:r>
        <w:t>тить определенный шаблон в определенном месте файловой системы, после чего более общие н</w:t>
      </w:r>
      <w:r>
        <w:t>а</w:t>
      </w:r>
      <w:r>
        <w:t xml:space="preserve">стройки системы не будут учитываться. </w:t>
      </w:r>
    </w:p>
    <w:p w:rsidR="000D3827" w:rsidRDefault="008C5B68">
      <w:pPr>
        <w:pStyle w:val="2"/>
        <w:rPr>
          <w:rFonts w:eastAsia="Times New Roman"/>
        </w:rPr>
      </w:pPr>
      <w:bookmarkStart w:id="140" w:name="_Toc441583221"/>
      <w:r>
        <w:rPr>
          <w:rFonts w:eastAsia="Times New Roman"/>
        </w:rPr>
        <w:t>10.10. Выученные уроки</w:t>
      </w:r>
      <w:bookmarkEnd w:id="140"/>
    </w:p>
    <w:p w:rsidR="000D3827" w:rsidRDefault="008C5B68">
      <w:pPr>
        <w:pStyle w:val="a3"/>
      </w:pPr>
      <w:r>
        <w:t>Хотя в данной главе и представлен обзор архитектуры версии 3 системы Mailman, а также подро</w:t>
      </w:r>
      <w:r>
        <w:t>б</w:t>
      </w:r>
      <w:r>
        <w:t>ный обзор процесса эволюции этой архитектуры в течение 15 лет существования программного продукта (после трех значительных переработок кода), существует много интересных архитекту</w:t>
      </w:r>
      <w:r>
        <w:t>р</w:t>
      </w:r>
      <w:r>
        <w:t>ных решений, примененных в рамках Mailman, которые мне не удалось затронуть. Они включают в себя подсистему конфигурации, инфраструктуру тестирования, уровень для работы с базой да</w:t>
      </w:r>
      <w:r>
        <w:t>н</w:t>
      </w:r>
      <w:r>
        <w:t>ных, программное использование формальных интерфейсов, архивирование, стили списков ра</w:t>
      </w:r>
      <w:r>
        <w:t>с</w:t>
      </w:r>
      <w:r>
        <w:t>сылки, команды из сообщений электронной почты и интерфейс командной строки, а также вопр</w:t>
      </w:r>
      <w:r>
        <w:t>о</w:t>
      </w:r>
      <w:r>
        <w:t xml:space="preserve">сы интеграции с используемым сервером электронной почты. Свяжитесь с нами с помощью </w:t>
      </w:r>
      <w:hyperlink r:id="rId140" w:history="1">
        <w:r>
          <w:rPr>
            <w:rStyle w:val="a5"/>
          </w:rPr>
          <w:t>сп</w:t>
        </w:r>
        <w:r>
          <w:rPr>
            <w:rStyle w:val="a5"/>
          </w:rPr>
          <w:t>и</w:t>
        </w:r>
        <w:r>
          <w:rPr>
            <w:rStyle w:val="a5"/>
          </w:rPr>
          <w:t>ска рассылки разработчиков</w:t>
        </w:r>
      </w:hyperlink>
      <w:r>
        <w:t xml:space="preserve"> системы Mailman в том случае, если вам интересны эти вопросы и вы хотите получить более подробное описание. </w:t>
      </w:r>
    </w:p>
    <w:p w:rsidR="000D3827" w:rsidRDefault="008C5B68">
      <w:pPr>
        <w:pStyle w:val="a3"/>
      </w:pPr>
      <w:r>
        <w:t xml:space="preserve">Ниже приведен список уроков, усвоенных нами в ходе переработки кода популярной, признанной и стабильной части экосистемы приложений с открытым исходным кодом. </w:t>
      </w:r>
    </w:p>
    <w:p w:rsidR="000D3827" w:rsidRDefault="008C5B68" w:rsidP="007823A6">
      <w:pPr>
        <w:numPr>
          <w:ilvl w:val="0"/>
          <w:numId w:val="161"/>
        </w:numPr>
        <w:spacing w:before="100" w:beforeAutospacing="1" w:after="100" w:afterAutospacing="1"/>
        <w:rPr>
          <w:rFonts w:eastAsia="Times New Roman"/>
          <w:sz w:val="18"/>
          <w:szCs w:val="18"/>
        </w:rPr>
      </w:pPr>
      <w:r>
        <w:rPr>
          <w:rFonts w:eastAsia="Times New Roman"/>
          <w:sz w:val="18"/>
          <w:szCs w:val="18"/>
        </w:rPr>
        <w:t>Используйте технику разработки через тестирование (test driven development - TDD). Другого пути в действительности не существует! В версии 2 системы Mailman очень не хватало набора автоматизированных тестов и, хотя и справедливо у</w:t>
      </w:r>
      <w:r>
        <w:rPr>
          <w:rFonts w:eastAsia="Times New Roman"/>
          <w:sz w:val="18"/>
          <w:szCs w:val="18"/>
        </w:rPr>
        <w:t>т</w:t>
      </w:r>
      <w:r>
        <w:rPr>
          <w:rFonts w:eastAsia="Times New Roman"/>
          <w:sz w:val="18"/>
          <w:szCs w:val="18"/>
        </w:rPr>
        <w:t>верждение о том, что не вся кодовая база версии 3 системы Mailman затрагивается существующим набором тестов, бол</w:t>
      </w:r>
      <w:r>
        <w:rPr>
          <w:rFonts w:eastAsia="Times New Roman"/>
          <w:sz w:val="18"/>
          <w:szCs w:val="18"/>
        </w:rPr>
        <w:t>ь</w:t>
      </w:r>
      <w:r>
        <w:rPr>
          <w:rFonts w:eastAsia="Times New Roman"/>
          <w:sz w:val="18"/>
          <w:szCs w:val="18"/>
        </w:rPr>
        <w:t xml:space="preserve">шая часть все же тестируется и весь новый код должен быть подвергнут тестированию либо с помощью </w:t>
      </w:r>
      <w:r>
        <w:rPr>
          <w:rStyle w:val="HTML"/>
        </w:rPr>
        <w:t>unittests</w:t>
      </w:r>
      <w:r>
        <w:rPr>
          <w:rFonts w:eastAsia="Times New Roman"/>
          <w:sz w:val="18"/>
          <w:szCs w:val="18"/>
        </w:rPr>
        <w:t xml:space="preserve">, либо с помощью </w:t>
      </w:r>
      <w:r>
        <w:rPr>
          <w:rStyle w:val="HTML"/>
        </w:rPr>
        <w:t>doctests</w:t>
      </w:r>
      <w:r>
        <w:rPr>
          <w:rFonts w:eastAsia="Times New Roman"/>
          <w:sz w:val="18"/>
          <w:szCs w:val="18"/>
        </w:rPr>
        <w:t>. Использование техники разработки через тестирование является единственным способом проверки того, что все сделанные вами сегодня изменения не приводят к регрессиям в существующем коде. Да, техника разработки через тестирование иногда замедляет процесс разработки, но стоит рассматривать это замедление как инв</w:t>
      </w:r>
      <w:r>
        <w:rPr>
          <w:rFonts w:eastAsia="Times New Roman"/>
          <w:sz w:val="18"/>
          <w:szCs w:val="18"/>
        </w:rPr>
        <w:t>е</w:t>
      </w:r>
      <w:r>
        <w:rPr>
          <w:rFonts w:eastAsia="Times New Roman"/>
          <w:sz w:val="18"/>
          <w:szCs w:val="18"/>
        </w:rPr>
        <w:t xml:space="preserve">стицию в будущее качество вашего кода. Таким образом, </w:t>
      </w:r>
      <w:r>
        <w:rPr>
          <w:rFonts w:eastAsia="Times New Roman"/>
          <w:i/>
          <w:iCs/>
          <w:sz w:val="18"/>
          <w:szCs w:val="18"/>
        </w:rPr>
        <w:t>отсутствие</w:t>
      </w:r>
      <w:r>
        <w:rPr>
          <w:rFonts w:eastAsia="Times New Roman"/>
          <w:sz w:val="18"/>
          <w:szCs w:val="18"/>
        </w:rPr>
        <w:t xml:space="preserve"> качественного набора тестов означает то, что вы просто теряете свое время. Запомните мантру: не протестированный код является неработоспособным.</w:t>
      </w:r>
    </w:p>
    <w:p w:rsidR="000D3827" w:rsidRDefault="008C5B68" w:rsidP="007823A6">
      <w:pPr>
        <w:numPr>
          <w:ilvl w:val="0"/>
          <w:numId w:val="161"/>
        </w:numPr>
        <w:spacing w:before="100" w:beforeAutospacing="1" w:after="100" w:afterAutospacing="1"/>
        <w:rPr>
          <w:rFonts w:eastAsia="Times New Roman"/>
          <w:sz w:val="18"/>
          <w:szCs w:val="18"/>
        </w:rPr>
      </w:pPr>
      <w:r>
        <w:rPr>
          <w:rFonts w:eastAsia="Times New Roman"/>
          <w:sz w:val="18"/>
          <w:szCs w:val="18"/>
        </w:rPr>
        <w:t>Следите за манипуляциями с байтами/строками с самого начала. В Python 3 проведено жесткое разделение между текст</w:t>
      </w:r>
      <w:r>
        <w:rPr>
          <w:rFonts w:eastAsia="Times New Roman"/>
          <w:sz w:val="18"/>
          <w:szCs w:val="18"/>
        </w:rPr>
        <w:t>о</w:t>
      </w:r>
      <w:r>
        <w:rPr>
          <w:rFonts w:eastAsia="Times New Roman"/>
          <w:sz w:val="18"/>
          <w:szCs w:val="18"/>
        </w:rPr>
        <w:t>выми строками в кодировке Unicode и байтовыми массивами, которое, хотя изначально и воспринимается болезненно, но впоследствии оказывается значительным преимуществом, используемым для разработки корректного кода. В Python 2 эта граница была размытой, так как строки могли быть как в кодировке Unicode, так и 8-битными ASCII-строками, при этом для их преобразований использовались некоторые автоматизированные механизмы. Несмотря на то, что такое предста</w:t>
      </w:r>
      <w:r>
        <w:rPr>
          <w:rFonts w:eastAsia="Times New Roman"/>
          <w:sz w:val="18"/>
          <w:szCs w:val="18"/>
        </w:rPr>
        <w:t>в</w:t>
      </w:r>
      <w:r>
        <w:rPr>
          <w:rFonts w:eastAsia="Times New Roman"/>
          <w:sz w:val="18"/>
          <w:szCs w:val="18"/>
        </w:rPr>
        <w:t>ление строк выглядело достаточно удобным, проблема этой размытой границы была первостепенной причиной ошибок в версии 2 системы Mailman. Также этот способ представления строк не являлся полезным ввиду того факта, что сообщение электронной почты, очевидно, сложно систематизировать как набор строк и байт. Технически представление входящего сообщения электронной почты является байтовой последовательностью, но эти байты практически всегда являются си</w:t>
      </w:r>
      <w:r>
        <w:rPr>
          <w:rFonts w:eastAsia="Times New Roman"/>
          <w:sz w:val="18"/>
          <w:szCs w:val="18"/>
        </w:rPr>
        <w:t>м</w:t>
      </w:r>
      <w:r>
        <w:rPr>
          <w:rFonts w:eastAsia="Times New Roman"/>
          <w:sz w:val="18"/>
          <w:szCs w:val="18"/>
        </w:rPr>
        <w:t xml:space="preserve">волами из таблицы ASCII и существует большое желание производить манипуляции с сообщением в текстовой форме. Стандарты, относящиеся к сообщениям электронной почты, описывают то, как читаемый человеком текст в отличной от ASCII кодировке может быть безопасно закодирован, поэтому даже такие задачи, как поиск префикса </w:t>
      </w:r>
      <w:r>
        <w:rPr>
          <w:rStyle w:val="HTML"/>
        </w:rPr>
        <w:t>Re:</w:t>
      </w:r>
      <w:r>
        <w:rPr>
          <w:rFonts w:eastAsia="Times New Roman"/>
          <w:sz w:val="18"/>
          <w:szCs w:val="18"/>
        </w:rPr>
        <w:t xml:space="preserve"> в заголовке </w:t>
      </w:r>
      <w:r>
        <w:rPr>
          <w:rStyle w:val="HTML"/>
        </w:rPr>
        <w:t>Subject:</w:t>
      </w:r>
      <w:r>
        <w:rPr>
          <w:rFonts w:eastAsia="Times New Roman"/>
          <w:sz w:val="18"/>
          <w:szCs w:val="18"/>
        </w:rPr>
        <w:t xml:space="preserve"> будет реализован с помощью операций для работы с текстом, а не операций для работы с байтами. Принц</w:t>
      </w:r>
      <w:r>
        <w:rPr>
          <w:rFonts w:eastAsia="Times New Roman"/>
          <w:sz w:val="18"/>
          <w:szCs w:val="18"/>
        </w:rPr>
        <w:t>и</w:t>
      </w:r>
      <w:r>
        <w:rPr>
          <w:rFonts w:eastAsia="Times New Roman"/>
          <w:sz w:val="18"/>
          <w:szCs w:val="18"/>
        </w:rPr>
        <w:t>пом функционирования системы Mailman является преобразование всех входящих данных из байтового представления в строки Unicode так быстро, как это возможно, внутренняя обработка строк с использованием кодировки Unicode и прео</w:t>
      </w:r>
      <w:r>
        <w:rPr>
          <w:rFonts w:eastAsia="Times New Roman"/>
          <w:sz w:val="18"/>
          <w:szCs w:val="18"/>
        </w:rPr>
        <w:t>б</w:t>
      </w:r>
      <w:r>
        <w:rPr>
          <w:rFonts w:eastAsia="Times New Roman"/>
          <w:sz w:val="18"/>
          <w:szCs w:val="18"/>
        </w:rPr>
        <w:t>разование назад в байтовый поток только при формировании исходящих сообщений. Важно, чтобы были абсолютно ясны с самого начала периоды осуществления обработки байт и периоды осуществления обработки текста, так как это модель будет очень сложно модифицировать впоследствии.</w:t>
      </w:r>
    </w:p>
    <w:p w:rsidR="000D3827" w:rsidRDefault="008C5B68" w:rsidP="007823A6">
      <w:pPr>
        <w:numPr>
          <w:ilvl w:val="0"/>
          <w:numId w:val="161"/>
        </w:numPr>
        <w:spacing w:before="100" w:beforeAutospacing="1" w:after="100" w:afterAutospacing="1"/>
        <w:rPr>
          <w:rFonts w:eastAsia="Times New Roman"/>
          <w:sz w:val="18"/>
          <w:szCs w:val="18"/>
        </w:rPr>
      </w:pPr>
      <w:r>
        <w:rPr>
          <w:rFonts w:eastAsia="Times New Roman"/>
          <w:sz w:val="18"/>
          <w:szCs w:val="18"/>
        </w:rPr>
        <w:lastRenderedPageBreak/>
        <w:t>С самого начала производите интернационализацию вашего приложения. Вам действительно хочется, чтобы ваше прил</w:t>
      </w:r>
      <w:r>
        <w:rPr>
          <w:rFonts w:eastAsia="Times New Roman"/>
          <w:sz w:val="18"/>
          <w:szCs w:val="18"/>
        </w:rPr>
        <w:t>о</w:t>
      </w:r>
      <w:r>
        <w:rPr>
          <w:rFonts w:eastAsia="Times New Roman"/>
          <w:sz w:val="18"/>
          <w:szCs w:val="18"/>
        </w:rPr>
        <w:t>жение использовала только малая часть англоязычных пользователей со всего мира? Подумайте о том, какое количество замечательных пользователей игнорируется! Не так сложно начать процесс интернационализации, причем существует множество хороших инструментов для упрощения этого процесса, многие из которых были впервые применены в системе Mailman. Не беспокойтесь о том, с каких переводов начать; если ваше приложение будет доступно для носителей множ</w:t>
      </w:r>
      <w:r>
        <w:rPr>
          <w:rFonts w:eastAsia="Times New Roman"/>
          <w:sz w:val="18"/>
          <w:szCs w:val="18"/>
        </w:rPr>
        <w:t>е</w:t>
      </w:r>
      <w:r>
        <w:rPr>
          <w:rFonts w:eastAsia="Times New Roman"/>
          <w:sz w:val="18"/>
          <w:szCs w:val="18"/>
        </w:rPr>
        <w:t>ства языков со всего мира, в вашу дверь обязательно постучат переводчики с предложениями помощи.</w:t>
      </w:r>
    </w:p>
    <w:p w:rsidR="000D3827" w:rsidRDefault="008C5B68">
      <w:pPr>
        <w:pStyle w:val="a3"/>
      </w:pPr>
      <w:r>
        <w:t>GNU Mailman является развивающимся проектом со здоровой пользовательской базой и огро</w:t>
      </w:r>
      <w:r>
        <w:t>м</w:t>
      </w:r>
      <w:r>
        <w:t xml:space="preserve">ным количеством возможностей для участия в проекте. Ниже представлены ресурсы, которые вы можете использовать в том случае, если вам захочется помочь нам с разработкой и я надеюсь, что именно это вы и сделаете! </w:t>
      </w:r>
    </w:p>
    <w:p w:rsidR="000D3827" w:rsidRDefault="000508E3" w:rsidP="007823A6">
      <w:pPr>
        <w:numPr>
          <w:ilvl w:val="0"/>
          <w:numId w:val="162"/>
        </w:numPr>
        <w:spacing w:before="100" w:beforeAutospacing="1" w:after="100" w:afterAutospacing="1"/>
        <w:rPr>
          <w:rFonts w:eastAsia="Times New Roman"/>
          <w:sz w:val="18"/>
          <w:szCs w:val="18"/>
        </w:rPr>
      </w:pPr>
      <w:hyperlink r:id="rId141" w:history="1">
        <w:r w:rsidR="008C5B68">
          <w:rPr>
            <w:rStyle w:val="a5"/>
            <w:rFonts w:eastAsia="Times New Roman"/>
            <w:sz w:val="18"/>
            <w:szCs w:val="18"/>
          </w:rPr>
          <w:t>Основной вебсайт</w:t>
        </w:r>
      </w:hyperlink>
    </w:p>
    <w:p w:rsidR="000D3827" w:rsidRDefault="000508E3" w:rsidP="007823A6">
      <w:pPr>
        <w:numPr>
          <w:ilvl w:val="0"/>
          <w:numId w:val="162"/>
        </w:numPr>
        <w:spacing w:before="100" w:beforeAutospacing="1" w:after="100" w:afterAutospacing="1"/>
        <w:rPr>
          <w:rFonts w:eastAsia="Times New Roman"/>
          <w:sz w:val="18"/>
          <w:szCs w:val="18"/>
        </w:rPr>
      </w:pPr>
      <w:hyperlink r:id="rId142" w:history="1">
        <w:r w:rsidR="008C5B68">
          <w:rPr>
            <w:rStyle w:val="a5"/>
            <w:rFonts w:eastAsia="Times New Roman"/>
            <w:sz w:val="18"/>
            <w:szCs w:val="18"/>
          </w:rPr>
          <w:t>Ресурс wiki проекта</w:t>
        </w:r>
      </w:hyperlink>
    </w:p>
    <w:p w:rsidR="000D3827" w:rsidRDefault="000508E3" w:rsidP="007823A6">
      <w:pPr>
        <w:numPr>
          <w:ilvl w:val="0"/>
          <w:numId w:val="162"/>
        </w:numPr>
        <w:spacing w:before="100" w:beforeAutospacing="1" w:after="100" w:afterAutospacing="1"/>
        <w:rPr>
          <w:rFonts w:eastAsia="Times New Roman"/>
          <w:sz w:val="18"/>
          <w:szCs w:val="18"/>
        </w:rPr>
      </w:pPr>
      <w:hyperlink r:id="rId143" w:history="1">
        <w:r w:rsidR="008C5B68">
          <w:rPr>
            <w:rStyle w:val="a5"/>
            <w:rFonts w:eastAsia="Times New Roman"/>
            <w:sz w:val="18"/>
            <w:szCs w:val="18"/>
          </w:rPr>
          <w:t>Список рассылки разработчиков</w:t>
        </w:r>
      </w:hyperlink>
    </w:p>
    <w:p w:rsidR="000D3827" w:rsidRDefault="000508E3" w:rsidP="007823A6">
      <w:pPr>
        <w:numPr>
          <w:ilvl w:val="0"/>
          <w:numId w:val="162"/>
        </w:numPr>
        <w:spacing w:before="100" w:beforeAutospacing="1" w:after="100" w:afterAutospacing="1"/>
        <w:rPr>
          <w:rFonts w:eastAsia="Times New Roman"/>
          <w:sz w:val="18"/>
          <w:szCs w:val="18"/>
        </w:rPr>
      </w:pPr>
      <w:hyperlink r:id="rId144" w:history="1">
        <w:r w:rsidR="008C5B68">
          <w:rPr>
            <w:rStyle w:val="a5"/>
            <w:rFonts w:eastAsia="Times New Roman"/>
            <w:sz w:val="18"/>
            <w:szCs w:val="18"/>
          </w:rPr>
          <w:t>Список рассылки пользователей</w:t>
        </w:r>
      </w:hyperlink>
    </w:p>
    <w:p w:rsidR="000D3827" w:rsidRPr="00D80123" w:rsidRDefault="008C5B68" w:rsidP="007823A6">
      <w:pPr>
        <w:numPr>
          <w:ilvl w:val="0"/>
          <w:numId w:val="162"/>
        </w:numPr>
        <w:spacing w:before="100" w:beforeAutospacing="1" w:after="100" w:afterAutospacing="1"/>
        <w:rPr>
          <w:rFonts w:eastAsia="Times New Roman"/>
          <w:sz w:val="18"/>
          <w:szCs w:val="18"/>
          <w:lang w:val="en-US"/>
        </w:rPr>
      </w:pPr>
      <w:r>
        <w:rPr>
          <w:rFonts w:eastAsia="Times New Roman"/>
          <w:sz w:val="18"/>
          <w:szCs w:val="18"/>
        </w:rPr>
        <w:t>Канал</w:t>
      </w:r>
      <w:r w:rsidRPr="00D80123">
        <w:rPr>
          <w:rFonts w:eastAsia="Times New Roman"/>
          <w:sz w:val="18"/>
          <w:szCs w:val="18"/>
          <w:lang w:val="en-US"/>
        </w:rPr>
        <w:t xml:space="preserve"> IRC </w:t>
      </w:r>
      <w:r>
        <w:rPr>
          <w:rFonts w:eastAsia="Times New Roman"/>
          <w:sz w:val="18"/>
          <w:szCs w:val="18"/>
        </w:rPr>
        <w:t>в</w:t>
      </w:r>
      <w:r w:rsidRPr="00D80123">
        <w:rPr>
          <w:rFonts w:eastAsia="Times New Roman"/>
          <w:sz w:val="18"/>
          <w:szCs w:val="18"/>
          <w:lang w:val="en-US"/>
        </w:rPr>
        <w:t xml:space="preserve"> </w:t>
      </w:r>
      <w:r>
        <w:rPr>
          <w:rFonts w:eastAsia="Times New Roman"/>
          <w:sz w:val="18"/>
          <w:szCs w:val="18"/>
        </w:rPr>
        <w:t>сети</w:t>
      </w:r>
      <w:r w:rsidRPr="00D80123">
        <w:rPr>
          <w:rFonts w:eastAsia="Times New Roman"/>
          <w:sz w:val="18"/>
          <w:szCs w:val="18"/>
          <w:lang w:val="en-US"/>
        </w:rPr>
        <w:t xml:space="preserve"> Freenode: </w:t>
      </w:r>
      <w:r w:rsidRPr="00D80123">
        <w:rPr>
          <w:rStyle w:val="HTML"/>
          <w:lang w:val="en-US"/>
        </w:rPr>
        <w:t>#mailman</w:t>
      </w:r>
    </w:p>
    <w:p w:rsidR="000D3827" w:rsidRDefault="008C5B68">
      <w:pPr>
        <w:rPr>
          <w:rFonts w:eastAsia="Times New Roman"/>
        </w:rPr>
      </w:pPr>
      <w:r>
        <w:rPr>
          <w:rFonts w:eastAsia="Times New Roman"/>
          <w:b/>
          <w:bCs/>
        </w:rPr>
        <w:t>Заключительные слова</w:t>
      </w:r>
      <w:r>
        <w:rPr>
          <w:rFonts w:eastAsia="Times New Roman"/>
        </w:rPr>
        <w:t xml:space="preserve"> </w:t>
      </w:r>
    </w:p>
    <w:p w:rsidR="000D3827" w:rsidRDefault="008C5B68">
      <w:pPr>
        <w:pStyle w:val="a3"/>
      </w:pPr>
      <w:r>
        <w:t>Во время написания этой главы мы с глубокой скорбью узнали о кончине Tokio Kikuchi (</w:t>
      </w:r>
      <w:hyperlink r:id="rId145" w:history="1">
        <w:r>
          <w:rPr>
            <w:rStyle w:val="a5"/>
          </w:rPr>
          <w:t>http://wiki.list.org/display/COM/TokioKikuchi</w:t>
        </w:r>
      </w:hyperlink>
      <w:r>
        <w:t>), профессора из Японии, который внес большой вклад в разработку Mailman и обладал исключительными знаниями в области вопросов интерн</w:t>
      </w:r>
      <w:r>
        <w:t>а</w:t>
      </w:r>
      <w:r>
        <w:t xml:space="preserve">ционализации и характеристик японских программ для чтения сообщений электронной почты. Нам будет очень не хватать его. </w:t>
      </w:r>
    </w:p>
    <w:p w:rsidR="00E34A5B" w:rsidRDefault="00E34A5B" w:rsidP="00E34A5B">
      <w:pPr>
        <w:pStyle w:val="1"/>
      </w:pPr>
      <w:bookmarkStart w:id="141" w:name="_Toc441583222"/>
      <w:r>
        <w:t>Библиотека matplotlib</w:t>
      </w:r>
      <w:bookmarkEnd w:id="141"/>
    </w:p>
    <w:p w:rsidR="00E34A5B" w:rsidRDefault="00E34A5B" w:rsidP="00E34A5B">
      <w:r>
        <w:t xml:space="preserve">Глава 11 из книги </w:t>
      </w:r>
      <w:hyperlink r:id="rId146" w:history="1">
        <w:r>
          <w:rPr>
            <w:rStyle w:val="a5"/>
          </w:rPr>
          <w:t>"Архитектура приложений с открытым исходным кодом"</w:t>
        </w:r>
      </w:hyperlink>
      <w:r>
        <w:t xml:space="preserve">, том 2. </w:t>
      </w:r>
    </w:p>
    <w:p w:rsidR="00E34A5B" w:rsidRDefault="00E34A5B" w:rsidP="00E34A5B">
      <w:pPr>
        <w:pStyle w:val="a3"/>
      </w:pPr>
      <w:r>
        <w:t>matplotlib является библиотекой для построения графиков, созданной с использованием языка программирования Python и обладающей полной поддержкой графических 2D-операций и огран</w:t>
      </w:r>
      <w:r>
        <w:t>и</w:t>
      </w:r>
      <w:r>
        <w:t>ченной поддержкой 3D-операций, которая широко используется сформированным сообществом Python-разработчиков, занимающихся научными вычислениями. Библиотека предназначена для применения в широком спектре условий. С помощью нее возможно осуществить встраивание гр</w:t>
      </w:r>
      <w:r>
        <w:t>а</w:t>
      </w:r>
      <w:r>
        <w:t>фиков в состав пользовательского интерфейса, созданного с помощью выбранного вами тулкита, при этом на сегодняшний день библиотека поддерживает возможность интерактивного создания графиков в большинстве основных операционных систем, использующих тулкиты GTK+, Qt, Tk, FLTK, wxWidgets и Cocoa. Функции библиотеки могут вызываться интерактивно с помощью к</w:t>
      </w:r>
      <w:r>
        <w:t>о</w:t>
      </w:r>
      <w:r>
        <w:t>мандной оболочки языка Python для построения графиков с использованием простых команд пр</w:t>
      </w:r>
      <w:r>
        <w:t>о</w:t>
      </w:r>
      <w:r>
        <w:t xml:space="preserve">цедурного типа, очень похожих на те, что используются в таких системах, как Mathematica, IDL или MATLAB. Библиотека matplotlib также может быть встроена в состав сценария, исполняемого на веб-сервере без оборудования для вывода графики с целью создания графиков в виде файлов как растровых форматов, таких, как Portable Network Graphics (PNG), так и векторных форматов, таких, как PostScript, Portable Document Format (PDF) и Scalable Vector Graphics (SVG), которые замечательно выглядят на бумаге. </w:t>
      </w:r>
    </w:p>
    <w:p w:rsidR="000D3827" w:rsidRDefault="008C5B68">
      <w:pPr>
        <w:pStyle w:val="2"/>
        <w:rPr>
          <w:rFonts w:eastAsia="Times New Roman"/>
        </w:rPr>
      </w:pPr>
      <w:bookmarkStart w:id="142" w:name="_Toc441583223"/>
      <w:r>
        <w:rPr>
          <w:rFonts w:eastAsia="Times New Roman"/>
        </w:rPr>
        <w:t>11.1. Проблема ключа аппаратной защиты</w:t>
      </w:r>
      <w:bookmarkEnd w:id="142"/>
    </w:p>
    <w:p w:rsidR="000D3827" w:rsidRDefault="008C5B68">
      <w:pPr>
        <w:pStyle w:val="a3"/>
      </w:pPr>
      <w:r>
        <w:t>История создания библиотеки matplotlib берет свое начало с попытки одного из нас (John Hunter) избавить себя и своих исследующих эпилепсию коллег от использования пропиетарного пр</w:t>
      </w:r>
      <w:r>
        <w:t>о</w:t>
      </w:r>
      <w:r>
        <w:t>граммного пакета, предназначенного для анализа электроэнцефалограмм (EcoG). Лаборатория, в которой он работал, обладала только одной лицензией на использование программного обеспеч</w:t>
      </w:r>
      <w:r>
        <w:t>е</w:t>
      </w:r>
      <w:r>
        <w:t>ния, поэтому различные выпускники и студенты медицинских университетов, научные сотрудн</w:t>
      </w:r>
      <w:r>
        <w:t>и</w:t>
      </w:r>
      <w:r>
        <w:t>ки с учеными степенями, интерны и исследователи по очереди использовали ключ аппаратной з</w:t>
      </w:r>
      <w:r>
        <w:t>а</w:t>
      </w:r>
      <w:r>
        <w:lastRenderedPageBreak/>
        <w:t>щиты программного обеспечения. Система MATLAB широко использовалась в рамках сообщес</w:t>
      </w:r>
      <w:r>
        <w:t>т</w:t>
      </w:r>
      <w:r>
        <w:t>ва биомедиков для анализа и визуализации данных, поэтому John Hunter с некоторым успехом смог заменить пропиетарное программное обеспечение на версию программного обеспечения на основе системы MATLAB, которая должна была впоследствии использоваться и совершенств</w:t>
      </w:r>
      <w:r>
        <w:t>о</w:t>
      </w:r>
      <w:r>
        <w:t>ваться многими исследователями. Однако, система MATLAB рассматривает мир как массив чисел с плавающей точкой и сложность реальных медицинских записей состояния больных эпилепсией пациентов с множеством данных условий (CT, MRI, ECoG, EEG) обусловила хранение данных на различных серверах ввиду исчерпания возможностей системы MATLAB в качестве системы управления данными. Убедившись в непригодности системы MATLAB для выполнения поста</w:t>
      </w:r>
      <w:r>
        <w:t>в</w:t>
      </w:r>
      <w:r>
        <w:t>ленной задачи, John Hunter начал работу над новым приложением на языке Pyhon с пользовател</w:t>
      </w:r>
      <w:r>
        <w:t>ь</w:t>
      </w:r>
      <w:r>
        <w:t xml:space="preserve">ским интерфейсом на основе тулкита GTK+, на основе которого также была построена ведущая на тот момент оконная система для Linux. </w:t>
      </w:r>
    </w:p>
    <w:p w:rsidR="000D3827" w:rsidRDefault="008C5B68">
      <w:pPr>
        <w:pStyle w:val="a3"/>
      </w:pPr>
      <w:r>
        <w:t>Таким образом, библиотека matplotlib изначально разрабатывалась как инструмент для визуализ</w:t>
      </w:r>
      <w:r>
        <w:t>а</w:t>
      </w:r>
      <w:r>
        <w:t>ции данных EEG/ECoG для этого приложения на основе GTK+, а условия ее использования были продиктованы оригинальной архитектурой. Изначально библиотека matplotlib была спроектиров</w:t>
      </w:r>
      <w:r>
        <w:t>а</w:t>
      </w:r>
      <w:r>
        <w:t>на также с другой целью: выступить заменой инструмента для интерактивной генерации графиков на основе команд, что системе MATLAB удавалось очень хорошо. Архитектура системы MATLAB позволяла выполнять простую задачу загрузки данных из файла и построения на основе этих данных графика достаточно прозрачно, при этом использование полностью объектно-ориентированного API в данном случае привело бы к значительному усложнению синтаксиса. П</w:t>
      </w:r>
      <w:r>
        <w:t>о</w:t>
      </w:r>
      <w:r>
        <w:t>этому библиотека matplotlib также предоставляет не зависящий от состояния интерфейс сценариев для быстрой и простой генерации графиков, аналогично тому, как это реализуется в системе MATLAB. Так как matplotlib является библиотекой, пользователи имеют доступ ко всему множ</w:t>
      </w:r>
      <w:r>
        <w:t>е</w:t>
      </w:r>
      <w:r>
        <w:t xml:space="preserve">ству встроенных структур данных языка Python, таких, как списки, словари, множества и другим. </w:t>
      </w:r>
    </w:p>
    <w:p w:rsidR="000D3827" w:rsidRDefault="008C5B68">
      <w:pPr>
        <w:pStyle w:val="a3"/>
      </w:pPr>
      <w:r>
        <w:rPr>
          <w:noProof/>
        </w:rPr>
        <w:drawing>
          <wp:inline distT="0" distB="0" distL="0" distR="0">
            <wp:extent cx="3771900" cy="3076575"/>
            <wp:effectExtent l="19050" t="0" r="0" b="0"/>
            <wp:docPr id="200" name="Рисунок 200" descr="Оригинальное использующее matplotlib приложение: инструмент для визуализации данных EC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Оригинальное использующее matplotlib приложение: инструмент для визуализации данных ECoG"/>
                    <pic:cNvPicPr>
                      <a:picLocks noChangeAspect="1" noChangeArrowheads="1"/>
                    </pic:cNvPicPr>
                  </pic:nvPicPr>
                  <pic:blipFill>
                    <a:blip r:link="rId147" cstate="print"/>
                    <a:srcRect/>
                    <a:stretch>
                      <a:fillRect/>
                    </a:stretch>
                  </pic:blipFill>
                  <pic:spPr bwMode="auto">
                    <a:xfrm>
                      <a:off x="0" y="0"/>
                      <a:ext cx="3771900" cy="3076575"/>
                    </a:xfrm>
                    <a:prstGeom prst="rect">
                      <a:avLst/>
                    </a:prstGeom>
                    <a:noFill/>
                    <a:ln w="9525">
                      <a:noFill/>
                      <a:miter lim="800000"/>
                      <a:headEnd/>
                      <a:tailEnd/>
                    </a:ln>
                  </pic:spPr>
                </pic:pic>
              </a:graphicData>
            </a:graphic>
          </wp:inline>
        </w:drawing>
      </w:r>
      <w:r>
        <w:br/>
        <w:t xml:space="preserve">Рисунок 11.1: Оригинальное использующее matplotlib приложение: инструмент для визуализации данных ECoG </w:t>
      </w:r>
    </w:p>
    <w:p w:rsidR="000D3827" w:rsidRDefault="008C5B68">
      <w:pPr>
        <w:pStyle w:val="2"/>
        <w:rPr>
          <w:rFonts w:eastAsia="Times New Roman"/>
        </w:rPr>
      </w:pPr>
      <w:bookmarkStart w:id="143" w:name="_Toc441583224"/>
      <w:r>
        <w:rPr>
          <w:rFonts w:eastAsia="Times New Roman"/>
        </w:rPr>
        <w:t>11.2. Обзор архитектуры библиотеки matplotlib</w:t>
      </w:r>
      <w:bookmarkEnd w:id="143"/>
    </w:p>
    <w:p w:rsidR="000D3827" w:rsidRDefault="008C5B68">
      <w:pPr>
        <w:pStyle w:val="a3"/>
      </w:pPr>
      <w:r>
        <w:t>Объект библиотеки, находящийся на верхнем уровне и содержащий и управляющий всеми эл</w:t>
      </w:r>
      <w:r>
        <w:t>е</w:t>
      </w:r>
      <w:r>
        <w:t xml:space="preserve">ментами заданного графика, носит имя </w:t>
      </w:r>
      <w:r>
        <w:rPr>
          <w:rStyle w:val="HTML"/>
        </w:rPr>
        <w:t>Figure</w:t>
      </w:r>
      <w:r>
        <w:t>. Одной из основных архитектурных задач, которую должна решать библиотека matplotlib, является реализация фреймворка для представления и м</w:t>
      </w:r>
      <w:r>
        <w:t>а</w:t>
      </w:r>
      <w:r>
        <w:t xml:space="preserve">нипуляции объектом </w:t>
      </w:r>
      <w:r>
        <w:rPr>
          <w:rStyle w:val="HTML"/>
        </w:rPr>
        <w:t>Figure</w:t>
      </w:r>
      <w:r>
        <w:t xml:space="preserve"> независимо от операции отображения объекта </w:t>
      </w:r>
      <w:r>
        <w:rPr>
          <w:rStyle w:val="HTML"/>
        </w:rPr>
        <w:t>Figure</w:t>
      </w:r>
      <w:r>
        <w:t xml:space="preserve"> в окне польз</w:t>
      </w:r>
      <w:r>
        <w:t>о</w:t>
      </w:r>
      <w:r>
        <w:t>вательского интерфейса или файле. Это позволяет нам интегрировать усложненные функции и л</w:t>
      </w:r>
      <w:r>
        <w:t>о</w:t>
      </w:r>
      <w:r>
        <w:lastRenderedPageBreak/>
        <w:t xml:space="preserve">гические операции в объекты </w:t>
      </w:r>
      <w:r>
        <w:rPr>
          <w:rStyle w:val="HTML"/>
        </w:rPr>
        <w:t>Figure</w:t>
      </w:r>
      <w:r>
        <w:t>, делая системы поддержки вывода данных или системы по</w:t>
      </w:r>
      <w:r>
        <w:t>д</w:t>
      </w:r>
      <w:r>
        <w:t>держки устройств вывода относительно простыми. Библиотека matplotlib реализует не только и</w:t>
      </w:r>
      <w:r>
        <w:t>н</w:t>
      </w:r>
      <w:r>
        <w:t>терфейсы рисования для предоставления возможности вывода данных на множество устройств, но также базовые функции обработки событий и создания окон для большинства популярных тулк</w:t>
      </w:r>
      <w:r>
        <w:t>и</w:t>
      </w:r>
      <w:r>
        <w:t xml:space="preserve">тов, используемых для построения пользовательских интерфейсов. Благодаря этому пользователи могут создавать довольно сложные интерактивные графики и тулкиты, поддерживающие ввод с использованием клавиатуры и мыши, которые могут быть подключены без модификаций к шести тулкитам для создания пользовательских интерфейсов, поддерживаемым нами. </w:t>
      </w:r>
    </w:p>
    <w:p w:rsidR="000D3827" w:rsidRDefault="008C5B68">
      <w:pPr>
        <w:pStyle w:val="a3"/>
      </w:pPr>
      <w:r>
        <w:t>Архитектура для реализации этих возможностей логически разделена на три уровня, которые м</w:t>
      </w:r>
      <w:r>
        <w:t>о</w:t>
      </w:r>
      <w:r>
        <w:t>гут рассматриваться в виде стека. При этом каждый уровень, находящийся над другим уровнем, знает метод обращения к нижележащему уровню, но нижележащий уровень не располагает и</w:t>
      </w:r>
      <w:r>
        <w:t>н</w:t>
      </w:r>
      <w:r>
        <w:t xml:space="preserve">формацией об уровнях, находящихся выше него. Три уровня снизу вверх: уровень вывода данных, уровень рисования, уровень сценариев. </w:t>
      </w:r>
    </w:p>
    <w:p w:rsidR="000D3827" w:rsidRDefault="008C5B68">
      <w:pPr>
        <w:pStyle w:val="a3"/>
      </w:pPr>
      <w:r>
        <w:rPr>
          <w:b/>
          <w:bCs/>
        </w:rPr>
        <w:t>Уровень вывода данных</w:t>
      </w:r>
      <w:r>
        <w:t xml:space="preserve"> </w:t>
      </w:r>
    </w:p>
    <w:p w:rsidR="000D3827" w:rsidRDefault="008C5B68">
      <w:pPr>
        <w:pStyle w:val="a3"/>
      </w:pPr>
      <w:r>
        <w:t>Снизу стека расположен уровень вывода данных (backend layer), который предоставляет реализ</w:t>
      </w:r>
      <w:r>
        <w:t>а</w:t>
      </w:r>
      <w:r>
        <w:t xml:space="preserve">ции абстрактных классов интерфейса: </w:t>
      </w:r>
    </w:p>
    <w:p w:rsidR="000D3827" w:rsidRDefault="008C5B68" w:rsidP="007823A6">
      <w:pPr>
        <w:numPr>
          <w:ilvl w:val="0"/>
          <w:numId w:val="163"/>
        </w:numPr>
        <w:spacing w:before="100" w:beforeAutospacing="1" w:after="100" w:afterAutospacing="1"/>
        <w:rPr>
          <w:rFonts w:eastAsia="Times New Roman"/>
          <w:sz w:val="18"/>
          <w:szCs w:val="18"/>
        </w:rPr>
      </w:pPr>
      <w:r>
        <w:rPr>
          <w:rStyle w:val="HTML"/>
        </w:rPr>
        <w:t>FigureCanvas</w:t>
      </w:r>
      <w:r>
        <w:rPr>
          <w:rFonts w:eastAsia="Times New Roman"/>
          <w:sz w:val="18"/>
          <w:szCs w:val="18"/>
        </w:rPr>
        <w:t xml:space="preserve"> реализует концепцию поверхности для рисования (т.е., является "бумагой").</w:t>
      </w:r>
    </w:p>
    <w:p w:rsidR="000D3827" w:rsidRDefault="008C5B68" w:rsidP="007823A6">
      <w:pPr>
        <w:numPr>
          <w:ilvl w:val="0"/>
          <w:numId w:val="163"/>
        </w:numPr>
        <w:spacing w:before="100" w:beforeAutospacing="1" w:after="100" w:afterAutospacing="1"/>
        <w:rPr>
          <w:rFonts w:eastAsia="Times New Roman"/>
          <w:sz w:val="18"/>
          <w:szCs w:val="18"/>
        </w:rPr>
      </w:pPr>
      <w:r>
        <w:rPr>
          <w:rStyle w:val="HTML"/>
        </w:rPr>
        <w:t>Renderer</w:t>
      </w:r>
      <w:r>
        <w:rPr>
          <w:rFonts w:eastAsia="Times New Roman"/>
          <w:sz w:val="18"/>
          <w:szCs w:val="18"/>
        </w:rPr>
        <w:t xml:space="preserve"> осуществляет рисование (т.е., является "кистью").</w:t>
      </w:r>
    </w:p>
    <w:p w:rsidR="000D3827" w:rsidRDefault="008C5B68" w:rsidP="007823A6">
      <w:pPr>
        <w:numPr>
          <w:ilvl w:val="0"/>
          <w:numId w:val="163"/>
        </w:numPr>
        <w:spacing w:before="100" w:beforeAutospacing="1" w:after="100" w:afterAutospacing="1"/>
        <w:rPr>
          <w:rFonts w:eastAsia="Times New Roman"/>
          <w:sz w:val="18"/>
          <w:szCs w:val="18"/>
        </w:rPr>
      </w:pPr>
      <w:r>
        <w:rPr>
          <w:rStyle w:val="HTML"/>
        </w:rPr>
        <w:t>Event</w:t>
      </w:r>
      <w:r>
        <w:rPr>
          <w:rFonts w:eastAsia="Times New Roman"/>
          <w:sz w:val="18"/>
          <w:szCs w:val="18"/>
        </w:rPr>
        <w:t xml:space="preserve"> обрабатывает пользовательский ввод, представленный событиями от таких устройств, как клавиатура и мышь.</w:t>
      </w:r>
    </w:p>
    <w:p w:rsidR="000D3827" w:rsidRDefault="008C5B68">
      <w:pPr>
        <w:pStyle w:val="a3"/>
      </w:pPr>
      <w:r>
        <w:t xml:space="preserve">Для такого тулкита пользовательского интерфейса, как Qt, класс </w:t>
      </w:r>
      <w:r>
        <w:rPr>
          <w:rStyle w:val="HTML"/>
        </w:rPr>
        <w:t>FigureCanvas</w:t>
      </w:r>
      <w:r>
        <w:t xml:space="preserve"> содержит реализ</w:t>
      </w:r>
      <w:r>
        <w:t>а</w:t>
      </w:r>
      <w:r>
        <w:t>цию алгоритма, позволяющего произвести встраивание в созданное с помощью Qt окно (</w:t>
      </w:r>
      <w:r>
        <w:rPr>
          <w:rStyle w:val="HTML"/>
        </w:rPr>
        <w:t>QtGui.QMainWindow</w:t>
      </w:r>
      <w:r>
        <w:t>), передать команды класса Renderer библиотеки matplotlib классу канвы (</w:t>
      </w:r>
      <w:r>
        <w:rPr>
          <w:rStyle w:val="HTML"/>
        </w:rPr>
        <w:t>QtGui.QPainter</w:t>
      </w:r>
      <w:r>
        <w:t xml:space="preserve">) и преобразовать события тулкита Qt в события класса </w:t>
      </w:r>
      <w:r>
        <w:rPr>
          <w:rStyle w:val="HTML"/>
        </w:rPr>
        <w:t>Event</w:t>
      </w:r>
      <w:r>
        <w:t xml:space="preserve"> библиотеки matplotlib, который отправляет сигналы обработчику обратных вызовов функций для генерации событий, чтобы высокоуровневые обработчики смогли использовать их. Базовые абстрактные классы располагаются в модуле </w:t>
      </w:r>
      <w:r>
        <w:rPr>
          <w:rStyle w:val="HTML"/>
        </w:rPr>
        <w:t>matplotlib.backend_bases</w:t>
      </w:r>
      <w:r>
        <w:t xml:space="preserve">, а все дочерние классы расположены в таких отдельных модулях, как </w:t>
      </w:r>
      <w:r>
        <w:rPr>
          <w:rStyle w:val="HTML"/>
        </w:rPr>
        <w:t>matplotlib.backends.backend_qt4agg</w:t>
      </w:r>
      <w:r>
        <w:t xml:space="preserve">. В случае систем вывода данных в файлы изображений, таких, как PDF, PNG, SVG или PS, реализация класса </w:t>
      </w:r>
      <w:r>
        <w:rPr>
          <w:rStyle w:val="HTML"/>
        </w:rPr>
        <w:t>FigureCanvas</w:t>
      </w:r>
      <w:r>
        <w:t xml:space="preserve"> может просто инициализировать объект типа файла с описаниями стандартных заголовков, шри</w:t>
      </w:r>
      <w:r>
        <w:t>ф</w:t>
      </w:r>
      <w:r>
        <w:t xml:space="preserve">тов и макро-функций наряду с отдельными объектами (линиями, текстом, прямоугольниками, и.т.д.), создаваемыми с помощью класса </w:t>
      </w:r>
      <w:r>
        <w:rPr>
          <w:rStyle w:val="HTML"/>
        </w:rPr>
        <w:t>Renderer</w:t>
      </w:r>
      <w:r>
        <w:t xml:space="preserve">. </w:t>
      </w:r>
    </w:p>
    <w:p w:rsidR="000D3827" w:rsidRDefault="008C5B68">
      <w:pPr>
        <w:pStyle w:val="a3"/>
      </w:pPr>
      <w:r>
        <w:t xml:space="preserve">Задачей класса </w:t>
      </w:r>
      <w:r>
        <w:rPr>
          <w:rStyle w:val="HTML"/>
        </w:rPr>
        <w:t>Renderer</w:t>
      </w:r>
      <w:r>
        <w:t xml:space="preserve"> является предоставление низкоуровневого интерфейса рисования для изображения фигур на канве. Как было сказано выше, оригинальное приложение на основе би</w:t>
      </w:r>
      <w:r>
        <w:t>б</w:t>
      </w:r>
      <w:r>
        <w:t xml:space="preserve">лиотеки matplotlib являлось инструментом для визуализации данных ECoG на основе тулкита GTK+ и большая часть оригинальной архитектуры была создана под влиянием API GDK/GTK+, доступного в тот момент. Оригинальный API класса </w:t>
      </w:r>
      <w:r>
        <w:rPr>
          <w:rStyle w:val="HTML"/>
        </w:rPr>
        <w:t>Renderer</w:t>
      </w:r>
      <w:r>
        <w:t xml:space="preserve"> был создан на основе интерфейса </w:t>
      </w:r>
      <w:r>
        <w:rPr>
          <w:rStyle w:val="HTML"/>
        </w:rPr>
        <w:t>Drawable</w:t>
      </w:r>
      <w:r>
        <w:t xml:space="preserve"> GDK, который реализует такие примитивные методы, как </w:t>
      </w:r>
      <w:r>
        <w:rPr>
          <w:rStyle w:val="HTML"/>
        </w:rPr>
        <w:t>draw_point</w:t>
      </w:r>
      <w:r>
        <w:t xml:space="preserve">, </w:t>
      </w:r>
      <w:r>
        <w:rPr>
          <w:rStyle w:val="HTML"/>
        </w:rPr>
        <w:t>draw_line</w:t>
      </w:r>
      <w:r>
        <w:t xml:space="preserve">, </w:t>
      </w:r>
      <w:r>
        <w:rPr>
          <w:rStyle w:val="HTML"/>
        </w:rPr>
        <w:t>draw_rectangle</w:t>
      </w:r>
      <w:r>
        <w:t xml:space="preserve">, </w:t>
      </w:r>
      <w:r>
        <w:rPr>
          <w:rStyle w:val="HTML"/>
        </w:rPr>
        <w:t>draw_image</w:t>
      </w:r>
      <w:r>
        <w:t xml:space="preserve">, </w:t>
      </w:r>
      <w:r>
        <w:rPr>
          <w:rStyle w:val="HTML"/>
        </w:rPr>
        <w:t>draw_polygon</w:t>
      </w:r>
      <w:r>
        <w:t xml:space="preserve"> и </w:t>
      </w:r>
      <w:r>
        <w:rPr>
          <w:rStyle w:val="HTML"/>
        </w:rPr>
        <w:t>draw_glyphs</w:t>
      </w:r>
      <w:r>
        <w:t xml:space="preserve">. В каждой из разрабатываемых нами систем вывода данных - первыми были системы вывода данных в файлы формата PostScript и с помощью библиотеки GD - был реализован API GDK </w:t>
      </w:r>
      <w:r>
        <w:rPr>
          <w:rStyle w:val="HTML"/>
        </w:rPr>
        <w:t>Drawable</w:t>
      </w:r>
      <w:r>
        <w:t>, после чего его методы преобраз</w:t>
      </w:r>
      <w:r>
        <w:t>о</w:t>
      </w:r>
      <w:r>
        <w:t>вывались в используемые данной системой команды рисования. Как мы обсудили выше, эта н</w:t>
      </w:r>
      <w:r>
        <w:t>е</w:t>
      </w:r>
      <w:r>
        <w:t>обоснованно запутанная реализация новых систем вывода данных с большим количеством мет</w:t>
      </w:r>
      <w:r>
        <w:t>о</w:t>
      </w:r>
      <w:r>
        <w:t>дов, а также этот API впоследствии были значительно упрощены, что привело к упрощению пр</w:t>
      </w:r>
      <w:r>
        <w:t>о</w:t>
      </w:r>
      <w:r>
        <w:t xml:space="preserve">цесса портирования библиотеки matplotlib для использования новых тулкитов пользовательского интерфейса или спецификаций файлов. </w:t>
      </w:r>
    </w:p>
    <w:p w:rsidR="000D3827" w:rsidRDefault="008C5B68">
      <w:pPr>
        <w:pStyle w:val="a3"/>
      </w:pPr>
      <w:r>
        <w:t>Одним из удачно функционирующих архитектурных решений в рамках библиотеки matplotlib я</w:t>
      </w:r>
      <w:r>
        <w:t>в</w:t>
      </w:r>
      <w:r>
        <w:t>ляется поддержка низкоуровневой библиотеки вывода, использующей библиотеку шаблонов яз</w:t>
      </w:r>
      <w:r>
        <w:t>ы</w:t>
      </w:r>
      <w:r>
        <w:lastRenderedPageBreak/>
        <w:t>ка C++ с названием Anti-Grain Geometry или "agg" [</w:t>
      </w:r>
      <w:hyperlink r:id="rId148" w:anchor="agg" w:history="1">
        <w:r>
          <w:rPr>
            <w:rStyle w:val="a5"/>
          </w:rPr>
          <w:t>She06</w:t>
        </w:r>
      </w:hyperlink>
      <w:r>
        <w:t>]. Это высокопроизводительная библи</w:t>
      </w:r>
      <w:r>
        <w:t>о</w:t>
      </w:r>
      <w:r>
        <w:t>тека для вывода 2D-графики со сглаживанием (anti-aliasing), которая позволяет создавать привл</w:t>
      </w:r>
      <w:r>
        <w:t>е</w:t>
      </w:r>
      <w:r>
        <w:t>кательные изображения. Библиотека matplotlib поддерживает вставку буферов пикселей, вывод</w:t>
      </w:r>
      <w:r>
        <w:t>и</w:t>
      </w:r>
      <w:r>
        <w:t>мых библиотекой agg в качестве элемента пользовательского интерфейса на основе каждого из поддерживаемых нами тулкитов, поэтому становится возможным вывод идентичных с точностью до пикселя графиков в различных пользовательских интерфейсах и операционных системах. Так как при выводе с помощью matplotlib изображений в формате PNG также используется библиотека agg, изображение из файла будет идентичным изображению на экране, поэтому вы увидите гр</w:t>
      </w:r>
      <w:r>
        <w:t>а</w:t>
      </w:r>
      <w:r>
        <w:t xml:space="preserve">фик, который не изменится в различных пользовательских интерфейсах, операционных системах и файлах формата PNG. </w:t>
      </w:r>
    </w:p>
    <w:p w:rsidR="000D3827" w:rsidRDefault="008C5B68">
      <w:pPr>
        <w:pStyle w:val="a3"/>
      </w:pPr>
      <w:r>
        <w:t xml:space="preserve">Фреймворк </w:t>
      </w:r>
      <w:r>
        <w:rPr>
          <w:rStyle w:val="HTML"/>
        </w:rPr>
        <w:t>Event</w:t>
      </w:r>
      <w:r>
        <w:t xml:space="preserve"> из состава matplotlib связывает такие события уровня пользовательского инте</w:t>
      </w:r>
      <w:r>
        <w:t>р</w:t>
      </w:r>
      <w:r>
        <w:t xml:space="preserve">фейса, как </w:t>
      </w:r>
      <w:r>
        <w:rPr>
          <w:rStyle w:val="HTML"/>
        </w:rPr>
        <w:t>key-press-event</w:t>
      </w:r>
      <w:r>
        <w:t xml:space="preserve"> или </w:t>
      </w:r>
      <w:r>
        <w:rPr>
          <w:rStyle w:val="HTML"/>
        </w:rPr>
        <w:t>mouse-motion-event</w:t>
      </w:r>
      <w:r>
        <w:t xml:space="preserve"> с классами </w:t>
      </w:r>
      <w:r>
        <w:rPr>
          <w:rStyle w:val="HTML"/>
        </w:rPr>
        <w:t>KeyEvent</w:t>
      </w:r>
      <w:r>
        <w:t xml:space="preserve"> или </w:t>
      </w:r>
      <w:r>
        <w:rPr>
          <w:rStyle w:val="HTML"/>
        </w:rPr>
        <w:t>MouseEvent</w:t>
      </w:r>
      <w:r>
        <w:t xml:space="preserve"> из с</w:t>
      </w:r>
      <w:r>
        <w:t>о</w:t>
      </w:r>
      <w:r>
        <w:t>става matplotlib. Пользователи могут соединить эти события с функциями обратного вызова и осуществлять взаимодействие с их графиками и данными; например, для захвата элемента или множества элементов набора данных (</w:t>
      </w:r>
      <w:r>
        <w:rPr>
          <w:rStyle w:val="HTML"/>
        </w:rPr>
        <w:t>pick</w:t>
      </w:r>
      <w:r>
        <w:t xml:space="preserve">) или манипуляции каким-либо аспектом отображения графика или его составных частей. Следующий пример кода иллюстрирует метод переключения отображения всех линий в использующем класс </w:t>
      </w:r>
      <w:r>
        <w:rPr>
          <w:rStyle w:val="HTML"/>
        </w:rPr>
        <w:t>Axes</w:t>
      </w:r>
      <w:r>
        <w:t xml:space="preserve"> окне при нажатии пользователем клавиши 't'. </w:t>
      </w:r>
    </w:p>
    <w:p w:rsidR="000D3827" w:rsidRDefault="000508E3">
      <w:pPr>
        <w:rPr>
          <w:rFonts w:eastAsia="Times New Roman"/>
        </w:rPr>
      </w:pPr>
      <w:r>
        <w:rPr>
          <w:rFonts w:eastAsia="Times New Roman"/>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11.5pt;height:123.75pt" o:ole="">
            <v:imagedata r:id="rId149" o:title=""/>
          </v:shape>
          <w:control r:id="rId150" w:name="DefaultOcxName" w:shapeid="_x0000_i1041"/>
        </w:object>
      </w:r>
    </w:p>
    <w:p w:rsidR="000D3827" w:rsidRDefault="008C5B68">
      <w:pPr>
        <w:pStyle w:val="a3"/>
      </w:pPr>
      <w:r>
        <w:t>Абстракция над фреймворком событий уровня тулкита для создания пользовательского интерфе</w:t>
      </w:r>
      <w:r>
        <w:t>й</w:t>
      </w:r>
      <w:r>
        <w:t>са позволяет и разработчикам библиотеки matplotlib, и конечным пользователям осуществлять о</w:t>
      </w:r>
      <w:r>
        <w:t>б</w:t>
      </w:r>
      <w:r>
        <w:t>работку событий пользовательского интерфейса в соответствии с подходом "разработать один раз и использовать везде". Например, функции интерактивной фиксации и масштабирования созда</w:t>
      </w:r>
      <w:r>
        <w:t>н</w:t>
      </w:r>
      <w:r>
        <w:t>ных с использованием библиотеки matplotlib изображений, работающие со всеми тулкитами пол</w:t>
      </w:r>
      <w:r>
        <w:t>ь</w:t>
      </w:r>
      <w:r>
        <w:t xml:space="preserve">зовательского интерфейса, реализуются в рамках фреймворка обработки событий библиотеки matplotlib. </w:t>
      </w:r>
    </w:p>
    <w:p w:rsidR="000D3827" w:rsidRDefault="008C5B68">
      <w:pPr>
        <w:pStyle w:val="a3"/>
      </w:pPr>
      <w:r>
        <w:rPr>
          <w:b/>
          <w:bCs/>
        </w:rPr>
        <w:t>Уровень рисования</w:t>
      </w:r>
      <w:r>
        <w:t xml:space="preserve"> </w:t>
      </w:r>
    </w:p>
    <w:p w:rsidR="000D3827" w:rsidRDefault="008C5B68">
      <w:pPr>
        <w:pStyle w:val="a3"/>
      </w:pPr>
      <w:r>
        <w:t>Иерархия классов уровня рисования (</w:t>
      </w:r>
      <w:r>
        <w:rPr>
          <w:rStyle w:val="HTML"/>
        </w:rPr>
        <w:t>Artist</w:t>
      </w:r>
      <w:r>
        <w:t xml:space="preserve"> hierarchy) находится на среднем уровне стека, а также является местом, где производится большая часть сложных операций. Продолжая аналогию, по которой класс </w:t>
      </w:r>
      <w:r>
        <w:rPr>
          <w:rStyle w:val="HTML"/>
        </w:rPr>
        <w:t>FigureCanvas</w:t>
      </w:r>
      <w:r>
        <w:t xml:space="preserve"> системы вывода данных является бумагой, класс </w:t>
      </w:r>
      <w:r>
        <w:rPr>
          <w:rStyle w:val="HTML"/>
        </w:rPr>
        <w:t>Artist</w:t>
      </w:r>
      <w:r>
        <w:t xml:space="preserve"> является объектом, который знает, как использовать класс </w:t>
      </w:r>
      <w:r>
        <w:rPr>
          <w:rStyle w:val="HTML"/>
        </w:rPr>
        <w:t>Renderer</w:t>
      </w:r>
      <w:r>
        <w:t xml:space="preserve"> (кисть) и поместить краску на канву. Все рисунки, принадлежащие классу </w:t>
      </w:r>
      <w:r>
        <w:rPr>
          <w:rStyle w:val="HTML"/>
        </w:rPr>
        <w:t>Figure</w:t>
      </w:r>
      <w:r>
        <w:t xml:space="preserve">, которые вы видите, состоят из экземпляров класса </w:t>
      </w:r>
      <w:r>
        <w:rPr>
          <w:rStyle w:val="HTML"/>
        </w:rPr>
        <w:t>Artist</w:t>
      </w:r>
      <w:r>
        <w:t>; заголовок, линии, метки на осях, изображения и другие элементы соответствуют отдел</w:t>
      </w:r>
      <w:r>
        <w:t>ь</w:t>
      </w:r>
      <w:r>
        <w:t xml:space="preserve">ным экземплярам класса </w:t>
      </w:r>
      <w:r>
        <w:rPr>
          <w:rStyle w:val="HTML"/>
        </w:rPr>
        <w:t>Artist</w:t>
      </w:r>
      <w:r>
        <w:t xml:space="preserve"> (обратитесь к </w:t>
      </w:r>
      <w:hyperlink r:id="rId151" w:anchor="fig.matplotlib.artiststree" w:history="1">
        <w:r>
          <w:rPr>
            <w:rStyle w:val="a5"/>
          </w:rPr>
          <w:t>Рисунку 11.3</w:t>
        </w:r>
      </w:hyperlink>
      <w:r>
        <w:t xml:space="preserve">). Базовым классом является класс </w:t>
      </w:r>
      <w:r>
        <w:rPr>
          <w:rStyle w:val="HTML"/>
        </w:rPr>
        <w:t>matplotlib.artist.Artist</w:t>
      </w:r>
      <w:r>
        <w:t xml:space="preserve">, который содержит атрибуты, свойственные каждому классу </w:t>
      </w:r>
      <w:r>
        <w:rPr>
          <w:rStyle w:val="HTML"/>
        </w:rPr>
        <w:t>Artist</w:t>
      </w:r>
      <w:r>
        <w:t>: данные преобразования, используемые для преобразования координат класса рисования в коорд</w:t>
      </w:r>
      <w:r>
        <w:t>и</w:t>
      </w:r>
      <w:r>
        <w:t>наты канвы (этот процесс описан ниже в подробностях), настройки видимости, координаты обла</w:t>
      </w:r>
      <w:r>
        <w:t>с</w:t>
      </w:r>
      <w:r>
        <w:t>ти, устанавливающие регион, в котором может осуществляться рисование, строку с названием и интерфейс для осуществления взаимодействия с пользователем, например, для "выбора точек"; это взаимодействие осуществляется путем установления факта нажатия кнопки мыши в области рис</w:t>
      </w:r>
      <w:r>
        <w:t>о</w:t>
      </w:r>
      <w:r>
        <w:t xml:space="preserve">вания. </w:t>
      </w:r>
    </w:p>
    <w:p w:rsidR="000D3827" w:rsidRDefault="008C5B68">
      <w:pPr>
        <w:pStyle w:val="a3"/>
      </w:pPr>
      <w:r>
        <w:rPr>
          <w:noProof/>
        </w:rPr>
        <w:lastRenderedPageBreak/>
        <w:drawing>
          <wp:inline distT="0" distB="0" distL="0" distR="0">
            <wp:extent cx="3771900" cy="2828925"/>
            <wp:effectExtent l="19050" t="0" r="0" b="9525"/>
            <wp:docPr id="202" name="fig.matplotlib.artistsfigure" descr="Готовый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tplotlib.artistsfigure" descr="Готовый рисунок"/>
                    <pic:cNvPicPr>
                      <a:picLocks noChangeAspect="1" noChangeArrowheads="1"/>
                    </pic:cNvPicPr>
                  </pic:nvPicPr>
                  <pic:blipFill>
                    <a:blip r:link="rId152" cstate="print"/>
                    <a:srcRect/>
                    <a:stretch>
                      <a:fillRect/>
                    </a:stretch>
                  </pic:blipFill>
                  <pic:spPr bwMode="auto">
                    <a:xfrm>
                      <a:off x="0" y="0"/>
                      <a:ext cx="3771900" cy="2828925"/>
                    </a:xfrm>
                    <a:prstGeom prst="rect">
                      <a:avLst/>
                    </a:prstGeom>
                    <a:noFill/>
                    <a:ln w="9525">
                      <a:noFill/>
                      <a:miter lim="800000"/>
                      <a:headEnd/>
                      <a:tailEnd/>
                    </a:ln>
                  </pic:spPr>
                </pic:pic>
              </a:graphicData>
            </a:graphic>
          </wp:inline>
        </w:drawing>
      </w:r>
      <w:r>
        <w:br/>
        <w:t xml:space="preserve">Рисунок 11.2: Готовый рисунок </w:t>
      </w:r>
    </w:p>
    <w:p w:rsidR="000D3827" w:rsidRDefault="008C5B68">
      <w:pPr>
        <w:pStyle w:val="a3"/>
      </w:pPr>
      <w:r>
        <w:rPr>
          <w:noProof/>
        </w:rPr>
        <w:drawing>
          <wp:inline distT="0" distB="0" distL="0" distR="0">
            <wp:extent cx="3781425" cy="2076450"/>
            <wp:effectExtent l="19050" t="0" r="9525" b="0"/>
            <wp:docPr id="203" name="fig.matplotlib.artiststree" descr="Иерархия экземпляров класса уровня рисования, используемая при создании Рисунка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tplotlib.artiststree" descr="Иерархия экземпляров класса уровня рисования, используемая при создании Рисунка 11.2."/>
                    <pic:cNvPicPr>
                      <a:picLocks noChangeAspect="1" noChangeArrowheads="1"/>
                    </pic:cNvPicPr>
                  </pic:nvPicPr>
                  <pic:blipFill>
                    <a:blip r:link="rId153" cstate="print"/>
                    <a:srcRect/>
                    <a:stretch>
                      <a:fillRect/>
                    </a:stretch>
                  </pic:blipFill>
                  <pic:spPr bwMode="auto">
                    <a:xfrm>
                      <a:off x="0" y="0"/>
                      <a:ext cx="3781425" cy="2076450"/>
                    </a:xfrm>
                    <a:prstGeom prst="rect">
                      <a:avLst/>
                    </a:prstGeom>
                    <a:noFill/>
                    <a:ln w="9525">
                      <a:noFill/>
                      <a:miter lim="800000"/>
                      <a:headEnd/>
                      <a:tailEnd/>
                    </a:ln>
                  </pic:spPr>
                </pic:pic>
              </a:graphicData>
            </a:graphic>
          </wp:inline>
        </w:drawing>
      </w:r>
      <w:r>
        <w:br/>
        <w:t xml:space="preserve">Рисунок 11.3: Иерархия экземпляров класса уровня рисования, используемая при создании </w:t>
      </w:r>
      <w:hyperlink r:id="rId154" w:anchor="fig.matplotlib.artistsfigure" w:history="1">
        <w:r>
          <w:rPr>
            <w:rStyle w:val="a5"/>
          </w:rPr>
          <w:t>Рису</w:t>
        </w:r>
        <w:r>
          <w:rPr>
            <w:rStyle w:val="a5"/>
          </w:rPr>
          <w:t>н</w:t>
        </w:r>
        <w:r>
          <w:rPr>
            <w:rStyle w:val="a5"/>
          </w:rPr>
          <w:t>ка 11.2</w:t>
        </w:r>
      </w:hyperlink>
      <w:r>
        <w:t xml:space="preserve">. </w:t>
      </w:r>
    </w:p>
    <w:p w:rsidR="000D3827" w:rsidRDefault="008C5B68">
      <w:pPr>
        <w:pStyle w:val="a3"/>
      </w:pPr>
      <w:r>
        <w:t>Объединение иерархии классов уровня рисования (</w:t>
      </w:r>
      <w:r>
        <w:rPr>
          <w:rStyle w:val="HTML"/>
        </w:rPr>
        <w:t>Artist</w:t>
      </w:r>
      <w:r>
        <w:t xml:space="preserve"> hierarchy) и системы вывода данных осуществляется в рамках метода </w:t>
      </w:r>
      <w:r>
        <w:rPr>
          <w:rStyle w:val="HTML"/>
        </w:rPr>
        <w:t>draw</w:t>
      </w:r>
      <w:r>
        <w:t xml:space="preserve">. Например, в шаблоне класса, приведенном ниже, где мы создали класс </w:t>
      </w:r>
      <w:r>
        <w:rPr>
          <w:rStyle w:val="HTML"/>
        </w:rPr>
        <w:t>SomeArtist</w:t>
      </w:r>
      <w:r>
        <w:t xml:space="preserve">, являющийся подклассом класса </w:t>
      </w:r>
      <w:r>
        <w:rPr>
          <w:rStyle w:val="HTML"/>
        </w:rPr>
        <w:t>Artist</w:t>
      </w:r>
      <w:r>
        <w:t xml:space="preserve">, основным методом, который должен был быть реализован в рамках класса </w:t>
      </w:r>
      <w:r>
        <w:rPr>
          <w:rStyle w:val="HTML"/>
        </w:rPr>
        <w:t>SomeArtist</w:t>
      </w:r>
      <w:r>
        <w:t xml:space="preserve">, является метод </w:t>
      </w:r>
      <w:r>
        <w:rPr>
          <w:rStyle w:val="HTML"/>
        </w:rPr>
        <w:t>draw</w:t>
      </w:r>
      <w:r>
        <w:t>, с помощью кот</w:t>
      </w:r>
      <w:r>
        <w:t>о</w:t>
      </w:r>
      <w:r>
        <w:t xml:space="preserve">рого примитив для рисования передается от системы вывода данных. Класс </w:t>
      </w:r>
      <w:r>
        <w:rPr>
          <w:rStyle w:val="HTML"/>
        </w:rPr>
        <w:t>Artist</w:t>
      </w:r>
      <w:r>
        <w:t xml:space="preserve"> не располагает информацией о том, какая система вывода данных будет использоваться для рисования (PDF, SVG, GTK+ DrawingArea, и.т.д.), но при этом он располагает информацией о том, как работать с API класса </w:t>
      </w:r>
      <w:r>
        <w:rPr>
          <w:rStyle w:val="HTML"/>
        </w:rPr>
        <w:t>Renderer</w:t>
      </w:r>
      <w:r>
        <w:t xml:space="preserve"> и будет использовать подходящий метод (</w:t>
      </w:r>
      <w:r>
        <w:rPr>
          <w:rStyle w:val="HTML"/>
        </w:rPr>
        <w:t>draw_text</w:t>
      </w:r>
      <w:r>
        <w:t xml:space="preserve"> или </w:t>
      </w:r>
      <w:r>
        <w:rPr>
          <w:rStyle w:val="HTML"/>
        </w:rPr>
        <w:t>draw_path</w:t>
      </w:r>
      <w:r>
        <w:t xml:space="preserve">). Так как класс </w:t>
      </w:r>
      <w:r>
        <w:rPr>
          <w:rStyle w:val="HTML"/>
        </w:rPr>
        <w:t>Renderer</w:t>
      </w:r>
      <w:r>
        <w:t xml:space="preserve"> содержит указатель на канву и располагает информацией о том, как рисовать на ней, метод </w:t>
      </w:r>
      <w:r>
        <w:rPr>
          <w:rStyle w:val="HTML"/>
        </w:rPr>
        <w:t>draw</w:t>
      </w:r>
      <w:r>
        <w:t xml:space="preserve"> осуществляет преобразование абстрактного представления иерархии классов </w:t>
      </w:r>
      <w:r>
        <w:rPr>
          <w:rStyle w:val="HTML"/>
        </w:rPr>
        <w:t>Artist</w:t>
      </w:r>
      <w:r>
        <w:t xml:space="preserve"> в цвета буфера пикселей, координаты направлений в файле SVG или любое другое ко</w:t>
      </w:r>
      <w:r>
        <w:t>н</w:t>
      </w:r>
      <w:r>
        <w:t xml:space="preserve">кретное представление. </w:t>
      </w:r>
    </w:p>
    <w:p w:rsidR="000D3827" w:rsidRDefault="000508E3">
      <w:pPr>
        <w:rPr>
          <w:rFonts w:eastAsia="Times New Roman"/>
        </w:rPr>
      </w:pPr>
      <w:r>
        <w:rPr>
          <w:rFonts w:eastAsia="Times New Roman"/>
        </w:rPr>
        <w:lastRenderedPageBreak/>
        <w:object w:dxaOrig="1440" w:dyaOrig="1440">
          <v:shape id="_x0000_i1044" type="#_x0000_t75" style="width:211.5pt;height:123.75pt" o:ole="">
            <v:imagedata r:id="rId155" o:title=""/>
          </v:shape>
          <w:control r:id="rId156" w:name="DefaultOcxName1" w:shapeid="_x0000_i1044"/>
        </w:object>
      </w:r>
    </w:p>
    <w:p w:rsidR="000D3827" w:rsidRDefault="008C5B68">
      <w:pPr>
        <w:pStyle w:val="a3"/>
      </w:pPr>
      <w:r>
        <w:t xml:space="preserve">Существует два типа классов </w:t>
      </w:r>
      <w:r>
        <w:rPr>
          <w:rStyle w:val="HTML"/>
        </w:rPr>
        <w:t>Artist</w:t>
      </w:r>
      <w:r>
        <w:t xml:space="preserve"> в рамках иерархии классов уровня рисования. Примитивные классы (</w:t>
      </w:r>
      <w:r>
        <w:rPr>
          <w:i/>
          <w:iCs/>
        </w:rPr>
        <w:t>Primitive</w:t>
      </w:r>
      <w:r>
        <w:t xml:space="preserve"> artists) представляют типы объектов, которые вы видите на графике: </w:t>
      </w:r>
      <w:r>
        <w:rPr>
          <w:rStyle w:val="HTML"/>
        </w:rPr>
        <w:t>Line2D</w:t>
      </w:r>
      <w:r>
        <w:t xml:space="preserve"> (двумерная линия), </w:t>
      </w:r>
      <w:r>
        <w:rPr>
          <w:rStyle w:val="HTML"/>
        </w:rPr>
        <w:t>Rectangle</w:t>
      </w:r>
      <w:r>
        <w:t xml:space="preserve"> (прямоугольник), </w:t>
      </w:r>
      <w:r>
        <w:rPr>
          <w:rStyle w:val="HTML"/>
        </w:rPr>
        <w:t>Circle</w:t>
      </w:r>
      <w:r>
        <w:t xml:space="preserve"> (окружность) и </w:t>
      </w:r>
      <w:r>
        <w:rPr>
          <w:rStyle w:val="HTML"/>
        </w:rPr>
        <w:t>Text</w:t>
      </w:r>
      <w:r>
        <w:t xml:space="preserve"> (текст). Композитные объекты (</w:t>
      </w:r>
      <w:r>
        <w:rPr>
          <w:i/>
          <w:iCs/>
        </w:rPr>
        <w:t>Composite</w:t>
      </w:r>
      <w:r>
        <w:t xml:space="preserve"> artists) являются наборами классов </w:t>
      </w:r>
      <w:r>
        <w:rPr>
          <w:rStyle w:val="HTML"/>
        </w:rPr>
        <w:t>Artist</w:t>
      </w:r>
      <w:r>
        <w:t xml:space="preserve">, такими, как классы </w:t>
      </w:r>
      <w:r>
        <w:rPr>
          <w:rStyle w:val="HTML"/>
        </w:rPr>
        <w:t>Axis</w:t>
      </w:r>
      <w:r>
        <w:t xml:space="preserve"> (ось), </w:t>
      </w:r>
      <w:r>
        <w:rPr>
          <w:rStyle w:val="HTML"/>
        </w:rPr>
        <w:t>Tick</w:t>
      </w:r>
      <w:r>
        <w:t xml:space="preserve"> (метки), </w:t>
      </w:r>
      <w:r>
        <w:rPr>
          <w:rStyle w:val="HTML"/>
        </w:rPr>
        <w:t>Axes</w:t>
      </w:r>
      <w:r>
        <w:t xml:space="preserve"> (координатные оси) и </w:t>
      </w:r>
      <w:r>
        <w:rPr>
          <w:rStyle w:val="HTML"/>
        </w:rPr>
        <w:t>Figure</w:t>
      </w:r>
      <w:r>
        <w:t xml:space="preserve"> (рисунок). Каждый композитный класс может с</w:t>
      </w:r>
      <w:r>
        <w:t>о</w:t>
      </w:r>
      <w:r>
        <w:t xml:space="preserve">держать другие композитные классы также, как и примитивные классы. Например, класс </w:t>
      </w:r>
      <w:r>
        <w:rPr>
          <w:rStyle w:val="HTML"/>
        </w:rPr>
        <w:t>Figure</w:t>
      </w:r>
      <w:r>
        <w:t xml:space="preserve"> содержит один или несколько композитных классов </w:t>
      </w:r>
      <w:r>
        <w:rPr>
          <w:rStyle w:val="HTML"/>
        </w:rPr>
        <w:t>Axes</w:t>
      </w:r>
      <w:r>
        <w:t xml:space="preserve"> и фон изображения, представленного классом </w:t>
      </w:r>
      <w:r>
        <w:rPr>
          <w:rStyle w:val="HTML"/>
        </w:rPr>
        <w:t>Figure</w:t>
      </w:r>
      <w:r>
        <w:t xml:space="preserve">, создан с помощью примитивного класса </w:t>
      </w:r>
      <w:r>
        <w:rPr>
          <w:rStyle w:val="HTML"/>
        </w:rPr>
        <w:t>Rectangle</w:t>
      </w:r>
      <w:r>
        <w:t xml:space="preserve">. </w:t>
      </w:r>
    </w:p>
    <w:p w:rsidR="000D3827" w:rsidRDefault="008C5B68">
      <w:pPr>
        <w:pStyle w:val="a3"/>
      </w:pPr>
      <w:r>
        <w:t xml:space="preserve">Наиболее важным композитным классом является класс </w:t>
      </w:r>
      <w:r>
        <w:rPr>
          <w:rStyle w:val="HTML"/>
        </w:rPr>
        <w:t>Axes</w:t>
      </w:r>
      <w:r>
        <w:t>, в рамках которого объявлена бол</w:t>
      </w:r>
      <w:r>
        <w:t>ь</w:t>
      </w:r>
      <w:r>
        <w:t xml:space="preserve">шая часть методов для создания графиков из состава API библиотеки matplotlib. Класс </w:t>
      </w:r>
      <w:r>
        <w:rPr>
          <w:rStyle w:val="HTML"/>
        </w:rPr>
        <w:t>Axes</w:t>
      </w:r>
      <w:r>
        <w:t xml:space="preserve"> с</w:t>
      </w:r>
      <w:r>
        <w:t>о</w:t>
      </w:r>
      <w:r>
        <w:t>держит не только большую часть графических элементов, формирующих фон графика - метки, линии координатные оси, сетку, цвет, используемый для фона графика, но и множество вспомог</w:t>
      </w:r>
      <w:r>
        <w:t>а</w:t>
      </w:r>
      <w:r>
        <w:t xml:space="preserve">тельных методов для создания примитивных классов и добавления их в экземпляр класса </w:t>
      </w:r>
      <w:r>
        <w:rPr>
          <w:rStyle w:val="HTML"/>
        </w:rPr>
        <w:t>Axes</w:t>
      </w:r>
      <w:r>
        <w:t xml:space="preserve">. Например, в </w:t>
      </w:r>
      <w:hyperlink r:id="rId157" w:anchor="tbl.matplotlib.axmethods" w:history="1">
        <w:r>
          <w:rPr>
            <w:rStyle w:val="a5"/>
          </w:rPr>
          <w:t>Таблице 11.1</w:t>
        </w:r>
      </w:hyperlink>
      <w:r>
        <w:t xml:space="preserve"> показан пример нескольких методов класса </w:t>
      </w:r>
      <w:r>
        <w:rPr>
          <w:rStyle w:val="HTML"/>
        </w:rPr>
        <w:t>Axes</w:t>
      </w:r>
      <w:r>
        <w:t xml:space="preserve">, с помощью которых объекты графика создаются и сохраняются в экземпляре класса </w:t>
      </w:r>
      <w:r>
        <w:rPr>
          <w:rStyle w:val="HTML"/>
        </w:rPr>
        <w:t>Axes</w:t>
      </w:r>
      <w:r>
        <w:t xml:space="preserve">. </w:t>
      </w:r>
    </w:p>
    <w:p w:rsidR="000D3827" w:rsidRDefault="008C5B68">
      <w:pPr>
        <w:pStyle w:val="a3"/>
      </w:pPr>
      <w:r>
        <w:t xml:space="preserve">Таблица 11.1: Пример методов класса </w:t>
      </w:r>
      <w:r>
        <w:rPr>
          <w:rStyle w:val="HTML"/>
        </w:rPr>
        <w:t>Axes</w:t>
      </w:r>
      <w:r>
        <w:t xml:space="preserve"> и экземпляров класса </w:t>
      </w:r>
      <w:r>
        <w:rPr>
          <w:rStyle w:val="HTML"/>
        </w:rPr>
        <w:t>Artist</w:t>
      </w:r>
      <w:r>
        <w:t>, которые создаются с п</w:t>
      </w:r>
      <w:r>
        <w:t>о</w:t>
      </w:r>
      <w:r>
        <w:t xml:space="preserve">мощью них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1411"/>
        <w:gridCol w:w="5804"/>
        <w:gridCol w:w="1531"/>
      </w:tblGrid>
      <w:tr w:rsidR="000D3827">
        <w:trPr>
          <w:tblCellSpacing w:w="15" w:type="dxa"/>
        </w:trPr>
        <w:tc>
          <w:tcPr>
            <w:tcW w:w="0" w:type="auto"/>
            <w:vAlign w:val="center"/>
            <w:hideMark/>
          </w:tcPr>
          <w:p w:rsidR="000D3827" w:rsidRDefault="008C5B68">
            <w:pPr>
              <w:rPr>
                <w:rFonts w:eastAsia="Times New Roman"/>
                <w:sz w:val="18"/>
                <w:szCs w:val="18"/>
              </w:rPr>
            </w:pPr>
            <w:r>
              <w:rPr>
                <w:rFonts w:eastAsia="Times New Roman"/>
                <w:b/>
                <w:bCs/>
                <w:sz w:val="18"/>
                <w:szCs w:val="18"/>
              </w:rPr>
              <w:t>Метод</w:t>
            </w:r>
          </w:p>
        </w:tc>
        <w:tc>
          <w:tcPr>
            <w:tcW w:w="0" w:type="auto"/>
            <w:vAlign w:val="center"/>
            <w:hideMark/>
          </w:tcPr>
          <w:p w:rsidR="000D3827" w:rsidRDefault="008C5B68">
            <w:pPr>
              <w:rPr>
                <w:rFonts w:eastAsia="Times New Roman"/>
                <w:sz w:val="18"/>
                <w:szCs w:val="18"/>
              </w:rPr>
            </w:pPr>
            <w:r>
              <w:rPr>
                <w:rFonts w:eastAsia="Times New Roman"/>
                <w:b/>
                <w:bCs/>
                <w:sz w:val="18"/>
                <w:szCs w:val="18"/>
              </w:rPr>
              <w:t>Создает класс</w:t>
            </w:r>
          </w:p>
        </w:tc>
        <w:tc>
          <w:tcPr>
            <w:tcW w:w="0" w:type="auto"/>
            <w:vAlign w:val="center"/>
            <w:hideMark/>
          </w:tcPr>
          <w:p w:rsidR="000D3827" w:rsidRDefault="008C5B68">
            <w:pPr>
              <w:rPr>
                <w:rFonts w:eastAsia="Times New Roman"/>
                <w:sz w:val="18"/>
                <w:szCs w:val="18"/>
              </w:rPr>
            </w:pPr>
            <w:r>
              <w:rPr>
                <w:rFonts w:eastAsia="Times New Roman"/>
                <w:b/>
                <w:bCs/>
                <w:sz w:val="18"/>
                <w:szCs w:val="18"/>
              </w:rPr>
              <w:t>Хранится в</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Axes.imshow</w:t>
            </w:r>
          </w:p>
        </w:tc>
        <w:tc>
          <w:tcPr>
            <w:tcW w:w="0" w:type="auto"/>
            <w:vAlign w:val="center"/>
            <w:hideMark/>
          </w:tcPr>
          <w:p w:rsidR="000D3827" w:rsidRDefault="008C5B68">
            <w:pPr>
              <w:rPr>
                <w:rFonts w:eastAsia="Times New Roman"/>
                <w:sz w:val="18"/>
                <w:szCs w:val="18"/>
              </w:rPr>
            </w:pPr>
            <w:r>
              <w:rPr>
                <w:rFonts w:eastAsia="Times New Roman"/>
                <w:sz w:val="18"/>
                <w:szCs w:val="18"/>
              </w:rPr>
              <w:t xml:space="preserve">Один или несколько экземпляров </w:t>
            </w:r>
            <w:r>
              <w:rPr>
                <w:rStyle w:val="HTML"/>
              </w:rPr>
              <w:t>matplotlib.image.AxesImage</w:t>
            </w:r>
          </w:p>
        </w:tc>
        <w:tc>
          <w:tcPr>
            <w:tcW w:w="0" w:type="auto"/>
            <w:vAlign w:val="center"/>
            <w:hideMark/>
          </w:tcPr>
          <w:p w:rsidR="000D3827" w:rsidRDefault="008C5B68">
            <w:pPr>
              <w:rPr>
                <w:rFonts w:eastAsia="Times New Roman"/>
                <w:sz w:val="18"/>
                <w:szCs w:val="18"/>
              </w:rPr>
            </w:pPr>
            <w:r>
              <w:rPr>
                <w:rStyle w:val="HTML"/>
              </w:rPr>
              <w:t>Axes.images</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Axes.hist</w:t>
            </w:r>
          </w:p>
        </w:tc>
        <w:tc>
          <w:tcPr>
            <w:tcW w:w="0" w:type="auto"/>
            <w:vAlign w:val="center"/>
            <w:hideMark/>
          </w:tcPr>
          <w:p w:rsidR="000D3827" w:rsidRDefault="008C5B68">
            <w:pPr>
              <w:rPr>
                <w:rFonts w:eastAsia="Times New Roman"/>
                <w:sz w:val="18"/>
                <w:szCs w:val="18"/>
              </w:rPr>
            </w:pPr>
            <w:r>
              <w:rPr>
                <w:rFonts w:eastAsia="Times New Roman"/>
                <w:sz w:val="18"/>
                <w:szCs w:val="18"/>
              </w:rPr>
              <w:t xml:space="preserve">Множество экземпляров </w:t>
            </w:r>
            <w:r>
              <w:rPr>
                <w:rStyle w:val="HTML"/>
              </w:rPr>
              <w:t>matplotlib.patch.Rectangle</w:t>
            </w:r>
          </w:p>
        </w:tc>
        <w:tc>
          <w:tcPr>
            <w:tcW w:w="0" w:type="auto"/>
            <w:vAlign w:val="center"/>
            <w:hideMark/>
          </w:tcPr>
          <w:p w:rsidR="000D3827" w:rsidRDefault="008C5B68">
            <w:pPr>
              <w:rPr>
                <w:rFonts w:eastAsia="Times New Roman"/>
                <w:sz w:val="18"/>
                <w:szCs w:val="18"/>
              </w:rPr>
            </w:pPr>
            <w:r>
              <w:rPr>
                <w:rStyle w:val="HTML"/>
              </w:rPr>
              <w:t>Axes.patches</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Axes.plot</w:t>
            </w:r>
          </w:p>
        </w:tc>
        <w:tc>
          <w:tcPr>
            <w:tcW w:w="0" w:type="auto"/>
            <w:vAlign w:val="center"/>
            <w:hideMark/>
          </w:tcPr>
          <w:p w:rsidR="000D3827" w:rsidRDefault="008C5B68">
            <w:pPr>
              <w:rPr>
                <w:rFonts w:eastAsia="Times New Roman"/>
                <w:sz w:val="18"/>
                <w:szCs w:val="18"/>
              </w:rPr>
            </w:pPr>
            <w:r>
              <w:rPr>
                <w:rFonts w:eastAsia="Times New Roman"/>
                <w:sz w:val="18"/>
                <w:szCs w:val="18"/>
              </w:rPr>
              <w:t xml:space="preserve">Один или несколько экземпляров </w:t>
            </w:r>
            <w:r>
              <w:rPr>
                <w:rStyle w:val="HTML"/>
              </w:rPr>
              <w:t>matplotlib.lines.Line2D</w:t>
            </w:r>
          </w:p>
        </w:tc>
        <w:tc>
          <w:tcPr>
            <w:tcW w:w="0" w:type="auto"/>
            <w:vAlign w:val="center"/>
            <w:hideMark/>
          </w:tcPr>
          <w:p w:rsidR="000D3827" w:rsidRDefault="008C5B68">
            <w:pPr>
              <w:rPr>
                <w:rFonts w:eastAsia="Times New Roman"/>
                <w:sz w:val="18"/>
                <w:szCs w:val="18"/>
              </w:rPr>
            </w:pPr>
            <w:r>
              <w:rPr>
                <w:rStyle w:val="HTML"/>
              </w:rPr>
              <w:t>Axes.lines</w:t>
            </w:r>
          </w:p>
        </w:tc>
      </w:tr>
    </w:tbl>
    <w:p w:rsidR="000D3827" w:rsidRDefault="008C5B68">
      <w:pPr>
        <w:pStyle w:val="a3"/>
      </w:pPr>
      <w:r>
        <w:t>Ниже приведен простой сценарий на языке Python, иллюстрирующий описанные выше архите</w:t>
      </w:r>
      <w:r>
        <w:t>к</w:t>
      </w:r>
      <w:r>
        <w:t xml:space="preserve">турные решения. Он устанавливает систему вывода данных, соединяет с ней экземпляр класса </w:t>
      </w:r>
      <w:r>
        <w:rPr>
          <w:rStyle w:val="HTML"/>
        </w:rPr>
        <w:t>Figure</w:t>
      </w:r>
      <w:r>
        <w:t xml:space="preserve">, использует библиотеку для работы с массивами </w:t>
      </w:r>
      <w:r>
        <w:rPr>
          <w:rStyle w:val="HTML"/>
        </w:rPr>
        <w:t>numpy</w:t>
      </w:r>
      <w:r>
        <w:t xml:space="preserve"> для генерации 10000 нормально распределенных случайных чисел и формирует их гистограмму. </w:t>
      </w:r>
    </w:p>
    <w:p w:rsidR="000D3827" w:rsidRDefault="000508E3">
      <w:pPr>
        <w:rPr>
          <w:rFonts w:eastAsia="Times New Roman"/>
        </w:rPr>
      </w:pPr>
      <w:r>
        <w:rPr>
          <w:rFonts w:eastAsia="Times New Roman"/>
        </w:rPr>
        <w:object w:dxaOrig="1440" w:dyaOrig="1440">
          <v:shape id="_x0000_i1047" type="#_x0000_t75" style="width:211.5pt;height:123.75pt" o:ole="">
            <v:imagedata r:id="rId158" o:title=""/>
          </v:shape>
          <w:control r:id="rId159" w:name="DefaultOcxName2" w:shapeid="_x0000_i1047"/>
        </w:object>
      </w:r>
    </w:p>
    <w:p w:rsidR="000D3827" w:rsidRDefault="008C5B68">
      <w:pPr>
        <w:pStyle w:val="a3"/>
      </w:pPr>
      <w:r>
        <w:rPr>
          <w:b/>
          <w:bCs/>
        </w:rPr>
        <w:t>Уровень сценариев (pyplot)</w:t>
      </w:r>
      <w:r>
        <w:t xml:space="preserve"> </w:t>
      </w:r>
    </w:p>
    <w:p w:rsidR="000D3827" w:rsidRDefault="008C5B68">
      <w:pPr>
        <w:pStyle w:val="a3"/>
      </w:pPr>
      <w:r>
        <w:lastRenderedPageBreak/>
        <w:t>Приведенный выше сценарий, использующий API, работает очень хорошо, особенно в случае его использования разработчиками и примененная программная парадигма подходит для разработки серверных веб-приложений, приложений с пользовательским интерфейсом, или, возможно, для разработки сценариев и обмена ним со сторонними разработчиками. Для каждодневной работы, особенно в случае интерактивной исследовательской работы ставящих опыты ученых, которые не являются профессиональными программистами, синтаксис является в некоторой степени усло</w:t>
      </w:r>
      <w:r>
        <w:t>ж</w:t>
      </w:r>
      <w:r>
        <w:t>ненным. Большинство специализированных языков программирования для анализа данных и их визуализации предоставляет простой интерфейс сценариев для упрощения выполнения стандар</w:t>
      </w:r>
      <w:r>
        <w:t>т</w:t>
      </w:r>
      <w:r>
        <w:t xml:space="preserve">ных задач, при этом библиотека matplotlib предоставляет интерфейс </w:t>
      </w:r>
      <w:r>
        <w:rPr>
          <w:rStyle w:val="HTML"/>
        </w:rPr>
        <w:t>matplotlib.pyplot</w:t>
      </w:r>
      <w:r>
        <w:t xml:space="preserve"> для в</w:t>
      </w:r>
      <w:r>
        <w:t>ы</w:t>
      </w:r>
      <w:r>
        <w:t>полнения аналогичных действий. Код, представленный выше, будет выглядеть следующим обр</w:t>
      </w:r>
      <w:r>
        <w:t>а</w:t>
      </w:r>
      <w:r>
        <w:t xml:space="preserve">зом в случае использования </w:t>
      </w:r>
      <w:r>
        <w:rPr>
          <w:rStyle w:val="HTML"/>
        </w:rPr>
        <w:t>pyplot</w:t>
      </w:r>
      <w:r>
        <w:t xml:space="preserve">: </w:t>
      </w:r>
    </w:p>
    <w:p w:rsidR="000D3827" w:rsidRDefault="000508E3">
      <w:pPr>
        <w:rPr>
          <w:rFonts w:eastAsia="Times New Roman"/>
        </w:rPr>
      </w:pPr>
      <w:r>
        <w:rPr>
          <w:rFonts w:eastAsia="Times New Roman"/>
        </w:rPr>
        <w:object w:dxaOrig="1440" w:dyaOrig="1440">
          <v:shape id="_x0000_i1050" type="#_x0000_t75" style="width:211.5pt;height:123.75pt" o:ole="">
            <v:imagedata r:id="rId160" o:title=""/>
          </v:shape>
          <w:control r:id="rId161" w:name="DefaultOcxName3" w:shapeid="_x0000_i1050"/>
        </w:object>
      </w:r>
    </w:p>
    <w:p w:rsidR="000D3827" w:rsidRDefault="008C5B68">
      <w:pPr>
        <w:pStyle w:val="a3"/>
      </w:pPr>
      <w:r>
        <w:rPr>
          <w:noProof/>
        </w:rPr>
        <w:drawing>
          <wp:inline distT="0" distB="0" distL="0" distR="0">
            <wp:extent cx="3771900" cy="3028950"/>
            <wp:effectExtent l="19050" t="0" r="0" b="0"/>
            <wp:docPr id="207" name="fig.matplotlib.hist" descr="Гистограмма, созданная с помощью py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tplotlib.hist" descr="Гистограмма, созданная с помощью pyplot"/>
                    <pic:cNvPicPr>
                      <a:picLocks noChangeAspect="1" noChangeArrowheads="1"/>
                    </pic:cNvPicPr>
                  </pic:nvPicPr>
                  <pic:blipFill>
                    <a:blip r:link="rId162" cstate="print"/>
                    <a:srcRect/>
                    <a:stretch>
                      <a:fillRect/>
                    </a:stretch>
                  </pic:blipFill>
                  <pic:spPr bwMode="auto">
                    <a:xfrm>
                      <a:off x="0" y="0"/>
                      <a:ext cx="3771900" cy="3028950"/>
                    </a:xfrm>
                    <a:prstGeom prst="rect">
                      <a:avLst/>
                    </a:prstGeom>
                    <a:noFill/>
                    <a:ln w="9525">
                      <a:noFill/>
                      <a:miter lim="800000"/>
                      <a:headEnd/>
                      <a:tailEnd/>
                    </a:ln>
                  </pic:spPr>
                </pic:pic>
              </a:graphicData>
            </a:graphic>
          </wp:inline>
        </w:drawing>
      </w:r>
      <w:r>
        <w:br/>
        <w:t xml:space="preserve">Рисунок 11.4: Гистограмма, созданная с помощью pyplot </w:t>
      </w:r>
    </w:p>
    <w:p w:rsidR="000D3827" w:rsidRDefault="008C5B68">
      <w:pPr>
        <w:pStyle w:val="a3"/>
      </w:pPr>
      <w:r>
        <w:t xml:space="preserve">Интерфейс </w:t>
      </w:r>
      <w:r>
        <w:rPr>
          <w:rStyle w:val="HTML"/>
        </w:rPr>
        <w:t>pyplot</w:t>
      </w:r>
      <w:r>
        <w:t xml:space="preserve"> является интерфейсом, изменяющим параметры состояния и выполняющим команды создания графиков с осями координат с последующим соединением их с выбранной си</w:t>
      </w:r>
      <w:r>
        <w:t>с</w:t>
      </w:r>
      <w:r>
        <w:t xml:space="preserve">темой вывода данных, а также поддерживающим внутренние структуры данных уровня модулей, представляющие текущий рисунок и координатные оси, в отношении которых непосредственно могут выполняться команды. </w:t>
      </w:r>
    </w:p>
    <w:p w:rsidR="000D3827" w:rsidRDefault="008C5B68">
      <w:pPr>
        <w:pStyle w:val="a3"/>
      </w:pPr>
      <w:r>
        <w:t>Давайте рассмотрим важные строки сценария для того, чтобы понять принцип управления вну</w:t>
      </w:r>
      <w:r>
        <w:t>т</w:t>
      </w:r>
      <w:r>
        <w:t xml:space="preserve">ренними данными состояния. </w:t>
      </w:r>
    </w:p>
    <w:p w:rsidR="000D3827" w:rsidRDefault="008C5B68" w:rsidP="007823A6">
      <w:pPr>
        <w:numPr>
          <w:ilvl w:val="0"/>
          <w:numId w:val="164"/>
        </w:numPr>
        <w:spacing w:before="100" w:beforeAutospacing="1" w:after="100" w:afterAutospacing="1"/>
        <w:rPr>
          <w:rFonts w:eastAsia="Times New Roman"/>
          <w:sz w:val="18"/>
          <w:szCs w:val="18"/>
        </w:rPr>
      </w:pPr>
      <w:r>
        <w:rPr>
          <w:rStyle w:val="HTML"/>
        </w:rPr>
        <w:t>import matplotlib.pyplot as plt</w:t>
      </w:r>
      <w:r>
        <w:rPr>
          <w:rFonts w:eastAsia="Times New Roman"/>
          <w:sz w:val="18"/>
          <w:szCs w:val="18"/>
        </w:rPr>
        <w:t xml:space="preserve">: В момент загрузки модуля </w:t>
      </w:r>
      <w:r>
        <w:rPr>
          <w:rStyle w:val="HTML"/>
        </w:rPr>
        <w:t>pyplot</w:t>
      </w:r>
      <w:r>
        <w:rPr>
          <w:rFonts w:eastAsia="Times New Roman"/>
          <w:sz w:val="18"/>
          <w:szCs w:val="18"/>
        </w:rPr>
        <w:t xml:space="preserve"> происходит разбор локального фа</w:t>
      </w:r>
      <w:r>
        <w:rPr>
          <w:rFonts w:eastAsia="Times New Roman"/>
          <w:sz w:val="18"/>
          <w:szCs w:val="18"/>
        </w:rPr>
        <w:t>й</w:t>
      </w:r>
      <w:r>
        <w:rPr>
          <w:rFonts w:eastAsia="Times New Roman"/>
          <w:sz w:val="18"/>
          <w:szCs w:val="18"/>
        </w:rPr>
        <w:t>ла конфигурации, в котором помимо различных параметров хранятся пользовательские настройки, содержащие выбра</w:t>
      </w:r>
      <w:r>
        <w:rPr>
          <w:rFonts w:eastAsia="Times New Roman"/>
          <w:sz w:val="18"/>
          <w:szCs w:val="18"/>
        </w:rPr>
        <w:t>н</w:t>
      </w:r>
      <w:r>
        <w:rPr>
          <w:rFonts w:eastAsia="Times New Roman"/>
          <w:sz w:val="18"/>
          <w:szCs w:val="18"/>
        </w:rPr>
        <w:t xml:space="preserve">ную систему вывода данных. Это может быть система вывода данных в пользовательский интерфейс, такая, как </w:t>
      </w:r>
      <w:r>
        <w:rPr>
          <w:rStyle w:val="HTML"/>
        </w:rPr>
        <w:t>QtAgg</w:t>
      </w:r>
      <w:r>
        <w:rPr>
          <w:rFonts w:eastAsia="Times New Roman"/>
          <w:sz w:val="18"/>
          <w:szCs w:val="18"/>
        </w:rPr>
        <w:t xml:space="preserve"> и в этом случае приведенный выше сценарий импортирует модуль фреймворка для создания графического пользовател</w:t>
      </w:r>
      <w:r>
        <w:rPr>
          <w:rFonts w:eastAsia="Times New Roman"/>
          <w:sz w:val="18"/>
          <w:szCs w:val="18"/>
        </w:rPr>
        <w:t>ь</w:t>
      </w:r>
      <w:r>
        <w:rPr>
          <w:rFonts w:eastAsia="Times New Roman"/>
          <w:sz w:val="18"/>
          <w:szCs w:val="18"/>
        </w:rPr>
        <w:lastRenderedPageBreak/>
        <w:t xml:space="preserve">ского интерфейса и создаст окно Qt с графиком, а также в качестве системы вывода данных может быть выбрана система вывода данных в файл, такая, как </w:t>
      </w:r>
      <w:r>
        <w:rPr>
          <w:rStyle w:val="HTML"/>
        </w:rPr>
        <w:t>Agg</w:t>
      </w:r>
      <w:r>
        <w:rPr>
          <w:rFonts w:eastAsia="Times New Roman"/>
          <w:sz w:val="18"/>
          <w:szCs w:val="18"/>
        </w:rPr>
        <w:t xml:space="preserve"> и в этом случае сценарий сгенерирует файл и завершит свою работу.</w:t>
      </w:r>
    </w:p>
    <w:p w:rsidR="000D3827" w:rsidRDefault="008C5B68" w:rsidP="007823A6">
      <w:pPr>
        <w:numPr>
          <w:ilvl w:val="0"/>
          <w:numId w:val="164"/>
        </w:numPr>
        <w:spacing w:before="100" w:beforeAutospacing="1" w:after="100" w:afterAutospacing="1"/>
        <w:rPr>
          <w:rFonts w:eastAsia="Times New Roman"/>
          <w:sz w:val="18"/>
          <w:szCs w:val="18"/>
        </w:rPr>
      </w:pPr>
      <w:r>
        <w:rPr>
          <w:rStyle w:val="HTML"/>
        </w:rPr>
        <w:t>plt.hist(x, 100)</w:t>
      </w:r>
      <w:r>
        <w:rPr>
          <w:rFonts w:eastAsia="Times New Roman"/>
          <w:sz w:val="18"/>
          <w:szCs w:val="18"/>
        </w:rPr>
        <w:t xml:space="preserve">: Это первая команда создания графика в сценарии. Интерфейс </w:t>
      </w:r>
      <w:r>
        <w:rPr>
          <w:rStyle w:val="HTML"/>
        </w:rPr>
        <w:t>pyplot</w:t>
      </w:r>
      <w:r>
        <w:rPr>
          <w:rFonts w:eastAsia="Times New Roman"/>
          <w:sz w:val="18"/>
          <w:szCs w:val="18"/>
        </w:rPr>
        <w:t xml:space="preserve"> проверит внутренние структуры данных для установления того, присутствует ли экземпляр класса </w:t>
      </w:r>
      <w:r>
        <w:rPr>
          <w:rStyle w:val="HTML"/>
        </w:rPr>
        <w:t>Figure</w:t>
      </w:r>
      <w:r>
        <w:rPr>
          <w:rFonts w:eastAsia="Times New Roman"/>
          <w:sz w:val="18"/>
          <w:szCs w:val="18"/>
        </w:rPr>
        <w:t xml:space="preserve"> для данного графика. В случае его наличия, он извлечет текущий экземпляр класса </w:t>
      </w:r>
      <w:r>
        <w:rPr>
          <w:rStyle w:val="HTML"/>
        </w:rPr>
        <w:t>Axes</w:t>
      </w:r>
      <w:r>
        <w:rPr>
          <w:rFonts w:eastAsia="Times New Roman"/>
          <w:sz w:val="18"/>
          <w:szCs w:val="18"/>
        </w:rPr>
        <w:t xml:space="preserve"> и осуществит непосредственное создание графика путем вызова метода API </w:t>
      </w:r>
      <w:r>
        <w:rPr>
          <w:rStyle w:val="HTML"/>
        </w:rPr>
        <w:t>Axes.hist</w:t>
      </w:r>
      <w:r>
        <w:rPr>
          <w:rFonts w:eastAsia="Times New Roman"/>
          <w:sz w:val="18"/>
          <w:szCs w:val="18"/>
        </w:rPr>
        <w:t xml:space="preserve">. В том случае, если этого экземпляра класса не существует, будут созданы экземпляры классов </w:t>
      </w:r>
      <w:r>
        <w:rPr>
          <w:rStyle w:val="HTML"/>
        </w:rPr>
        <w:t>Figure</w:t>
      </w:r>
      <w:r>
        <w:rPr>
          <w:rFonts w:eastAsia="Times New Roman"/>
          <w:sz w:val="18"/>
          <w:szCs w:val="18"/>
        </w:rPr>
        <w:t xml:space="preserve"> и </w:t>
      </w:r>
      <w:r>
        <w:rPr>
          <w:rStyle w:val="HTML"/>
        </w:rPr>
        <w:t>Axes</w:t>
      </w:r>
      <w:r>
        <w:rPr>
          <w:rFonts w:eastAsia="Times New Roman"/>
          <w:sz w:val="18"/>
          <w:szCs w:val="18"/>
        </w:rPr>
        <w:t xml:space="preserve">, которые будут сделаны текущими, после чего будет осуществлено непосредственное создание графика при помощи вызова метода </w:t>
      </w:r>
      <w:r>
        <w:rPr>
          <w:rStyle w:val="HTML"/>
        </w:rPr>
        <w:t>Axes.hist</w:t>
      </w:r>
      <w:r>
        <w:rPr>
          <w:rFonts w:eastAsia="Times New Roman"/>
          <w:sz w:val="18"/>
          <w:szCs w:val="18"/>
        </w:rPr>
        <w:t>.</w:t>
      </w:r>
    </w:p>
    <w:p w:rsidR="000D3827" w:rsidRDefault="008C5B68" w:rsidP="007823A6">
      <w:pPr>
        <w:numPr>
          <w:ilvl w:val="0"/>
          <w:numId w:val="164"/>
        </w:numPr>
        <w:spacing w:before="100" w:beforeAutospacing="1" w:after="100" w:afterAutospacing="1"/>
        <w:rPr>
          <w:rFonts w:eastAsia="Times New Roman"/>
          <w:sz w:val="18"/>
          <w:szCs w:val="18"/>
        </w:rPr>
      </w:pPr>
      <w:r>
        <w:rPr>
          <w:rStyle w:val="HTML"/>
        </w:rPr>
        <w:t>plt.title(r'Normal distribution with $\mu=0,\sigma=1$')</w:t>
      </w:r>
      <w:r>
        <w:rPr>
          <w:rFonts w:eastAsia="Times New Roman"/>
          <w:sz w:val="18"/>
          <w:szCs w:val="18"/>
        </w:rPr>
        <w:t xml:space="preserve">: Как было описано выше, интерфейс </w:t>
      </w:r>
      <w:r>
        <w:rPr>
          <w:rStyle w:val="HTML"/>
        </w:rPr>
        <w:t>pyplot</w:t>
      </w:r>
      <w:r>
        <w:rPr>
          <w:rFonts w:eastAsia="Times New Roman"/>
          <w:sz w:val="18"/>
          <w:szCs w:val="18"/>
        </w:rPr>
        <w:t xml:space="preserve"> установит, присутствуют ли текущие экземпляры классов </w:t>
      </w:r>
      <w:r>
        <w:rPr>
          <w:rStyle w:val="HTML"/>
        </w:rPr>
        <w:t>Figure</w:t>
      </w:r>
      <w:r>
        <w:rPr>
          <w:rFonts w:eastAsia="Times New Roman"/>
          <w:sz w:val="18"/>
          <w:szCs w:val="18"/>
        </w:rPr>
        <w:t xml:space="preserve"> и </w:t>
      </w:r>
      <w:r>
        <w:rPr>
          <w:rStyle w:val="HTML"/>
        </w:rPr>
        <w:t>Axes</w:t>
      </w:r>
      <w:r>
        <w:rPr>
          <w:rFonts w:eastAsia="Times New Roman"/>
          <w:sz w:val="18"/>
          <w:szCs w:val="18"/>
        </w:rPr>
        <w:t xml:space="preserve">. В случае их обнаружения он не будет создавать новых экземпляров, а вместо этого осуществит прямой вызов метода </w:t>
      </w:r>
      <w:r>
        <w:rPr>
          <w:rStyle w:val="HTML"/>
        </w:rPr>
        <w:t>Axes.set_title</w:t>
      </w:r>
      <w:r>
        <w:rPr>
          <w:rFonts w:eastAsia="Times New Roman"/>
          <w:sz w:val="18"/>
          <w:szCs w:val="18"/>
        </w:rPr>
        <w:t xml:space="preserve"> существу</w:t>
      </w:r>
      <w:r>
        <w:rPr>
          <w:rFonts w:eastAsia="Times New Roman"/>
          <w:sz w:val="18"/>
          <w:szCs w:val="18"/>
        </w:rPr>
        <w:t>ю</w:t>
      </w:r>
      <w:r>
        <w:rPr>
          <w:rFonts w:eastAsia="Times New Roman"/>
          <w:sz w:val="18"/>
          <w:szCs w:val="18"/>
        </w:rPr>
        <w:t xml:space="preserve">щего экземпляра класса </w:t>
      </w:r>
      <w:r>
        <w:rPr>
          <w:rStyle w:val="HTML"/>
        </w:rPr>
        <w:t>Axes</w:t>
      </w:r>
      <w:r>
        <w:rPr>
          <w:rFonts w:eastAsia="Times New Roman"/>
          <w:sz w:val="18"/>
          <w:szCs w:val="18"/>
        </w:rPr>
        <w:t>.</w:t>
      </w:r>
    </w:p>
    <w:p w:rsidR="000D3827" w:rsidRDefault="008C5B68" w:rsidP="007823A6">
      <w:pPr>
        <w:numPr>
          <w:ilvl w:val="0"/>
          <w:numId w:val="164"/>
        </w:numPr>
        <w:spacing w:before="100" w:beforeAutospacing="1" w:after="100" w:afterAutospacing="1"/>
        <w:rPr>
          <w:rFonts w:eastAsia="Times New Roman"/>
          <w:sz w:val="18"/>
          <w:szCs w:val="18"/>
        </w:rPr>
      </w:pPr>
      <w:r>
        <w:rPr>
          <w:rStyle w:val="HTML"/>
        </w:rPr>
        <w:t>plt.show()</w:t>
      </w:r>
      <w:r>
        <w:rPr>
          <w:rFonts w:eastAsia="Times New Roman"/>
          <w:sz w:val="18"/>
          <w:szCs w:val="18"/>
        </w:rPr>
        <w:t xml:space="preserve">: Этот вызов приведет к выводу изображения с помощью экземпляра класса </w:t>
      </w:r>
      <w:r>
        <w:rPr>
          <w:rStyle w:val="HTML"/>
        </w:rPr>
        <w:t>Figure</w:t>
      </w:r>
      <w:r>
        <w:rPr>
          <w:rFonts w:eastAsia="Times New Roman"/>
          <w:sz w:val="18"/>
          <w:szCs w:val="18"/>
        </w:rPr>
        <w:t xml:space="preserve"> и в том случае, если пользователь выбрал систему вывода данных, использующую тулкит для создания графического интерфейса в файле конфигурации, будет запущен основной цикл приема событий графического интерфейса и пользователю будут показаны созданные изображения.</w:t>
      </w:r>
    </w:p>
    <w:p w:rsidR="000D3827" w:rsidRDefault="008C5B68">
      <w:pPr>
        <w:pStyle w:val="a3"/>
      </w:pPr>
      <w:r>
        <w:t>Незначительно сокращенная и упрощенная версия часто используемой функции для создания л</w:t>
      </w:r>
      <w:r>
        <w:t>и</w:t>
      </w:r>
      <w:r>
        <w:t xml:space="preserve">ний </w:t>
      </w:r>
      <w:r>
        <w:rPr>
          <w:rStyle w:val="HTML"/>
        </w:rPr>
        <w:t>matplotlib.pyplot.plot</w:t>
      </w:r>
      <w:r>
        <w:t xml:space="preserve"> интерфейса </w:t>
      </w:r>
      <w:r>
        <w:rPr>
          <w:rStyle w:val="HTML"/>
        </w:rPr>
        <w:t>pyplot</w:t>
      </w:r>
      <w:r>
        <w:t xml:space="preserve"> показана ниже для иллюстрации метода реал</w:t>
      </w:r>
      <w:r>
        <w:t>и</w:t>
      </w:r>
      <w:r>
        <w:t xml:space="preserve">зации функциональности объектно-ориентированного основного интерфейса matplotlib с помощью функции интерфейса </w:t>
      </w:r>
      <w:r>
        <w:rPr>
          <w:rStyle w:val="HTML"/>
        </w:rPr>
        <w:t>pyplot</w:t>
      </w:r>
      <w:r>
        <w:t xml:space="preserve">. Другие функции интерфейса сценариев </w:t>
      </w:r>
      <w:r>
        <w:rPr>
          <w:rStyle w:val="HTML"/>
        </w:rPr>
        <w:t>pyplot</w:t>
      </w:r>
      <w:r>
        <w:t xml:space="preserve"> используют анал</w:t>
      </w:r>
      <w:r>
        <w:t>о</w:t>
      </w:r>
      <w:r>
        <w:t xml:space="preserve">гичные архитектурные решения: </w:t>
      </w:r>
    </w:p>
    <w:p w:rsidR="000D3827" w:rsidRDefault="000508E3">
      <w:pPr>
        <w:rPr>
          <w:rFonts w:eastAsia="Times New Roman"/>
        </w:rPr>
      </w:pPr>
      <w:r>
        <w:rPr>
          <w:rFonts w:eastAsia="Times New Roman"/>
        </w:rPr>
        <w:object w:dxaOrig="1440" w:dyaOrig="1440">
          <v:shape id="_x0000_i1053" type="#_x0000_t75" style="width:211.5pt;height:123.75pt" o:ole="">
            <v:imagedata r:id="rId163" o:title=""/>
          </v:shape>
          <w:control r:id="rId164" w:name="DefaultOcxName4" w:shapeid="_x0000_i1053"/>
        </w:object>
      </w:r>
    </w:p>
    <w:p w:rsidR="000D3827" w:rsidRDefault="008C5B68">
      <w:pPr>
        <w:pStyle w:val="a3"/>
      </w:pPr>
      <w:r>
        <w:t xml:space="preserve">Директива языка Python </w:t>
      </w:r>
      <w:r>
        <w:rPr>
          <w:rStyle w:val="HTML"/>
        </w:rPr>
        <w:t>@autogen_docstring(Axes.plot)</w:t>
      </w:r>
      <w:r>
        <w:t xml:space="preserve"> извлекает строку документации для с</w:t>
      </w:r>
      <w:r>
        <w:t>о</w:t>
      </w:r>
      <w:r>
        <w:t xml:space="preserve">ответствующего метода API и добавляет ее корректно отформатированную версию в метод </w:t>
      </w:r>
      <w:r>
        <w:rPr>
          <w:rStyle w:val="HTML"/>
        </w:rPr>
        <w:t>pyplot.plot</w:t>
      </w:r>
      <w:r>
        <w:t xml:space="preserve">; у нас имеется отдельный модуль </w:t>
      </w:r>
      <w:r>
        <w:rPr>
          <w:rStyle w:val="HTML"/>
        </w:rPr>
        <w:t>matplotlib.docstring</w:t>
      </w:r>
      <w:r>
        <w:t xml:space="preserve"> для этой магии со строками документации. Аргументы </w:t>
      </w:r>
      <w:r>
        <w:rPr>
          <w:rStyle w:val="HTML"/>
        </w:rPr>
        <w:t>*args</w:t>
      </w:r>
      <w:r>
        <w:t xml:space="preserve"> и </w:t>
      </w:r>
      <w:r>
        <w:rPr>
          <w:rStyle w:val="HTML"/>
        </w:rPr>
        <w:t>**kwargs</w:t>
      </w:r>
      <w:r>
        <w:t xml:space="preserve"> в документации используют специальные соглаш</w:t>
      </w:r>
      <w:r>
        <w:t>е</w:t>
      </w:r>
      <w:r>
        <w:t xml:space="preserve">ния языка Python для указания всех аргументов и ключевых слов, относящихся к аргументам, предназначенных для передачи в качестве данных метода. Это позволяет нам перенаправить их соответствующему методу из состава API. Вызов </w:t>
      </w:r>
      <w:r>
        <w:rPr>
          <w:rStyle w:val="HTML"/>
        </w:rPr>
        <w:t>ax = gca()</w:t>
      </w:r>
      <w:r>
        <w:t xml:space="preserve"> позволяет использовать механизм изменения параметров состояния для получения "текущих экземпляров класса Axes" (каждый и</w:t>
      </w:r>
      <w:r>
        <w:t>н</w:t>
      </w:r>
      <w:r>
        <w:t xml:space="preserve">терпретатор языка Python может иметь только один "текущий экземпляр класса Axes"), а также позволяет создать экземпляры классов </w:t>
      </w:r>
      <w:r>
        <w:rPr>
          <w:rStyle w:val="HTML"/>
        </w:rPr>
        <w:t>Figure</w:t>
      </w:r>
      <w:r>
        <w:t xml:space="preserve"> и </w:t>
      </w:r>
      <w:r>
        <w:rPr>
          <w:rStyle w:val="HTML"/>
        </w:rPr>
        <w:t>Axes</w:t>
      </w:r>
      <w:r>
        <w:t xml:space="preserve"> в случае необходимости. Вызов </w:t>
      </w:r>
      <w:r>
        <w:rPr>
          <w:rStyle w:val="HTML"/>
        </w:rPr>
        <w:t>ret = ax.plot(*args, **kwargs)</w:t>
      </w:r>
      <w:r>
        <w:t xml:space="preserve"> перенаправляет аргументы соответствующему методу экземпляра класса </w:t>
      </w:r>
      <w:r>
        <w:rPr>
          <w:rStyle w:val="HTML"/>
        </w:rPr>
        <w:t>Axes</w:t>
      </w:r>
      <w:r>
        <w:t xml:space="preserve"> и сохраняет возвращаемое значение для последующего возврата. Таким образом, и</w:t>
      </w:r>
      <w:r>
        <w:t>н</w:t>
      </w:r>
      <w:r>
        <w:t xml:space="preserve">терфейс </w:t>
      </w:r>
      <w:r>
        <w:rPr>
          <w:rStyle w:val="HTML"/>
        </w:rPr>
        <w:t>pyplot</w:t>
      </w:r>
      <w:r>
        <w:t xml:space="preserve"> является достаточно тонкой оберткой над API основного класса </w:t>
      </w:r>
      <w:r>
        <w:rPr>
          <w:rStyle w:val="HTML"/>
        </w:rPr>
        <w:t>Artist</w:t>
      </w:r>
      <w:r>
        <w:t>, при со</w:t>
      </w:r>
      <w:r>
        <w:t>з</w:t>
      </w:r>
      <w:r>
        <w:t xml:space="preserve">дании которой была предпринята попытка избежать копирования кода настолько, насколько это возможно путем раскрытия функций API, спецификаций вызова и строк документации в рамках интерфейса сценариев с минимальным количеством лишнего кода. </w:t>
      </w:r>
    </w:p>
    <w:p w:rsidR="000D3827" w:rsidRDefault="008C5B68">
      <w:pPr>
        <w:pStyle w:val="2"/>
        <w:rPr>
          <w:rFonts w:eastAsia="Times New Roman"/>
        </w:rPr>
      </w:pPr>
      <w:bookmarkStart w:id="144" w:name="_Toc441583225"/>
      <w:r>
        <w:rPr>
          <w:rFonts w:eastAsia="Times New Roman"/>
        </w:rPr>
        <w:t>11.3. Рефакторинг системы вывода данных</w:t>
      </w:r>
      <w:bookmarkEnd w:id="144"/>
    </w:p>
    <w:p w:rsidR="000D3827" w:rsidRDefault="008C5B68">
      <w:pPr>
        <w:pStyle w:val="a3"/>
      </w:pPr>
      <w:r>
        <w:t xml:space="preserve">Со временем количество методов API для рисования системы вывода данных неуклонно росло, при этом использовались следующие методы: </w:t>
      </w:r>
    </w:p>
    <w:p w:rsidR="000D3827" w:rsidRDefault="000D3827">
      <w:pPr>
        <w:pStyle w:val="HTML0"/>
      </w:pPr>
    </w:p>
    <w:p w:rsidR="000D3827" w:rsidRPr="00D80123" w:rsidRDefault="008C5B68">
      <w:pPr>
        <w:pStyle w:val="HTML0"/>
        <w:rPr>
          <w:lang w:val="en-US"/>
        </w:rPr>
      </w:pPr>
      <w:r w:rsidRPr="00D80123">
        <w:rPr>
          <w:lang w:val="en-US"/>
        </w:rPr>
        <w:t>draw_arc, draw_image, draw_line_collection, draw_line, draw_lines, draw_point,</w:t>
      </w:r>
    </w:p>
    <w:p w:rsidR="000D3827" w:rsidRPr="00D80123" w:rsidRDefault="008C5B68">
      <w:pPr>
        <w:pStyle w:val="HTML0"/>
        <w:rPr>
          <w:lang w:val="en-US"/>
        </w:rPr>
      </w:pPr>
      <w:r w:rsidRPr="00D80123">
        <w:rPr>
          <w:lang w:val="en-US"/>
        </w:rPr>
        <w:lastRenderedPageBreak/>
        <w:t>draw_quad_mesh, draw_polygon_collection, draw_polygon, draw_rectangle,</w:t>
      </w:r>
    </w:p>
    <w:p w:rsidR="000D3827" w:rsidRDefault="008C5B68">
      <w:pPr>
        <w:pStyle w:val="HTML0"/>
      </w:pPr>
      <w:r>
        <w:t>draw_regpoly_collection</w:t>
      </w:r>
    </w:p>
    <w:p w:rsidR="000D3827" w:rsidRDefault="008C5B68">
      <w:pPr>
        <w:pStyle w:val="a3"/>
      </w:pPr>
      <w:r>
        <w:t>К сожалению, использование большого количества методов системы вывода данных усложняло разработку новых систем вывода, а так как новые функции добавлялись в основной код, обновл</w:t>
      </w:r>
      <w:r>
        <w:t>е</w:t>
      </w:r>
      <w:r>
        <w:t>ние существующих систем вывода данных также стало достаточно сложной задачей. Так как ка</w:t>
      </w:r>
      <w:r>
        <w:t>ж</w:t>
      </w:r>
      <w:r>
        <w:t xml:space="preserve">дая из систем вывода данных была реализована силами одного разработчика, который являлся экспертом в области определенного формата файлов, иногда требовалось большое количество времени для реализации новой возможности в каждой из систем вывода данных, что еще больше затрудняло понимание пользователем того, какие функции доступны в той или иной системе. </w:t>
      </w:r>
    </w:p>
    <w:p w:rsidR="000D3827" w:rsidRDefault="008C5B68">
      <w:pPr>
        <w:pStyle w:val="a3"/>
      </w:pPr>
      <w:r>
        <w:t xml:space="preserve">В версии 0.98 библиотеки matplotlib код систем вывода данных подвергся рефакторингу с целью переноса всех функций из систем вывода данных, за исключением необходимых, в основной код библиотеки таким образом, чтобы в составе систем вывода данных остался минимум необходимой функциональности. Количество требуемых методов в рамках API систем вывода данных было значительно сокращено до следующих методов: </w:t>
      </w:r>
    </w:p>
    <w:p w:rsidR="000D3827" w:rsidRDefault="008C5B68" w:rsidP="007823A6">
      <w:pPr>
        <w:numPr>
          <w:ilvl w:val="0"/>
          <w:numId w:val="165"/>
        </w:numPr>
        <w:spacing w:before="100" w:beforeAutospacing="1" w:after="100" w:afterAutospacing="1"/>
        <w:rPr>
          <w:rFonts w:eastAsia="Times New Roman"/>
          <w:sz w:val="18"/>
          <w:szCs w:val="18"/>
        </w:rPr>
      </w:pPr>
      <w:r>
        <w:rPr>
          <w:rStyle w:val="HTML"/>
        </w:rPr>
        <w:t>draw_path</w:t>
      </w:r>
      <w:r>
        <w:rPr>
          <w:rFonts w:eastAsia="Times New Roman"/>
          <w:sz w:val="18"/>
          <w:szCs w:val="18"/>
        </w:rPr>
        <w:t>: Рисует сложные полигоны с помощью линии и сегментов Безье. Этот интерфейс заменяет множество уст</w:t>
      </w:r>
      <w:r>
        <w:rPr>
          <w:rFonts w:eastAsia="Times New Roman"/>
          <w:sz w:val="18"/>
          <w:szCs w:val="18"/>
        </w:rPr>
        <w:t>а</w:t>
      </w:r>
      <w:r>
        <w:rPr>
          <w:rFonts w:eastAsia="Times New Roman"/>
          <w:sz w:val="18"/>
          <w:szCs w:val="18"/>
        </w:rPr>
        <w:t xml:space="preserve">ревших методов: </w:t>
      </w:r>
      <w:r>
        <w:rPr>
          <w:rStyle w:val="HTML"/>
        </w:rPr>
        <w:t>draw_arc</w:t>
      </w:r>
      <w:r>
        <w:rPr>
          <w:rFonts w:eastAsia="Times New Roman"/>
          <w:sz w:val="18"/>
          <w:szCs w:val="18"/>
        </w:rPr>
        <w:t xml:space="preserve">, </w:t>
      </w:r>
      <w:r>
        <w:rPr>
          <w:rStyle w:val="HTML"/>
        </w:rPr>
        <w:t>draw_line</w:t>
      </w:r>
      <w:r>
        <w:rPr>
          <w:rFonts w:eastAsia="Times New Roman"/>
          <w:sz w:val="18"/>
          <w:szCs w:val="18"/>
        </w:rPr>
        <w:t xml:space="preserve">, </w:t>
      </w:r>
      <w:r>
        <w:rPr>
          <w:rStyle w:val="HTML"/>
        </w:rPr>
        <w:t>draw_lines</w:t>
      </w:r>
      <w:r>
        <w:rPr>
          <w:rFonts w:eastAsia="Times New Roman"/>
          <w:sz w:val="18"/>
          <w:szCs w:val="18"/>
        </w:rPr>
        <w:t xml:space="preserve"> и </w:t>
      </w:r>
      <w:r>
        <w:rPr>
          <w:rStyle w:val="HTML"/>
        </w:rPr>
        <w:t>draw_rectangle</w:t>
      </w:r>
      <w:r>
        <w:rPr>
          <w:rFonts w:eastAsia="Times New Roman"/>
          <w:sz w:val="18"/>
          <w:szCs w:val="18"/>
        </w:rPr>
        <w:t>.</w:t>
      </w:r>
    </w:p>
    <w:p w:rsidR="000D3827" w:rsidRDefault="008C5B68" w:rsidP="007823A6">
      <w:pPr>
        <w:numPr>
          <w:ilvl w:val="0"/>
          <w:numId w:val="165"/>
        </w:numPr>
        <w:spacing w:before="100" w:beforeAutospacing="1" w:after="100" w:afterAutospacing="1"/>
        <w:rPr>
          <w:rFonts w:eastAsia="Times New Roman"/>
          <w:sz w:val="18"/>
          <w:szCs w:val="18"/>
        </w:rPr>
      </w:pPr>
      <w:r>
        <w:rPr>
          <w:rStyle w:val="HTML"/>
        </w:rPr>
        <w:t>draw_image</w:t>
      </w:r>
      <w:r>
        <w:rPr>
          <w:rFonts w:eastAsia="Times New Roman"/>
          <w:sz w:val="18"/>
          <w:szCs w:val="18"/>
        </w:rPr>
        <w:t>: Выводит растровые изображения.</w:t>
      </w:r>
    </w:p>
    <w:p w:rsidR="000D3827" w:rsidRDefault="008C5B68" w:rsidP="007823A6">
      <w:pPr>
        <w:numPr>
          <w:ilvl w:val="0"/>
          <w:numId w:val="165"/>
        </w:numPr>
        <w:spacing w:before="100" w:beforeAutospacing="1" w:after="100" w:afterAutospacing="1"/>
        <w:rPr>
          <w:rFonts w:eastAsia="Times New Roman"/>
          <w:sz w:val="18"/>
          <w:szCs w:val="18"/>
        </w:rPr>
      </w:pPr>
      <w:r>
        <w:rPr>
          <w:rStyle w:val="HTML"/>
        </w:rPr>
        <w:t>draw_text</w:t>
      </w:r>
      <w:r>
        <w:rPr>
          <w:rFonts w:eastAsia="Times New Roman"/>
          <w:sz w:val="18"/>
          <w:szCs w:val="18"/>
        </w:rPr>
        <w:t>: Выводит текст с заданными параметрами шрифта.</w:t>
      </w:r>
    </w:p>
    <w:p w:rsidR="000D3827" w:rsidRDefault="008C5B68" w:rsidP="007823A6">
      <w:pPr>
        <w:numPr>
          <w:ilvl w:val="0"/>
          <w:numId w:val="165"/>
        </w:numPr>
        <w:spacing w:before="100" w:beforeAutospacing="1" w:after="100" w:afterAutospacing="1"/>
        <w:rPr>
          <w:rFonts w:eastAsia="Times New Roman"/>
          <w:sz w:val="18"/>
          <w:szCs w:val="18"/>
        </w:rPr>
      </w:pPr>
      <w:r>
        <w:rPr>
          <w:rStyle w:val="HTML"/>
        </w:rPr>
        <w:t>get_text_width_height_descent</w:t>
      </w:r>
      <w:r>
        <w:rPr>
          <w:rFonts w:eastAsia="Times New Roman"/>
          <w:sz w:val="18"/>
          <w:szCs w:val="18"/>
        </w:rPr>
        <w:t>: При передаче строки текста возвращает ее метрики.</w:t>
      </w:r>
    </w:p>
    <w:p w:rsidR="000D3827" w:rsidRDefault="008C5B68">
      <w:pPr>
        <w:pStyle w:val="a3"/>
      </w:pPr>
      <w:r>
        <w:t>Возможно реализовать все необходимые функции рисования в рамках новой системы вывода да</w:t>
      </w:r>
      <w:r>
        <w:t>н</w:t>
      </w:r>
      <w:r>
        <w:t xml:space="preserve">ных, используя только перечисленные методы. (Мы можем пойти еще дальше и выводить текст с помощью метода </w:t>
      </w:r>
      <w:r>
        <w:rPr>
          <w:rStyle w:val="HTML"/>
        </w:rPr>
        <w:t>draw_path</w:t>
      </w:r>
      <w:r>
        <w:t xml:space="preserve">, исключив тем самым необходимость в реализации метода </w:t>
      </w:r>
      <w:r>
        <w:rPr>
          <w:rStyle w:val="HTML"/>
        </w:rPr>
        <w:t>draw_text</w:t>
      </w:r>
      <w:r>
        <w:t>, но мы не захотели реализовывать данное упрощение. Конечно же, в рамках системы вывода да</w:t>
      </w:r>
      <w:r>
        <w:t>н</w:t>
      </w:r>
      <w:r>
        <w:t xml:space="preserve">ных возможна реализация специфического метода </w:t>
      </w:r>
      <w:r>
        <w:rPr>
          <w:rStyle w:val="HTML"/>
        </w:rPr>
        <w:t>draw_text</w:t>
      </w:r>
      <w:r>
        <w:t xml:space="preserve"> для вывода "реального" текста.) Эти изменения упростили процесс создания и разработки новой системы вывода. Однако, в некоторых случаях системе вывода данных может потребоваться изменить принцип работы основного кода библиотеки для увеличения производительности операции вывода. Например, при рисовании ма</w:t>
      </w:r>
      <w:r>
        <w:t>р</w:t>
      </w:r>
      <w:r>
        <w:t>керов (небольших символов, используемых для указания на вершины графика) для большей эк</w:t>
      </w:r>
      <w:r>
        <w:t>о</w:t>
      </w:r>
      <w:r>
        <w:t xml:space="preserve">номии места удобно однократно записывать изображение маркера в файл, после чего использовать его в необходимых местах, копируя методом "штампа". В этом случае система вывода данных может реализовать метод </w:t>
      </w:r>
      <w:r>
        <w:rPr>
          <w:rStyle w:val="HTML"/>
        </w:rPr>
        <w:t>draw_markers</w:t>
      </w:r>
      <w:r>
        <w:t>. Если этот метод реализован, система вывода данных б</w:t>
      </w:r>
      <w:r>
        <w:t>у</w:t>
      </w:r>
      <w:r>
        <w:t>дет однократно записывать изображение маркера, после чего будет отправлять гораздо более к</w:t>
      </w:r>
      <w:r>
        <w:t>о</w:t>
      </w:r>
      <w:r>
        <w:t>роткую команду для повторного использования этого изображения во множестве точек. Если же этот метод не реализован, основной код библиотеки просто будет многократно выводить изобр</w:t>
      </w:r>
      <w:r>
        <w:t>а</w:t>
      </w:r>
      <w:r>
        <w:t xml:space="preserve">жение маркера с помощью метода </w:t>
      </w:r>
      <w:r>
        <w:rPr>
          <w:rStyle w:val="HTML"/>
        </w:rPr>
        <w:t>draw_path</w:t>
      </w:r>
      <w:r>
        <w:t xml:space="preserve">. </w:t>
      </w:r>
    </w:p>
    <w:p w:rsidR="000D3827" w:rsidRDefault="008C5B68">
      <w:pPr>
        <w:pStyle w:val="a3"/>
      </w:pPr>
      <w:r>
        <w:t xml:space="preserve">Полный список дополнительных методов API системы вывода данных: </w:t>
      </w:r>
    </w:p>
    <w:p w:rsidR="000D3827" w:rsidRDefault="008C5B68" w:rsidP="007823A6">
      <w:pPr>
        <w:numPr>
          <w:ilvl w:val="0"/>
          <w:numId w:val="166"/>
        </w:numPr>
        <w:spacing w:before="100" w:beforeAutospacing="1" w:after="100" w:afterAutospacing="1"/>
        <w:rPr>
          <w:rFonts w:eastAsia="Times New Roman"/>
          <w:sz w:val="18"/>
          <w:szCs w:val="18"/>
        </w:rPr>
      </w:pPr>
      <w:r>
        <w:rPr>
          <w:rStyle w:val="HTML"/>
        </w:rPr>
        <w:t>draw_markers</w:t>
      </w:r>
      <w:r>
        <w:rPr>
          <w:rFonts w:eastAsia="Times New Roman"/>
          <w:sz w:val="18"/>
          <w:szCs w:val="18"/>
        </w:rPr>
        <w:t>: Изображает набор маркеров.</w:t>
      </w:r>
    </w:p>
    <w:p w:rsidR="000D3827" w:rsidRDefault="008C5B68" w:rsidP="007823A6">
      <w:pPr>
        <w:numPr>
          <w:ilvl w:val="0"/>
          <w:numId w:val="166"/>
        </w:numPr>
        <w:spacing w:before="100" w:beforeAutospacing="1" w:after="100" w:afterAutospacing="1"/>
        <w:rPr>
          <w:rFonts w:eastAsia="Times New Roman"/>
          <w:sz w:val="18"/>
          <w:szCs w:val="18"/>
        </w:rPr>
      </w:pPr>
      <w:r>
        <w:rPr>
          <w:rStyle w:val="HTML"/>
        </w:rPr>
        <w:t>draw_paths_collection</w:t>
      </w:r>
      <w:r>
        <w:rPr>
          <w:rFonts w:eastAsia="Times New Roman"/>
          <w:sz w:val="18"/>
          <w:szCs w:val="18"/>
        </w:rPr>
        <w:t>: Изображает набор контуров.</w:t>
      </w:r>
    </w:p>
    <w:p w:rsidR="000D3827" w:rsidRDefault="008C5B68" w:rsidP="007823A6">
      <w:pPr>
        <w:numPr>
          <w:ilvl w:val="0"/>
          <w:numId w:val="166"/>
        </w:numPr>
        <w:spacing w:before="100" w:beforeAutospacing="1" w:after="100" w:afterAutospacing="1"/>
        <w:rPr>
          <w:rFonts w:eastAsia="Times New Roman"/>
          <w:sz w:val="18"/>
          <w:szCs w:val="18"/>
        </w:rPr>
      </w:pPr>
      <w:r>
        <w:rPr>
          <w:rStyle w:val="HTML"/>
        </w:rPr>
        <w:t>draw_quad_mesh</w:t>
      </w:r>
      <w:r>
        <w:rPr>
          <w:rFonts w:eastAsia="Times New Roman"/>
          <w:sz w:val="18"/>
          <w:szCs w:val="18"/>
        </w:rPr>
        <w:t>: Изображает четырехугольную сетку.</w:t>
      </w:r>
    </w:p>
    <w:p w:rsidR="000D3827" w:rsidRDefault="008C5B68">
      <w:pPr>
        <w:pStyle w:val="2"/>
        <w:rPr>
          <w:rFonts w:eastAsia="Times New Roman"/>
        </w:rPr>
      </w:pPr>
      <w:bookmarkStart w:id="145" w:name="_Toc441583226"/>
      <w:r>
        <w:rPr>
          <w:rFonts w:eastAsia="Times New Roman"/>
        </w:rPr>
        <w:t>11.4. Преобразования</w:t>
      </w:r>
      <w:bookmarkEnd w:id="145"/>
    </w:p>
    <w:p w:rsidR="000D3827" w:rsidRDefault="008C5B68">
      <w:pPr>
        <w:pStyle w:val="a3"/>
      </w:pPr>
      <w:r>
        <w:t xml:space="preserve">Библиотека matplotlib тратит большое количество времени на операции преобразования координат из одной системы в другую. Во множество этих системы координат входят: </w:t>
      </w:r>
    </w:p>
    <w:p w:rsidR="000D3827" w:rsidRDefault="008C5B68" w:rsidP="007823A6">
      <w:pPr>
        <w:numPr>
          <w:ilvl w:val="0"/>
          <w:numId w:val="167"/>
        </w:numPr>
        <w:spacing w:before="100" w:beforeAutospacing="1" w:after="100" w:afterAutospacing="1"/>
        <w:rPr>
          <w:rFonts w:eastAsia="Times New Roman"/>
          <w:sz w:val="18"/>
          <w:szCs w:val="18"/>
        </w:rPr>
      </w:pPr>
      <w:r>
        <w:rPr>
          <w:rFonts w:eastAsia="Times New Roman"/>
          <w:b/>
          <w:bCs/>
          <w:sz w:val="18"/>
          <w:szCs w:val="18"/>
        </w:rPr>
        <w:t>Данные (data)</w:t>
      </w:r>
      <w:r>
        <w:rPr>
          <w:rFonts w:eastAsia="Times New Roman"/>
          <w:sz w:val="18"/>
          <w:szCs w:val="18"/>
        </w:rPr>
        <w:t>: не преобразованные значения из данных</w:t>
      </w:r>
    </w:p>
    <w:p w:rsidR="000D3827" w:rsidRDefault="008C5B68" w:rsidP="007823A6">
      <w:pPr>
        <w:numPr>
          <w:ilvl w:val="0"/>
          <w:numId w:val="167"/>
        </w:numPr>
        <w:spacing w:before="100" w:beforeAutospacing="1" w:after="100" w:afterAutospacing="1"/>
        <w:rPr>
          <w:rFonts w:eastAsia="Times New Roman"/>
          <w:sz w:val="18"/>
          <w:szCs w:val="18"/>
        </w:rPr>
      </w:pPr>
      <w:r>
        <w:rPr>
          <w:rFonts w:eastAsia="Times New Roman"/>
          <w:b/>
          <w:bCs/>
          <w:sz w:val="18"/>
          <w:szCs w:val="18"/>
        </w:rPr>
        <w:t>Оси (axes)</w:t>
      </w:r>
      <w:r>
        <w:rPr>
          <w:rFonts w:eastAsia="Times New Roman"/>
          <w:sz w:val="18"/>
          <w:szCs w:val="18"/>
        </w:rPr>
        <w:t>: пространство, заданное определенными координатными плоскостями</w:t>
      </w:r>
    </w:p>
    <w:p w:rsidR="000D3827" w:rsidRDefault="008C5B68" w:rsidP="007823A6">
      <w:pPr>
        <w:numPr>
          <w:ilvl w:val="0"/>
          <w:numId w:val="167"/>
        </w:numPr>
        <w:spacing w:before="100" w:beforeAutospacing="1" w:after="100" w:afterAutospacing="1"/>
        <w:rPr>
          <w:rFonts w:eastAsia="Times New Roman"/>
          <w:sz w:val="18"/>
          <w:szCs w:val="18"/>
        </w:rPr>
      </w:pPr>
      <w:r>
        <w:rPr>
          <w:rFonts w:eastAsia="Times New Roman"/>
          <w:b/>
          <w:bCs/>
          <w:sz w:val="18"/>
          <w:szCs w:val="18"/>
        </w:rPr>
        <w:t>Рисунок (figure)</w:t>
      </w:r>
      <w:r>
        <w:rPr>
          <w:rFonts w:eastAsia="Times New Roman"/>
          <w:sz w:val="18"/>
          <w:szCs w:val="18"/>
        </w:rPr>
        <w:t>: пространство, содержащее весь рисунок</w:t>
      </w:r>
    </w:p>
    <w:p w:rsidR="000D3827" w:rsidRDefault="008C5B68" w:rsidP="007823A6">
      <w:pPr>
        <w:numPr>
          <w:ilvl w:val="0"/>
          <w:numId w:val="167"/>
        </w:numPr>
        <w:spacing w:before="100" w:beforeAutospacing="1" w:after="100" w:afterAutospacing="1"/>
        <w:rPr>
          <w:rFonts w:eastAsia="Times New Roman"/>
          <w:sz w:val="18"/>
          <w:szCs w:val="18"/>
        </w:rPr>
      </w:pPr>
      <w:r>
        <w:rPr>
          <w:rFonts w:eastAsia="Times New Roman"/>
          <w:b/>
          <w:bCs/>
          <w:sz w:val="18"/>
          <w:szCs w:val="18"/>
        </w:rPr>
        <w:t>Отображение (display)</w:t>
      </w:r>
      <w:r>
        <w:rPr>
          <w:rFonts w:eastAsia="Times New Roman"/>
          <w:sz w:val="18"/>
          <w:szCs w:val="18"/>
        </w:rPr>
        <w:t>: физические координаты, использованные для вывода (т.е., точки в PostScript, пиксели в PNG)</w:t>
      </w:r>
    </w:p>
    <w:p w:rsidR="000D3827" w:rsidRDefault="008C5B68">
      <w:pPr>
        <w:pStyle w:val="a3"/>
      </w:pPr>
      <w:r>
        <w:lastRenderedPageBreak/>
        <w:t xml:space="preserve">Каждый класс </w:t>
      </w:r>
      <w:r>
        <w:rPr>
          <w:rStyle w:val="HTML"/>
        </w:rPr>
        <w:t>Artist</w:t>
      </w:r>
      <w:r>
        <w:t xml:space="preserve"> имеет узел преобразования, содержащий данные о том, как произвести пр</w:t>
      </w:r>
      <w:r>
        <w:t>е</w:t>
      </w:r>
      <w:r>
        <w:t>образование из одной системы координат в другую. Эти узлы преобразования объединены друг с другом в рамках ориентированного графа, в котором каждый узел зависит от родительского узла. По пути от ребер к корню графа, координаты пространства данных для любой вершины могут быть преобразованы в координаты результирующего файла. Большинство преобразований также является обратимым. Это обстоятельство позволяет выбрать элемент графика и получить его к</w:t>
      </w:r>
      <w:r>
        <w:t>о</w:t>
      </w:r>
      <w:r>
        <w:t>ординаты пространства данных. Граф преобразований устанавливает зависимости между верш</w:t>
      </w:r>
      <w:r>
        <w:t>и</w:t>
      </w:r>
      <w:r>
        <w:t>нами: при изменении данных преобразования для корня графа, таком, как изменение границ коо</w:t>
      </w:r>
      <w:r>
        <w:t>р</w:t>
      </w:r>
      <w:r>
        <w:t xml:space="preserve">динатных осей в классе </w:t>
      </w:r>
      <w:r>
        <w:rPr>
          <w:rStyle w:val="HTML"/>
        </w:rPr>
        <w:t>Axes</w:t>
      </w:r>
      <w:r>
        <w:t xml:space="preserve">, все данные преобразований, связанные с классом </w:t>
      </w:r>
      <w:r>
        <w:rPr>
          <w:rStyle w:val="HTML"/>
        </w:rPr>
        <w:t>Axes</w:t>
      </w:r>
      <w:r>
        <w:t xml:space="preserve"> становятся недействительными, так как точки должны быть перерисованы. Данные преобразований, связа</w:t>
      </w:r>
      <w:r>
        <w:t>н</w:t>
      </w:r>
      <w:r>
        <w:t xml:space="preserve">ные с другими классами </w:t>
      </w:r>
      <w:r>
        <w:rPr>
          <w:rStyle w:val="HTML"/>
        </w:rPr>
        <w:t>Axes</w:t>
      </w:r>
      <w:r>
        <w:t xml:space="preserve"> для рисунка, конечно же, не должны затрагиваться с целью предо</w:t>
      </w:r>
      <w:r>
        <w:t>т</w:t>
      </w:r>
      <w:r>
        <w:t xml:space="preserve">вращения ненужных повторных расчетов и повышения интерактивности операций. </w:t>
      </w:r>
    </w:p>
    <w:p w:rsidR="000D3827" w:rsidRDefault="008C5B68">
      <w:pPr>
        <w:pStyle w:val="a3"/>
      </w:pPr>
      <w:r>
        <w:t>Узлы преобразований могут выполнять как простые афинные, так и неафинные преобразования. Афинные преобразования являются семейством преобразований, сохраняющих прямыми линии и соотношения расстояний изображения, выполняя его вращение, преобразование, масштабиров</w:t>
      </w:r>
      <w:r>
        <w:t>а</w:t>
      </w:r>
      <w:r>
        <w:t>ние и наклон. Двумерные афинные преобразования представляются с помощью матрицы афинн</w:t>
      </w:r>
      <w:r>
        <w:t>о</w:t>
      </w:r>
      <w:r>
        <w:t xml:space="preserve">го преобразования размерностью 3x3. Координаты точки после преобразования </w:t>
      </w:r>
      <w:r>
        <w:rPr>
          <w:i/>
          <w:iCs/>
        </w:rPr>
        <w:t>(x',y')</w:t>
      </w:r>
      <w:r>
        <w:t xml:space="preserve"> вычисляю</w:t>
      </w:r>
      <w:r>
        <w:t>т</w:t>
      </w:r>
      <w:r>
        <w:t xml:space="preserve">ся путем умножения матрицы с начальными координатами </w:t>
      </w:r>
      <w:r>
        <w:rPr>
          <w:i/>
          <w:iCs/>
        </w:rPr>
        <w:t>(x, y)</w:t>
      </w:r>
      <w:r>
        <w:t xml:space="preserve"> на следующую матрицу: </w:t>
      </w:r>
    </w:p>
    <w:p w:rsidR="000D3827" w:rsidRDefault="008C5B68">
      <w:pPr>
        <w:pStyle w:val="a3"/>
      </w:pPr>
      <w:r>
        <w:rPr>
          <w:noProof/>
        </w:rPr>
        <w:drawing>
          <wp:inline distT="0" distB="0" distL="0" distR="0">
            <wp:extent cx="2657475" cy="1000125"/>
            <wp:effectExtent l="19050" t="0" r="9525" b="0"/>
            <wp:docPr id="209" name="Рисунок 209" descr="http://rus-linux.net/MyLDP/BOOKS/AOSA/matplotlib/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rus-linux.net/MyLDP/BOOKS/AOSA/matplotlib/matrix.png"/>
                    <pic:cNvPicPr>
                      <a:picLocks noChangeAspect="1" noChangeArrowheads="1"/>
                    </pic:cNvPicPr>
                  </pic:nvPicPr>
                  <pic:blipFill>
                    <a:blip r:link="rId165" cstate="print"/>
                    <a:srcRect/>
                    <a:stretch>
                      <a:fillRect/>
                    </a:stretch>
                  </pic:blipFill>
                  <pic:spPr bwMode="auto">
                    <a:xfrm>
                      <a:off x="0" y="0"/>
                      <a:ext cx="2657475" cy="1000125"/>
                    </a:xfrm>
                    <a:prstGeom prst="rect">
                      <a:avLst/>
                    </a:prstGeom>
                    <a:noFill/>
                    <a:ln w="9525">
                      <a:noFill/>
                      <a:miter lim="800000"/>
                      <a:headEnd/>
                      <a:tailEnd/>
                    </a:ln>
                  </pic:spPr>
                </pic:pic>
              </a:graphicData>
            </a:graphic>
          </wp:inline>
        </w:drawing>
      </w:r>
    </w:p>
    <w:p w:rsidR="000D3827" w:rsidRDefault="008C5B68">
      <w:pPr>
        <w:pStyle w:val="a3"/>
      </w:pPr>
      <w:r>
        <w:t>Координаты двумерного пространства могут быть просто преобразованы путем умножения их на матрицу трансформации. Афинные трансформации также обладают полезным свойством, закл</w:t>
      </w:r>
      <w:r>
        <w:t>ю</w:t>
      </w:r>
      <w:r>
        <w:t>чающимся в том, что они могут быть объединены с помощью матричного умножения. Это значит, что для выполнения серий афинных преобразований матрицы трансформации могут быть пер</w:t>
      </w:r>
      <w:r>
        <w:t>е</w:t>
      </w:r>
      <w:r>
        <w:t>множены только один раз, после чего результирующая матрица может быть использована для преобразования координат. Фреймворк преобразования координат библиотеки matplotlib автом</w:t>
      </w:r>
      <w:r>
        <w:t>а</w:t>
      </w:r>
      <w:r>
        <w:t>тически объединяет (замораживает) матрицы афинных преобразований для сокращения объема вычислений. Возможность использования быстрых афинных преобразований важна, так как с п</w:t>
      </w:r>
      <w:r>
        <w:t>о</w:t>
      </w:r>
      <w:r>
        <w:t>мощью них можно повысить производительность интерактивного перемещения и масштабиров</w:t>
      </w:r>
      <w:r>
        <w:t>а</w:t>
      </w:r>
      <w:r>
        <w:t xml:space="preserve">ния изображения в окне графического интерфейса приложения. </w:t>
      </w:r>
    </w:p>
    <w:p w:rsidR="000D3827" w:rsidRDefault="008C5B68">
      <w:pPr>
        <w:pStyle w:val="a3"/>
      </w:pPr>
      <w:r>
        <w:t>Не являющиеся афинными преобразования в рамках библиотеки matplotlib используют функции языка Python, поэтому они являются действительно произвольными. В рамках основного кода библиотеки matplotlib неафинные преобразования используются для логарифмического масшт</w:t>
      </w:r>
      <w:r>
        <w:t>а</w:t>
      </w:r>
      <w:r>
        <w:t>бирования, создания графиков в полярных координатах и создания географических проекций (</w:t>
      </w:r>
      <w:hyperlink r:id="rId166" w:anchor="fig.matplotlib.nonaffine" w:history="1">
        <w:r>
          <w:rPr>
            <w:rStyle w:val="a5"/>
          </w:rPr>
          <w:t>Рисунок 11.5</w:t>
        </w:r>
      </w:hyperlink>
      <w:r>
        <w:t>). Эти неафинные преобразования могут свободно смешиваться с афинными в графе преобразования. Библиотека matplotlib автоматически упростит афинные преобразования и пере</w:t>
      </w:r>
      <w:r>
        <w:t>й</w:t>
      </w:r>
      <w:r>
        <w:t xml:space="preserve">дет к использованию произвольных функций только для части неафинных преобразований. </w:t>
      </w:r>
    </w:p>
    <w:p w:rsidR="000D3827" w:rsidRDefault="008C5B68">
      <w:pPr>
        <w:pStyle w:val="a3"/>
      </w:pPr>
      <w:r>
        <w:rPr>
          <w:noProof/>
        </w:rPr>
        <w:lastRenderedPageBreak/>
        <w:drawing>
          <wp:inline distT="0" distB="0" distL="0" distR="0">
            <wp:extent cx="3771900" cy="1257300"/>
            <wp:effectExtent l="19050" t="0" r="0" b="0"/>
            <wp:docPr id="210" name="fig.matplotlib.nonaffine" descr="Одни и те же данные на графиках, подвергнутые трем неафинным преобразованиям: к логарифмическим координатам, к полярным координатам и к координатам проекции Ламбер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tplotlib.nonaffine" descr="Одни и те же данные на графиках, подвергнутые трем неафинным преобразованиям: к логарифмическим координатам, к полярным координатам и к координатам проекции Ламберта"/>
                    <pic:cNvPicPr>
                      <a:picLocks noChangeAspect="1" noChangeArrowheads="1"/>
                    </pic:cNvPicPr>
                  </pic:nvPicPr>
                  <pic:blipFill>
                    <a:blip r:link="rId167" cstate="print"/>
                    <a:srcRect/>
                    <a:stretch>
                      <a:fillRect/>
                    </a:stretch>
                  </pic:blipFill>
                  <pic:spPr bwMode="auto">
                    <a:xfrm>
                      <a:off x="0" y="0"/>
                      <a:ext cx="3771900" cy="1257300"/>
                    </a:xfrm>
                    <a:prstGeom prst="rect">
                      <a:avLst/>
                    </a:prstGeom>
                    <a:noFill/>
                    <a:ln w="9525">
                      <a:noFill/>
                      <a:miter lim="800000"/>
                      <a:headEnd/>
                      <a:tailEnd/>
                    </a:ln>
                  </pic:spPr>
                </pic:pic>
              </a:graphicData>
            </a:graphic>
          </wp:inline>
        </w:drawing>
      </w:r>
      <w:r>
        <w:br/>
        <w:t xml:space="preserve">Рисунок 11.5: Одни и те же данные на графиках, подвергнутые трем неафинным преобразованиям: к логарифмическим координатам, к полярным координатам и к координатам проекции Ламберта </w:t>
      </w:r>
    </w:p>
    <w:p w:rsidR="000D3827" w:rsidRDefault="008C5B68">
      <w:pPr>
        <w:pStyle w:val="a3"/>
      </w:pPr>
      <w:r>
        <w:t xml:space="preserve">Используя эти простые операции, библиотека matplotlib может выполнять некоторые достаточно сложные задачи. Смешанное преобразование выполняется специальным узлом преобразования и предназначено для выполнения одного преобразования для оси </w:t>
      </w:r>
      <w:r>
        <w:rPr>
          <w:i/>
          <w:iCs/>
        </w:rPr>
        <w:t>x</w:t>
      </w:r>
      <w:r>
        <w:t xml:space="preserve"> и другого преобразования для оси </w:t>
      </w:r>
      <w:r>
        <w:rPr>
          <w:i/>
          <w:iCs/>
        </w:rPr>
        <w:t>y</w:t>
      </w:r>
      <w:r>
        <w:t>. Это, конечно же, становится возможным только в случае, если рассматриваемые преобраз</w:t>
      </w:r>
      <w:r>
        <w:t>о</w:t>
      </w:r>
      <w:r>
        <w:t xml:space="preserve">вания являются "разделяемыми", что подразумевает независимость координат </w:t>
      </w:r>
      <w:r>
        <w:rPr>
          <w:i/>
          <w:iCs/>
        </w:rPr>
        <w:t>x</w:t>
      </w:r>
      <w:r>
        <w:t xml:space="preserve"> и </w:t>
      </w:r>
      <w:r>
        <w:rPr>
          <w:i/>
          <w:iCs/>
        </w:rPr>
        <w:t>y</w:t>
      </w:r>
      <w:r>
        <w:t>, ну а сами пр</w:t>
      </w:r>
      <w:r>
        <w:t>е</w:t>
      </w:r>
      <w:r>
        <w:t>образования могут быть как афинными, так и неафинными. Эта возможность используется, н</w:t>
      </w:r>
      <w:r>
        <w:t>а</w:t>
      </w:r>
      <w:r>
        <w:t xml:space="preserve">пример, для создания графиков в логарифмической системе координат, где одна или обе оси </w:t>
      </w:r>
      <w:r>
        <w:rPr>
          <w:i/>
          <w:iCs/>
        </w:rPr>
        <w:t>x</w:t>
      </w:r>
      <w:r>
        <w:t xml:space="preserve"> и </w:t>
      </w:r>
      <w:r>
        <w:rPr>
          <w:i/>
          <w:iCs/>
        </w:rPr>
        <w:t>y</w:t>
      </w:r>
      <w:r>
        <w:t xml:space="preserve"> могут использовать логарифмическую систему координат. Возможность использования смеша</w:t>
      </w:r>
      <w:r>
        <w:t>н</w:t>
      </w:r>
      <w:r>
        <w:t>ного преобразования позволяет совмещать доступные системы координат произвольным образом. Другой возможностью графа преобразования является разделение осей. Существует возможность "связать" ограничения одного графика с другим и быть уверенным в том, что при перемещении или масштабировании одного из графиков, состояние другого графика будет изменено соответс</w:t>
      </w:r>
      <w:r>
        <w:t>т</w:t>
      </w:r>
      <w:r>
        <w:t>вующим образом. В этом случае один и тот же узел преобразования просто совместно используе</w:t>
      </w:r>
      <w:r>
        <w:t>т</w:t>
      </w:r>
      <w:r>
        <w:t xml:space="preserve">ся двумя осями, которые могут относиться даже к разным изображениям. На </w:t>
      </w:r>
      <w:hyperlink r:id="rId168" w:anchor="fig.matplotlib.transformtree" w:history="1">
        <w:r>
          <w:rPr>
            <w:rStyle w:val="a5"/>
          </w:rPr>
          <w:t>Рисунке 11.6</w:t>
        </w:r>
      </w:hyperlink>
      <w:r>
        <w:t xml:space="preserve"> показан пример графа преобразования с задействованием некоторых из этих дополнительных возможн</w:t>
      </w:r>
      <w:r>
        <w:t>о</w:t>
      </w:r>
      <w:r>
        <w:t xml:space="preserve">стей. Ось axes1 является осью </w:t>
      </w:r>
      <w:r>
        <w:rPr>
          <w:i/>
          <w:iCs/>
        </w:rPr>
        <w:t>x</w:t>
      </w:r>
      <w:r>
        <w:t xml:space="preserve"> в логарифмической системе координат; оси axis1 и axis2 совмес</w:t>
      </w:r>
      <w:r>
        <w:t>т</w:t>
      </w:r>
      <w:r>
        <w:t xml:space="preserve">но используют одну и ту же ось </w:t>
      </w:r>
      <w:r>
        <w:rPr>
          <w:i/>
          <w:iCs/>
        </w:rPr>
        <w:t>y</w:t>
      </w:r>
      <w:r>
        <w:t xml:space="preserve">. </w:t>
      </w:r>
    </w:p>
    <w:p w:rsidR="000D3827" w:rsidRDefault="008C5B68">
      <w:pPr>
        <w:pStyle w:val="a3"/>
      </w:pPr>
      <w:r>
        <w:rPr>
          <w:noProof/>
        </w:rPr>
        <w:drawing>
          <wp:inline distT="0" distB="0" distL="0" distR="0">
            <wp:extent cx="3781425" cy="1009650"/>
            <wp:effectExtent l="19050" t="0" r="9525" b="0"/>
            <wp:docPr id="211" name="Рисунок 211" descr="Пример графа преобраз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Пример графа преобразования"/>
                    <pic:cNvPicPr>
                      <a:picLocks noChangeAspect="1" noChangeArrowheads="1"/>
                    </pic:cNvPicPr>
                  </pic:nvPicPr>
                  <pic:blipFill>
                    <a:blip r:link="rId169" cstate="print"/>
                    <a:srcRect/>
                    <a:stretch>
                      <a:fillRect/>
                    </a:stretch>
                  </pic:blipFill>
                  <pic:spPr bwMode="auto">
                    <a:xfrm>
                      <a:off x="0" y="0"/>
                      <a:ext cx="3781425" cy="1009650"/>
                    </a:xfrm>
                    <a:prstGeom prst="rect">
                      <a:avLst/>
                    </a:prstGeom>
                    <a:noFill/>
                    <a:ln w="9525">
                      <a:noFill/>
                      <a:miter lim="800000"/>
                      <a:headEnd/>
                      <a:tailEnd/>
                    </a:ln>
                  </pic:spPr>
                </pic:pic>
              </a:graphicData>
            </a:graphic>
          </wp:inline>
        </w:drawing>
      </w:r>
      <w:r>
        <w:br/>
        <w:t xml:space="preserve">Рисунок 11.6: Пример графа преобразования </w:t>
      </w:r>
    </w:p>
    <w:p w:rsidR="000D3827" w:rsidRDefault="008C5B68">
      <w:pPr>
        <w:pStyle w:val="2"/>
        <w:rPr>
          <w:rFonts w:eastAsia="Times New Roman"/>
        </w:rPr>
      </w:pPr>
      <w:bookmarkStart w:id="146" w:name="_Toc441583227"/>
      <w:r>
        <w:rPr>
          <w:rFonts w:eastAsia="Times New Roman"/>
        </w:rPr>
        <w:t>11.5. Процесс обработки полилиний</w:t>
      </w:r>
      <w:bookmarkEnd w:id="146"/>
    </w:p>
    <w:p w:rsidR="000D3827" w:rsidRDefault="008C5B68">
      <w:pPr>
        <w:pStyle w:val="a3"/>
      </w:pPr>
      <w:r>
        <w:t>При создании графика с помощью линий библиотека matplotlib выполняет ряд шагов для преобр</w:t>
      </w:r>
      <w:r>
        <w:t>а</w:t>
      </w:r>
      <w:r>
        <w:t xml:space="preserve">зования необработанных данных в линию на экране. В ранних версиях matplotlib эти шаги были взаимосвязаны. С тех пор код подвергся рефакторингу, поэтому они стали отдельными шагами процесса "преобразования путей". Это обстоятельство позволяет каждой системе вывода данных выбирать шаги процесса обработки для непосредственного выполнения, так как некоторые шаги полезны только в определенных контекстах. </w:t>
      </w:r>
    </w:p>
    <w:p w:rsidR="000D3827" w:rsidRDefault="008C5B68" w:rsidP="007823A6">
      <w:pPr>
        <w:numPr>
          <w:ilvl w:val="0"/>
          <w:numId w:val="168"/>
        </w:numPr>
        <w:spacing w:before="100" w:beforeAutospacing="1" w:after="100" w:afterAutospacing="1"/>
        <w:rPr>
          <w:rFonts w:eastAsia="Times New Roman"/>
          <w:sz w:val="18"/>
          <w:szCs w:val="18"/>
        </w:rPr>
      </w:pPr>
      <w:r>
        <w:rPr>
          <w:rFonts w:eastAsia="Times New Roman"/>
          <w:b/>
          <w:bCs/>
          <w:sz w:val="18"/>
          <w:szCs w:val="18"/>
        </w:rPr>
        <w:t>Преобразование:</w:t>
      </w:r>
      <w:r>
        <w:rPr>
          <w:rFonts w:eastAsia="Times New Roman"/>
          <w:sz w:val="18"/>
          <w:szCs w:val="18"/>
        </w:rPr>
        <w:t xml:space="preserve"> Координаты преобразуются из координат данных в координаты изображения. Если это преобразование является полностью афинным, как описано выше, этот процесс заключается в простом умножении матриц. Если требую</w:t>
      </w:r>
      <w:r>
        <w:rPr>
          <w:rFonts w:eastAsia="Times New Roman"/>
          <w:sz w:val="18"/>
          <w:szCs w:val="18"/>
        </w:rPr>
        <w:t>т</w:t>
      </w:r>
      <w:r>
        <w:rPr>
          <w:rFonts w:eastAsia="Times New Roman"/>
          <w:sz w:val="18"/>
          <w:szCs w:val="18"/>
        </w:rPr>
        <w:t>ся произвольные преобразования, вызываются функции для преобразования координат в пространство изображения.</w:t>
      </w:r>
    </w:p>
    <w:p w:rsidR="000D3827" w:rsidRDefault="008C5B68" w:rsidP="007823A6">
      <w:pPr>
        <w:numPr>
          <w:ilvl w:val="0"/>
          <w:numId w:val="168"/>
        </w:numPr>
        <w:spacing w:before="100" w:beforeAutospacing="1" w:after="100" w:afterAutospacing="1"/>
        <w:rPr>
          <w:rFonts w:eastAsia="Times New Roman"/>
          <w:sz w:val="18"/>
          <w:szCs w:val="18"/>
        </w:rPr>
      </w:pPr>
      <w:r>
        <w:rPr>
          <w:rFonts w:eastAsia="Times New Roman"/>
          <w:b/>
          <w:bCs/>
          <w:sz w:val="18"/>
          <w:szCs w:val="18"/>
        </w:rPr>
        <w:t>Обработка отсутствующих данных:</w:t>
      </w:r>
      <w:r>
        <w:rPr>
          <w:rFonts w:eastAsia="Times New Roman"/>
          <w:sz w:val="18"/>
          <w:szCs w:val="18"/>
        </w:rPr>
        <w:t xml:space="preserve"> Массив данных может содержать участки, данные из которых отсутствуют или я</w:t>
      </w:r>
      <w:r>
        <w:rPr>
          <w:rFonts w:eastAsia="Times New Roman"/>
          <w:sz w:val="18"/>
          <w:szCs w:val="18"/>
        </w:rPr>
        <w:t>в</w:t>
      </w:r>
      <w:r>
        <w:rPr>
          <w:rFonts w:eastAsia="Times New Roman"/>
          <w:sz w:val="18"/>
          <w:szCs w:val="18"/>
        </w:rPr>
        <w:t xml:space="preserve">ляются некорректными. Пользователь может указать на это либо приравняв их значения к </w:t>
      </w:r>
      <w:r>
        <w:rPr>
          <w:rStyle w:val="HTML"/>
        </w:rPr>
        <w:t>NaN</w:t>
      </w:r>
      <w:r>
        <w:rPr>
          <w:rFonts w:eastAsia="Times New Roman"/>
          <w:sz w:val="18"/>
          <w:szCs w:val="18"/>
        </w:rPr>
        <w:t>, либо использовав маск</w:t>
      </w:r>
      <w:r>
        <w:rPr>
          <w:rFonts w:eastAsia="Times New Roman"/>
          <w:sz w:val="18"/>
          <w:szCs w:val="18"/>
        </w:rPr>
        <w:t>и</w:t>
      </w:r>
      <w:r>
        <w:rPr>
          <w:rFonts w:eastAsia="Times New Roman"/>
          <w:sz w:val="18"/>
          <w:szCs w:val="18"/>
        </w:rPr>
        <w:t xml:space="preserve">рованные массивы библиотеки </w:t>
      </w:r>
      <w:r>
        <w:rPr>
          <w:rStyle w:val="HTML"/>
        </w:rPr>
        <w:t>numpy</w:t>
      </w:r>
      <w:r>
        <w:rPr>
          <w:rFonts w:eastAsia="Times New Roman"/>
          <w:sz w:val="18"/>
          <w:szCs w:val="18"/>
        </w:rPr>
        <w:t xml:space="preserve">. Векторные форматы файлов, такие, как PDF и библиотеки вывода изображений, такие, как Agg обычно не используют концепцию отсутствующих данных при построении полилиний, поэтому данный шаг процесса должен пропускать сегменты отсутствующих данных с помощью команд </w:t>
      </w:r>
      <w:r>
        <w:rPr>
          <w:rStyle w:val="HTML"/>
        </w:rPr>
        <w:t>MOVETO</w:t>
      </w:r>
      <w:r>
        <w:rPr>
          <w:rFonts w:eastAsia="Times New Roman"/>
          <w:sz w:val="18"/>
          <w:szCs w:val="18"/>
        </w:rPr>
        <w:t>, которые указывают библиотеке вывода изображения на необходимость перемещения начальной точки перед продолжением рисования.</w:t>
      </w:r>
    </w:p>
    <w:p w:rsidR="000D3827" w:rsidRDefault="008C5B68" w:rsidP="007823A6">
      <w:pPr>
        <w:numPr>
          <w:ilvl w:val="0"/>
          <w:numId w:val="168"/>
        </w:numPr>
        <w:spacing w:before="100" w:beforeAutospacing="1" w:after="100" w:afterAutospacing="1"/>
        <w:rPr>
          <w:rFonts w:eastAsia="Times New Roman"/>
          <w:sz w:val="18"/>
          <w:szCs w:val="18"/>
        </w:rPr>
      </w:pPr>
      <w:r>
        <w:rPr>
          <w:rFonts w:eastAsia="Times New Roman"/>
          <w:b/>
          <w:bCs/>
          <w:sz w:val="18"/>
          <w:szCs w:val="18"/>
        </w:rPr>
        <w:t>Вырезка:</w:t>
      </w:r>
      <w:r>
        <w:rPr>
          <w:rFonts w:eastAsia="Times New Roman"/>
          <w:sz w:val="18"/>
          <w:szCs w:val="18"/>
        </w:rPr>
        <w:t xml:space="preserve"> Наличие точек вне границ изображения может привести к увеличению размера файла из-за включения множ</w:t>
      </w:r>
      <w:r>
        <w:rPr>
          <w:rFonts w:eastAsia="Times New Roman"/>
          <w:sz w:val="18"/>
          <w:szCs w:val="18"/>
        </w:rPr>
        <w:t>е</w:t>
      </w:r>
      <w:r>
        <w:rPr>
          <w:rFonts w:eastAsia="Times New Roman"/>
          <w:sz w:val="18"/>
          <w:szCs w:val="18"/>
        </w:rPr>
        <w:t xml:space="preserve">ства невидимых точек. Еще более важно то, что очень большие или очень малые значения координат могут привести к </w:t>
      </w:r>
      <w:r>
        <w:rPr>
          <w:rFonts w:eastAsia="Times New Roman"/>
          <w:sz w:val="18"/>
          <w:szCs w:val="18"/>
        </w:rPr>
        <w:lastRenderedPageBreak/>
        <w:t>ошибкам переполнения при создании выходного файла, которые в результате приведут к полностью испорченному в</w:t>
      </w:r>
      <w:r>
        <w:rPr>
          <w:rFonts w:eastAsia="Times New Roman"/>
          <w:sz w:val="18"/>
          <w:szCs w:val="18"/>
        </w:rPr>
        <w:t>ы</w:t>
      </w:r>
      <w:r>
        <w:rPr>
          <w:rFonts w:eastAsia="Times New Roman"/>
          <w:sz w:val="18"/>
          <w:szCs w:val="18"/>
        </w:rPr>
        <w:t>ходному файлу. На этом шаге процесса осуществляется обрезка изображения на основе точек входа и выхода полилинии за границы изображения для преодоления всех этих проблем.</w:t>
      </w:r>
    </w:p>
    <w:p w:rsidR="000D3827" w:rsidRDefault="008C5B68" w:rsidP="007823A6">
      <w:pPr>
        <w:numPr>
          <w:ilvl w:val="0"/>
          <w:numId w:val="168"/>
        </w:numPr>
        <w:spacing w:before="100" w:beforeAutospacing="1" w:after="100" w:afterAutospacing="1"/>
        <w:rPr>
          <w:rFonts w:eastAsia="Times New Roman"/>
          <w:sz w:val="18"/>
          <w:szCs w:val="18"/>
        </w:rPr>
      </w:pPr>
      <w:r>
        <w:rPr>
          <w:rFonts w:eastAsia="Times New Roman"/>
          <w:b/>
          <w:bCs/>
          <w:sz w:val="18"/>
          <w:szCs w:val="18"/>
        </w:rPr>
        <w:t>Привязка к центру пикселей:</w:t>
      </w:r>
      <w:r>
        <w:rPr>
          <w:rFonts w:eastAsia="Times New Roman"/>
          <w:sz w:val="18"/>
          <w:szCs w:val="18"/>
        </w:rPr>
        <w:t xml:space="preserve"> идеально вертикальные и горизонтальные линии могут выглядеть размыто из-за сглаж</w:t>
      </w:r>
      <w:r>
        <w:rPr>
          <w:rFonts w:eastAsia="Times New Roman"/>
          <w:sz w:val="18"/>
          <w:szCs w:val="18"/>
        </w:rPr>
        <w:t>и</w:t>
      </w:r>
      <w:r>
        <w:rPr>
          <w:rFonts w:eastAsia="Times New Roman"/>
          <w:sz w:val="18"/>
          <w:szCs w:val="18"/>
        </w:rPr>
        <w:t xml:space="preserve">вания в том случае, если их центры не выровнены по центру пикселя (обратитесь к </w:t>
      </w:r>
      <w:hyperlink r:id="rId170" w:anchor="fig.matplotlib.pixelsnapping" w:history="1">
        <w:r>
          <w:rPr>
            <w:rStyle w:val="a5"/>
            <w:rFonts w:eastAsia="Times New Roman"/>
            <w:sz w:val="18"/>
            <w:szCs w:val="18"/>
          </w:rPr>
          <w:t>Рисунку 11.7</w:t>
        </w:r>
      </w:hyperlink>
      <w:r>
        <w:rPr>
          <w:rFonts w:eastAsia="Times New Roman"/>
          <w:sz w:val="18"/>
          <w:szCs w:val="18"/>
        </w:rPr>
        <w:t>). При выполнении шага привязки к центру пикселей в процессе обработки полилиний в первую очередь устанавливается, состоит ли полилиния только из горизонтальных и вертикальных сегментов (как в случае прямоугольника со сторонами, ориентированными по координатным осям), и, в случае установления этого факта, сдвигает каждую вершину результирующей полилинии к ближайшему центру пикселя. Этот шаг выполняется только для систем вывода данных в растровые форматы, так как ве</w:t>
      </w:r>
      <w:r>
        <w:rPr>
          <w:rFonts w:eastAsia="Times New Roman"/>
          <w:sz w:val="18"/>
          <w:szCs w:val="18"/>
        </w:rPr>
        <w:t>к</w:t>
      </w:r>
      <w:r>
        <w:rPr>
          <w:rFonts w:eastAsia="Times New Roman"/>
          <w:sz w:val="18"/>
          <w:szCs w:val="18"/>
        </w:rPr>
        <w:t xml:space="preserve">торные форматы должны продолжить использовать точные данные. Некоторые программы просмотра файлов векторных форматов, такие, как Adobe Acrobat, выполняют операции привязки к центру пикселей при просмотре на экране. </w:t>
      </w:r>
      <w:r>
        <w:rPr>
          <w:rFonts w:eastAsia="Times New Roman"/>
          <w:sz w:val="18"/>
          <w:szCs w:val="18"/>
        </w:rPr>
        <w:br/>
      </w:r>
      <w:r>
        <w:rPr>
          <w:rFonts w:eastAsia="Times New Roman"/>
          <w:noProof/>
          <w:sz w:val="18"/>
          <w:szCs w:val="18"/>
        </w:rPr>
        <w:drawing>
          <wp:inline distT="0" distB="0" distL="0" distR="0">
            <wp:extent cx="2876550" cy="1057275"/>
            <wp:effectExtent l="19050" t="0" r="0" b="0"/>
            <wp:docPr id="212" name="fig.matplotlib.pixelsnapping" descr="Операция привязки к центру пикселей крупным планом: слева линия без привязки; справа - с привяз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tplotlib.pixelsnapping" descr="Операция привязки к центру пикселей крупным планом: слева линия без привязки; справа - с привязкой."/>
                    <pic:cNvPicPr>
                      <a:picLocks noChangeAspect="1" noChangeArrowheads="1"/>
                    </pic:cNvPicPr>
                  </pic:nvPicPr>
                  <pic:blipFill>
                    <a:blip r:link="rId171" cstate="print"/>
                    <a:srcRect/>
                    <a:stretch>
                      <a:fillRect/>
                    </a:stretch>
                  </pic:blipFill>
                  <pic:spPr bwMode="auto">
                    <a:xfrm>
                      <a:off x="0" y="0"/>
                      <a:ext cx="2876550" cy="1057275"/>
                    </a:xfrm>
                    <a:prstGeom prst="rect">
                      <a:avLst/>
                    </a:prstGeom>
                    <a:noFill/>
                    <a:ln w="9525">
                      <a:noFill/>
                      <a:miter lim="800000"/>
                      <a:headEnd/>
                      <a:tailEnd/>
                    </a:ln>
                  </pic:spPr>
                </pic:pic>
              </a:graphicData>
            </a:graphic>
          </wp:inline>
        </w:drawing>
      </w:r>
      <w:r>
        <w:rPr>
          <w:rFonts w:eastAsia="Times New Roman"/>
          <w:sz w:val="18"/>
          <w:szCs w:val="18"/>
        </w:rPr>
        <w:br/>
        <w:t xml:space="preserve">Рисунок 11.7: Операция привязки к центру пикселей крупным планом: слева линия без привязки; справа - с привязкой. </w:t>
      </w:r>
    </w:p>
    <w:p w:rsidR="000D3827" w:rsidRDefault="008C5B68" w:rsidP="007823A6">
      <w:pPr>
        <w:numPr>
          <w:ilvl w:val="0"/>
          <w:numId w:val="168"/>
        </w:numPr>
        <w:spacing w:before="100" w:beforeAutospacing="1" w:after="100" w:afterAutospacing="1"/>
        <w:rPr>
          <w:rFonts w:eastAsia="Times New Roman"/>
          <w:sz w:val="18"/>
          <w:szCs w:val="18"/>
        </w:rPr>
      </w:pPr>
      <w:r>
        <w:rPr>
          <w:rFonts w:eastAsia="Times New Roman"/>
          <w:b/>
          <w:bCs/>
          <w:sz w:val="18"/>
          <w:szCs w:val="18"/>
        </w:rPr>
        <w:t>Упрощение:</w:t>
      </w:r>
      <w:r>
        <w:rPr>
          <w:rFonts w:eastAsia="Times New Roman"/>
          <w:sz w:val="18"/>
          <w:szCs w:val="18"/>
        </w:rPr>
        <w:t xml:space="preserve"> При построении действительно сложных графиков множество точек на линии может быть на самом деле н</w:t>
      </w:r>
      <w:r>
        <w:rPr>
          <w:rFonts w:eastAsia="Times New Roman"/>
          <w:sz w:val="18"/>
          <w:szCs w:val="18"/>
        </w:rPr>
        <w:t>е</w:t>
      </w:r>
      <w:r>
        <w:rPr>
          <w:rFonts w:eastAsia="Times New Roman"/>
          <w:sz w:val="18"/>
          <w:szCs w:val="18"/>
        </w:rPr>
        <w:t>видимым. Это особенно актуально в случае отображения амплитуды шума аудиосигнала на графике. Включение этих т</w:t>
      </w:r>
      <w:r>
        <w:rPr>
          <w:rFonts w:eastAsia="Times New Roman"/>
          <w:sz w:val="18"/>
          <w:szCs w:val="18"/>
        </w:rPr>
        <w:t>о</w:t>
      </w:r>
      <w:r>
        <w:rPr>
          <w:rFonts w:eastAsia="Times New Roman"/>
          <w:sz w:val="18"/>
          <w:szCs w:val="18"/>
        </w:rPr>
        <w:t>чек в график увеличивает размер файла и даже может привести к достижению ограничения разрешенного количества т</w:t>
      </w:r>
      <w:r>
        <w:rPr>
          <w:rFonts w:eastAsia="Times New Roman"/>
          <w:sz w:val="18"/>
          <w:szCs w:val="18"/>
        </w:rPr>
        <w:t>о</w:t>
      </w:r>
      <w:r>
        <w:rPr>
          <w:rFonts w:eastAsia="Times New Roman"/>
          <w:sz w:val="18"/>
          <w:szCs w:val="18"/>
        </w:rPr>
        <w:t>чек для данного формата. Следовательно, любые точки, лежащие непосредственно на линии между двумя соседними то</w:t>
      </w:r>
      <w:r>
        <w:rPr>
          <w:rFonts w:eastAsia="Times New Roman"/>
          <w:sz w:val="18"/>
          <w:szCs w:val="18"/>
        </w:rPr>
        <w:t>ч</w:t>
      </w:r>
      <w:r>
        <w:rPr>
          <w:rFonts w:eastAsia="Times New Roman"/>
          <w:sz w:val="18"/>
          <w:szCs w:val="18"/>
        </w:rPr>
        <w:t xml:space="preserve">ками, удаляются (обратитесь к </w:t>
      </w:r>
      <w:hyperlink r:id="rId172" w:anchor="fig.matplotlib.pathsimplification" w:history="1">
        <w:r>
          <w:rPr>
            <w:rStyle w:val="a5"/>
            <w:rFonts w:eastAsia="Times New Roman"/>
            <w:sz w:val="18"/>
            <w:szCs w:val="18"/>
          </w:rPr>
          <w:t>Рисунку 11.8</w:t>
        </w:r>
      </w:hyperlink>
      <w:r>
        <w:rPr>
          <w:rFonts w:eastAsia="Times New Roman"/>
          <w:sz w:val="18"/>
          <w:szCs w:val="18"/>
        </w:rPr>
        <w:t xml:space="preserve">). Алгоритм определения использует пороговое значение, устанавливаемое на основе того, что будет видимо при заданном пользователем разрешении. </w:t>
      </w:r>
      <w:r>
        <w:rPr>
          <w:rFonts w:eastAsia="Times New Roman"/>
          <w:sz w:val="18"/>
          <w:szCs w:val="18"/>
        </w:rPr>
        <w:br/>
      </w:r>
      <w:r>
        <w:rPr>
          <w:rFonts w:eastAsia="Times New Roman"/>
          <w:noProof/>
          <w:sz w:val="18"/>
          <w:szCs w:val="18"/>
        </w:rPr>
        <w:drawing>
          <wp:inline distT="0" distB="0" distL="0" distR="0">
            <wp:extent cx="3533775" cy="1343025"/>
            <wp:effectExtent l="19050" t="0" r="9525" b="0"/>
            <wp:docPr id="213" name="fig.matplotlib.pathsimplification" descr="Изображение справа является увеличенным фрагментом изображения слева. Обведенная вершина автоматически удаляется с помощью механизма упрощения, так как она лежит непосредственно на линии между соседними вершинами и, следовательно, является избыточн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tplotlib.pathsimplification" descr="Изображение справа является увеличенным фрагментом изображения слева. Обведенная вершина автоматически удаляется с помощью механизма упрощения, так как она лежит непосредственно на линии между соседними вершинами и, следовательно, является избыточной."/>
                    <pic:cNvPicPr>
                      <a:picLocks noChangeAspect="1" noChangeArrowheads="1"/>
                    </pic:cNvPicPr>
                  </pic:nvPicPr>
                  <pic:blipFill>
                    <a:blip r:link="rId173" cstate="print"/>
                    <a:srcRect/>
                    <a:stretch>
                      <a:fillRect/>
                    </a:stretch>
                  </pic:blipFill>
                  <pic:spPr bwMode="auto">
                    <a:xfrm>
                      <a:off x="0" y="0"/>
                      <a:ext cx="3533775" cy="1343025"/>
                    </a:xfrm>
                    <a:prstGeom prst="rect">
                      <a:avLst/>
                    </a:prstGeom>
                    <a:noFill/>
                    <a:ln w="9525">
                      <a:noFill/>
                      <a:miter lim="800000"/>
                      <a:headEnd/>
                      <a:tailEnd/>
                    </a:ln>
                  </pic:spPr>
                </pic:pic>
              </a:graphicData>
            </a:graphic>
          </wp:inline>
        </w:drawing>
      </w:r>
      <w:r>
        <w:rPr>
          <w:rFonts w:eastAsia="Times New Roman"/>
          <w:sz w:val="18"/>
          <w:szCs w:val="18"/>
        </w:rPr>
        <w:br/>
        <w:t>Рисунок 11.8: Изображение справа является увеличенным фрагментом изображения слева. Обведенная вершина автом</w:t>
      </w:r>
      <w:r>
        <w:rPr>
          <w:rFonts w:eastAsia="Times New Roman"/>
          <w:sz w:val="18"/>
          <w:szCs w:val="18"/>
        </w:rPr>
        <w:t>а</w:t>
      </w:r>
      <w:r>
        <w:rPr>
          <w:rFonts w:eastAsia="Times New Roman"/>
          <w:sz w:val="18"/>
          <w:szCs w:val="18"/>
        </w:rPr>
        <w:t xml:space="preserve">тически удаляется с помощью механизма упрощения, так как она лежит непосредственно на линии между соседними вершинами и, следовательно, является избыточной. </w:t>
      </w:r>
    </w:p>
    <w:p w:rsidR="000D3827" w:rsidRDefault="008C5B68">
      <w:pPr>
        <w:pStyle w:val="2"/>
        <w:rPr>
          <w:rFonts w:eastAsia="Times New Roman"/>
        </w:rPr>
      </w:pPr>
      <w:bookmarkStart w:id="147" w:name="_Toc441583228"/>
      <w:r>
        <w:rPr>
          <w:rFonts w:eastAsia="Times New Roman"/>
        </w:rPr>
        <w:t>11.6. Математические выражения</w:t>
      </w:r>
      <w:bookmarkEnd w:id="147"/>
    </w:p>
    <w:p w:rsidR="000D3827" w:rsidRDefault="008C5B68">
      <w:pPr>
        <w:pStyle w:val="a3"/>
      </w:pPr>
      <w:r>
        <w:t>Так как пользователями библиотеки matplotlib обычно являются ученые, очень полезно иметь во</w:t>
      </w:r>
      <w:r>
        <w:t>з</w:t>
      </w:r>
      <w:r>
        <w:t>можность вывода отформатированного текста, содержащего математические выражения, прямо на графике. Скорее всего, самым широко используемым синтаксисом для формирования математич</w:t>
      </w:r>
      <w:r>
        <w:t>е</w:t>
      </w:r>
      <w:r>
        <w:t>ских выражений является синтаксис, используемый созданной Donald Knuth системой TeX. Он п</w:t>
      </w:r>
      <w:r>
        <w:t>о</w:t>
      </w:r>
      <w:r>
        <w:t xml:space="preserve">зволяет использовать входные данные в форме обычной текстовой строки, подобной следующей: </w:t>
      </w:r>
    </w:p>
    <w:p w:rsidR="000D3827" w:rsidRDefault="000D3827">
      <w:pPr>
        <w:pStyle w:val="HTML0"/>
      </w:pPr>
    </w:p>
    <w:p w:rsidR="000D3827" w:rsidRDefault="008C5B68">
      <w:pPr>
        <w:pStyle w:val="HTML0"/>
      </w:pPr>
      <w:r>
        <w:t>\sqrt{\frac{\delta x}{\delta y}}</w:t>
      </w:r>
    </w:p>
    <w:p w:rsidR="000D3827" w:rsidRDefault="008C5B68">
      <w:pPr>
        <w:pStyle w:val="a3"/>
      </w:pPr>
      <w:r>
        <w:t xml:space="preserve">и формировать на основе нее отформатированное математическое выражение. </w:t>
      </w:r>
    </w:p>
    <w:p w:rsidR="000D3827" w:rsidRDefault="008C5B68">
      <w:pPr>
        <w:pStyle w:val="a3"/>
      </w:pPr>
      <w:r>
        <w:t xml:space="preserve">Библиотека matplotlib предоставляет два варианта вывода математических выражений. Первый вариант, </w:t>
      </w:r>
      <w:r>
        <w:rPr>
          <w:rStyle w:val="HTML"/>
        </w:rPr>
        <w:t>usetex</w:t>
      </w:r>
      <w:r>
        <w:t xml:space="preserve">, использует полную копию системы TeX на пользовательской машине для вывода математического выражения. Система TeX выводит данные о расположении символов и линий для формирования выражения в используемом формате DVI (независимом от устройства). После этого matplotlib разбирает этот файл DVI и преобразует его в набор команд рисования, с помощью которых одна из систем вывода данных сможет нанести выражение непосредственно на график. Этот подход позволяет обрабатывать самый запутанный синтаксис математических выражений. Однако, он требует от пользователя наличия полной установленной рабочей копии системы TeX. Поэтому библиотека содержит также внутреннюю систему вывода математических выражений, называемую </w:t>
      </w:r>
      <w:r>
        <w:rPr>
          <w:rStyle w:val="HTML"/>
        </w:rPr>
        <w:t>mathtext</w:t>
      </w:r>
      <w:r>
        <w:t xml:space="preserve">. </w:t>
      </w:r>
    </w:p>
    <w:p w:rsidR="000D3827" w:rsidRDefault="008C5B68">
      <w:pPr>
        <w:pStyle w:val="a3"/>
      </w:pPr>
      <w:r>
        <w:lastRenderedPageBreak/>
        <w:t xml:space="preserve">Система </w:t>
      </w:r>
      <w:r>
        <w:rPr>
          <w:rStyle w:val="HTML"/>
        </w:rPr>
        <w:t>mathtext</w:t>
      </w:r>
      <w:r>
        <w:t xml:space="preserve"> является прямым портом системы вывода математических выражений из TeX, объединенным с более простой системой разбора текста, разработанной с использованием фрей</w:t>
      </w:r>
      <w:r>
        <w:t>м</w:t>
      </w:r>
      <w:r>
        <w:t xml:space="preserve">ворка для разбора текста </w:t>
      </w:r>
      <w:r>
        <w:rPr>
          <w:rStyle w:val="HTML"/>
        </w:rPr>
        <w:t>pyparsing</w:t>
      </w:r>
      <w:r>
        <w:t xml:space="preserve"> [</w:t>
      </w:r>
      <w:hyperlink r:id="rId174" w:anchor="pyparsing" w:history="1">
        <w:r>
          <w:rPr>
            <w:rStyle w:val="a5"/>
          </w:rPr>
          <w:t>McG07</w:t>
        </w:r>
      </w:hyperlink>
      <w:r>
        <w:t>]. Этот порт был создан на основе опубликованной копии исходного кода TeX [</w:t>
      </w:r>
      <w:hyperlink r:id="rId175" w:anchor="texprogram" w:history="1">
        <w:r>
          <w:rPr>
            <w:rStyle w:val="a5"/>
          </w:rPr>
          <w:t>Knu86</w:t>
        </w:r>
      </w:hyperlink>
      <w:r>
        <w:t>]. Эта простая система разбора текста создает дерево из конте</w:t>
      </w:r>
      <w:r>
        <w:t>й</w:t>
      </w:r>
      <w:r>
        <w:t>неров (</w:t>
      </w:r>
      <w:r>
        <w:rPr>
          <w:i/>
          <w:iCs/>
        </w:rPr>
        <w:t>boxes</w:t>
      </w:r>
      <w:r>
        <w:t>) и связей (</w:t>
      </w:r>
      <w:r>
        <w:rPr>
          <w:i/>
          <w:iCs/>
        </w:rPr>
        <w:t>glue</w:t>
      </w:r>
      <w:r>
        <w:t xml:space="preserve"> в терминологии TeX), которое после этого используется системой в</w:t>
      </w:r>
      <w:r>
        <w:t>ы</w:t>
      </w:r>
      <w:r>
        <w:t>вода данных. Хотя полная версия системы вывода математических выражений TeX и включается в комплект поставки, большой набор сторонних математических библиотек TeX и LaTeX из него исключается. Возможности этих библиотек переносятся в случае необходимости, с преимущес</w:t>
      </w:r>
      <w:r>
        <w:t>т</w:t>
      </w:r>
      <w:r>
        <w:t>вом для часто используемых и не являющихся специфичными для какой-либо области науки во</w:t>
      </w:r>
      <w:r>
        <w:t>з</w:t>
      </w:r>
      <w:r>
        <w:t>можностей. Этот подход позволяет создать замечательный и не ресурсоемкий способ вывода м</w:t>
      </w:r>
      <w:r>
        <w:t>а</w:t>
      </w:r>
      <w:r>
        <w:t xml:space="preserve">тематических выражений. </w:t>
      </w:r>
    </w:p>
    <w:p w:rsidR="000D3827" w:rsidRDefault="008C5B68">
      <w:pPr>
        <w:pStyle w:val="2"/>
        <w:rPr>
          <w:rFonts w:eastAsia="Times New Roman"/>
        </w:rPr>
      </w:pPr>
      <w:bookmarkStart w:id="148" w:name="_Toc441583229"/>
      <w:r>
        <w:rPr>
          <w:rFonts w:eastAsia="Times New Roman"/>
        </w:rPr>
        <w:t>11.7. Тестирование с целью поиска регрессий</w:t>
      </w:r>
      <w:bookmarkEnd w:id="148"/>
    </w:p>
    <w:p w:rsidR="000D3827" w:rsidRDefault="008C5B68">
      <w:pPr>
        <w:pStyle w:val="a3"/>
      </w:pPr>
      <w:r>
        <w:t>Исторически библиотека matplotlib не содержала большого количества низкоуровневых модул</w:t>
      </w:r>
      <w:r>
        <w:t>ь</w:t>
      </w:r>
      <w:r>
        <w:t>ных тестов. Время от времени при получении сообщений о серьезной ошибке сценарий для ее воспроизведения добавлялся в специально предназначенную для таких файлов директорию дерева исходного кода. Отсутствие автоматизированных тестов приводило к обычным для такой ситу</w:t>
      </w:r>
      <w:r>
        <w:t>а</w:t>
      </w:r>
      <w:r>
        <w:t>ции проблемам и, что особенно важно, к регрессиям в ранее работающих функциях. (Нам скорее всего не следует внушать вам идею о том, что автоматизированное тестирование является поле</w:t>
      </w:r>
      <w:r>
        <w:t>з</w:t>
      </w:r>
      <w:r>
        <w:t>ной возможностью.) Конечно же, при наличии такого большого объема кода и множества пар</w:t>
      </w:r>
      <w:r>
        <w:t>а</w:t>
      </w:r>
      <w:r>
        <w:t>метров конфигурации, а также взаимозаменяемых частей кода (т.е., систем вывода данных), ст</w:t>
      </w:r>
      <w:r>
        <w:t>а</w:t>
      </w:r>
      <w:r>
        <w:t>новится спорным утверждение о том, что для тестирования будет достаточно исключительно ни</w:t>
      </w:r>
      <w:r>
        <w:t>з</w:t>
      </w:r>
      <w:r>
        <w:t>коуровневых модульных тестов; мы наоборот считаем, что наиболее эффективным является те</w:t>
      </w:r>
      <w:r>
        <w:t>с</w:t>
      </w:r>
      <w:r>
        <w:t xml:space="preserve">тирование всех частей кода, функционирующих взаимосвязанно. </w:t>
      </w:r>
    </w:p>
    <w:p w:rsidR="000D3827" w:rsidRDefault="008C5B68">
      <w:pPr>
        <w:pStyle w:val="a3"/>
      </w:pPr>
      <w:r>
        <w:t>С этой целью был разработан сценарий, генерирующий множество графиков, при построении к</w:t>
      </w:r>
      <w:r>
        <w:t>о</w:t>
      </w:r>
      <w:r>
        <w:t>торых используются различные функции библиотеки matplotlib, в особенности те, которые было достаточно сложно реализовать. Этот подход немного облегчил процесс установления того, что новое изменение привело к непреднамеренному нарушению работы функции приложения, но ко</w:t>
      </w:r>
      <w:r>
        <w:t>р</w:t>
      </w:r>
      <w:r>
        <w:t xml:space="preserve">ректность изображений все еще приходилось проверять вручную. Так как данное тестирование требовало большого количества ручной работы, оно не производилось достаточно часто. </w:t>
      </w:r>
    </w:p>
    <w:p w:rsidR="000D3827" w:rsidRDefault="008C5B68">
      <w:pPr>
        <w:pStyle w:val="a3"/>
      </w:pPr>
      <w:r>
        <w:t>На втором этапе этот метод был автоматизирован. Используемый на данный момент сценарий те</w:t>
      </w:r>
      <w:r>
        <w:t>с</w:t>
      </w:r>
      <w:r>
        <w:t>тирования библиотеки matplotlib генерирует множество графиков, но вместо требования ручной обработки, эти графики автоматически сравниваются с образцами изображений. Все тесты и</w:t>
      </w:r>
      <w:r>
        <w:t>с</w:t>
      </w:r>
      <w:r>
        <w:t xml:space="preserve">пользуют фреймворк тестирования nose, который упрощает генерацию отчетов о непройденных тестах. </w:t>
      </w:r>
    </w:p>
    <w:p w:rsidR="000D3827" w:rsidRDefault="008C5B68">
      <w:pPr>
        <w:pStyle w:val="a3"/>
      </w:pPr>
      <w:r>
        <w:t>Усложняющим работу обстоятельством является тот факт, что сравнение изображений не может быть точным. Незначительные изменения версий библиотеки вывода шрифтов Freetype могут быть причиной незначительных отличий в выводе текста на различных машинах. Этих отличий не достаточно для того, чтобы считать график "некорректным", но достаточно, чтобы обнаружить различие в ходе побитового сравнения. Вместо этого фреймворк тестирования создает гистогра</w:t>
      </w:r>
      <w:r>
        <w:t>м</w:t>
      </w:r>
      <w:r>
        <w:t>мы обоих изображений и рассчитывает на их основе среднеквадратичное отклонение. Если это о</w:t>
      </w:r>
      <w:r>
        <w:t>т</w:t>
      </w:r>
      <w:r>
        <w:t>клонение превышает заданное пороговое значение, считается что на изображениях слишком много различий и тест завершается неудачей. При неудачах в ходе проведения тестов генерируются из</w:t>
      </w:r>
      <w:r>
        <w:t>о</w:t>
      </w:r>
      <w:r>
        <w:t xml:space="preserve">бражения отличий, которые указывают на то, где произошли изменения графика (обратитесь к </w:t>
      </w:r>
      <w:hyperlink r:id="rId176" w:anchor="fig.matplotlib.regression" w:history="1">
        <w:r>
          <w:rPr>
            <w:rStyle w:val="a5"/>
          </w:rPr>
          <w:t>Р</w:t>
        </w:r>
        <w:r>
          <w:rPr>
            <w:rStyle w:val="a5"/>
          </w:rPr>
          <w:t>и</w:t>
        </w:r>
        <w:r>
          <w:rPr>
            <w:rStyle w:val="a5"/>
          </w:rPr>
          <w:t>сунку 11.9</w:t>
        </w:r>
      </w:hyperlink>
      <w:r>
        <w:t>). После этого разработчик может решить, является ли это различие результатом нам</w:t>
      </w:r>
      <w:r>
        <w:t>е</w:t>
      </w:r>
      <w:r>
        <w:t xml:space="preserve">ренного изменения и обновить образец графика для соответствия новому варианту изображения, или изображение на самом деле не является корректным, что подразумевает поиск и исправление ошибки, вызвавшей изменение. </w:t>
      </w:r>
    </w:p>
    <w:p w:rsidR="000D3827" w:rsidRDefault="008C5B68">
      <w:pPr>
        <w:pStyle w:val="a3"/>
      </w:pPr>
      <w:r>
        <w:rPr>
          <w:noProof/>
        </w:rPr>
        <w:lastRenderedPageBreak/>
        <w:drawing>
          <wp:inline distT="0" distB="0" distL="0" distR="0">
            <wp:extent cx="3771900" cy="952500"/>
            <wp:effectExtent l="19050" t="0" r="0" b="0"/>
            <wp:docPr id="214" name="fig.matplotlib.regression" descr="Сравнение изображений в ходе тестирования с целью поиска регрессий. Слева направо: a) Ожидаемое изображение, b) результат нарушения расположения легенды, c) различие между двумя изображ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atplotlib.regression" descr="Сравнение изображений в ходе тестирования с целью поиска регрессий. Слева направо: a) Ожидаемое изображение, b) результат нарушения расположения легенды, c) различие между двумя изображениями."/>
                    <pic:cNvPicPr>
                      <a:picLocks noChangeAspect="1" noChangeArrowheads="1"/>
                    </pic:cNvPicPr>
                  </pic:nvPicPr>
                  <pic:blipFill>
                    <a:blip r:link="rId177" cstate="print"/>
                    <a:srcRect/>
                    <a:stretch>
                      <a:fillRect/>
                    </a:stretch>
                  </pic:blipFill>
                  <pic:spPr bwMode="auto">
                    <a:xfrm>
                      <a:off x="0" y="0"/>
                      <a:ext cx="3771900" cy="952500"/>
                    </a:xfrm>
                    <a:prstGeom prst="rect">
                      <a:avLst/>
                    </a:prstGeom>
                    <a:noFill/>
                    <a:ln w="9525">
                      <a:noFill/>
                      <a:miter lim="800000"/>
                      <a:headEnd/>
                      <a:tailEnd/>
                    </a:ln>
                  </pic:spPr>
                </pic:pic>
              </a:graphicData>
            </a:graphic>
          </wp:inline>
        </w:drawing>
      </w:r>
      <w:r>
        <w:br/>
        <w:t>Рисунок 11.9: Сравнение изображений в ходе тестирования с целью поиска регрессий. Слева н</w:t>
      </w:r>
      <w:r>
        <w:t>а</w:t>
      </w:r>
      <w:r>
        <w:t xml:space="preserve">право: a) Ожидаемое изображение, b) результат нарушения расположения легенды, c) различие между двумя изображениями. </w:t>
      </w:r>
    </w:p>
    <w:p w:rsidR="000D3827" w:rsidRDefault="008C5B68">
      <w:pPr>
        <w:pStyle w:val="a3"/>
      </w:pPr>
      <w:r>
        <w:t>Так как различные системы вывода данных могут содержать различные ошибки, фреймворк те</w:t>
      </w:r>
      <w:r>
        <w:t>с</w:t>
      </w:r>
      <w:r>
        <w:t>тирования должен использовать множество систем вывода данных для каждого из графиков: PNG, PDF и SVG. В случае использования векторных форматов мы не сравниваем напрямую информ</w:t>
      </w:r>
      <w:r>
        <w:t>а</w:t>
      </w:r>
      <w:r>
        <w:t>цию из файлов, так как существует множество способов для отображения чего-либо с одинаковым результатом после преобразования в растровый формат. Системы вывода данных в векторный формат должны иметь полную свободу в плане изменения специфики своего вывода с целью п</w:t>
      </w:r>
      <w:r>
        <w:t>о</w:t>
      </w:r>
      <w:r>
        <w:t>вышения производительности без нарушения выполнения всех тестов. Следовательно, в случае систем для вывода данных в векторные форматы фреймворк тестирования в первую очередь пр</w:t>
      </w:r>
      <w:r>
        <w:t>е</w:t>
      </w:r>
      <w:r>
        <w:t xml:space="preserve">образует файл в растровый формат с помощью стороннего инструмента (Ghostscript для PDF и Inkscape для SVG), после чего файл в растровом формате используется для сравнения. </w:t>
      </w:r>
    </w:p>
    <w:p w:rsidR="000D3827" w:rsidRDefault="008C5B68">
      <w:pPr>
        <w:pStyle w:val="a3"/>
      </w:pPr>
      <w:r>
        <w:t>Используя этот подход, нам удалось создать достаточно производительный фреймворк тестиров</w:t>
      </w:r>
      <w:r>
        <w:t>а</w:t>
      </w:r>
      <w:r>
        <w:t>ния с нуля, причем это оказалось проще, чем разработка множества низкоуровневых модульных тестов. Все же, этот фреймворк не является идеальным; покрытие кода тестами не является по</w:t>
      </w:r>
      <w:r>
        <w:t>л</w:t>
      </w:r>
      <w:r>
        <w:t>ным, а также тратится большое количество времени для выполнения всех тестов. (Около 15 минут на системе с центральным процессором Intel Core 2 E6550 с тактовой частотой 2.23GHz.) Следов</w:t>
      </w:r>
      <w:r>
        <w:t>а</w:t>
      </w:r>
      <w:r>
        <w:t xml:space="preserve">тельно, некоторые регрессии все еще могут выпадать из области действия тестов, но все же общее качество релизов значительно улучшилось с момента реализации фреймворка тестирования. </w:t>
      </w:r>
    </w:p>
    <w:p w:rsidR="000D3827" w:rsidRDefault="008C5B68">
      <w:pPr>
        <w:pStyle w:val="2"/>
        <w:rPr>
          <w:rFonts w:eastAsia="Times New Roman"/>
        </w:rPr>
      </w:pPr>
      <w:bookmarkStart w:id="149" w:name="_Toc441583230"/>
      <w:r>
        <w:rPr>
          <w:rFonts w:eastAsia="Times New Roman"/>
        </w:rPr>
        <w:t>11.8. Выученные уроки</w:t>
      </w:r>
      <w:bookmarkEnd w:id="149"/>
    </w:p>
    <w:p w:rsidR="000D3827" w:rsidRDefault="008C5B68">
      <w:pPr>
        <w:pStyle w:val="a3"/>
      </w:pPr>
      <w:r>
        <w:t>Один из наиболее важных уроков, усвоенных в ходе разработки библиотеки matplotlib, может быть описан с помощь выражения Le Corbusier: "Хорошие архитекторы используют заимствов</w:t>
      </w:r>
      <w:r>
        <w:t>а</w:t>
      </w:r>
      <w:r>
        <w:t>ния". Авторы ранних версий библиотеки matplotlib были в основном учеными, самостоятельно изучившими программирование и пытавшимися выполнить поставленную задачу, а не обученн</w:t>
      </w:r>
      <w:r>
        <w:t>ы</w:t>
      </w:r>
      <w:r>
        <w:t>ми специалистами в области компьютерных наук. Поэтому с первого раза и не была создана по</w:t>
      </w:r>
      <w:r>
        <w:t>д</w:t>
      </w:r>
      <w:r>
        <w:t>ходящая внутренняя архитектура библиотеки. Решение о реализации доступного пользователю уровня сценариев, в большей степени совместимого с API MATLAB, принесло пользу проекту в трех различных аспектах: был предоставлен проверенный временем интерфейс для создания и и</w:t>
      </w:r>
      <w:r>
        <w:t>з</w:t>
      </w:r>
      <w:r>
        <w:t>менения графиков, стал возможным простой переход к использованию matplotlib частью польз</w:t>
      </w:r>
      <w:r>
        <w:t>о</w:t>
      </w:r>
      <w:r>
        <w:t>вателей из большой пользовательской базы системы MATLAB, и, что наиболее важно для нас в контексте архитектуры matplotlib, у разработчиков появилась возможность провести несколько рефакторингов внутреннего объектно-ориентированного API без вмешательства в работу польз</w:t>
      </w:r>
      <w:r>
        <w:t>о</w:t>
      </w:r>
      <w:r>
        <w:t>вателей, так как интерфейс сценариев оставался неизменным. Хотя у нас также были и пользов</w:t>
      </w:r>
      <w:r>
        <w:t>а</w:t>
      </w:r>
      <w:r>
        <w:t>тели API (в отличие от пользователей интерфейса сценариев), большая часть этих пользователей обладала достаточным опытом, чтобы адаптировать свои разработки к изменениям API. Пользов</w:t>
      </w:r>
      <w:r>
        <w:t>а</w:t>
      </w:r>
      <w:r>
        <w:t>тели интерфейса сценариев, с другой стороны, могут разрабатывать код один раз и обладать об</w:t>
      </w:r>
      <w:r>
        <w:t>ъ</w:t>
      </w:r>
      <w:r>
        <w:t>ективной уверенностью в том, что он будет работать стабильно со всеми последующими релиз</w:t>
      </w:r>
      <w:r>
        <w:t>а</w:t>
      </w:r>
      <w:r>
        <w:t xml:space="preserve">ми. </w:t>
      </w:r>
    </w:p>
    <w:p w:rsidR="000D3827" w:rsidRDefault="008C5B68">
      <w:pPr>
        <w:pStyle w:val="a3"/>
      </w:pPr>
      <w:r>
        <w:t>В ходе реализации внутреннего API рисования, хотя мы и использовали заимствования из GDK, не было приложено достаточных усилий для того, чтобы выяснить, подходит ли в нашем случае да</w:t>
      </w:r>
      <w:r>
        <w:t>н</w:t>
      </w:r>
      <w:r>
        <w:t xml:space="preserve">ный API рисования, поэтому нам пришлось затратить значительные усилия для того, чтобы после завершения разработки множества систем вывода данных с использованием этого API, расширить </w:t>
      </w:r>
      <w:r>
        <w:lastRenderedPageBreak/>
        <w:t>функции этих систем путем использования более простого и гибкого API рисования. Нам было бы удобно использовать спецификацию для операций рисования формата PDF [</w:t>
      </w:r>
      <w:hyperlink r:id="rId178" w:anchor="pdf" w:history="1">
        <w:r>
          <w:rPr>
            <w:rStyle w:val="a5"/>
          </w:rPr>
          <w:t>Ent11b</w:t>
        </w:r>
      </w:hyperlink>
      <w:r>
        <w:t>], которая была создана с учетом многолетнего опыта работников компании Adobe, полученного при создании спецификации формата PostScript; это позволило бы нам получить начальную совместимость с самим форматом PDF, фреймворком Quartz Core Graphics и инструментарием для рисования Enthought Enable Kiva [</w:t>
      </w:r>
      <w:hyperlink r:id="rId179" w:anchor="kiva" w:history="1">
        <w:r>
          <w:rPr>
            <w:rStyle w:val="a5"/>
          </w:rPr>
          <w:t>Ent11a</w:t>
        </w:r>
      </w:hyperlink>
      <w:r>
        <w:t xml:space="preserve">]. </w:t>
      </w:r>
    </w:p>
    <w:p w:rsidR="000D3827" w:rsidRDefault="008C5B68">
      <w:pPr>
        <w:pStyle w:val="a3"/>
      </w:pPr>
      <w:r>
        <w:t>Одним из недостатков языка Python является то, что из-за простоты и выразительности этого яз</w:t>
      </w:r>
      <w:r>
        <w:t>ы</w:t>
      </w:r>
      <w:r>
        <w:t>ка разработчики обычно считают, что проще повторно спроектировать и реализовать необход</w:t>
      </w:r>
      <w:r>
        <w:t>и</w:t>
      </w:r>
      <w:r>
        <w:t>мые существующие в других пакетах функции, чем провести работу по интеграции кода из этих пакетов. Для библиотеки matplotlib на ранних этапах развития была бы полезной интеграция с с</w:t>
      </w:r>
      <w:r>
        <w:t>у</w:t>
      </w:r>
      <w:r>
        <w:t>ществующими модулями и API, такими, как тулкиты Kiva и Enable от организации Enthought, к</w:t>
      </w:r>
      <w:r>
        <w:t>о</w:t>
      </w:r>
      <w:r>
        <w:t>торые решают аналогичные проблемы, вместо повторной реализации функций. Интеграция с с</w:t>
      </w:r>
      <w:r>
        <w:t>у</w:t>
      </w:r>
      <w:r>
        <w:t>ществующими пакетами, однако, является обоюдоострым мечом, так как она может сделать сбо</w:t>
      </w:r>
      <w:r>
        <w:t>р</w:t>
      </w:r>
      <w:r>
        <w:t xml:space="preserve">ки и релизы более сложными и негативно повлиять на гибкость внутренней разработки. </w:t>
      </w:r>
    </w:p>
    <w:p w:rsidR="000D3827" w:rsidRDefault="008C5B68">
      <w:pPr>
        <w:pStyle w:val="1"/>
        <w:rPr>
          <w:rFonts w:eastAsia="Times New Roman"/>
        </w:rPr>
      </w:pPr>
      <w:bookmarkStart w:id="150" w:name="_Toc441583231"/>
      <w:r>
        <w:rPr>
          <w:rFonts w:eastAsia="Times New Roman"/>
        </w:rPr>
        <w:t>MediaWiki</w:t>
      </w:r>
      <w:bookmarkEnd w:id="150"/>
    </w:p>
    <w:p w:rsidR="000D3827" w:rsidRDefault="008C5B68">
      <w:pPr>
        <w:pStyle w:val="a3"/>
      </w:pPr>
      <w:r>
        <w:t xml:space="preserve">Глава 12 из книги </w:t>
      </w:r>
      <w:hyperlink r:id="rId180" w:history="1">
        <w:r>
          <w:rPr>
            <w:rStyle w:val="a5"/>
          </w:rPr>
          <w:t>"Архитектура приложений с открытым исходным кодом"</w:t>
        </w:r>
      </w:hyperlink>
      <w:r>
        <w:t>, том 2.</w:t>
      </w:r>
    </w:p>
    <w:p w:rsidR="000D3827" w:rsidRDefault="008C5B68">
      <w:pPr>
        <w:pStyle w:val="a3"/>
      </w:pPr>
      <w:r>
        <w:t>С самого начала приложение MediaWiki разрабатывалось как специфический программный пр</w:t>
      </w:r>
      <w:r>
        <w:t>о</w:t>
      </w:r>
      <w:r>
        <w:t>дукт для проекта Wikipedia. Деятельность разработчиков была направлена на упрощение возмо</w:t>
      </w:r>
      <w:r>
        <w:t>ж</w:t>
      </w:r>
      <w:r>
        <w:t>ности его повторного применения сторонними пользователями, но процесс разработки и предн</w:t>
      </w:r>
      <w:r>
        <w:t>а</w:t>
      </w:r>
      <w:r>
        <w:t xml:space="preserve">значение для работы в рамках проекта Wikipedia значительным образом повлияли на архитектуру приложения MediaWiki в течение истории его развития. </w:t>
      </w:r>
    </w:p>
    <w:p w:rsidR="000D3827" w:rsidRDefault="008C5B68">
      <w:pPr>
        <w:pStyle w:val="a3"/>
      </w:pPr>
      <w:r>
        <w:t>Wikipedia является одним из десяти наиболее популярных вебсайтов в мире, на данный момент обслуживающим около 400 миллионов уникальных посетителей в месяц. Этот вебсайт обрабат</w:t>
      </w:r>
      <w:r>
        <w:t>ы</w:t>
      </w:r>
      <w:r>
        <w:t>вает более 100000 обращений в секунду. Вебсайт Wikipedia не использует коммерческие рекла</w:t>
      </w:r>
      <w:r>
        <w:t>м</w:t>
      </w:r>
      <w:r>
        <w:t>ные объявления для финансирования своей деятельности; он поддерживается в полном объеме н</w:t>
      </w:r>
      <w:r>
        <w:t>е</w:t>
      </w:r>
      <w:r>
        <w:t>коммерческой организацией Wikimedia Foundation, основным источником финансирования кот</w:t>
      </w:r>
      <w:r>
        <w:t>о</w:t>
      </w:r>
      <w:r>
        <w:t>рой являются пожертвования. Это значит, что программный продукт MediaWiki должен не только работать на находящемся в первой десятке по популярности вебсайте, но также делать это в усл</w:t>
      </w:r>
      <w:r>
        <w:t>о</w:t>
      </w:r>
      <w:r>
        <w:t>виях ограниченного бюджета. Для удовлетворения этих требований приложение MediaWiki дол</w:t>
      </w:r>
      <w:r>
        <w:t>ж</w:t>
      </w:r>
      <w:r>
        <w:t>но было быть разработано с большим вниманием к производительности, возможностям кэширов</w:t>
      </w:r>
      <w:r>
        <w:t>а</w:t>
      </w:r>
      <w:r>
        <w:t>ния и оптимизациям. Ресурсоемкие возможности, которые не могут быть включены в Wikipedia либо удаляются, либо отключаются с помощью переменных конфигурации; в ходе разработки осуществляется бесконечное балансирование между производительностью и возможностями пр</w:t>
      </w:r>
      <w:r>
        <w:t>и</w:t>
      </w:r>
      <w:r>
        <w:t xml:space="preserve">ложения. </w:t>
      </w:r>
    </w:p>
    <w:p w:rsidR="000D3827" w:rsidRDefault="008C5B68">
      <w:pPr>
        <w:pStyle w:val="a3"/>
      </w:pPr>
      <w:r>
        <w:t>Влияние проекта Wikipedia на архитектуру системы MediaWiki не ограничивается производител</w:t>
      </w:r>
      <w:r>
        <w:t>ь</w:t>
      </w:r>
      <w:r>
        <w:t>ностью. В отличие от систем управления содержимым вебсайта (CMS) общего назначения, пр</w:t>
      </w:r>
      <w:r>
        <w:t>и</w:t>
      </w:r>
      <w:r>
        <w:t>ложение MediaWiki изначально разрабатывалось со специфической целью: для поддержки соо</w:t>
      </w:r>
      <w:r>
        <w:t>б</w:t>
      </w:r>
      <w:r>
        <w:t>щества, которое создает и курирует свободно распространяемые знания в рамках открытой пла</w:t>
      </w:r>
      <w:r>
        <w:t>т</w:t>
      </w:r>
      <w:r>
        <w:t>формы. Это значит, например, что MediaWiki не поддерживает такие возможности, реализуемые в рамках корпоративных систем управления содержимым вебсайта, как поток обработки публик</w:t>
      </w:r>
      <w:r>
        <w:t>а</w:t>
      </w:r>
      <w:r>
        <w:t xml:space="preserve">ций или списки контроля доступа, но предоставляет множество различных инструментов для борьбы со спамом и вандализмом. </w:t>
      </w:r>
    </w:p>
    <w:p w:rsidR="000D3827" w:rsidRDefault="008C5B68">
      <w:pPr>
        <w:pStyle w:val="a3"/>
      </w:pPr>
      <w:r>
        <w:t>Таким образом, с самого начала требования и действия постоянно растущего сообщества участн</w:t>
      </w:r>
      <w:r>
        <w:t>и</w:t>
      </w:r>
      <w:r>
        <w:t>ков проекта Wikipedia повлияли на процесс разработки приложения MediaWiki и наоборот. Арх</w:t>
      </w:r>
      <w:r>
        <w:t>и</w:t>
      </w:r>
      <w:r>
        <w:t xml:space="preserve">тектура приложения MediaWiki множество раз претерпевала изменения благодаря таким начатым или предложенным сообществом инициативам, как создание проекта Wikimedia Commons или </w:t>
      </w:r>
      <w:r>
        <w:lastRenderedPageBreak/>
        <w:t>функция флагов для изменений (Flagged Revisions). Разработчики реализовывали основные арх</w:t>
      </w:r>
      <w:r>
        <w:t>и</w:t>
      </w:r>
      <w:r>
        <w:t xml:space="preserve">тектурные изменения при появлении их необходимости в процессе использования приложения MediaWiki участниками проекта Wikipedia. </w:t>
      </w:r>
    </w:p>
    <w:p w:rsidR="000D3827" w:rsidRDefault="008C5B68">
      <w:pPr>
        <w:pStyle w:val="a3"/>
      </w:pPr>
      <w:r>
        <w:t>Приложение MediaWiki также приобрело обширный круг сторонних пользователей благодаря и</w:t>
      </w:r>
      <w:r>
        <w:t>з</w:t>
      </w:r>
      <w:r>
        <w:t>начальному развитию в форме программного обеспечения с открытым исходным кодом. Сторо</w:t>
      </w:r>
      <w:r>
        <w:t>н</w:t>
      </w:r>
      <w:r>
        <w:t>ние пользователи знают о том, что пока такой популярный вебсайт, как Wikipedia, использует приложение MediaWiki, это программное обеспечение будет поддерживаться в рабочем состоянии и совершенствоваться. Приложение MediaWiki на самом деле в первую очередь предназначалось для сайтов организации Wikimedia, но были предприняты усилия для того, чтобы расширить о</w:t>
      </w:r>
      <w:r>
        <w:t>б</w:t>
      </w:r>
      <w:r>
        <w:t>ласть его применения и сделать его более подходящим для удовлетворения потребностей сторо</w:t>
      </w:r>
      <w:r>
        <w:t>н</w:t>
      </w:r>
      <w:r>
        <w:t xml:space="preserve">них пользователей. Например, в данный момент в составе приложения MediaWiki поставляется замечательный веб-установщик, упрощающий процесс установки по сравнению с процессом, в ходе которого все действия должны выполняться с помощью командной оболочки и программное обеспечение содержит жестко заданные пути к файлам, специфичные для проекта Wikipedia. </w:t>
      </w:r>
    </w:p>
    <w:p w:rsidR="000D3827" w:rsidRDefault="008C5B68">
      <w:pPr>
        <w:pStyle w:val="a3"/>
      </w:pPr>
      <w:r>
        <w:t>Все же, приложение MediaWiki остается программным обеспечением проекта Wikipedia, что ви</w:t>
      </w:r>
      <w:r>
        <w:t>д</w:t>
      </w:r>
      <w:r>
        <w:t xml:space="preserve">но при рассмотрении его истории развития и архитектуры. </w:t>
      </w:r>
    </w:p>
    <w:p w:rsidR="000D3827" w:rsidRDefault="008C5B68">
      <w:pPr>
        <w:pStyle w:val="a3"/>
      </w:pPr>
      <w:r>
        <w:t xml:space="preserve">Данная глава организована следующим образом: </w:t>
      </w:r>
    </w:p>
    <w:p w:rsidR="000D3827" w:rsidRDefault="008C5B68" w:rsidP="007823A6">
      <w:pPr>
        <w:numPr>
          <w:ilvl w:val="0"/>
          <w:numId w:val="169"/>
        </w:numPr>
        <w:spacing w:before="100" w:beforeAutospacing="1" w:after="100" w:afterAutospacing="1"/>
        <w:rPr>
          <w:rFonts w:eastAsia="Times New Roman"/>
          <w:sz w:val="18"/>
          <w:szCs w:val="18"/>
        </w:rPr>
      </w:pPr>
      <w:r>
        <w:rPr>
          <w:rFonts w:eastAsia="Times New Roman"/>
          <w:sz w:val="18"/>
          <w:szCs w:val="18"/>
        </w:rPr>
        <w:t xml:space="preserve">Раздел </w:t>
      </w:r>
      <w:hyperlink r:id="rId181" w:history="1">
        <w:r>
          <w:rPr>
            <w:rStyle w:val="a5"/>
            <w:rFonts w:eastAsia="Times New Roman"/>
            <w:i/>
            <w:iCs/>
            <w:sz w:val="18"/>
            <w:szCs w:val="18"/>
          </w:rPr>
          <w:t>"Исторический обзор"</w:t>
        </w:r>
      </w:hyperlink>
      <w:r>
        <w:rPr>
          <w:rFonts w:eastAsia="Times New Roman"/>
          <w:sz w:val="18"/>
          <w:szCs w:val="18"/>
        </w:rPr>
        <w:t xml:space="preserve"> содержит краткое описание истории приложения MediaWiki или, точнее, его предыстории и условий создания.</w:t>
      </w:r>
    </w:p>
    <w:p w:rsidR="000D3827" w:rsidRDefault="008C5B68" w:rsidP="007823A6">
      <w:pPr>
        <w:numPr>
          <w:ilvl w:val="0"/>
          <w:numId w:val="169"/>
        </w:numPr>
        <w:spacing w:before="100" w:beforeAutospacing="1" w:after="100" w:afterAutospacing="1"/>
        <w:rPr>
          <w:rFonts w:eastAsia="Times New Roman"/>
          <w:sz w:val="18"/>
          <w:szCs w:val="18"/>
        </w:rPr>
      </w:pPr>
      <w:r>
        <w:rPr>
          <w:rFonts w:eastAsia="Times New Roman"/>
          <w:sz w:val="18"/>
          <w:szCs w:val="18"/>
        </w:rPr>
        <w:t xml:space="preserve">Раздел </w:t>
      </w:r>
      <w:hyperlink r:id="rId182" w:history="1">
        <w:r>
          <w:rPr>
            <w:rStyle w:val="a5"/>
            <w:rFonts w:eastAsia="Times New Roman"/>
            <w:i/>
            <w:iCs/>
            <w:sz w:val="18"/>
            <w:szCs w:val="18"/>
          </w:rPr>
          <w:t>"Кодовая база и практика разработки приложения MediaWiki"</w:t>
        </w:r>
      </w:hyperlink>
      <w:r>
        <w:rPr>
          <w:rFonts w:eastAsia="Times New Roman"/>
          <w:sz w:val="18"/>
          <w:szCs w:val="18"/>
        </w:rPr>
        <w:t xml:space="preserve"> объясняет причины выбора языка PHP, важность и принципы создания безопасного кода, а также то, как обрабатываются стандартные настройки.</w:t>
      </w:r>
    </w:p>
    <w:p w:rsidR="000D3827" w:rsidRDefault="008C5B68" w:rsidP="007823A6">
      <w:pPr>
        <w:numPr>
          <w:ilvl w:val="0"/>
          <w:numId w:val="169"/>
        </w:numPr>
        <w:spacing w:before="100" w:beforeAutospacing="1" w:after="100" w:afterAutospacing="1"/>
        <w:rPr>
          <w:rFonts w:eastAsia="Times New Roman"/>
          <w:sz w:val="18"/>
          <w:szCs w:val="18"/>
        </w:rPr>
      </w:pPr>
      <w:r>
        <w:rPr>
          <w:rFonts w:eastAsia="Times New Roman"/>
          <w:sz w:val="18"/>
          <w:szCs w:val="18"/>
        </w:rPr>
        <w:t xml:space="preserve">Раздел </w:t>
      </w:r>
      <w:hyperlink r:id="rId183" w:history="1">
        <w:r>
          <w:rPr>
            <w:rStyle w:val="a5"/>
            <w:rFonts w:eastAsia="Times New Roman"/>
            <w:i/>
            <w:iCs/>
            <w:sz w:val="18"/>
            <w:szCs w:val="18"/>
          </w:rPr>
          <w:t>"База данных и хранилище текста"</w:t>
        </w:r>
      </w:hyperlink>
      <w:r>
        <w:rPr>
          <w:rFonts w:eastAsia="Times New Roman"/>
          <w:sz w:val="18"/>
          <w:szCs w:val="18"/>
        </w:rPr>
        <w:t xml:space="preserve"> подробно описывает систему распределенного хранения данных, а также то, как структура этой системы адаптируется к росту объема данных.</w:t>
      </w:r>
    </w:p>
    <w:p w:rsidR="000D3827" w:rsidRDefault="008C5B68" w:rsidP="007823A6">
      <w:pPr>
        <w:numPr>
          <w:ilvl w:val="0"/>
          <w:numId w:val="169"/>
        </w:numPr>
        <w:spacing w:before="100" w:beforeAutospacing="1" w:after="100" w:afterAutospacing="1"/>
        <w:rPr>
          <w:rFonts w:eastAsia="Times New Roman"/>
          <w:sz w:val="18"/>
          <w:szCs w:val="18"/>
        </w:rPr>
      </w:pPr>
      <w:r>
        <w:rPr>
          <w:rFonts w:eastAsia="Times New Roman"/>
          <w:sz w:val="18"/>
          <w:szCs w:val="18"/>
        </w:rPr>
        <w:t xml:space="preserve">Раздел </w:t>
      </w:r>
      <w:hyperlink r:id="rId184" w:history="1">
        <w:r>
          <w:rPr>
            <w:rStyle w:val="a5"/>
            <w:rFonts w:eastAsia="Times New Roman"/>
            <w:i/>
            <w:iCs/>
            <w:sz w:val="18"/>
            <w:szCs w:val="18"/>
          </w:rPr>
          <w:t>"Запросы, кэширование и доставка данных"</w:t>
        </w:r>
      </w:hyperlink>
      <w:r>
        <w:rPr>
          <w:rFonts w:eastAsia="Times New Roman"/>
          <w:sz w:val="18"/>
          <w:szCs w:val="18"/>
        </w:rPr>
        <w:t xml:space="preserve"> прослеживает выполнение веб-запроса в тесной связи с активируем</w:t>
      </w:r>
      <w:r>
        <w:rPr>
          <w:rFonts w:eastAsia="Times New Roman"/>
          <w:sz w:val="18"/>
          <w:szCs w:val="18"/>
        </w:rPr>
        <w:t>ы</w:t>
      </w:r>
      <w:r>
        <w:rPr>
          <w:rFonts w:eastAsia="Times New Roman"/>
          <w:sz w:val="18"/>
          <w:szCs w:val="18"/>
        </w:rPr>
        <w:t>ми компонентами системы MediaWiki. Раздел также включает в себя описание различных уровней кэширования и сист</w:t>
      </w:r>
      <w:r>
        <w:rPr>
          <w:rFonts w:eastAsia="Times New Roman"/>
          <w:sz w:val="18"/>
          <w:szCs w:val="18"/>
        </w:rPr>
        <w:t>е</w:t>
      </w:r>
      <w:r>
        <w:rPr>
          <w:rFonts w:eastAsia="Times New Roman"/>
          <w:sz w:val="18"/>
          <w:szCs w:val="18"/>
        </w:rPr>
        <w:t>мы доставки данных.</w:t>
      </w:r>
    </w:p>
    <w:p w:rsidR="000D3827" w:rsidRDefault="008C5B68" w:rsidP="007823A6">
      <w:pPr>
        <w:numPr>
          <w:ilvl w:val="0"/>
          <w:numId w:val="169"/>
        </w:numPr>
        <w:spacing w:before="100" w:beforeAutospacing="1" w:after="100" w:afterAutospacing="1"/>
        <w:rPr>
          <w:rFonts w:eastAsia="Times New Roman"/>
          <w:sz w:val="18"/>
          <w:szCs w:val="18"/>
        </w:rPr>
      </w:pPr>
      <w:r>
        <w:rPr>
          <w:rFonts w:eastAsia="Times New Roman"/>
          <w:sz w:val="18"/>
          <w:szCs w:val="18"/>
        </w:rPr>
        <w:t xml:space="preserve">Раздел </w:t>
      </w:r>
      <w:hyperlink r:id="rId185" w:history="1">
        <w:r>
          <w:rPr>
            <w:rStyle w:val="a5"/>
            <w:rFonts w:eastAsia="Times New Roman"/>
            <w:i/>
            <w:iCs/>
            <w:sz w:val="18"/>
            <w:szCs w:val="18"/>
          </w:rPr>
          <w:t>"Языки"</w:t>
        </w:r>
      </w:hyperlink>
      <w:r>
        <w:rPr>
          <w:rFonts w:eastAsia="Times New Roman"/>
          <w:sz w:val="18"/>
          <w:szCs w:val="18"/>
        </w:rPr>
        <w:t xml:space="preserve"> в подробностях описывает всеобъемлющую систему интернационализации и локализации, а также прич</w:t>
      </w:r>
      <w:r>
        <w:rPr>
          <w:rFonts w:eastAsia="Times New Roman"/>
          <w:sz w:val="18"/>
          <w:szCs w:val="18"/>
        </w:rPr>
        <w:t>и</w:t>
      </w:r>
      <w:r>
        <w:rPr>
          <w:rFonts w:eastAsia="Times New Roman"/>
          <w:sz w:val="18"/>
          <w:szCs w:val="18"/>
        </w:rPr>
        <w:t>ны, по которым она нужна и способ ее реализации.</w:t>
      </w:r>
    </w:p>
    <w:p w:rsidR="000D3827" w:rsidRDefault="008C5B68" w:rsidP="007823A6">
      <w:pPr>
        <w:numPr>
          <w:ilvl w:val="0"/>
          <w:numId w:val="169"/>
        </w:numPr>
        <w:spacing w:before="100" w:beforeAutospacing="1" w:after="100" w:afterAutospacing="1"/>
        <w:rPr>
          <w:rFonts w:eastAsia="Times New Roman"/>
          <w:sz w:val="18"/>
          <w:szCs w:val="18"/>
        </w:rPr>
      </w:pPr>
      <w:r>
        <w:rPr>
          <w:rFonts w:eastAsia="Times New Roman"/>
          <w:sz w:val="18"/>
          <w:szCs w:val="18"/>
        </w:rPr>
        <w:t xml:space="preserve">Раздел </w:t>
      </w:r>
      <w:hyperlink r:id="rId186" w:history="1">
        <w:r>
          <w:rPr>
            <w:rStyle w:val="a5"/>
            <w:rFonts w:eastAsia="Times New Roman"/>
            <w:i/>
            <w:iCs/>
            <w:sz w:val="18"/>
            <w:szCs w:val="18"/>
          </w:rPr>
          <w:t>"Пользователи"</w:t>
        </w:r>
      </w:hyperlink>
      <w:r>
        <w:rPr>
          <w:rFonts w:eastAsia="Times New Roman"/>
          <w:sz w:val="18"/>
          <w:szCs w:val="18"/>
        </w:rPr>
        <w:t xml:space="preserve"> содержит описание способа программного представления пользователей и принципа функцион</w:t>
      </w:r>
      <w:r>
        <w:rPr>
          <w:rFonts w:eastAsia="Times New Roman"/>
          <w:sz w:val="18"/>
          <w:szCs w:val="18"/>
        </w:rPr>
        <w:t>и</w:t>
      </w:r>
      <w:r>
        <w:rPr>
          <w:rFonts w:eastAsia="Times New Roman"/>
          <w:sz w:val="18"/>
          <w:szCs w:val="18"/>
        </w:rPr>
        <w:t>рования пользовательских прав доступа.</w:t>
      </w:r>
    </w:p>
    <w:p w:rsidR="000D3827" w:rsidRDefault="008C5B68" w:rsidP="007823A6">
      <w:pPr>
        <w:numPr>
          <w:ilvl w:val="0"/>
          <w:numId w:val="169"/>
        </w:numPr>
        <w:spacing w:before="100" w:beforeAutospacing="1" w:after="100" w:afterAutospacing="1"/>
        <w:rPr>
          <w:rFonts w:eastAsia="Times New Roman"/>
          <w:sz w:val="18"/>
          <w:szCs w:val="18"/>
        </w:rPr>
      </w:pPr>
      <w:r>
        <w:rPr>
          <w:rFonts w:eastAsia="Times New Roman"/>
          <w:sz w:val="18"/>
          <w:szCs w:val="18"/>
        </w:rPr>
        <w:t xml:space="preserve">Раздел </w:t>
      </w:r>
      <w:hyperlink r:id="rId187" w:history="1">
        <w:r>
          <w:rPr>
            <w:rStyle w:val="a5"/>
            <w:rFonts w:eastAsia="Times New Roman"/>
            <w:i/>
            <w:iCs/>
            <w:sz w:val="18"/>
            <w:szCs w:val="18"/>
          </w:rPr>
          <w:t>"Содержимое страниц"</w:t>
        </w:r>
      </w:hyperlink>
      <w:r>
        <w:rPr>
          <w:rFonts w:eastAsia="Times New Roman"/>
          <w:sz w:val="18"/>
          <w:szCs w:val="18"/>
        </w:rPr>
        <w:t xml:space="preserve"> подробно описывает способы структурирования содержимого, форматируемого и обраб</w:t>
      </w:r>
      <w:r>
        <w:rPr>
          <w:rFonts w:eastAsia="Times New Roman"/>
          <w:sz w:val="18"/>
          <w:szCs w:val="18"/>
        </w:rPr>
        <w:t>а</w:t>
      </w:r>
      <w:r>
        <w:rPr>
          <w:rFonts w:eastAsia="Times New Roman"/>
          <w:sz w:val="18"/>
          <w:szCs w:val="18"/>
        </w:rPr>
        <w:t>тываемого для генерации конечного документа HTML. Подраздел посвящен обработке мультимедийных файлов средс</w:t>
      </w:r>
      <w:r>
        <w:rPr>
          <w:rFonts w:eastAsia="Times New Roman"/>
          <w:sz w:val="18"/>
          <w:szCs w:val="18"/>
        </w:rPr>
        <w:t>т</w:t>
      </w:r>
      <w:r>
        <w:rPr>
          <w:rFonts w:eastAsia="Times New Roman"/>
          <w:sz w:val="18"/>
          <w:szCs w:val="18"/>
        </w:rPr>
        <w:t>вами приложения MediaWiki.</w:t>
      </w:r>
    </w:p>
    <w:p w:rsidR="000D3827" w:rsidRDefault="008C5B68" w:rsidP="007823A6">
      <w:pPr>
        <w:numPr>
          <w:ilvl w:val="0"/>
          <w:numId w:val="169"/>
        </w:numPr>
        <w:spacing w:before="100" w:beforeAutospacing="1" w:after="100" w:afterAutospacing="1"/>
        <w:rPr>
          <w:rFonts w:eastAsia="Times New Roman"/>
          <w:sz w:val="18"/>
          <w:szCs w:val="18"/>
        </w:rPr>
      </w:pPr>
      <w:r>
        <w:rPr>
          <w:rFonts w:eastAsia="Times New Roman"/>
          <w:sz w:val="18"/>
          <w:szCs w:val="18"/>
        </w:rPr>
        <w:t xml:space="preserve">Раздел </w:t>
      </w:r>
      <w:hyperlink r:id="rId188" w:history="1">
        <w:r>
          <w:rPr>
            <w:rStyle w:val="a5"/>
            <w:rFonts w:eastAsia="Times New Roman"/>
            <w:i/>
            <w:iCs/>
            <w:sz w:val="18"/>
            <w:szCs w:val="18"/>
          </w:rPr>
          <w:t>"Модификации и расширение возможностей MediaWiki"</w:t>
        </w:r>
      </w:hyperlink>
      <w:r>
        <w:rPr>
          <w:rFonts w:eastAsia="Times New Roman"/>
          <w:sz w:val="18"/>
          <w:szCs w:val="18"/>
        </w:rPr>
        <w:t xml:space="preserve"> описывает то, как сценарии JavaScript, таблицы стилей CSS, расширения и оболочки могут использоваться для модификации wiki, а также как они модифицируют внешний вид и поведение системы. Подраздел посвящен веб-API с возможностью программного чтения данных.</w:t>
      </w:r>
    </w:p>
    <w:p w:rsidR="000D3827" w:rsidRDefault="008C5B68">
      <w:pPr>
        <w:pStyle w:val="2"/>
        <w:rPr>
          <w:rFonts w:eastAsia="Times New Roman"/>
        </w:rPr>
      </w:pPr>
      <w:bookmarkStart w:id="151" w:name="_Toc441583232"/>
      <w:r>
        <w:rPr>
          <w:rFonts w:eastAsia="Times New Roman"/>
        </w:rPr>
        <w:t>12.1. Исторический обзор</w:t>
      </w:r>
      <w:bookmarkEnd w:id="151"/>
    </w:p>
    <w:p w:rsidR="000D3827" w:rsidRDefault="008C5B68">
      <w:pPr>
        <w:pStyle w:val="a3"/>
      </w:pPr>
      <w:r>
        <w:rPr>
          <w:b/>
          <w:bCs/>
        </w:rPr>
        <w:t>Фаза I: UseModWiki</w:t>
      </w:r>
      <w:r>
        <w:t xml:space="preserve"> </w:t>
      </w:r>
    </w:p>
    <w:p w:rsidR="000D3827" w:rsidRDefault="008C5B68">
      <w:pPr>
        <w:pStyle w:val="a3"/>
      </w:pPr>
      <w:r>
        <w:t>Проект Wikipedia был начат в январе 2001 года. В этот момент он был в большей степени эксп</w:t>
      </w:r>
      <w:r>
        <w:t>е</w:t>
      </w:r>
      <w:r>
        <w:t xml:space="preserve">риментом, проводимым с целью проверки возможности ускоренной генерации содержимого для проекта Numpedia, энциклопедии с бесплатными, но оцениваемыми пользователями данными, созданной Jimmy Wales. Так как проект был экспериментом, энциклопедия Wikipedia изначально работала под управлением UseModWiki, существующей в тот момент системы wiki, разработанной с использованием языка Perl и компонента CamelCase, хранящей все страницы в виде отдельных текстовых файлов без записи истории сделанных изменений и распространявшейся в соответствии с условиями лицензии GPL. </w:t>
      </w:r>
    </w:p>
    <w:p w:rsidR="000D3827" w:rsidRDefault="008C5B68">
      <w:pPr>
        <w:pStyle w:val="a3"/>
      </w:pPr>
      <w:r>
        <w:t>Позднее стало ясно, что компонент CamelCase не подходит для именования статей энциклопедии. В конце января 2001 года разработчик UseModWiki и участник проекта Wikipedia Clifford Adams добавил новую возможность в UseModWiki: свободные ссылки; т.е., возможность связывания страниц с использованием специальных синтаксических конструкций (двойных квадратных ск</w:t>
      </w:r>
      <w:r>
        <w:t>о</w:t>
      </w:r>
      <w:r>
        <w:lastRenderedPageBreak/>
        <w:t xml:space="preserve">бок) вместо автоматических ссылок, создаваемых CamelCase. Спустя несколько недель, проект Wikipedia перешел к использованию новой версии системы UseModWiki с поддержкой свободных ссылок и включил эту возможность. </w:t>
      </w:r>
    </w:p>
    <w:p w:rsidR="000D3827" w:rsidRDefault="008C5B68">
      <w:pPr>
        <w:pStyle w:val="a3"/>
      </w:pPr>
      <w:r>
        <w:t xml:space="preserve">Хотя эта начальная фаза развития и не относится к процессу создания системы MediaWiki, она описывает контекст развития и показывает, что даже перед созданием приложения MediaWiki, проект Wikipedia развивал возможности используемого программного обеспечения в соответствии со своими требованиями. Приложение UseModWiki также повлияло на некоторые возможности приложения MediaWiki; например, на его язык разметки. Страница </w:t>
      </w:r>
      <w:hyperlink r:id="rId189" w:history="1">
        <w:r>
          <w:rPr>
            <w:rStyle w:val="a5"/>
          </w:rPr>
          <w:t>ностальгии проекта Wikipedia</w:t>
        </w:r>
      </w:hyperlink>
      <w:r>
        <w:t xml:space="preserve"> содержит полную копию базы данных Wikipedia на декабрь 2001 года, когда проект Wikipedia все еще использовал приложение UseMediaWiki. </w:t>
      </w:r>
    </w:p>
    <w:p w:rsidR="000D3827" w:rsidRDefault="008C5B68">
      <w:pPr>
        <w:pStyle w:val="a3"/>
      </w:pPr>
      <w:r>
        <w:rPr>
          <w:b/>
          <w:bCs/>
        </w:rPr>
        <w:t>Фаза II: Сценарий PHP</w:t>
      </w:r>
      <w:r>
        <w:t xml:space="preserve"> </w:t>
      </w:r>
    </w:p>
    <w:p w:rsidR="000D3827" w:rsidRDefault="008C5B68">
      <w:pPr>
        <w:pStyle w:val="a3"/>
      </w:pPr>
      <w:r>
        <w:t>В 2001 году вебсайт Wikipedia не находился в первой десятке популярных вебсайтов; это был м</w:t>
      </w:r>
      <w:r>
        <w:t>а</w:t>
      </w:r>
      <w:r>
        <w:t xml:space="preserve">лоизвестный проект, расположенный в неизвестной области сети, не посещаемый большинством поисковых машин и работающий на единственном сервере. При этом производительность уже была проблемой, в первую очередь из-за того, что приложение UseModWiki хранило свои данные в базе данных, представленной в виде обычных файлов. В это время участники проекта Wikipedia опасались того, что вебсайт не выдержит трафика, аналогичного генерируемому при просмотре статей на таких ресурсах, как New York Times, Slashdot и Wired. </w:t>
      </w:r>
    </w:p>
    <w:p w:rsidR="000D3827" w:rsidRDefault="008C5B68">
      <w:pPr>
        <w:pStyle w:val="a3"/>
      </w:pPr>
      <w:r>
        <w:t>Поэтому летом 2001 года участник проекта Wikipedia Magnus Manske (который стал впоследствии студентом университета) начал работу над отдельной системой управления содержимым вебсайта для проекта Wikipedia в свое свободное время. Он решил улучшить производительность пр</w:t>
      </w:r>
      <w:r>
        <w:t>о</w:t>
      </w:r>
      <w:r>
        <w:t>граммного обеспечения проекта Wikipedia путем использования работающего с базой данных приложения, а также добавить в него специфические для проекта Wikipedia возможности, не пр</w:t>
      </w:r>
      <w:r>
        <w:t>е</w:t>
      </w:r>
      <w:r>
        <w:t>доставляемые "стандартной" системой wiki. Разработанное с использованием языка PHP и базы данных MySQL новое приложение было названо просто "сценарий PHP", "PHP wiki", "програм</w:t>
      </w:r>
      <w:r>
        <w:t>м</w:t>
      </w:r>
      <w:r>
        <w:t xml:space="preserve">ное обеспечение Wikipedia" или "фаза II". </w:t>
      </w:r>
    </w:p>
    <w:p w:rsidR="000D3827" w:rsidRDefault="008C5B68">
      <w:pPr>
        <w:pStyle w:val="a3"/>
      </w:pPr>
      <w:r>
        <w:t>Этот сценарий на языке PHP стал доступен в августе 2001 года, был размещен на сайте SourceForge в сентябре и тестировался до конца 2001 года. Так как проект Wikipedia испытывал сложности из-за повторяющихся проблем с производительностью в условиях растущего трафика, англоязычный раздел энциклопедии Wikipedia в конечном итоге перешел от использования пр</w:t>
      </w:r>
      <w:r>
        <w:t>и</w:t>
      </w:r>
      <w:r>
        <w:t>ложения UseModWiki к использованию данного сценария на языке PHP в январе 2002 года. Разд</w:t>
      </w:r>
      <w:r>
        <w:t>е</w:t>
      </w:r>
      <w:r>
        <w:t>лы для других языков, также созданные в 2001 году, также медленно мигрировали, причем нек</w:t>
      </w:r>
      <w:r>
        <w:t>о</w:t>
      </w:r>
      <w:r>
        <w:t xml:space="preserve">торые из них использовали приложение UseModWiki до 2004 года. </w:t>
      </w:r>
    </w:p>
    <w:p w:rsidR="000D3827" w:rsidRDefault="008C5B68">
      <w:pPr>
        <w:pStyle w:val="a3"/>
      </w:pPr>
      <w:r>
        <w:t>Так как программное обеспечение, разработанное с использованием языка PHP, работает с базой данных MySQL, сценарий на языке PHP был первым вариантом программного обеспечения, кот</w:t>
      </w:r>
      <w:r>
        <w:t>о</w:t>
      </w:r>
      <w:r>
        <w:t>рое впоследствии стало известно под названием MediaWiki. В рамках данного сценария были впервые реализованы такие критические возможности, используемые и сегодня, как пространства имен для организации содержимого (включая страницы обсуждений), оболочки и специальные страницы (включая страницы отчетов об обслуживании, страницы со списком внесенных измен</w:t>
      </w:r>
      <w:r>
        <w:t>е</w:t>
      </w:r>
      <w:r>
        <w:t xml:space="preserve">ний и списком пользователей). </w:t>
      </w:r>
    </w:p>
    <w:p w:rsidR="000D3827" w:rsidRDefault="008C5B68">
      <w:pPr>
        <w:pStyle w:val="a3"/>
      </w:pPr>
      <w:r>
        <w:rPr>
          <w:b/>
          <w:bCs/>
        </w:rPr>
        <w:t>Фаза III: MediaWiki</w:t>
      </w:r>
      <w:r>
        <w:t xml:space="preserve"> </w:t>
      </w:r>
    </w:p>
    <w:p w:rsidR="000D3827" w:rsidRDefault="008C5B68">
      <w:pPr>
        <w:pStyle w:val="a3"/>
      </w:pPr>
      <w:r>
        <w:t>Несмотря на улучшения, внесенные благодаря использованию нового сценария на языке PHP с базой данных, комбинация возрастающего объема трафика, ресурсоемких функций и ограниче</w:t>
      </w:r>
      <w:r>
        <w:t>н</w:t>
      </w:r>
      <w:r>
        <w:t>ных аппаратных ресурсов приводила к проблемам с производительностью вебсайта проекта Wikipedia. В 2002 году Lee Daniel Crocker снова переписал код, назвав новое программное обесп</w:t>
      </w:r>
      <w:r>
        <w:t>е</w:t>
      </w:r>
      <w:r>
        <w:t>чение "Фаза III" (</w:t>
      </w:r>
      <w:hyperlink r:id="rId190" w:history="1">
        <w:r>
          <w:rPr>
            <w:rStyle w:val="a5"/>
          </w:rPr>
          <w:t>http://article.gmane.org/gmane.science.linguistics.wikipedia.technical/2794</w:t>
        </w:r>
      </w:hyperlink>
      <w:r>
        <w:t xml:space="preserve">). Так как </w:t>
      </w:r>
      <w:r>
        <w:lastRenderedPageBreak/>
        <w:t>работа сайта периодически нарушалась из-за сложностей, Lee решил, что "времени на основател</w:t>
      </w:r>
      <w:r>
        <w:t>ь</w:t>
      </w:r>
      <w:r>
        <w:t>ное проектирование и разработку решения просто нет", поэтому он "просто реорганизовал сущ</w:t>
      </w:r>
      <w:r>
        <w:t>е</w:t>
      </w:r>
      <w:r>
        <w:t xml:space="preserve">ствующую архитектуру с целью улучшения производительности и переработал весь код". В код были добавлены функции профилирования для отслеживания медленно выполняющихся функций. </w:t>
      </w:r>
    </w:p>
    <w:p w:rsidR="000D3827" w:rsidRDefault="008C5B68">
      <w:pPr>
        <w:pStyle w:val="a3"/>
      </w:pPr>
      <w:r>
        <w:t>Программное обеспечение "Фаза III" использовало тот же основной интерфейс и было спроект</w:t>
      </w:r>
      <w:r>
        <w:t>и</w:t>
      </w:r>
      <w:r>
        <w:t xml:space="preserve">ровано таким образом, чтобы выглядеть и взаимодействовать с пользователем в большей степени аналогично программному обеспечению "Фаза II" настолько, насколько это возможно. Также было добавлено несколько таких новых функций, как новая система загрузки файлов, двухсторонние списки различий в изменениях содержимого страницы и ссылки между разделами. </w:t>
      </w:r>
    </w:p>
    <w:p w:rsidR="000D3827" w:rsidRDefault="008C5B68">
      <w:pPr>
        <w:pStyle w:val="a3"/>
      </w:pPr>
      <w:r>
        <w:t>Другие функции были добавлены в течение 2002 года и включали новые страницы обслуживания, а также возможность редактирования с помощью двойного клика. При этом проблемы с произв</w:t>
      </w:r>
      <w:r>
        <w:t>о</w:t>
      </w:r>
      <w:r>
        <w:t>дительностью снова начали проявляться. Например, в ноябре 2002 года администраторам пр</w:t>
      </w:r>
      <w:r>
        <w:t>и</w:t>
      </w:r>
      <w:r>
        <w:t>шлось временно отключить функцию записи статистики количества просмотров и сайта, которая приводила к выполнению двух операций записи информации в базу данных при каждом просмо</w:t>
      </w:r>
      <w:r>
        <w:t>т</w:t>
      </w:r>
      <w:r>
        <w:t>ре страницы. Они также временами переводили сайт в режим "только для чтения" для поддерж</w:t>
      </w:r>
      <w:r>
        <w:t>а</w:t>
      </w:r>
      <w:r>
        <w:t>ния возможности чтения статей и отключения ресурсоемких страниц обслуживания в течение п</w:t>
      </w:r>
      <w:r>
        <w:t>е</w:t>
      </w:r>
      <w:r>
        <w:t xml:space="preserve">риодов высокой загрузки сайта из-за проблем с блокировкой таблиц. </w:t>
      </w:r>
    </w:p>
    <w:p w:rsidR="000D3827" w:rsidRDefault="008C5B68">
      <w:pPr>
        <w:pStyle w:val="a3"/>
      </w:pPr>
      <w:r>
        <w:t>В начале 2003 года разработчики обсуждали, нужно ли провести повторное проектирование и и</w:t>
      </w:r>
      <w:r>
        <w:t>з</w:t>
      </w:r>
      <w:r>
        <w:t>менение архитектуры программного обеспечения перед тем, как станет невозможно бороться с нагрузками, либо продолжить дополнять и улучшать существующую кодовую базу. Они выбрали второй вариант в большей степени из-за того, что большинство разработчиков относилось дост</w:t>
      </w:r>
      <w:r>
        <w:t>а</w:t>
      </w:r>
      <w:r>
        <w:t xml:space="preserve">точно положительно к существующей кодовой базе и было уверено в том, что будущие улучшения будут достаточны для поддержания темпов роста вебсайта. </w:t>
      </w:r>
    </w:p>
    <w:p w:rsidR="000D3827" w:rsidRDefault="008C5B68">
      <w:pPr>
        <w:pStyle w:val="a3"/>
      </w:pPr>
      <w:r>
        <w:t>В июне 2003 года администраторы добавили второй сервер, являющийся первым сервером базы данных, отделенным от веб-сервера. (Новая машина также являлась веб-сервером для не англо</w:t>
      </w:r>
      <w:r>
        <w:t>я</w:t>
      </w:r>
      <w:r>
        <w:t>зычных сайтов проекта Wikipedia.) Балансировка нагрузки между двумя серверами должна была быть настроена позднее в течение текущего года. Администраторы также активировали новую систему кэширования страниц, которая использовала файловую систему для хранения сформир</w:t>
      </w:r>
      <w:r>
        <w:t>о</w:t>
      </w:r>
      <w:r>
        <w:t xml:space="preserve">ванных, готовых к отправке страниц для анонимных пользователей. </w:t>
      </w:r>
    </w:p>
    <w:p w:rsidR="000D3827" w:rsidRDefault="008C5B68">
      <w:pPr>
        <w:pStyle w:val="a3"/>
      </w:pPr>
      <w:r>
        <w:t>Также в июне 2003 года Jimmy Wales создал некоммерческую организацию Wikimedia Foundation для поддержки проекта Wikipedia и управления его инфраструктурой, а также выполнения повс</w:t>
      </w:r>
      <w:r>
        <w:t>е</w:t>
      </w:r>
      <w:r>
        <w:t xml:space="preserve">дневных операций. Программное обеспечение проекта Wikipedia в июле приобрело официальное название "MediaWiki", полученное в результате игры со словами из названия организации Wikimedia Foundation. В то время считалось, что сложные названия могут смутить пользователей и разработчиков. </w:t>
      </w:r>
    </w:p>
    <w:p w:rsidR="000D3827" w:rsidRDefault="008C5B68">
      <w:pPr>
        <w:pStyle w:val="a3"/>
      </w:pPr>
      <w:r>
        <w:t>В июле в программное обеспечение были добавлены такие новые функции, как автоматически г</w:t>
      </w:r>
      <w:r>
        <w:t>е</w:t>
      </w:r>
      <w:r>
        <w:t>нерируемые оглавления и возможность редактирования разделов в рамках страниц, причем обе эти функции используются и сегодня. Первый выпуск приложения с названием "MediaWiki" с</w:t>
      </w:r>
      <w:r>
        <w:t>о</w:t>
      </w:r>
      <w:r>
        <w:t xml:space="preserve">стоялся в августе 2003 года и завершил становление приложения, структура которого останется относительно стабильной до сегодняшнего дня. </w:t>
      </w:r>
    </w:p>
    <w:p w:rsidR="000D3827" w:rsidRDefault="008C5B68">
      <w:pPr>
        <w:pStyle w:val="2"/>
        <w:rPr>
          <w:rFonts w:eastAsia="Times New Roman"/>
        </w:rPr>
      </w:pPr>
      <w:bookmarkStart w:id="152" w:name="_Toc441583233"/>
      <w:r>
        <w:rPr>
          <w:rFonts w:eastAsia="Times New Roman"/>
        </w:rPr>
        <w:t>12.2. Кодовая база и практика разработки приложения MediaWiki</w:t>
      </w:r>
      <w:bookmarkEnd w:id="152"/>
    </w:p>
    <w:p w:rsidR="000D3827" w:rsidRDefault="008C5B68">
      <w:pPr>
        <w:pStyle w:val="a3"/>
      </w:pPr>
      <w:r>
        <w:rPr>
          <w:b/>
          <w:bCs/>
        </w:rPr>
        <w:t>PHP</w:t>
      </w:r>
      <w:r>
        <w:t xml:space="preserve"> </w:t>
      </w:r>
    </w:p>
    <w:p w:rsidR="000D3827" w:rsidRDefault="008C5B68">
      <w:pPr>
        <w:pStyle w:val="a3"/>
      </w:pPr>
      <w:r>
        <w:lastRenderedPageBreak/>
        <w:t>Фреймворк PHP был выбран для разработки программного обеспечения проекта Wikipedia в ходе работы над приложением "Фаза II" в 2001 году; с того времени приложение MediaWiki органично развивалось и развивается до сих пор. Большинство разработчиков проекта MediaWiki являются добровольцами, работающими над приложением в свое свободное время, а в начале развития пр</w:t>
      </w:r>
      <w:r>
        <w:t>о</w:t>
      </w:r>
      <w:r>
        <w:t>екта их было очень мало. Некоторые архитектурные решения и исключения при взгляде из сег</w:t>
      </w:r>
      <w:r>
        <w:t>о</w:t>
      </w:r>
      <w:r>
        <w:t>дняшнего дня могут показаться некорректными, но сложно критиковать создателей приложения за отсутствие реализации некоторой абстракции, которая является критичной сегодня, в момент, к</w:t>
      </w:r>
      <w:r>
        <w:t>о</w:t>
      </w:r>
      <w:r>
        <w:t xml:space="preserve">гда кодовая база была достаточно мала, а затраченное на ее разработку время было ограничено. </w:t>
      </w:r>
    </w:p>
    <w:p w:rsidR="000D3827" w:rsidRDefault="008C5B68">
      <w:pPr>
        <w:pStyle w:val="a3"/>
      </w:pPr>
      <w:r>
        <w:t>Например, MediaWiki использует имена классов без префиксов, которые могут привести к ко</w:t>
      </w:r>
      <w:r>
        <w:t>н</w:t>
      </w:r>
      <w:r>
        <w:t xml:space="preserve">фликтам в момент, когда разработчики PHP или PECL (Библиотека расширений сообщества PHP - PHP Extension Community Library) добавляют новые классы: класс приложения MediaWiki </w:t>
      </w:r>
      <w:r>
        <w:rPr>
          <w:rStyle w:val="HTML"/>
        </w:rPr>
        <w:t>Namespace</w:t>
      </w:r>
      <w:r>
        <w:t xml:space="preserve"> должен быть переименован в </w:t>
      </w:r>
      <w:r>
        <w:rPr>
          <w:rStyle w:val="HTML"/>
        </w:rPr>
        <w:t>MWNamespace</w:t>
      </w:r>
      <w:r>
        <w:t xml:space="preserve"> для совместимости с PHP 5.3. Постоянное использование префикса для всех классов (т.е., "</w:t>
      </w:r>
      <w:r>
        <w:rPr>
          <w:rStyle w:val="HTML"/>
        </w:rPr>
        <w:t>MW</w:t>
      </w:r>
      <w:r>
        <w:t>") должно упростить включение кода прилож</w:t>
      </w:r>
      <w:r>
        <w:t>е</w:t>
      </w:r>
      <w:r>
        <w:t xml:space="preserve">ния MediaWiki в состав другого приложения или библиотеки. </w:t>
      </w:r>
    </w:p>
    <w:p w:rsidR="000D3827" w:rsidRDefault="008C5B68">
      <w:pPr>
        <w:pStyle w:val="a3"/>
      </w:pPr>
      <w:r>
        <w:t>Использование языка PHP было, возможно, не самым лучшим решением в плане производител</w:t>
      </w:r>
      <w:r>
        <w:t>ь</w:t>
      </w:r>
      <w:r>
        <w:t xml:space="preserve">ности, так как он не использует оптимизации, реализованные в некоторых других динамических языках программирования. Использование языка Java позволило бы получить гораздо лучшую производительность и упростить процесс масштабирования для обслуживания оборудования. С другой стороны, язык PHP очень популярен и его использование упрощает привлечение новых разработчиков. </w:t>
      </w:r>
    </w:p>
    <w:p w:rsidR="000D3827" w:rsidRDefault="008C5B68">
      <w:pPr>
        <w:pStyle w:val="a3"/>
      </w:pPr>
      <w:r>
        <w:t>Даже если приложение MediaWiki все еще содержит "некачественный" устаревший код, знач</w:t>
      </w:r>
      <w:r>
        <w:t>и</w:t>
      </w:r>
      <w:r>
        <w:t xml:space="preserve">тельные улучшения проводились в течение многих лет и новые элементы архитектуры вводились в состав приложения MediaWiki в течение всей истории его развития. Эти улучшения включают в себя классы </w:t>
      </w:r>
      <w:r>
        <w:rPr>
          <w:rStyle w:val="HTML"/>
        </w:rPr>
        <w:t>Parser</w:t>
      </w:r>
      <w:r>
        <w:t xml:space="preserve">, </w:t>
      </w:r>
      <w:r>
        <w:rPr>
          <w:rStyle w:val="HTML"/>
        </w:rPr>
        <w:t>SpecialPage</w:t>
      </w:r>
      <w:r>
        <w:t xml:space="preserve"> и </w:t>
      </w:r>
      <w:r>
        <w:rPr>
          <w:rStyle w:val="HTML"/>
        </w:rPr>
        <w:t>Database</w:t>
      </w:r>
      <w:r>
        <w:t xml:space="preserve">, класс </w:t>
      </w:r>
      <w:r>
        <w:rPr>
          <w:rStyle w:val="HTML"/>
        </w:rPr>
        <w:t>Image</w:t>
      </w:r>
      <w:r>
        <w:t xml:space="preserve"> и иерархию классов </w:t>
      </w:r>
      <w:r>
        <w:rPr>
          <w:rStyle w:val="HTML"/>
        </w:rPr>
        <w:t>FileRepo</w:t>
      </w:r>
      <w:r>
        <w:t xml:space="preserve">, иерархии классов </w:t>
      </w:r>
      <w:r>
        <w:rPr>
          <w:rStyle w:val="HTML"/>
        </w:rPr>
        <w:t>ResourceLoader</w:t>
      </w:r>
      <w:r>
        <w:t xml:space="preserve"> и </w:t>
      </w:r>
      <w:r>
        <w:rPr>
          <w:rStyle w:val="HTML"/>
        </w:rPr>
        <w:t>Action</w:t>
      </w:r>
      <w:r>
        <w:t>. Приложение MediaWiki начало свое существование без всех этих классов, но все они реализуют функции, которые были доступны с самого начала. Многие разработчики заинтересованы в первую очередь в разработке новых функций и обычно оставляют в стороне вопросы, касающиеся архитектуры, чтобы обратить внимание на них только после окончания разработки, когда отсутствие подходящих архитектурных решений является очеви</w:t>
      </w:r>
      <w:r>
        <w:t>д</w:t>
      </w:r>
      <w:r>
        <w:t xml:space="preserve">ным. </w:t>
      </w:r>
    </w:p>
    <w:p w:rsidR="000D3827" w:rsidRDefault="008C5B68">
      <w:pPr>
        <w:pStyle w:val="a3"/>
      </w:pPr>
      <w:r>
        <w:rPr>
          <w:b/>
          <w:bCs/>
        </w:rPr>
        <w:t>Безопасность</w:t>
      </w:r>
      <w:r>
        <w:t xml:space="preserve"> </w:t>
      </w:r>
    </w:p>
    <w:p w:rsidR="000D3827" w:rsidRDefault="008C5B68">
      <w:pPr>
        <w:pStyle w:val="a3"/>
      </w:pPr>
      <w:r>
        <w:t>Так как приложение MediaWiki является платформой для таких известных сайтов, как Wikipedia, основные разработчики и рецензенты кода следуют жестким правилам безопасности. (Ознаком</w:t>
      </w:r>
      <w:r>
        <w:t>ь</w:t>
      </w:r>
      <w:r>
        <w:t xml:space="preserve">тесь с </w:t>
      </w:r>
      <w:hyperlink r:id="rId191" w:history="1">
        <w:r>
          <w:rPr>
            <w:rStyle w:val="a5"/>
          </w:rPr>
          <w:t>подробным руководством</w:t>
        </w:r>
      </w:hyperlink>
      <w:r>
        <w:t>.) Для упрощения написания безопасного кода приложение MediaWiki предоставляет разработчикам функции-обертки для доступа к формируемым докуме</w:t>
      </w:r>
      <w:r>
        <w:t>н</w:t>
      </w:r>
      <w:r>
        <w:t xml:space="preserve">там HTML и осуществления запросов к базам данных с удалением управляющих символов. Для нормализации введенных пользователем данных разработчик использует класс </w:t>
      </w:r>
      <w:r>
        <w:rPr>
          <w:rStyle w:val="HTML"/>
        </w:rPr>
        <w:t>WebRequest</w:t>
      </w:r>
      <w:r>
        <w:t>, кот</w:t>
      </w:r>
      <w:r>
        <w:t>о</w:t>
      </w:r>
      <w:r>
        <w:t>рый анализирует переданные в составе URL или с помощью формы с POST-запросом данные. Он удаляет "магические кавычки" и слеши, убирает некорректные введенные символы и нормализует последовательности символов Unicode. Атаки на основе межсайтового создания запросов (cross-site request forgery - CSRF) отсекаются путем использования токенов, а атаки на основе межсайт</w:t>
      </w:r>
      <w:r>
        <w:t>о</w:t>
      </w:r>
      <w:r>
        <w:t xml:space="preserve">вого скриптинга (cross-site scripting - XSS) - путем проверки вводимых символов и удаления управляющих символов из выводимых последовательностей данных, обычно с помощью функции </w:t>
      </w:r>
      <w:r>
        <w:rPr>
          <w:rStyle w:val="HTML"/>
        </w:rPr>
        <w:t>htmlspecialchars()</w:t>
      </w:r>
      <w:r>
        <w:t xml:space="preserve"> из состава PHP. Приложение MediaWiki также предоставляет (и использует) систему проверки структуры XHTML, реализованную в рамках класса </w:t>
      </w:r>
      <w:r>
        <w:rPr>
          <w:rStyle w:val="HTML"/>
        </w:rPr>
        <w:t>Santizer</w:t>
      </w:r>
      <w:r>
        <w:t xml:space="preserve">, а также функции работы с базой данных для предотвращения атак на основе SQL-инъекций. </w:t>
      </w:r>
    </w:p>
    <w:p w:rsidR="000D3827" w:rsidRDefault="008C5B68">
      <w:pPr>
        <w:pStyle w:val="a3"/>
      </w:pPr>
      <w:r>
        <w:rPr>
          <w:b/>
          <w:bCs/>
        </w:rPr>
        <w:t>Конфигурация</w:t>
      </w:r>
      <w:r>
        <w:t xml:space="preserve"> </w:t>
      </w:r>
    </w:p>
    <w:p w:rsidR="000D3827" w:rsidRDefault="008C5B68">
      <w:pPr>
        <w:pStyle w:val="a3"/>
      </w:pPr>
      <w:r>
        <w:lastRenderedPageBreak/>
        <w:t xml:space="preserve">Приложение MediaWiki использует тысячи настроек, хранящихся в глобальных переменных PHP. Их значения по умолчанию хранятся в файле </w:t>
      </w:r>
      <w:r>
        <w:rPr>
          <w:rStyle w:val="HTML"/>
        </w:rPr>
        <w:t>DefaultSettings.php</w:t>
      </w:r>
      <w:r>
        <w:t xml:space="preserve">, а системный администратор может изменить их значения, отредактировав файл </w:t>
      </w:r>
      <w:r>
        <w:rPr>
          <w:rStyle w:val="HTML"/>
        </w:rPr>
        <w:t>LocalSettings.php</w:t>
      </w:r>
      <w:r>
        <w:t xml:space="preserve">. </w:t>
      </w:r>
    </w:p>
    <w:p w:rsidR="000D3827" w:rsidRDefault="008C5B68">
      <w:pPr>
        <w:pStyle w:val="a3"/>
      </w:pPr>
      <w:r>
        <w:t xml:space="preserve">MediaWiki в значительной степени зависит от глобальных переменных, включая переменные для хранения настроек и работе с контекстом. Глобальные переменные могут вилять на безопасность приложения в зависимости от использования функции </w:t>
      </w:r>
      <w:r>
        <w:rPr>
          <w:rStyle w:val="HTML"/>
        </w:rPr>
        <w:t>register_globals</w:t>
      </w:r>
      <w:r>
        <w:t xml:space="preserve"> из состава PHP (которая не требуется MediaWiki начиная с версии 1.2). Эта система также ограничивает возможности а</w:t>
      </w:r>
      <w:r>
        <w:t>б</w:t>
      </w:r>
      <w:r>
        <w:t>стракций конфигурации и затрудняет оптимизацию процесса запуска. Более того, пространство имен конфигурации делится с переменными, используемыми для регистрации пользователей и объектов для управления контекстом, что ведет к потенциальным конфликтам. С точки зрения пользователя, глобальные переменные для конфигурации сделали приложение MediaWiki на пе</w:t>
      </w:r>
      <w:r>
        <w:t>р</w:t>
      </w:r>
      <w:r>
        <w:t>вый взгляд сложным для настройки и сопровождения. Процесс разработки MediaWiki стал ист</w:t>
      </w:r>
      <w:r>
        <w:t>о</w:t>
      </w:r>
      <w:r>
        <w:t>рией медленного перемещения элементов контекста из глобальных переменных в состав объектов. Хранение элементов управления контекстом в переменных объектов позволяет осуществлять б</w:t>
      </w:r>
      <w:r>
        <w:t>о</w:t>
      </w:r>
      <w:r>
        <w:t xml:space="preserve">лее гибкое повторное использование этих объектов. </w:t>
      </w:r>
    </w:p>
    <w:p w:rsidR="000D3827" w:rsidRDefault="008C5B68">
      <w:pPr>
        <w:pStyle w:val="2"/>
        <w:rPr>
          <w:rFonts w:eastAsia="Times New Roman"/>
        </w:rPr>
      </w:pPr>
      <w:bookmarkStart w:id="153" w:name="_Toc441583234"/>
      <w:r>
        <w:rPr>
          <w:rFonts w:eastAsia="Times New Roman"/>
        </w:rPr>
        <w:t>12.3. База данных и хранилище текста</w:t>
      </w:r>
      <w:bookmarkEnd w:id="153"/>
    </w:p>
    <w:p w:rsidR="000D3827" w:rsidRDefault="008C5B68">
      <w:pPr>
        <w:pStyle w:val="a3"/>
      </w:pPr>
      <w:r>
        <w:t>Приложение MediaWiki использует реляционную базу данных с момента создания программного обеспечения с названием "Фаза II". Стандартной (и поддерживаемой лучшим образом) системой управления базами данных (database management system - DBMS) для MediaWiki является система MySQL, используемая всеми сайтами организации Wikimedia, но другие системы управления б</w:t>
      </w:r>
      <w:r>
        <w:t>а</w:t>
      </w:r>
      <w:r>
        <w:t>зами данных (такие, как PostgreSQL, Oracle и SQLite) поддерживаются силами сообщества. Си</w:t>
      </w:r>
      <w:r>
        <w:t>с</w:t>
      </w:r>
      <w:r>
        <w:t>темный администратор может выбрать систему управления базами данных в процессе установки приложения MediaWiki, при этом MediaWiki предоставляет и абстракцию для базы данных, и а</w:t>
      </w:r>
      <w:r>
        <w:t>б</w:t>
      </w:r>
      <w:r>
        <w:t xml:space="preserve">стракцию уровня запросов, которая упрощает доступ к базе данных для разработчиков. </w:t>
      </w:r>
    </w:p>
    <w:p w:rsidR="000D3827" w:rsidRDefault="008C5B68">
      <w:pPr>
        <w:pStyle w:val="a3"/>
      </w:pPr>
      <w:r>
        <w:rPr>
          <w:noProof/>
        </w:rPr>
        <w:drawing>
          <wp:inline distT="0" distB="0" distL="0" distR="0">
            <wp:extent cx="3276600" cy="2628900"/>
            <wp:effectExtent l="19050" t="0" r="0" b="0"/>
            <wp:docPr id="217" name="Рисунок 217" descr="Схема базы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Схема базы данных"/>
                    <pic:cNvPicPr>
                      <a:picLocks noChangeAspect="1" noChangeArrowheads="1"/>
                    </pic:cNvPicPr>
                  </pic:nvPicPr>
                  <pic:blipFill>
                    <a:blip r:link="rId192" cstate="print"/>
                    <a:srcRect/>
                    <a:stretch>
                      <a:fillRect/>
                    </a:stretch>
                  </pic:blipFill>
                  <pic:spPr bwMode="auto">
                    <a:xfrm>
                      <a:off x="0" y="0"/>
                      <a:ext cx="3276600" cy="2628900"/>
                    </a:xfrm>
                    <a:prstGeom prst="rect">
                      <a:avLst/>
                    </a:prstGeom>
                    <a:noFill/>
                    <a:ln w="9525">
                      <a:noFill/>
                      <a:miter lim="800000"/>
                      <a:headEnd/>
                      <a:tailEnd/>
                    </a:ln>
                  </pic:spPr>
                </pic:pic>
              </a:graphicData>
            </a:graphic>
          </wp:inline>
        </w:drawing>
      </w:r>
      <w:r>
        <w:br/>
        <w:t xml:space="preserve">Рисунок 12.1: Схема базы данных </w:t>
      </w:r>
    </w:p>
    <w:p w:rsidR="000D3827" w:rsidRDefault="008C5B68">
      <w:pPr>
        <w:pStyle w:val="a3"/>
      </w:pPr>
      <w:r>
        <w:t>В данный момент база данных содержит множество таблиц. Многие таблицы относятся к функц</w:t>
      </w:r>
      <w:r>
        <w:t>и</w:t>
      </w:r>
      <w:r>
        <w:t xml:space="preserve">ям хранения содержимого wiki (т.е., таблицы </w:t>
      </w:r>
      <w:r>
        <w:rPr>
          <w:rStyle w:val="HTML"/>
        </w:rPr>
        <w:t>page</w:t>
      </w:r>
      <w:r>
        <w:t xml:space="preserve">, </w:t>
      </w:r>
      <w:r>
        <w:rPr>
          <w:rStyle w:val="HTML"/>
        </w:rPr>
        <w:t>revision</w:t>
      </w:r>
      <w:r>
        <w:t xml:space="preserve">, </w:t>
      </w:r>
      <w:r>
        <w:rPr>
          <w:rStyle w:val="HTML"/>
        </w:rPr>
        <w:t>category</w:t>
      </w:r>
      <w:r>
        <w:t xml:space="preserve"> и </w:t>
      </w:r>
      <w:r>
        <w:rPr>
          <w:rStyle w:val="HTML"/>
        </w:rPr>
        <w:t>recentchanges</w:t>
      </w:r>
      <w:r>
        <w:t xml:space="preserve">). Другие таблицы содержат данные пользователей (таблицы </w:t>
      </w:r>
      <w:r>
        <w:rPr>
          <w:rStyle w:val="HTML"/>
        </w:rPr>
        <w:t>user</w:t>
      </w:r>
      <w:r>
        <w:t xml:space="preserve">, </w:t>
      </w:r>
      <w:r>
        <w:rPr>
          <w:rStyle w:val="HTML"/>
        </w:rPr>
        <w:t>user_groups</w:t>
      </w:r>
      <w:r>
        <w:t>), мультимедийных файлов (</w:t>
      </w:r>
      <w:r>
        <w:rPr>
          <w:rStyle w:val="HTML"/>
        </w:rPr>
        <w:t>image</w:t>
      </w:r>
      <w:r>
        <w:t xml:space="preserve">, </w:t>
      </w:r>
      <w:r>
        <w:rPr>
          <w:rStyle w:val="HTML"/>
        </w:rPr>
        <w:t>filearchive</w:t>
      </w:r>
      <w:r>
        <w:t>), кэширования (</w:t>
      </w:r>
      <w:r>
        <w:rPr>
          <w:rStyle w:val="HTML"/>
        </w:rPr>
        <w:t>objectcache</w:t>
      </w:r>
      <w:r>
        <w:t xml:space="preserve">, </w:t>
      </w:r>
      <w:r>
        <w:rPr>
          <w:rStyle w:val="HTML"/>
        </w:rPr>
        <w:t>l10n_cache</w:t>
      </w:r>
      <w:r>
        <w:t xml:space="preserve">, </w:t>
      </w:r>
      <w:r>
        <w:rPr>
          <w:rStyle w:val="HTML"/>
        </w:rPr>
        <w:t>querycache</w:t>
      </w:r>
      <w:r>
        <w:t xml:space="preserve">) и инструментов для внутренних операций (таблица </w:t>
      </w:r>
      <w:r>
        <w:rPr>
          <w:rStyle w:val="HTML"/>
        </w:rPr>
        <w:t>job</w:t>
      </w:r>
      <w:r>
        <w:t xml:space="preserve"> для хранения очередей задач), а также другие данные, как п</w:t>
      </w:r>
      <w:r>
        <w:t>о</w:t>
      </w:r>
      <w:r>
        <w:t xml:space="preserve">казано на </w:t>
      </w:r>
      <w:hyperlink r:id="rId193" w:anchor="fig.mediawiki.restructure" w:history="1">
        <w:r>
          <w:rPr>
            <w:rStyle w:val="a5"/>
          </w:rPr>
          <w:t>Рисунке 12.2</w:t>
        </w:r>
      </w:hyperlink>
      <w:r>
        <w:t xml:space="preserve">. (Доступна </w:t>
      </w:r>
      <w:hyperlink r:id="rId194" w:history="1">
        <w:r>
          <w:rPr>
            <w:rStyle w:val="a5"/>
          </w:rPr>
          <w:t>документация с полным описанием структуры базы данных</w:t>
        </w:r>
      </w:hyperlink>
      <w:r>
        <w:t xml:space="preserve"> MediaWiki.) Индексы и итоговые таблицы интенсивно используются MediaWiki, так как SQL-запросы, затрагивающие большие количества строк, могут оказаться чрезвычайно ресурсоемкими, особенно в случае сайтов организации Wikimedia. Запросы без индексов обычно отклоняются. </w:t>
      </w:r>
    </w:p>
    <w:p w:rsidR="000D3827" w:rsidRDefault="008C5B68">
      <w:pPr>
        <w:pStyle w:val="a3"/>
      </w:pPr>
      <w:r>
        <w:lastRenderedPageBreak/>
        <w:t xml:space="preserve">В течение многих лет было проведено большое количество изменений схемы базы данных, при этом наиболее важным было разделение хранилища текстовых данных и данных изменений в MediaWiki версии 1.5. </w:t>
      </w:r>
    </w:p>
    <w:p w:rsidR="000D3827" w:rsidRDefault="008C5B68">
      <w:pPr>
        <w:pStyle w:val="a3"/>
      </w:pPr>
      <w:r>
        <w:rPr>
          <w:noProof/>
        </w:rPr>
        <w:drawing>
          <wp:inline distT="0" distB="0" distL="0" distR="0">
            <wp:extent cx="2838450" cy="3219450"/>
            <wp:effectExtent l="19050" t="0" r="0" b="0"/>
            <wp:docPr id="218" name="fig.mediawiki.restructure" descr="Основные таблицы данных в MediaWiki версий 1.4 и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ediawiki.restructure" descr="Основные таблицы данных в MediaWiki версий 1.4 и 1.5"/>
                    <pic:cNvPicPr>
                      <a:picLocks noChangeAspect="1" noChangeArrowheads="1"/>
                    </pic:cNvPicPr>
                  </pic:nvPicPr>
                  <pic:blipFill>
                    <a:blip r:link="rId195" cstate="print"/>
                    <a:srcRect/>
                    <a:stretch>
                      <a:fillRect/>
                    </a:stretch>
                  </pic:blipFill>
                  <pic:spPr bwMode="auto">
                    <a:xfrm>
                      <a:off x="0" y="0"/>
                      <a:ext cx="2838450" cy="3219450"/>
                    </a:xfrm>
                    <a:prstGeom prst="rect">
                      <a:avLst/>
                    </a:prstGeom>
                    <a:noFill/>
                    <a:ln w="9525">
                      <a:noFill/>
                      <a:miter lim="800000"/>
                      <a:headEnd/>
                      <a:tailEnd/>
                    </a:ln>
                  </pic:spPr>
                </pic:pic>
              </a:graphicData>
            </a:graphic>
          </wp:inline>
        </w:drawing>
      </w:r>
      <w:r>
        <w:br/>
        <w:t xml:space="preserve">Рисунок 12.2. Основные таблицы данных в MediaWiki версий 1.4 и 1.5 </w:t>
      </w:r>
    </w:p>
    <w:p w:rsidR="000D3827" w:rsidRDefault="008C5B68">
      <w:pPr>
        <w:pStyle w:val="a3"/>
      </w:pPr>
      <w:r>
        <w:t xml:space="preserve">В модели базы данных версии 1.4 содержимое страниц хранилось в двух важных таблицах: </w:t>
      </w:r>
      <w:r>
        <w:rPr>
          <w:rStyle w:val="HTML"/>
        </w:rPr>
        <w:t>cur</w:t>
      </w:r>
      <w:r>
        <w:t xml:space="preserve"> (содержащей текст и метаданные последней ревизии страницы) и </w:t>
      </w:r>
      <w:r>
        <w:rPr>
          <w:rStyle w:val="HTML"/>
        </w:rPr>
        <w:t>old</w:t>
      </w:r>
      <w:r>
        <w:t xml:space="preserve"> (содержащей данные пред</w:t>
      </w:r>
      <w:r>
        <w:t>ы</w:t>
      </w:r>
      <w:r>
        <w:t xml:space="preserve">дущих ревизий); удаленные страницы хранились в таблице </w:t>
      </w:r>
      <w:r>
        <w:rPr>
          <w:rStyle w:val="HTML"/>
        </w:rPr>
        <w:t>archive</w:t>
      </w:r>
      <w:r>
        <w:t>. Когда выполнялось редакт</w:t>
      </w:r>
      <w:r>
        <w:t>и</w:t>
      </w:r>
      <w:r>
        <w:t xml:space="preserve">рование, действующая ревизия копировалась в таблицу </w:t>
      </w:r>
      <w:r>
        <w:rPr>
          <w:rStyle w:val="HTML"/>
        </w:rPr>
        <w:t>old</w:t>
      </w:r>
      <w:r>
        <w:t>, а новая ревизия сохранялась в табл</w:t>
      </w:r>
      <w:r>
        <w:t>и</w:t>
      </w:r>
      <w:r>
        <w:t xml:space="preserve">цу </w:t>
      </w:r>
      <w:r>
        <w:rPr>
          <w:rStyle w:val="HTML"/>
        </w:rPr>
        <w:t>cur</w:t>
      </w:r>
      <w:r>
        <w:t>. При переименовании страницы заголовок страницы обновлялся в метаданных всех уст</w:t>
      </w:r>
      <w:r>
        <w:t>а</w:t>
      </w:r>
      <w:r>
        <w:t xml:space="preserve">ревших ревизий из таблицы </w:t>
      </w:r>
      <w:r>
        <w:rPr>
          <w:rStyle w:val="HTML"/>
        </w:rPr>
        <w:t>old</w:t>
      </w:r>
      <w:r>
        <w:t>, что было достаточно длительной операцией. При удалении стр</w:t>
      </w:r>
      <w:r>
        <w:t>а</w:t>
      </w:r>
      <w:r>
        <w:t xml:space="preserve">ницы все ее элементы из таблиц </w:t>
      </w:r>
      <w:r>
        <w:rPr>
          <w:rStyle w:val="HTML"/>
        </w:rPr>
        <w:t>cur</w:t>
      </w:r>
      <w:r>
        <w:t xml:space="preserve"> и </w:t>
      </w:r>
      <w:r>
        <w:rPr>
          <w:rStyle w:val="HTML"/>
        </w:rPr>
        <w:t>old</w:t>
      </w:r>
      <w:r>
        <w:t xml:space="preserve"> должны были копироваться в таблицу </w:t>
      </w:r>
      <w:r>
        <w:rPr>
          <w:rStyle w:val="HTML"/>
        </w:rPr>
        <w:t>archive</w:t>
      </w:r>
      <w:r>
        <w:t xml:space="preserve"> перед самим удалением; эта операция подразумевала перемещение текстовых данных всех ревизий, к</w:t>
      </w:r>
      <w:r>
        <w:t>о</w:t>
      </w:r>
      <w:r>
        <w:t>торые могли иметь большой объем и, таким образом, выполнение операции могло занимать бол</w:t>
      </w:r>
      <w:r>
        <w:t>ь</w:t>
      </w:r>
      <w:r>
        <w:t xml:space="preserve">шой промежуток времени. </w:t>
      </w:r>
    </w:p>
    <w:p w:rsidR="000D3827" w:rsidRDefault="008C5B68">
      <w:pPr>
        <w:pStyle w:val="a3"/>
      </w:pPr>
      <w:r>
        <w:t xml:space="preserve">В модели базы данных версии 1.5 метаданные и текст ревизий были разделены: таблицы </w:t>
      </w:r>
      <w:r>
        <w:rPr>
          <w:rStyle w:val="HTML"/>
        </w:rPr>
        <w:t>cur</w:t>
      </w:r>
      <w:r>
        <w:t xml:space="preserve"> и </w:t>
      </w:r>
      <w:r>
        <w:rPr>
          <w:rStyle w:val="HTML"/>
        </w:rPr>
        <w:t>old</w:t>
      </w:r>
      <w:r>
        <w:t xml:space="preserve"> были заменены на таблицы </w:t>
      </w:r>
      <w:r>
        <w:rPr>
          <w:rStyle w:val="HTML"/>
        </w:rPr>
        <w:t>page</w:t>
      </w:r>
      <w:r>
        <w:t xml:space="preserve"> (для хранения метаданных страниц), </w:t>
      </w:r>
      <w:r>
        <w:rPr>
          <w:rStyle w:val="HTML"/>
        </w:rPr>
        <w:t>revision</w:t>
      </w:r>
      <w:r>
        <w:t xml:space="preserve"> (для хранения м</w:t>
      </w:r>
      <w:r>
        <w:t>е</w:t>
      </w:r>
      <w:r>
        <w:t xml:space="preserve">таданных всех ревизий, устаревших или действующих) и </w:t>
      </w:r>
      <w:r>
        <w:rPr>
          <w:rStyle w:val="HTML"/>
        </w:rPr>
        <w:t>text</w:t>
      </w:r>
      <w:r>
        <w:t xml:space="preserve"> (для хранения текстовых данных всех ревизий, устаревших и действующих или удаленных). Теперь в случае редактирования мет</w:t>
      </w:r>
      <w:r>
        <w:t>а</w:t>
      </w:r>
      <w:r>
        <w:t xml:space="preserve">данные ревизии не должны копироваться между таблицами: вполне достаточно вставки нового элемента и обновления указателя </w:t>
      </w:r>
      <w:r>
        <w:rPr>
          <w:rStyle w:val="HTML"/>
        </w:rPr>
        <w:t>page_latest</w:t>
      </w:r>
      <w:r>
        <w:t>. Также, метаданные ревизии больше не включают в себя заголовка страницы, а содержат только ее идентификатор: это обстоятельство исключает н</w:t>
      </w:r>
      <w:r>
        <w:t>е</w:t>
      </w:r>
      <w:r>
        <w:t xml:space="preserve">обходимость переименования всех ревизий при переименовании страницы. </w:t>
      </w:r>
    </w:p>
    <w:p w:rsidR="000D3827" w:rsidRDefault="008C5B68">
      <w:pPr>
        <w:pStyle w:val="a3"/>
      </w:pPr>
      <w:r>
        <w:t xml:space="preserve">Таблица </w:t>
      </w:r>
      <w:r>
        <w:rPr>
          <w:rStyle w:val="HTML"/>
        </w:rPr>
        <w:t>revision</w:t>
      </w:r>
      <w:r>
        <w:t xml:space="preserve"> содержит метаданные для каждой ревизии, но не текст ревизий; наоборот, в с</w:t>
      </w:r>
      <w:r>
        <w:t>о</w:t>
      </w:r>
      <w:r>
        <w:t xml:space="preserve">ставе метаданных содержится идентификатор текста, указывающий на элемент таблицы </w:t>
      </w:r>
      <w:r>
        <w:rPr>
          <w:rStyle w:val="HTML"/>
        </w:rPr>
        <w:t>text</w:t>
      </w:r>
      <w:r>
        <w:t>, с</w:t>
      </w:r>
      <w:r>
        <w:t>о</w:t>
      </w:r>
      <w:r>
        <w:t>держащий соответствующие текстовые данные. При удалении страницы текст всех ревизий стр</w:t>
      </w:r>
      <w:r>
        <w:t>а</w:t>
      </w:r>
      <w:r>
        <w:t>ницы остается на том же месте и его перемещения в другую таблицу попросту не требуется. Та</w:t>
      </w:r>
      <w:r>
        <w:t>б</w:t>
      </w:r>
      <w:r>
        <w:t xml:space="preserve">лица </w:t>
      </w:r>
      <w:r>
        <w:rPr>
          <w:rStyle w:val="HTML"/>
        </w:rPr>
        <w:t>text</w:t>
      </w:r>
      <w:r>
        <w:t xml:space="preserve"> содержит соответствующие идентификаторам текстовые данные; поле </w:t>
      </w:r>
      <w:r>
        <w:rPr>
          <w:rStyle w:val="HTML"/>
        </w:rPr>
        <w:t>flags</w:t>
      </w:r>
      <w:r>
        <w:t xml:space="preserve"> указывает на то, сжаты ли текстовые данные с помощью gzip (для экономии дискового пространства) или на то, являются ли данные простым указателем на внешнее хранилище текстовых данных. Сайты о</w:t>
      </w:r>
      <w:r>
        <w:t>р</w:t>
      </w:r>
      <w:r>
        <w:t>ганизации Wikimedia используют кластер для формирования внешнего хранилища данных на о</w:t>
      </w:r>
      <w:r>
        <w:t>с</w:t>
      </w:r>
      <w:r>
        <w:t>нове системы MySQL и хранения в нем данных множества ревизий. Первая ревизия текстовых данных хранится в полном объеме, а следующие ревизии той же страницы хранятся в форме сп</w:t>
      </w:r>
      <w:r>
        <w:t>и</w:t>
      </w:r>
      <w:r>
        <w:lastRenderedPageBreak/>
        <w:t>ска различий новой и предыдущей ревизии; впоследствии данные сжимаются с помощью gzip. Так как ревизии группируются в соответствии со страницами, они схожи, поэтому списки различий относительно малы и сжатие с помощью gzip отлично работает. Степень сжатия, которая достиг</w:t>
      </w:r>
      <w:r>
        <w:t>а</w:t>
      </w:r>
      <w:r>
        <w:t xml:space="preserve">ется при работе с сайтами организации Wikimedia, составляет около 98%. </w:t>
      </w:r>
    </w:p>
    <w:p w:rsidR="000D3827" w:rsidRDefault="008C5B68">
      <w:pPr>
        <w:pStyle w:val="a3"/>
      </w:pPr>
      <w:r>
        <w:t>На стороне аппаратного обеспечения приложение MediaWiki применяет встроенную систему б</w:t>
      </w:r>
      <w:r>
        <w:t>а</w:t>
      </w:r>
      <w:r>
        <w:t>лансировки нагрузки, добавленную в состав приложения в 2004 году во время выпуска MediaWiki версии 1.2 (когда проект Wikipedia получил в свое распоряжение второй сервер - значительное приобретение в то время). Балансировщик нагрузки (код PHP в составе приложения MediaWiki, который решает, с каким сервером соединиться) на данный момент является критической частью инфраструктуры организации Wikimedia, которая оказывает влияние на некоторые решения, ре</w:t>
      </w:r>
      <w:r>
        <w:t>а</w:t>
      </w:r>
      <w:r>
        <w:t>лизованные в форме алгоритмов из кода. Системный администратор может установить в файле конфигурации приложения MediaWiki один ведущий сервер и любое количество ведомых серв</w:t>
      </w:r>
      <w:r>
        <w:t>е</w:t>
      </w:r>
      <w:r>
        <w:t>ров баз данных; значение приоритета может быть установлено для каждого из серверов. Баланс</w:t>
      </w:r>
      <w:r>
        <w:t>и</w:t>
      </w:r>
      <w:r>
        <w:t>ровщик нагрузки будет переадресовывать все операции записи ведущему серверу и балансировать операции чтения в зависимости от приоритетов серверов. Он также следит за задержкой при коп</w:t>
      </w:r>
      <w:r>
        <w:t>и</w:t>
      </w:r>
      <w:r>
        <w:t>ровании данных каждым из ведомых серверов. Если задержка при записи ведомым сервером пр</w:t>
      </w:r>
      <w:r>
        <w:t>е</w:t>
      </w:r>
      <w:r>
        <w:t>вышает 30 секунд, он не будет получать каких-либо очередей чтения, что позволит завершить в</w:t>
      </w:r>
      <w:r>
        <w:t>ы</w:t>
      </w:r>
      <w:r>
        <w:t>полнение операции; если все ведомые серверы испытывают задержки более 30 секунд, прилож</w:t>
      </w:r>
      <w:r>
        <w:t>е</w:t>
      </w:r>
      <w:r>
        <w:t>ние MediaWiki автоматически переведет себя в режим работы с выполнением исключительно оп</w:t>
      </w:r>
      <w:r>
        <w:t>е</w:t>
      </w:r>
      <w:r>
        <w:t xml:space="preserve">раций чтения данных. </w:t>
      </w:r>
    </w:p>
    <w:p w:rsidR="000D3827" w:rsidRDefault="008C5B68">
      <w:pPr>
        <w:pStyle w:val="a3"/>
      </w:pPr>
      <w:r>
        <w:t>Система "хронологической защиты" приложения MediaWiki позволяет быть уверенным в том, что задержка при копировании данных никогда не приведет к тому, что пользователю будет показана страница с информацией, при ознакомлении с которой можно будет сделать вывод о том, что н</w:t>
      </w:r>
      <w:r>
        <w:t>е</w:t>
      </w:r>
      <w:r>
        <w:t>давно выполненная операция еще не завершилась: например, если пользователь переименовывает страницу, другой пользователь может все еще видеть ее старое название, но тот, кто ее переим</w:t>
      </w:r>
      <w:r>
        <w:t>е</w:t>
      </w:r>
      <w:r>
        <w:t>новал всегда будет видеть новое имя, так как он является тем, кто ее переименовал. Это поведение реализуется путем сохранения данных о ведущем сервере в рамках пользовательской сессии в том случае, если выполненный запрос привел к отправке запроса записи к базе данных. В следующий раз, когда пользователь осуществит запрос чтения, балансировщик нагрузки получит данные о расположении сервера из данных сессии и попытается выбрать ведомый сервер, на который были скопированы данные, после чего выполнить запрос. Если сервер не доступен, система будет ож</w:t>
      </w:r>
      <w:r>
        <w:t>и</w:t>
      </w:r>
      <w:r>
        <w:t xml:space="preserve">дать ввода сервера в эксплуатацию. Другим пользователям может казаться, что действие еще не выполнено, но хронология остается последовательной для каждого из пользователей. </w:t>
      </w:r>
    </w:p>
    <w:p w:rsidR="000D3827" w:rsidRDefault="008C5B68">
      <w:pPr>
        <w:pStyle w:val="2"/>
        <w:rPr>
          <w:rFonts w:eastAsia="Times New Roman"/>
        </w:rPr>
      </w:pPr>
      <w:bookmarkStart w:id="154" w:name="_Toc441583235"/>
      <w:r>
        <w:rPr>
          <w:rFonts w:eastAsia="Times New Roman"/>
        </w:rPr>
        <w:t>12.4. Запросы, кэширование и доставка данных</w:t>
      </w:r>
      <w:bookmarkEnd w:id="154"/>
    </w:p>
    <w:p w:rsidR="000D3827" w:rsidRDefault="008C5B68">
      <w:pPr>
        <w:pStyle w:val="a3"/>
      </w:pPr>
      <w:r>
        <w:rPr>
          <w:b/>
          <w:bCs/>
        </w:rPr>
        <w:t>Процесс выполнения веб-запроса</w:t>
      </w:r>
      <w:r>
        <w:t xml:space="preserve"> </w:t>
      </w:r>
    </w:p>
    <w:p w:rsidR="000D3827" w:rsidRDefault="008C5B68">
      <w:pPr>
        <w:pStyle w:val="a3"/>
      </w:pPr>
      <w:r>
        <w:t xml:space="preserve">Файл </w:t>
      </w:r>
      <w:r>
        <w:rPr>
          <w:rStyle w:val="HTML"/>
        </w:rPr>
        <w:t>index.php</w:t>
      </w:r>
      <w:r>
        <w:t xml:space="preserve"> является основной точкой входа приложения MediaWiki и принимает большинс</w:t>
      </w:r>
      <w:r>
        <w:t>т</w:t>
      </w:r>
      <w:r>
        <w:t>во запросов, обрабатываемых серверами приложения (т.е., запросов, не обрабатываемых инфр</w:t>
      </w:r>
      <w:r>
        <w:t>а</w:t>
      </w:r>
      <w:r>
        <w:t xml:space="preserve">структурой </w:t>
      </w:r>
      <w:r>
        <w:rPr>
          <w:i/>
          <w:iCs/>
        </w:rPr>
        <w:t>кэширования</w:t>
      </w:r>
      <w:r>
        <w:t xml:space="preserve">, о которой написано ниже). Исполняемый код из файла </w:t>
      </w:r>
      <w:r>
        <w:rPr>
          <w:rStyle w:val="HTML"/>
        </w:rPr>
        <w:t>index.php</w:t>
      </w:r>
      <w:r>
        <w:t xml:space="preserve"> пр</w:t>
      </w:r>
      <w:r>
        <w:t>о</w:t>
      </w:r>
      <w:r>
        <w:t>изводит все проверки безопасности данных, загружает стандартные параметры настройки из фа</w:t>
      </w:r>
      <w:r>
        <w:t>й</w:t>
      </w:r>
      <w:r>
        <w:t xml:space="preserve">ла </w:t>
      </w:r>
      <w:r>
        <w:rPr>
          <w:rStyle w:val="HTML"/>
        </w:rPr>
        <w:t>includes/DefaultSettings.php</w:t>
      </w:r>
      <w:r>
        <w:t>, устанавливает параметры настройки с помощью файла исхо</w:t>
      </w:r>
      <w:r>
        <w:t>д</w:t>
      </w:r>
      <w:r>
        <w:t xml:space="preserve">ного кода </w:t>
      </w:r>
      <w:r>
        <w:rPr>
          <w:rStyle w:val="HTML"/>
        </w:rPr>
        <w:t>includes/Setup.php</w:t>
      </w:r>
      <w:r>
        <w:t xml:space="preserve">, после чего применяет параметры настройки вебсайта, заданные в файле </w:t>
      </w:r>
      <w:r>
        <w:rPr>
          <w:rStyle w:val="HTML"/>
        </w:rPr>
        <w:t>LocalSettings.php</w:t>
      </w:r>
      <w:r>
        <w:t xml:space="preserve">. После этого создается объект </w:t>
      </w:r>
      <w:r>
        <w:rPr>
          <w:rStyle w:val="HTML"/>
        </w:rPr>
        <w:t>MediaWiki</w:t>
      </w:r>
      <w:r>
        <w:t xml:space="preserve"> (</w:t>
      </w:r>
      <w:r>
        <w:rPr>
          <w:rStyle w:val="HTML"/>
        </w:rPr>
        <w:t>$mediawiki</w:t>
      </w:r>
      <w:r>
        <w:t xml:space="preserve">), а также объект </w:t>
      </w:r>
      <w:r>
        <w:rPr>
          <w:rStyle w:val="HTML"/>
        </w:rPr>
        <w:t>Title</w:t>
      </w:r>
      <w:r>
        <w:t xml:space="preserve"> (</w:t>
      </w:r>
      <w:r>
        <w:rPr>
          <w:rStyle w:val="HTML"/>
        </w:rPr>
        <w:t>$wgtitle</w:t>
      </w:r>
      <w:r>
        <w:t xml:space="preserve">), в зависимости от параметров, задающих заголовок и действие в рамках запроса. </w:t>
      </w:r>
    </w:p>
    <w:p w:rsidR="000D3827" w:rsidRDefault="008C5B68">
      <w:pPr>
        <w:pStyle w:val="a3"/>
      </w:pPr>
      <w:r>
        <w:t xml:space="preserve">Файл </w:t>
      </w:r>
      <w:r>
        <w:rPr>
          <w:rStyle w:val="HTML"/>
        </w:rPr>
        <w:t>index.php</w:t>
      </w:r>
      <w:r>
        <w:t xml:space="preserve"> может принимать множество описывающих действие параметров в рамках запр</w:t>
      </w:r>
      <w:r>
        <w:t>о</w:t>
      </w:r>
      <w:r>
        <w:t xml:space="preserve">са с использованием URL; стандартным параметром является параметр </w:t>
      </w:r>
      <w:r>
        <w:rPr>
          <w:rStyle w:val="HTML"/>
        </w:rPr>
        <w:t>view</w:t>
      </w:r>
      <w:r>
        <w:t xml:space="preserve">, с помощью которого производится обычный вывод содержимого статьи. Например, запрос </w:t>
      </w:r>
      <w:hyperlink r:id="rId196" w:history="1">
        <w:r>
          <w:rPr>
            <w:rStyle w:val="a5"/>
          </w:rPr>
          <w:t>https://en.wikipedia.org/w/index.php?title=Apple&amp;action=view</w:t>
        </w:r>
      </w:hyperlink>
      <w:r>
        <w:t xml:space="preserve"> выводит содержимое статьи с назв</w:t>
      </w:r>
      <w:r>
        <w:t>а</w:t>
      </w:r>
      <w:r>
        <w:t>нием "Apple" из англоязычной энциклопедии Wikipedia. (Запросы просмотра статей обычно упр</w:t>
      </w:r>
      <w:r>
        <w:t>о</w:t>
      </w:r>
      <w:r>
        <w:lastRenderedPageBreak/>
        <w:t>щаются с помощью механизма перезаписи URL, а в данном случае строка URL примет следу</w:t>
      </w:r>
      <w:r>
        <w:t>ю</w:t>
      </w:r>
      <w:r>
        <w:t xml:space="preserve">щий вид: </w:t>
      </w:r>
      <w:hyperlink r:id="rId197" w:history="1">
        <w:r>
          <w:rPr>
            <w:rStyle w:val="a5"/>
          </w:rPr>
          <w:t>https://en.wikipedia.org/wiki/Apple</w:t>
        </w:r>
      </w:hyperlink>
      <w:r>
        <w:t>.) Другими часто используемыми параметрами являю</w:t>
      </w:r>
      <w:r>
        <w:t>т</w:t>
      </w:r>
      <w:r>
        <w:t xml:space="preserve">ся </w:t>
      </w:r>
      <w:r>
        <w:rPr>
          <w:rStyle w:val="HTML"/>
        </w:rPr>
        <w:t>edit</w:t>
      </w:r>
      <w:r>
        <w:t xml:space="preserve"> (применяемый для открытия статьи с целью редактирования), </w:t>
      </w:r>
      <w:r>
        <w:rPr>
          <w:rStyle w:val="HTML"/>
        </w:rPr>
        <w:t>submit</w:t>
      </w:r>
      <w:r>
        <w:t xml:space="preserve"> (для предварител</w:t>
      </w:r>
      <w:r>
        <w:t>ь</w:t>
      </w:r>
      <w:r>
        <w:t xml:space="preserve">ного просмотра или сохранения статьи), </w:t>
      </w:r>
      <w:r>
        <w:rPr>
          <w:rStyle w:val="HTML"/>
        </w:rPr>
        <w:t>history</w:t>
      </w:r>
      <w:r>
        <w:t xml:space="preserve"> (для показа истории редактирования статьи) и </w:t>
      </w:r>
      <w:r>
        <w:rPr>
          <w:rStyle w:val="HTML"/>
        </w:rPr>
        <w:t>watch</w:t>
      </w:r>
      <w:r>
        <w:t xml:space="preserve"> (для добавления статьи в пользовательский список наблюдения). Административные дейс</w:t>
      </w:r>
      <w:r>
        <w:t>т</w:t>
      </w:r>
      <w:r>
        <w:t xml:space="preserve">вия выполняются с помощью параметров </w:t>
      </w:r>
      <w:r>
        <w:rPr>
          <w:rStyle w:val="HTML"/>
        </w:rPr>
        <w:t>delete</w:t>
      </w:r>
      <w:r>
        <w:t xml:space="preserve"> (для удаления статьи) и </w:t>
      </w:r>
      <w:r>
        <w:rPr>
          <w:rStyle w:val="HTML"/>
        </w:rPr>
        <w:t>protect</w:t>
      </w:r>
      <w:r>
        <w:t xml:space="preserve"> (для запрета р</w:t>
      </w:r>
      <w:r>
        <w:t>е</w:t>
      </w:r>
      <w:r>
        <w:t xml:space="preserve">дактирования статьи). </w:t>
      </w:r>
    </w:p>
    <w:p w:rsidR="000D3827" w:rsidRDefault="008C5B68">
      <w:pPr>
        <w:pStyle w:val="a3"/>
      </w:pPr>
      <w:r>
        <w:t xml:space="preserve">Функция </w:t>
      </w:r>
      <w:r>
        <w:rPr>
          <w:rStyle w:val="HTML"/>
        </w:rPr>
        <w:t>MediaWiki::performRequest()</w:t>
      </w:r>
      <w:r>
        <w:t xml:space="preserve"> вызывается впоследствии для выполнения наибольшего количества работы, связанной с обработкой запроса в форме URL. Она проверяет наличие неко</w:t>
      </w:r>
      <w:r>
        <w:t>р</w:t>
      </w:r>
      <w:r>
        <w:t xml:space="preserve">ректных заголовков, ограничений чтения, локальных перенаправлений и циклов перенаправлений, а также устанавливает, направлен ли запрос на показ обычной или специальной страницы. </w:t>
      </w:r>
    </w:p>
    <w:p w:rsidR="000D3827" w:rsidRDefault="008C5B68">
      <w:pPr>
        <w:pStyle w:val="a3"/>
      </w:pPr>
      <w:r>
        <w:t xml:space="preserve">Запросы обычных страниц осуществляются с помощью вызовов функции </w:t>
      </w:r>
      <w:r>
        <w:rPr>
          <w:rStyle w:val="HTML"/>
        </w:rPr>
        <w:t>MediaWiki::initializeArticle()</w:t>
      </w:r>
      <w:r>
        <w:t xml:space="preserve"> для создания объекта статьи </w:t>
      </w:r>
      <w:r>
        <w:rPr>
          <w:rStyle w:val="HTML"/>
        </w:rPr>
        <w:t>Article</w:t>
      </w:r>
      <w:r>
        <w:t xml:space="preserve"> для страницы (</w:t>
      </w:r>
      <w:r>
        <w:rPr>
          <w:rStyle w:val="HTML"/>
        </w:rPr>
        <w:t>$wgArticle</w:t>
      </w:r>
      <w:r>
        <w:t xml:space="preserve">), после чего вызывается функция </w:t>
      </w:r>
      <w:r>
        <w:rPr>
          <w:rStyle w:val="HTML"/>
        </w:rPr>
        <w:t>MediaWiki::preformAction()</w:t>
      </w:r>
      <w:r>
        <w:t xml:space="preserve">, которая выполняет "стандартные" действия. Как только выполнение действия завершается, функция </w:t>
      </w:r>
      <w:r>
        <w:rPr>
          <w:rStyle w:val="HTML"/>
        </w:rPr>
        <w:t>MediaWiki::finalCleanup()</w:t>
      </w:r>
      <w:r>
        <w:t xml:space="preserve"> завершает выполнение запроса, принудительно выполняя транза</w:t>
      </w:r>
      <w:r>
        <w:t>к</w:t>
      </w:r>
      <w:r>
        <w:t xml:space="preserve">ции на уровне базы данных, выводя HTML-документ и запуская отложенные обновления данных из очереди задач. Функция </w:t>
      </w:r>
      <w:r>
        <w:rPr>
          <w:rStyle w:val="HTML"/>
        </w:rPr>
        <w:t>MediaWiki::restInPeace()</w:t>
      </w:r>
      <w:r>
        <w:t xml:space="preserve"> осуществляет выполнение отложенных обновлений данных и корректно завершает выполнение задачи. </w:t>
      </w:r>
    </w:p>
    <w:p w:rsidR="000D3827" w:rsidRDefault="008C5B68">
      <w:pPr>
        <w:pStyle w:val="a3"/>
      </w:pPr>
      <w:r>
        <w:t>Если запрашиваемая страница является специальной страницей (т.е., не обычной страницей wiki с содержимым, а такой специальной страницей с подробностями о функционировании программн</w:t>
      </w:r>
      <w:r>
        <w:t>о</w:t>
      </w:r>
      <w:r>
        <w:t xml:space="preserve">го обеспечения, как страница статистики </w:t>
      </w:r>
      <w:r>
        <w:rPr>
          <w:rStyle w:val="HTML"/>
        </w:rPr>
        <w:t>Statistics</w:t>
      </w:r>
      <w:r>
        <w:t xml:space="preserve">), вместо функции </w:t>
      </w:r>
      <w:r>
        <w:rPr>
          <w:rStyle w:val="HTML"/>
        </w:rPr>
        <w:t>initializeArticle()</w:t>
      </w:r>
      <w:r>
        <w:t xml:space="preserve"> в</w:t>
      </w:r>
      <w:r>
        <w:t>ы</w:t>
      </w:r>
      <w:r>
        <w:t xml:space="preserve">зывается функция </w:t>
      </w:r>
      <w:r>
        <w:rPr>
          <w:rStyle w:val="HTML"/>
        </w:rPr>
        <w:t>SpecialPageFactory::executePath()</w:t>
      </w:r>
      <w:r>
        <w:t>; впоследствии выполняется соответс</w:t>
      </w:r>
      <w:r>
        <w:t>т</w:t>
      </w:r>
      <w:r>
        <w:t>вующий сценарий PHP. Специальные страницы позволяют выполнять все типы нестандартных задач, при этом каждая страница имеет специфическую цель, обычно не зависящую от любой из статей, а также содержимого этой статьи. Специальные страницы, среди прочего, позволяют зн</w:t>
      </w:r>
      <w:r>
        <w:t>а</w:t>
      </w:r>
      <w:r>
        <w:t>комиться с различными типами отчетов (списками недавних обновлений, журналами событий, страницами без категорий) а также работать с инструментами администрирования wiki (блокир</w:t>
      </w:r>
      <w:r>
        <w:t>о</w:t>
      </w:r>
      <w:r>
        <w:t xml:space="preserve">вать пользователей, изменять права пользователей). Их принцип работы зависит от их функций. </w:t>
      </w:r>
    </w:p>
    <w:p w:rsidR="000D3827" w:rsidRDefault="008C5B68">
      <w:pPr>
        <w:pStyle w:val="a3"/>
      </w:pPr>
      <w:r>
        <w:t>Многие функции содержат код профилирования, который делает возможным отслеживание хода исполнения функций для отладки в случае включения профилирования. Профилирование осущ</w:t>
      </w:r>
      <w:r>
        <w:t>е</w:t>
      </w:r>
      <w:r>
        <w:t xml:space="preserve">ствляется с помощью вызовов функций </w:t>
      </w:r>
      <w:r>
        <w:rPr>
          <w:rStyle w:val="HTML"/>
        </w:rPr>
        <w:t>wfProfileIn</w:t>
      </w:r>
      <w:r>
        <w:t xml:space="preserve"> и </w:t>
      </w:r>
      <w:r>
        <w:rPr>
          <w:rStyle w:val="HTML"/>
        </w:rPr>
        <w:t>wfProfileOut</w:t>
      </w:r>
      <w:r>
        <w:t>, которые включают и о</w:t>
      </w:r>
      <w:r>
        <w:t>т</w:t>
      </w:r>
      <w:r>
        <w:t>ключают функцию профилирования соответственно; обе функции принимают в качестве параме</w:t>
      </w:r>
      <w:r>
        <w:t>т</w:t>
      </w:r>
      <w:r>
        <w:t>ра имя функции. На сайтах организации Wikimedia с целью сохранения производительности пр</w:t>
      </w:r>
      <w:r>
        <w:t>о</w:t>
      </w:r>
      <w:r>
        <w:t>филирование производится только с использованием некоторого процента всех запросов. Прил</w:t>
      </w:r>
      <w:r>
        <w:t>о</w:t>
      </w:r>
      <w:r>
        <w:t>жение MediaWiki отправляет UDP-пакеты центральному серверу, который накапливает их и фо</w:t>
      </w:r>
      <w:r>
        <w:t>р</w:t>
      </w:r>
      <w:r>
        <w:t xml:space="preserve">мирует данные профилирования на их основе. </w:t>
      </w:r>
    </w:p>
    <w:p w:rsidR="000D3827" w:rsidRDefault="008C5B68">
      <w:pPr>
        <w:pStyle w:val="a3"/>
      </w:pPr>
      <w:r>
        <w:rPr>
          <w:b/>
          <w:bCs/>
        </w:rPr>
        <w:t>Кэширование</w:t>
      </w:r>
      <w:r>
        <w:t xml:space="preserve"> </w:t>
      </w:r>
    </w:p>
    <w:p w:rsidR="000D3827" w:rsidRDefault="008C5B68">
      <w:pPr>
        <w:pStyle w:val="a3"/>
      </w:pPr>
      <w:r>
        <w:t>Приложение MediaWiki оптимизировано с целью повышения производительности, так как оно и</w:t>
      </w:r>
      <w:r>
        <w:t>г</w:t>
      </w:r>
      <w:r>
        <w:t>рает ключевую роль в функционировании вебсайтов организации Wikimedia, а также из-за того, что оно является частью большой функционирующей экосистемы, которая повлияла на его арх</w:t>
      </w:r>
      <w:r>
        <w:t>и</w:t>
      </w:r>
      <w:r>
        <w:t>тектуру. Инфраструктура кэширования данных организации Wikimedia (разделенная на уровни) наложила ограничения на возможности приложения MediaWiki; разработчики пытались устранить проблемы, не стараясь подстроиться под принцип работы в значительной степени оптимизирова</w:t>
      </w:r>
      <w:r>
        <w:t>н</w:t>
      </w:r>
      <w:r>
        <w:t>ной инфраструктуры кэширования организации Wikimedia, сформированной вокруг приложения MediaWiki, а делая приложение MediaWiki более гибким таким образом, чтобы оно могло раб</w:t>
      </w:r>
      <w:r>
        <w:t>о</w:t>
      </w:r>
      <w:r>
        <w:t xml:space="preserve">тать в рамках этой инфраструктуры без ущерба требуемым возможностям производительности и кэширования. Например, по умолчанию приложение MediaWiki выводит IP-адрес пользователя в </w:t>
      </w:r>
      <w:r>
        <w:lastRenderedPageBreak/>
        <w:t xml:space="preserve">правом верхнем углу страницы (для языков с написанием слева направо) в качестве напоминания о том, как как пользователи идентифицируются программным обеспечением в период работы с системой. Переменная конфигурации </w:t>
      </w:r>
      <w:r>
        <w:rPr>
          <w:rStyle w:val="HTML"/>
        </w:rPr>
        <w:t>$wgShowIPHeader</w:t>
      </w:r>
      <w:r>
        <w:t xml:space="preserve"> позволяет системному администратору отключить эту возможность, делая тем самым содержимое страницы независимым от пользоват</w:t>
      </w:r>
      <w:r>
        <w:t>е</w:t>
      </w:r>
      <w:r>
        <w:t xml:space="preserve">ля: все анонимные посетители смогут получать одну и ту же версию каждой страницы. </w:t>
      </w:r>
    </w:p>
    <w:p w:rsidR="000D3827" w:rsidRDefault="008C5B68">
      <w:pPr>
        <w:pStyle w:val="a3"/>
      </w:pPr>
      <w:r>
        <w:t>Первый уровень кэширования (используемый на сайтах организации Wikimedia) состоит из пр</w:t>
      </w:r>
      <w:r>
        <w:t>о</w:t>
      </w:r>
      <w:r>
        <w:t>кси-серверов обратного кэширования (Squid), которые перехватывают и выполняют большинство запросов до момента их обработки с помощью серверов приложения MediaWiki. Серверы Squid содержат статические версии полностью сформированных страниц, пригодных для чтения польз</w:t>
      </w:r>
      <w:r>
        <w:t>о</w:t>
      </w:r>
      <w:r>
        <w:t>вателями, не совершившими вход в систему. Приложение MediaWiki изначально поддерживает механизмы взаимодействия с серверами Squid и Varnish, а также интегрирует их в систему уровня кэширования для выполнения таких действий, как, например, отправка уведомления им о необх</w:t>
      </w:r>
      <w:r>
        <w:t>о</w:t>
      </w:r>
      <w:r>
        <w:t xml:space="preserve">димости удаления страницы из кэша после ее изменения. Для пользователей, совершивших вход в систему, а также других запросов, которые не могут обрабатываться с помощью серверов Squid, кэширующие серверы пересылают запросы напрямую веб-серверу (Apache). </w:t>
      </w:r>
    </w:p>
    <w:p w:rsidR="000D3827" w:rsidRDefault="008C5B68">
      <w:pPr>
        <w:pStyle w:val="a3"/>
      </w:pPr>
      <w:r>
        <w:t>Второй уровень кэширования реализуется в ходе создания и формирования страницы приложен</w:t>
      </w:r>
      <w:r>
        <w:t>и</w:t>
      </w:r>
      <w:r>
        <w:t>ем MediaWiki из множества объектов, многие из которых могут кэшироваться для сокращения к</w:t>
      </w:r>
      <w:r>
        <w:t>о</w:t>
      </w:r>
      <w:r>
        <w:t>личества последующих вызовов. Эти объекты включают в себя интерфейс страницы (боковую п</w:t>
      </w:r>
      <w:r>
        <w:t>а</w:t>
      </w:r>
      <w:r>
        <w:t>нель, меню, текст пользовательского интерфейса) и ее содержимое, сформированное в ходе разб</w:t>
      </w:r>
      <w:r>
        <w:t>о</w:t>
      </w:r>
      <w:r>
        <w:t xml:space="preserve">ра текстовых данных с разметкой wiki (wikitext). Система кэширования объектов в оперативной памяти была доступна в приложении MediaWiki начиная с версии 1.1 (выпущенной в 2003 году) и очень важна для предотвращения повторных разборов больших и сложных страниц. </w:t>
      </w:r>
    </w:p>
    <w:p w:rsidR="000D3827" w:rsidRDefault="008C5B68">
      <w:pPr>
        <w:pStyle w:val="a3"/>
      </w:pPr>
      <w:r>
        <w:t>Данные сессии при входе в систему также могут сохраняться с помощью системы Memcached, что позволяет организовать прозрачную работу механизма сессий в окружении, состоящем из множ</w:t>
      </w:r>
      <w:r>
        <w:t>е</w:t>
      </w:r>
      <w:r>
        <w:t>ства серверов с системой балансировки нагрузки (инфраструктура организации Wikimedia форм</w:t>
      </w:r>
      <w:r>
        <w:t>и</w:t>
      </w:r>
      <w:r>
        <w:t xml:space="preserve">ровалась с расчетом на использование системы балансировки нагрузки LVS совместно с PyBal). </w:t>
      </w:r>
    </w:p>
    <w:p w:rsidR="000D3827" w:rsidRDefault="008C5B68">
      <w:pPr>
        <w:pStyle w:val="a3"/>
      </w:pPr>
      <w:r>
        <w:t>Начиная с версии 1.16 приложение MediaWiki использует отдельный кэш объектов для хранения локализованных строк пользовательского интерфейса; этот кэш был добавлен после выявления того, что большое количество объектов, сохраняемых с помощью системы Memcached, предста</w:t>
      </w:r>
      <w:r>
        <w:t>в</w:t>
      </w:r>
      <w:r>
        <w:t>ляет собой локализованные с учетом используемого языка сообщения пользовательского инте</w:t>
      </w:r>
      <w:r>
        <w:t>р</w:t>
      </w:r>
      <w:r>
        <w:t xml:space="preserve">фейса. Система кэширования реализует возможность быстрого получения отдельных сообщений из баз данных констант (constant databases - CDB), т.е., файлов, содержащих пары ключ-значение. Базы данных констант позволяют снизить затраты памяти и время запуска системы в стандартных условиях; они также используются для функционирования кэшей уровня wiki. </w:t>
      </w:r>
    </w:p>
    <w:p w:rsidR="000D3827" w:rsidRDefault="008C5B68">
      <w:pPr>
        <w:pStyle w:val="a3"/>
      </w:pPr>
      <w:r>
        <w:t>Последний уровень кэширования представлен системой кэширования байткода PHP, обычно акт</w:t>
      </w:r>
      <w:r>
        <w:t>и</w:t>
      </w:r>
      <w:r>
        <w:t xml:space="preserve">вируемой для ускорения приложений на языке PHP. Компиляция может быть длительной; для преодоления необходимости компиляции сценариев PHP в байткод каждый раз при их запуске может быть использован ускоритель PHP, позволяющий хранить скомпилированный байткод и выполнять его непосредственно без компиляции. Приложение MediaWiki будет "просто работать" совместно с многими ускорителями, такими, как APC, PHP accelerator и eAccelerator. </w:t>
      </w:r>
    </w:p>
    <w:p w:rsidR="000D3827" w:rsidRDefault="008C5B68">
      <w:pPr>
        <w:pStyle w:val="a3"/>
      </w:pPr>
      <w:r>
        <w:t>Ввиду большой нагрузки на инфраструктуру организации Wikimedia, приложение MediaWiki было оптимизировано для работы с завершенной многослойной распределенной инфраструктурой к</w:t>
      </w:r>
      <w:r>
        <w:t>э</w:t>
      </w:r>
      <w:r>
        <w:t>ширования данных. Несмотря на это, приложение также предоставляет возможность использов</w:t>
      </w:r>
      <w:r>
        <w:t>а</w:t>
      </w:r>
      <w:r>
        <w:t>ния дополнительной упрощенной системы кэширования, использующей файловую систему для хранения полностью сформированных выводимых страниц аналогично кэширующему серверу Squid. Также абстрактный уровень кэширования объектов приложения MediaWiki позволяет хр</w:t>
      </w:r>
      <w:r>
        <w:t>а</w:t>
      </w:r>
      <w:r>
        <w:t xml:space="preserve">нить объекты в нескольких местах, включая файловую систему, базу данных или кэш байткода. </w:t>
      </w:r>
    </w:p>
    <w:p w:rsidR="000D3827" w:rsidRDefault="008C5B68">
      <w:pPr>
        <w:pStyle w:val="a3"/>
      </w:pPr>
      <w:r>
        <w:rPr>
          <w:b/>
          <w:bCs/>
        </w:rPr>
        <w:lastRenderedPageBreak/>
        <w:t>Модуль ResourceLoader</w:t>
      </w:r>
      <w:r>
        <w:t xml:space="preserve"> </w:t>
      </w:r>
    </w:p>
    <w:p w:rsidR="000D3827" w:rsidRDefault="008C5B68">
      <w:pPr>
        <w:pStyle w:val="a3"/>
      </w:pPr>
      <w:r>
        <w:t>Как и в случае многих других веб-приложений, интерфейс приложения MediaWiki становился б</w:t>
      </w:r>
      <w:r>
        <w:t>о</w:t>
      </w:r>
      <w:r>
        <w:t>лее быстрым и отзывчивым в течение многих лет, причем в большей степени это стало возмо</w:t>
      </w:r>
      <w:r>
        <w:t>ж</w:t>
      </w:r>
      <w:r>
        <w:t>ным благодаря использованию языка JavaScript. Улучшение пользовательских качеств прилож</w:t>
      </w:r>
      <w:r>
        <w:t>е</w:t>
      </w:r>
      <w:r>
        <w:t>ния было начато в 2008 году вместе с разработкой системы для расширенной работы с мультим</w:t>
      </w:r>
      <w:r>
        <w:t>е</w:t>
      </w:r>
      <w:r>
        <w:t xml:space="preserve">дийными файлами (т.е., системы для реализации таких функций, как редактирование видеофайлов с помощью веб-приложения), создававшейся для улучшения производительности удаленного пользовательского интерфейса. </w:t>
      </w:r>
    </w:p>
    <w:p w:rsidR="000D3827" w:rsidRPr="00D80123" w:rsidRDefault="008C5B68">
      <w:pPr>
        <w:pStyle w:val="a3"/>
        <w:rPr>
          <w:lang w:val="en-US"/>
        </w:rPr>
      </w:pPr>
      <w:r>
        <w:t>Для оптимизации процесса доставки данных сценариев на языке JavaScript и стилей CSS был ра</w:t>
      </w:r>
      <w:r>
        <w:t>з</w:t>
      </w:r>
      <w:r>
        <w:t>работан модуль ResourceLoader, оптимизирующий процесс доставки данных JS и CSS. Начатая в 2009 году разработка была завершена в 2011 году и стала основной функцией приложения MediaWiki начиная с версии 1.17. Модуль ResourceLoader осуществляет доставку данных JS и CSS по требованию, таким образом экономя время, затрачиваемое на загрузку и разбор данных в сл</w:t>
      </w:r>
      <w:r>
        <w:t>у</w:t>
      </w:r>
      <w:r>
        <w:t>чаях отсутствия необходимости в этих операциях, например, при использовании устаревших бра</w:t>
      </w:r>
      <w:r>
        <w:t>у</w:t>
      </w:r>
      <w:r>
        <w:t>зеров. Также данный модуль позволяет уменьшить объем кода, сгруппировать ресурсы для уменьшения количества запросов и, кроме того, вставлять изображения с помощью строк URI для данных. (Для получения более подробной информации о модуле ResourceLoader следует обр</w:t>
      </w:r>
      <w:r>
        <w:t>а</w:t>
      </w:r>
      <w:r>
        <w:t xml:space="preserve">титься к </w:t>
      </w:r>
      <w:hyperlink r:id="rId198" w:history="1">
        <w:r>
          <w:rPr>
            <w:rStyle w:val="a5"/>
          </w:rPr>
          <w:t>официальной документации</w:t>
        </w:r>
      </w:hyperlink>
      <w:r>
        <w:t xml:space="preserve"> и выступлению </w:t>
      </w:r>
      <w:r w:rsidRPr="00D80123">
        <w:rPr>
          <w:lang w:val="en-US"/>
        </w:rPr>
        <w:t xml:space="preserve">Trevor Parscal </w:t>
      </w:r>
      <w:r>
        <w:t>и</w:t>
      </w:r>
      <w:r w:rsidRPr="00D80123">
        <w:rPr>
          <w:lang w:val="en-US"/>
        </w:rPr>
        <w:t xml:space="preserve"> Roan Kattouw </w:t>
      </w:r>
      <w:r>
        <w:t>с</w:t>
      </w:r>
      <w:r w:rsidRPr="00D80123">
        <w:rPr>
          <w:lang w:val="en-US"/>
        </w:rPr>
        <w:t xml:space="preserve"> </w:t>
      </w:r>
      <w:r>
        <w:t>названием</w:t>
      </w:r>
      <w:r w:rsidRPr="00D80123">
        <w:rPr>
          <w:lang w:val="en-US"/>
        </w:rPr>
        <w:t xml:space="preserve"> </w:t>
      </w:r>
      <w:r w:rsidRPr="00D80123">
        <w:rPr>
          <w:i/>
          <w:iCs/>
          <w:lang w:val="en-US"/>
        </w:rPr>
        <w:t>"Low Hanging Fruit vs. Micro-optimization: Creative Techniques for Loading Web Pages Faster"</w:t>
      </w:r>
      <w:r w:rsidRPr="00D80123">
        <w:rPr>
          <w:lang w:val="en-US"/>
        </w:rPr>
        <w:t xml:space="preserve"> </w:t>
      </w:r>
      <w:r>
        <w:t>на</w:t>
      </w:r>
      <w:r w:rsidRPr="00D80123">
        <w:rPr>
          <w:lang w:val="en-US"/>
        </w:rPr>
        <w:t xml:space="preserve"> </w:t>
      </w:r>
      <w:r>
        <w:t>конференции</w:t>
      </w:r>
      <w:r w:rsidRPr="00D80123">
        <w:rPr>
          <w:lang w:val="en-US"/>
        </w:rPr>
        <w:t xml:space="preserve"> OSCON 2011.) </w:t>
      </w:r>
    </w:p>
    <w:p w:rsidR="000D3827" w:rsidRDefault="008C5B68">
      <w:pPr>
        <w:pStyle w:val="2"/>
        <w:rPr>
          <w:rFonts w:eastAsia="Times New Roman"/>
        </w:rPr>
      </w:pPr>
      <w:bookmarkStart w:id="155" w:name="_Toc441583236"/>
      <w:r>
        <w:rPr>
          <w:rFonts w:eastAsia="Times New Roman"/>
        </w:rPr>
        <w:t>12.5. Языки</w:t>
      </w:r>
      <w:bookmarkEnd w:id="155"/>
    </w:p>
    <w:p w:rsidR="000D3827" w:rsidRDefault="008C5B68">
      <w:pPr>
        <w:pStyle w:val="a3"/>
      </w:pPr>
      <w:r>
        <w:rPr>
          <w:b/>
          <w:bCs/>
        </w:rPr>
        <w:t>Контекст и обоснование</w:t>
      </w:r>
      <w:r>
        <w:t xml:space="preserve"> </w:t>
      </w:r>
    </w:p>
    <w:p w:rsidR="000D3827" w:rsidRDefault="008C5B68">
      <w:pPr>
        <w:pStyle w:val="a3"/>
      </w:pPr>
      <w:r>
        <w:t>Ключевым фактором успешного процесса создания и распространения свободной информации с участием всех желающих является предоставление этой информации на стольких языках, на скольких это возможно. Сайт Wikipedia доступен на более чем 280 языках и англоязычные статьи энциклопедии составляют менее чем 20% от всех статей. Так как сайт Wikipedia и родственные ему сайты существуют на таком огромном количестве языков, важно не только предоставлять ч</w:t>
      </w:r>
      <w:r>
        <w:t>и</w:t>
      </w:r>
      <w:r>
        <w:t>тателям содержимое статей на их родном языке, но также предоставлять в их распоряжение лок</w:t>
      </w:r>
      <w:r>
        <w:t>а</w:t>
      </w:r>
      <w:r>
        <w:t>лизованный интерфейс и эффективные инструменты ввода и преобразования текста для того, чт</w:t>
      </w:r>
      <w:r>
        <w:t>о</w:t>
      </w:r>
      <w:r>
        <w:t xml:space="preserve">бы участники проекта могли добавлять информацию. </w:t>
      </w:r>
    </w:p>
    <w:p w:rsidR="000D3827" w:rsidRDefault="008C5B68">
      <w:pPr>
        <w:pStyle w:val="a3"/>
      </w:pPr>
      <w:r>
        <w:t>По этой причине системы локализации и интернационализации (l10n и i18n) являются ключевыми компонентами приложения MediaWiki. Система интернационализации производит глубокие изм</w:t>
      </w:r>
      <w:r>
        <w:t>е</w:t>
      </w:r>
      <w:r>
        <w:t xml:space="preserve">нения данных и затрагивает большое количество программных компонентов; она также является одной из наиболее гибких и функциональных систем. (Существует </w:t>
      </w:r>
      <w:hyperlink r:id="rId199" w:history="1">
        <w:r>
          <w:rPr>
            <w:rStyle w:val="a5"/>
          </w:rPr>
          <w:t>исчерпывающее руководство</w:t>
        </w:r>
      </w:hyperlink>
      <w:r>
        <w:t xml:space="preserve"> по интернационализации и локализации приложения MediaWiki.) Удобство переводчиков обычно оказывается предпочтительнее удобства разработчиков, хотя и считается, что обе группы должны находятся в одинаковых условиях. </w:t>
      </w:r>
    </w:p>
    <w:p w:rsidR="000D3827" w:rsidRDefault="008C5B68">
      <w:pPr>
        <w:pStyle w:val="a3"/>
      </w:pPr>
      <w:r>
        <w:t xml:space="preserve">Приложение MediaWiki на данный момент локализовано с использованием более чем 350 языков, включая не латинские языки и языки с написанием справа налево (RTL), причем локализации имеют различный статус завершения. Интерфейс и содержимое могут использовать разные языки, а также быть смешаны. </w:t>
      </w:r>
    </w:p>
    <w:p w:rsidR="000D3827" w:rsidRDefault="008C5B68">
      <w:pPr>
        <w:pStyle w:val="a3"/>
      </w:pPr>
      <w:r>
        <w:rPr>
          <w:b/>
          <w:bCs/>
        </w:rPr>
        <w:t>Язык содержимого статей</w:t>
      </w:r>
      <w:r>
        <w:t xml:space="preserve"> </w:t>
      </w:r>
    </w:p>
    <w:p w:rsidR="000D3827" w:rsidRDefault="008C5B68">
      <w:pPr>
        <w:pStyle w:val="a3"/>
      </w:pPr>
      <w:r>
        <w:t>Изначально приложение MediaWiki использовало кодировки в зависимости от используемых яз</w:t>
      </w:r>
      <w:r>
        <w:t>ы</w:t>
      </w:r>
      <w:r>
        <w:t>ков, что приводило к множеству проблем; например, сценарии, использующие другие языки, не могли использоваться в заголовках страниц. Вместо различных кодировок была применена код</w:t>
      </w:r>
      <w:r>
        <w:t>и</w:t>
      </w:r>
      <w:r>
        <w:lastRenderedPageBreak/>
        <w:t>ровка UTF-8. Поддержка отличных от UTF-8 наборов символов была прекращена в 2005 году вм</w:t>
      </w:r>
      <w:r>
        <w:t>е</w:t>
      </w:r>
      <w:r>
        <w:t xml:space="preserve">сте с кардинальными изменениями схемы базы данных в версии MediaWiki 1.5; в данный момент текст статей должен использовать кодировку UTF-8. </w:t>
      </w:r>
    </w:p>
    <w:p w:rsidR="000D3827" w:rsidRDefault="008C5B68">
      <w:pPr>
        <w:pStyle w:val="a3"/>
      </w:pPr>
      <w:r>
        <w:t>Символы, не доступные на клавиатуре редактирующего статью участника, могут быть заданы и вставлены с помощью инструментов редактирования приложения MediaWiki (Edittools), элемента интерфейса, расположенного ниже окна редактирования; версия этих инструментов, работающая с использованием языка JavaScript, автоматически вставляет выбранный символ в окно редактир</w:t>
      </w:r>
      <w:r>
        <w:t>о</w:t>
      </w:r>
      <w:r>
        <w:t xml:space="preserve">вания. Расширение WikiEditor для приложения MediaWiki, разработанное в рамках кампании по улучшению пользовательских качеств приложения, объединяет список специальных символов с панелью инструментов редактирования. Другое расширение с названием Narayam предоставляет возможность использования дополнительных методов ввода и возможностей назначения клавиш для символов, не входящих в таблицу ASCII. </w:t>
      </w:r>
    </w:p>
    <w:p w:rsidR="000D3827" w:rsidRDefault="008C5B68">
      <w:pPr>
        <w:pStyle w:val="a3"/>
      </w:pPr>
      <w:r>
        <w:rPr>
          <w:b/>
          <w:bCs/>
        </w:rPr>
        <w:t>Язык интерфейса</w:t>
      </w:r>
      <w:r>
        <w:t xml:space="preserve"> </w:t>
      </w:r>
    </w:p>
    <w:p w:rsidR="000D3827" w:rsidRDefault="008C5B68">
      <w:pPr>
        <w:pStyle w:val="a3"/>
      </w:pPr>
      <w:r>
        <w:t>Сообщения интерфейса хранились в массивах PHP в форме пар ключ-значение начиная с момента создания программного обеспечения под названием "Фаза III". Каждое сообщение идентифицир</w:t>
      </w:r>
      <w:r>
        <w:t>у</w:t>
      </w:r>
      <w:r>
        <w:t xml:space="preserve">ется с помощью уникального ключа, который ставится в соответствие различным значениям для различных языков. Ключи задаются разработчиками, вынужденными использовать префиксы для расширений; например, ключи сообщений для расширения UploadWizard начинаются с префикса </w:t>
      </w:r>
      <w:r>
        <w:rPr>
          <w:rStyle w:val="HTML"/>
        </w:rPr>
        <w:t>mwe-uowiz-</w:t>
      </w:r>
      <w:r>
        <w:t xml:space="preserve">, где </w:t>
      </w:r>
      <w:r>
        <w:rPr>
          <w:rStyle w:val="HTML"/>
        </w:rPr>
        <w:t>mwe</w:t>
      </w:r>
      <w:r>
        <w:t xml:space="preserve"> расшифровывается как расширение MediaWiki (</w:t>
      </w:r>
      <w:r>
        <w:rPr>
          <w:i/>
          <w:iCs/>
        </w:rPr>
        <w:t>MediaWiki extension</w:t>
      </w:r>
      <w:r>
        <w:t xml:space="preserve">). </w:t>
      </w:r>
    </w:p>
    <w:p w:rsidR="000D3827" w:rsidRDefault="008C5B68">
      <w:pPr>
        <w:pStyle w:val="a3"/>
      </w:pPr>
      <w:r>
        <w:t>Сообщения приложения MediaWiki могут включать в свой состав заданные программным обесп</w:t>
      </w:r>
      <w:r>
        <w:t>е</w:t>
      </w:r>
      <w:r>
        <w:t>чением параметры, которые обычно влияют на грамматику сообщения. В общем, для теоретич</w:t>
      </w:r>
      <w:r>
        <w:t>е</w:t>
      </w:r>
      <w:r>
        <w:t xml:space="preserve">ской поддержки любого существующего языка система локализации приложения MediaWiki со временем была усовершенствована и усложнена с целью адаптации к специфичным для языков особенностям и исключениям, которые обычно кажутся странными англоговорящей аудитории. </w:t>
      </w:r>
    </w:p>
    <w:p w:rsidR="000D3827" w:rsidRDefault="008C5B68">
      <w:pPr>
        <w:pStyle w:val="a3"/>
      </w:pPr>
      <w:r>
        <w:t>Например, определения являются неизменяемыми словами в английском языке, но в таких языках, как французский требуется согласование определений с существительными. Если пользователь указал свой пол на странице настроек профиля, для корректного обращения к пользователю в с</w:t>
      </w:r>
      <w:r>
        <w:t>о</w:t>
      </w:r>
      <w:r>
        <w:t xml:space="preserve">общениях интерфейса может использоваться модификатор </w:t>
      </w:r>
      <w:r>
        <w:rPr>
          <w:rStyle w:val="HTML"/>
        </w:rPr>
        <w:t>{{GENDER:}}</w:t>
      </w:r>
      <w:r>
        <w:t>. Множество других м</w:t>
      </w:r>
      <w:r>
        <w:t>о</w:t>
      </w:r>
      <w:r>
        <w:t xml:space="preserve">дификаторов включает в свой состав модификатор </w:t>
      </w:r>
      <w:r>
        <w:rPr>
          <w:rStyle w:val="HTML"/>
        </w:rPr>
        <w:t>{{PLURAL:}}</w:t>
      </w:r>
      <w:r>
        <w:t xml:space="preserve"> для "простых" языковых групп и языков, таких, как арабский, использующих двойные, тройные или краткие записи чисел, а также модификатор </w:t>
      </w:r>
      <w:r>
        <w:rPr>
          <w:rStyle w:val="HTML"/>
        </w:rPr>
        <w:t>{{GRAMMAR:}}</w:t>
      </w:r>
      <w:r>
        <w:t>, позволяющий выполнять функции грамматических преобразований для таких языков, как финский, грамматические особенности которого предполагают наличие ра</w:t>
      </w:r>
      <w:r>
        <w:t>з</w:t>
      </w:r>
      <w:r>
        <w:t xml:space="preserve">личий или изменений форм слов. </w:t>
      </w:r>
    </w:p>
    <w:p w:rsidR="000D3827" w:rsidRDefault="008C5B68">
      <w:pPr>
        <w:pStyle w:val="a3"/>
      </w:pPr>
      <w:r>
        <w:rPr>
          <w:b/>
          <w:bCs/>
        </w:rPr>
        <w:t>Локализация сообщений</w:t>
      </w:r>
      <w:r>
        <w:t xml:space="preserve"> </w:t>
      </w:r>
    </w:p>
    <w:p w:rsidR="000D3827" w:rsidRDefault="008C5B68">
      <w:pPr>
        <w:pStyle w:val="a3"/>
      </w:pPr>
      <w:r>
        <w:t xml:space="preserve">Локализованные сообщения интерфейса приложения MediaWiki находятся в файлах </w:t>
      </w:r>
      <w:r>
        <w:rPr>
          <w:rStyle w:val="HTML"/>
        </w:rPr>
        <w:t>MessagesXx.php</w:t>
      </w:r>
      <w:r>
        <w:t xml:space="preserve">, где </w:t>
      </w:r>
      <w:r>
        <w:rPr>
          <w:rStyle w:val="HTML"/>
        </w:rPr>
        <w:t>Xx</w:t>
      </w:r>
      <w:r>
        <w:t xml:space="preserve"> является кодом ISO-639 для языка (т.е., для французского языка файл б</w:t>
      </w:r>
      <w:r>
        <w:t>у</w:t>
      </w:r>
      <w:r>
        <w:t xml:space="preserve">дет иметь название </w:t>
      </w:r>
      <w:r>
        <w:rPr>
          <w:rStyle w:val="HTML"/>
        </w:rPr>
        <w:t>MessagesFr.php</w:t>
      </w:r>
      <w:r>
        <w:t>); используемые по умолчанию сообщения написаны на ан</w:t>
      </w:r>
      <w:r>
        <w:t>г</w:t>
      </w:r>
      <w:r>
        <w:t xml:space="preserve">лийском языке и находятся в файле </w:t>
      </w:r>
      <w:r>
        <w:rPr>
          <w:rStyle w:val="HTML"/>
        </w:rPr>
        <w:t>MessagesEn.php</w:t>
      </w:r>
      <w:r>
        <w:t>. Расширения приложения MediaWiki испол</w:t>
      </w:r>
      <w:r>
        <w:t>ь</w:t>
      </w:r>
      <w:r>
        <w:t xml:space="preserve">зуют аналогичную систему или хранят все локализованные сообщения в файле с именем </w:t>
      </w:r>
      <w:r>
        <w:rPr>
          <w:rStyle w:val="HTML"/>
        </w:rPr>
        <w:t>&lt;Назв</w:t>
      </w:r>
      <w:r>
        <w:rPr>
          <w:rStyle w:val="HTML"/>
        </w:rPr>
        <w:t>а</w:t>
      </w:r>
      <w:r>
        <w:rPr>
          <w:rStyle w:val="HTML"/>
        </w:rPr>
        <w:t>ние-расширения&gt;.i18n.php</w:t>
      </w:r>
      <w:r>
        <w:t>. Вместе с переродами, файлы сообщений также включают такую сп</w:t>
      </w:r>
      <w:r>
        <w:t>е</w:t>
      </w:r>
      <w:r>
        <w:t xml:space="preserve">цифическую для языков информацию, как форматы даты. </w:t>
      </w:r>
    </w:p>
    <w:p w:rsidR="000D3827" w:rsidRDefault="008C5B68">
      <w:pPr>
        <w:pStyle w:val="a3"/>
      </w:pPr>
      <w:r>
        <w:t>Передача переводов проекту обычно осуществляется путем отправки патчей для файлов исходн</w:t>
      </w:r>
      <w:r>
        <w:t>о</w:t>
      </w:r>
      <w:r>
        <w:t xml:space="preserve">го кода PHP с именами </w:t>
      </w:r>
      <w:r>
        <w:rPr>
          <w:rStyle w:val="HTML"/>
        </w:rPr>
        <w:t>MessagesXx.php</w:t>
      </w:r>
      <w:r>
        <w:t>. В декабре 2003 года в рамках выпуска версии 1.1 прил</w:t>
      </w:r>
      <w:r>
        <w:t>о</w:t>
      </w:r>
      <w:r>
        <w:t>жения MediaWiki была представлена система "сообщений из базы данных", представляющая с</w:t>
      </w:r>
      <w:r>
        <w:t>о</w:t>
      </w:r>
      <w:r>
        <w:t>бой подмножество страниц wiki из пространства имен MediaWiki, хранящих сообщения интерфе</w:t>
      </w:r>
      <w:r>
        <w:t>й</w:t>
      </w:r>
      <w:r>
        <w:t xml:space="preserve">са. Содержимое страницы wiki с названием </w:t>
      </w:r>
      <w:r>
        <w:rPr>
          <w:rStyle w:val="HTML"/>
        </w:rPr>
        <w:t>MediaWiki:&lt;Ключ-сообщения&gt;</w:t>
      </w:r>
      <w:r>
        <w:t xml:space="preserve"> является текстом соо</w:t>
      </w:r>
      <w:r>
        <w:t>б</w:t>
      </w:r>
      <w:r>
        <w:lastRenderedPageBreak/>
        <w:t>щения, более приоритетным, чем значение из файла сообщений PHP. Локализованные версии с</w:t>
      </w:r>
      <w:r>
        <w:t>о</w:t>
      </w:r>
      <w:r>
        <w:t xml:space="preserve">общения хранятся в форме страниц с названиями </w:t>
      </w:r>
      <w:r>
        <w:rPr>
          <w:rStyle w:val="HTML"/>
        </w:rPr>
        <w:t>MediaWiki:&lt;Ключ-ссобщения&gt;/&lt;код-языка&gt;</w:t>
      </w:r>
      <w:r>
        <w:t>; н</w:t>
      </w:r>
      <w:r>
        <w:t>а</w:t>
      </w:r>
      <w:r>
        <w:t xml:space="preserve">пример, </w:t>
      </w:r>
      <w:r>
        <w:rPr>
          <w:rStyle w:val="HTML"/>
        </w:rPr>
        <w:t>MediaWiki:Rollbacklink/de</w:t>
      </w:r>
      <w:r>
        <w:t xml:space="preserve">. </w:t>
      </w:r>
    </w:p>
    <w:p w:rsidR="000D3827" w:rsidRDefault="008C5B68">
      <w:pPr>
        <w:pStyle w:val="a3"/>
      </w:pPr>
      <w:r>
        <w:t>Эта возможность позволила опытным пользователям перевести (и изменить) сообщения инте</w:t>
      </w:r>
      <w:r>
        <w:t>р</w:t>
      </w:r>
      <w:r>
        <w:t>фейса в рамках своей системы wiki, в ходе процесса не модифицируя поставляемые в составе пр</w:t>
      </w:r>
      <w:r>
        <w:t>и</w:t>
      </w:r>
      <w:r>
        <w:t>ложения MediaWiki файлы интернационализации. В 2006 году Niklas Laxstrom создал специал</w:t>
      </w:r>
      <w:r>
        <w:t>ь</w:t>
      </w:r>
      <w:r>
        <w:t>ный, значительно доработанный сайт на основе MediaWiki (на сегодняшний день располагающи</w:t>
      </w:r>
      <w:r>
        <w:t>й</w:t>
      </w:r>
      <w:r>
        <w:t xml:space="preserve">ся по адресу </w:t>
      </w:r>
      <w:hyperlink r:id="rId200" w:history="1">
        <w:r>
          <w:rPr>
            <w:rStyle w:val="a5"/>
          </w:rPr>
          <w:t>http://translatewiki.net</w:t>
        </w:r>
      </w:hyperlink>
      <w:r>
        <w:t>), на котором переводчики могли без лишних сложностей лок</w:t>
      </w:r>
      <w:r>
        <w:t>а</w:t>
      </w:r>
      <w:r>
        <w:t xml:space="preserve">лизовать сообщения интерфейса для всех языков, просто редактируя страницу wiki. После этого обновлялись файлы </w:t>
      </w:r>
      <w:r>
        <w:rPr>
          <w:rStyle w:val="HTML"/>
        </w:rPr>
        <w:t>MessagesXx.php</w:t>
      </w:r>
      <w:r>
        <w:t xml:space="preserve"> в репозитории исходного кода приложения MediaWiki, из к</w:t>
      </w:r>
      <w:r>
        <w:t>о</w:t>
      </w:r>
      <w:r>
        <w:t>торого они могли автоматически извлекаться любой системой wiki, а также обновляться с пом</w:t>
      </w:r>
      <w:r>
        <w:t>о</w:t>
      </w:r>
      <w:r>
        <w:t>щью расширения LocalisationUpdate. На сайтах организации MediaWiki сообщения из базы данных используются в данный момент только для изменения вида страниц, но не для локализации. Ра</w:t>
      </w:r>
      <w:r>
        <w:t>с</w:t>
      </w:r>
      <w:r>
        <w:t xml:space="preserve">ширения приложения MediaWiki и некоторые такие сопутствующие приложения, как боты также локализуются с помощью сайта translatewiki.net. </w:t>
      </w:r>
    </w:p>
    <w:p w:rsidR="000D3827" w:rsidRDefault="008C5B68">
      <w:pPr>
        <w:pStyle w:val="a3"/>
      </w:pPr>
      <w:r>
        <w:t>Для облегчения понимания переводчиками контекста и значения сообщения интерфейса при ра</w:t>
      </w:r>
      <w:r>
        <w:t>з</w:t>
      </w:r>
      <w:r>
        <w:t xml:space="preserve">работке приложения MediaWiki хорошей практикой является предоставление документации для каждого сообщения. Эта документация хранится в специальном файле сообщений с кодом языка </w:t>
      </w:r>
      <w:r>
        <w:rPr>
          <w:rStyle w:val="HTML"/>
        </w:rPr>
        <w:t>qqq</w:t>
      </w:r>
      <w:r>
        <w:t xml:space="preserve">, который не соответствует какому-либо из реально существующих языков. Документация для каждого сообщения выводится в интерфейсе перевода на сайте translatewiki.net. Другим полезным инструментом является код языка </w:t>
      </w:r>
      <w:r>
        <w:rPr>
          <w:rStyle w:val="HTML"/>
        </w:rPr>
        <w:t>qqx</w:t>
      </w:r>
      <w:r>
        <w:t xml:space="preserve">; при его использовании в качестве аргумента параметра </w:t>
      </w:r>
      <w:r>
        <w:rPr>
          <w:rStyle w:val="HTML"/>
        </w:rPr>
        <w:t>&amp;uselang</w:t>
      </w:r>
      <w:r>
        <w:t xml:space="preserve"> после запроса страницы wiki (т.е., при использовании запроса, аналогичного </w:t>
      </w:r>
      <w:hyperlink r:id="rId201" w:history="1">
        <w:r>
          <w:rPr>
            <w:rStyle w:val="a5"/>
          </w:rPr>
          <w:t>https://en.wikipedia.org/wiki/Special:RecentChanges?uselang=qqx</w:t>
        </w:r>
      </w:hyperlink>
      <w:r>
        <w:t xml:space="preserve">) приложение MediaWiki выведет имена ключей сообщений вместо их значений при формировании пользовательского интерфейса; это очень полезно для идентификации того, какое сообщение следует перевести или изменить. </w:t>
      </w:r>
    </w:p>
    <w:p w:rsidR="000D3827" w:rsidRDefault="008C5B68">
      <w:pPr>
        <w:pStyle w:val="a3"/>
      </w:pPr>
      <w:r>
        <w:t>Зарегистрированные пользователи могут выбрать свой язык интерфейса на странице настроек в случае необходимости изменения стандартного языка интерфейса вебсайта. Приложение MediaWiki также поддерживает языки, выбираемые в случае неполадок: если сообщение не до</w:t>
      </w:r>
      <w:r>
        <w:t>с</w:t>
      </w:r>
      <w:r>
        <w:t>тупно для выбранного языка, будет выведено сообщение для наиболее схожего языка, который не обязательно должен являться английским. Например, в качестве замены бретонского языка и</w:t>
      </w:r>
      <w:r>
        <w:t>с</w:t>
      </w:r>
      <w:r>
        <w:t xml:space="preserve">пользуется французский язык. </w:t>
      </w:r>
    </w:p>
    <w:p w:rsidR="000D3827" w:rsidRDefault="008C5B68">
      <w:pPr>
        <w:pStyle w:val="2"/>
        <w:rPr>
          <w:rFonts w:eastAsia="Times New Roman"/>
        </w:rPr>
      </w:pPr>
      <w:bookmarkStart w:id="156" w:name="_Toc441583237"/>
      <w:r>
        <w:rPr>
          <w:rFonts w:eastAsia="Times New Roman"/>
        </w:rPr>
        <w:t>12.6. Пользователи</w:t>
      </w:r>
      <w:bookmarkEnd w:id="156"/>
    </w:p>
    <w:p w:rsidR="000D3827" w:rsidRDefault="008C5B68">
      <w:pPr>
        <w:pStyle w:val="a3"/>
      </w:pPr>
      <w:r>
        <w:t xml:space="preserve">Пользователи представлены в коде с помощью экземпляров класса </w:t>
      </w:r>
      <w:r>
        <w:rPr>
          <w:rStyle w:val="HTML"/>
        </w:rPr>
        <w:t>User</w:t>
      </w:r>
      <w:r>
        <w:t>, который инкапсулирует все специфические для пользователя настройки (идентификатор, имя, права доступа, пароль, адрес электронной почты, и.т.д.). Клиентские классы используют специальные функции для доступа к этим полям; они выполняют всю работу по определению того, осуществил ли пользователь вход в систему и может ли быть установлено значение запрашиваемого параметра с помощью кук или необходим запрос к базе данных. Большая часть параметров, требуемых для формирования ста</w:t>
      </w:r>
      <w:r>
        <w:t>н</w:t>
      </w:r>
      <w:r>
        <w:t xml:space="preserve">дартных страниц, сохраняется в куках для сокращения количества запросов к базе данных. </w:t>
      </w:r>
    </w:p>
    <w:p w:rsidR="000D3827" w:rsidRDefault="008C5B68">
      <w:pPr>
        <w:pStyle w:val="a3"/>
      </w:pPr>
      <w:r>
        <w:t>Приложение MediaWiki предоставляет очень неоднородную систему прав доступа с устанавл</w:t>
      </w:r>
      <w:r>
        <w:t>и</w:t>
      </w:r>
      <w:r>
        <w:t>ваемыми правами пользователя, в общем, для выполнения любых возможных действий. Напр</w:t>
      </w:r>
      <w:r>
        <w:t>и</w:t>
      </w:r>
      <w:r>
        <w:t>мер, для выполнения "отката" (т.е., для "быстрой отмены всех операций редактирования после</w:t>
      </w:r>
      <w:r>
        <w:t>д</w:t>
      </w:r>
      <w:r>
        <w:t>ним пользователем определенной страницы") пользователю требуется разрешение с названием "</w:t>
      </w:r>
      <w:r>
        <w:rPr>
          <w:rStyle w:val="HTML"/>
        </w:rPr>
        <w:t>rollback</w:t>
      </w:r>
      <w:r>
        <w:t>", выданное по умолчанию для группы пользователей "</w:t>
      </w:r>
      <w:r>
        <w:rPr>
          <w:rStyle w:val="HTML"/>
        </w:rPr>
        <w:t>sysop</w:t>
      </w:r>
      <w:r>
        <w:t>" приложения MediaWiki. Но это разрешение может быть выдано и другим пользовательским группам или исключительно для данного разрешения может быть выделена отдельная группа (этот подход используется в ан</w:t>
      </w:r>
      <w:r>
        <w:t>г</w:t>
      </w:r>
      <w:r>
        <w:t xml:space="preserve">лоязычной энциклопедии Wikipedia в рамках группы </w:t>
      </w:r>
      <w:r>
        <w:rPr>
          <w:rStyle w:val="HTML"/>
        </w:rPr>
        <w:t>Rollbackers</w:t>
      </w:r>
      <w:r>
        <w:t xml:space="preserve">). Изменение прав пользователя </w:t>
      </w:r>
      <w:r>
        <w:lastRenderedPageBreak/>
        <w:t xml:space="preserve">осуществляется путем редактирования массива </w:t>
      </w:r>
      <w:r>
        <w:rPr>
          <w:rStyle w:val="HTML"/>
        </w:rPr>
        <w:t>$wgGroupPermissions</w:t>
      </w:r>
      <w:r>
        <w:t xml:space="preserve"> в файле </w:t>
      </w:r>
      <w:r>
        <w:rPr>
          <w:rStyle w:val="HTML"/>
        </w:rPr>
        <w:t>LocalSettings.php</w:t>
      </w:r>
      <w:r>
        <w:t xml:space="preserve">; например, объявление </w:t>
      </w:r>
      <w:r>
        <w:rPr>
          <w:rStyle w:val="HTML"/>
        </w:rPr>
        <w:t>$wgGroupPermissions['user']['movefile'] = true;</w:t>
      </w:r>
      <w:r>
        <w:t xml:space="preserve"> позволяет всем зарегистрированным пользователям осуществлять переименование файлов. Пол</w:t>
      </w:r>
      <w:r>
        <w:t>ь</w:t>
      </w:r>
      <w:r>
        <w:t xml:space="preserve">зователь может быть членом нескольких групп и наследовать наиболее важные права каждой из них. </w:t>
      </w:r>
    </w:p>
    <w:p w:rsidR="000D3827" w:rsidRDefault="008C5B68">
      <w:pPr>
        <w:pStyle w:val="a3"/>
      </w:pPr>
      <w:r>
        <w:t>Однако, система прав пользователей приложения MediaWiki проектировалась с учетом особенн</w:t>
      </w:r>
      <w:r>
        <w:t>о</w:t>
      </w:r>
      <w:r>
        <w:t>стей сайта Wikipedia: сайта с доступным для всех содержимым и с запретом только некоторых действия для некоторых пользователей. В приложении MediaWiki отсутствует унифицированная концепция всеобъемлющих прав доступа; оно не предоставляет таких традиционных возможн</w:t>
      </w:r>
      <w:r>
        <w:t>о</w:t>
      </w:r>
      <w:r>
        <w:t>стей систем управления содержимым вебасйта, как запрет доступа для чтения или записи при ук</w:t>
      </w:r>
      <w:r>
        <w:t>а</w:t>
      </w:r>
      <w:r>
        <w:t xml:space="preserve">зании темы или типа содержимого. Несколько расширений приложения MediaWiki предоставляют такие возможности с некоторыми ограничениями. </w:t>
      </w:r>
    </w:p>
    <w:p w:rsidR="000D3827" w:rsidRDefault="008C5B68">
      <w:pPr>
        <w:pStyle w:val="2"/>
        <w:rPr>
          <w:rFonts w:eastAsia="Times New Roman"/>
        </w:rPr>
      </w:pPr>
      <w:bookmarkStart w:id="157" w:name="_Toc441583238"/>
      <w:r>
        <w:rPr>
          <w:rFonts w:eastAsia="Times New Roman"/>
        </w:rPr>
        <w:t>12.7. Содержимое статей</w:t>
      </w:r>
      <w:bookmarkEnd w:id="157"/>
    </w:p>
    <w:p w:rsidR="000D3827" w:rsidRDefault="008C5B68">
      <w:pPr>
        <w:pStyle w:val="a3"/>
      </w:pPr>
      <w:r>
        <w:rPr>
          <w:b/>
          <w:bCs/>
        </w:rPr>
        <w:t>Структура содержимого статей</w:t>
      </w:r>
      <w:r>
        <w:t xml:space="preserve"> </w:t>
      </w:r>
    </w:p>
    <w:p w:rsidR="000D3827" w:rsidRDefault="008C5B68">
      <w:pPr>
        <w:pStyle w:val="a3"/>
      </w:pPr>
      <w:r>
        <w:t>Концепция пространств имен была использована в течение периода эксплуатации приложения UseModWiki сайтом Wikipedia, причем страницы обсуждений имели заголовок "&lt;Название ст</w:t>
      </w:r>
      <w:r>
        <w:t>а</w:t>
      </w:r>
      <w:r>
        <w:t>тьи&gt;/Talk". Формально пространства имен были реализованы Magnus Manske в первом "сценарии PHP". Они были несколько раз повторно реализованы в течение длительного промежутка времени, но сохранили свое предназначение: разделение различных типов содержимого страниц. Они с</w:t>
      </w:r>
      <w:r>
        <w:t>о</w:t>
      </w:r>
      <w:r>
        <w:t xml:space="preserve">стоят из префикса, отделенного от имени страницы двоеточием (т.е., </w:t>
      </w:r>
      <w:r>
        <w:rPr>
          <w:rStyle w:val="HTML"/>
        </w:rPr>
        <w:t>Talk:</w:t>
      </w:r>
      <w:r>
        <w:t xml:space="preserve"> или </w:t>
      </w:r>
      <w:r>
        <w:rPr>
          <w:rStyle w:val="HTML"/>
        </w:rPr>
        <w:t>File:</w:t>
      </w:r>
      <w:r>
        <w:t xml:space="preserve"> и </w:t>
      </w:r>
      <w:r>
        <w:rPr>
          <w:rStyle w:val="HTML"/>
        </w:rPr>
        <w:t>Template:</w:t>
      </w:r>
      <w:r>
        <w:t>); пространство имен позволяет не использовать префикс для доступа к основному с</w:t>
      </w:r>
      <w:r>
        <w:t>о</w:t>
      </w:r>
      <w:r>
        <w:t>держимому страницы. Пользователи сайта Wikipedia быстро начали использовать эту возмо</w:t>
      </w:r>
      <w:r>
        <w:t>ж</w:t>
      </w:r>
      <w:r>
        <w:t>ность и создали сообщество с большим количеством возможностей для участия. Пространства имен доказали необходимость своего существования в качестве функции приложения MediaWiki, так как с помощью них создавались необходимые условия для организации пространства диску</w:t>
      </w:r>
      <w:r>
        <w:t>с</w:t>
      </w:r>
      <w:r>
        <w:t xml:space="preserve">сий сообщества wiki, процессов в рамках сообщества, порталов, профилей пользователей, и.т.д. </w:t>
      </w:r>
    </w:p>
    <w:p w:rsidR="000D3827" w:rsidRDefault="008C5B68">
      <w:pPr>
        <w:pStyle w:val="a3"/>
      </w:pPr>
      <w:r>
        <w:t>Стандартные настройки пространства имен основного содержимого страницы приложения MediaWiki предполагают плоскую организацию (без подстраниц), так как таким образом фун</w:t>
      </w:r>
      <w:r>
        <w:t>к</w:t>
      </w:r>
      <w:r>
        <w:t xml:space="preserve">ционирует сайт Wikipedia, но включить поддержку подстраниц достаточно просто. Они включены в других пространствах имен (т.е., пространстве имен </w:t>
      </w:r>
      <w:r>
        <w:rPr>
          <w:rStyle w:val="HTML"/>
        </w:rPr>
        <w:t>User:</w:t>
      </w:r>
      <w:r>
        <w:t xml:space="preserve">, где пользователи могут, например, работать с черновиками статей) и обозначаются специальным образом. </w:t>
      </w:r>
    </w:p>
    <w:p w:rsidR="000D3827" w:rsidRDefault="008C5B68">
      <w:pPr>
        <w:pStyle w:val="a3"/>
      </w:pPr>
      <w:r>
        <w:t xml:space="preserve">Пространства имен разделяют содержимое на основе типов; в рамках одного пространства имен страницы могут быть организованы на основе тем с использованием категорий, эксплуатируя псевдо-иерархическую схему организации, представленную в версии 1.3 приложения MediaWiki. </w:t>
      </w:r>
    </w:p>
    <w:p w:rsidR="000D3827" w:rsidRDefault="008C5B68">
      <w:pPr>
        <w:pStyle w:val="a3"/>
      </w:pPr>
      <w:r>
        <w:rPr>
          <w:b/>
          <w:bCs/>
        </w:rPr>
        <w:t>Обработка содержимого статей: язык разметки MediaWiki и механизм его разбора</w:t>
      </w:r>
      <w:r>
        <w:t xml:space="preserve"> </w:t>
      </w:r>
    </w:p>
    <w:p w:rsidR="000D3827" w:rsidRDefault="008C5B68">
      <w:pPr>
        <w:pStyle w:val="a3"/>
      </w:pPr>
      <w:r>
        <w:t>Создаваемое пользователями содержимое страниц сохраняется приложением MediaWiki с испол</w:t>
      </w:r>
      <w:r>
        <w:t>ь</w:t>
      </w:r>
      <w:r>
        <w:t>зованием не формата разметки HTML, а специфического для MediaWiki языка разметки, иногда называемого "wikitext". Этот язык разметки позволяет пользователям изменять форматирование текста (т.е., делать текст жирным или наклонным с использованием кавычек), добавлять ссылки (с помощью квадратных скобок), подключать шаблоны, включать в состав текста зависимое от ко</w:t>
      </w:r>
      <w:r>
        <w:t>н</w:t>
      </w:r>
      <w:r>
        <w:t>текста содержимое (аналогичное дате или подписи), а также выполнять огромное количество др</w:t>
      </w:r>
      <w:r>
        <w:t>у</w:t>
      </w:r>
      <w:r>
        <w:t>гих замечательных вещей. (</w:t>
      </w:r>
      <w:hyperlink r:id="rId202" w:history="1">
        <w:r>
          <w:rPr>
            <w:rStyle w:val="a5"/>
          </w:rPr>
          <w:t>Подробная документация доступна</w:t>
        </w:r>
      </w:hyperlink>
      <w:r>
        <w:t xml:space="preserve">.) </w:t>
      </w:r>
    </w:p>
    <w:p w:rsidR="000D3827" w:rsidRDefault="008C5B68">
      <w:pPr>
        <w:pStyle w:val="a3"/>
      </w:pPr>
      <w:r>
        <w:t xml:space="preserve">Для вывода страницы ее содержимое должно быть разобрано и дополнено путем сборки всех внешних или динамических элементов, вызываемых данной страницей, после чего должна быть произведена конвертация в корректное представление документа HTML. Система разбора языка </w:t>
      </w:r>
      <w:r>
        <w:lastRenderedPageBreak/>
        <w:t>разметки является одной из наиболее важных частей приложения MediaWiki, которую сложно и</w:t>
      </w:r>
      <w:r>
        <w:t>з</w:t>
      </w:r>
      <w:r>
        <w:t xml:space="preserve">менить или улучшить. Так как возможность вывода в формате HTML миллионов страниц по всему миру зависит от системы разбора языка разметки, эта система является чрезвычайно стабильной. </w:t>
      </w:r>
    </w:p>
    <w:p w:rsidR="000D3827" w:rsidRDefault="008C5B68">
      <w:pPr>
        <w:pStyle w:val="a3"/>
      </w:pPr>
      <w:r>
        <w:t>Язык разметки не был формально описан с самого начала; он был создан на основе языка разметки приложения UseModWiki, а после этого изменялся и развивался в соответствии с предъявляемыми к нему требованиями. В условиях отсутствия формальной спецификации, язык разметки прилож</w:t>
      </w:r>
      <w:r>
        <w:t>е</w:t>
      </w:r>
      <w:r>
        <w:t>ния MediaWiki превратился в сложный и своеобразный язык, полностью совместимый исключ</w:t>
      </w:r>
      <w:r>
        <w:t>и</w:t>
      </w:r>
      <w:r>
        <w:t>тельно с системой разбора языка разметки приложения MediaWiki; он не может быть представлен формальной грамматикой. О спецификация применяемой на данный момент системы разбора яз</w:t>
      </w:r>
      <w:r>
        <w:t>ы</w:t>
      </w:r>
      <w:r>
        <w:t>ка разметки в шутку упоминают, как об "описании всего того, что система разбора языка разметки извлекает из данных в формате wikitext с добавлением описания нескольких сотен вариантов те</w:t>
      </w:r>
      <w:r>
        <w:t>с</w:t>
      </w:r>
      <w:r>
        <w:t xml:space="preserve">тирования". </w:t>
      </w:r>
    </w:p>
    <w:p w:rsidR="000D3827" w:rsidRDefault="008C5B68">
      <w:pPr>
        <w:pStyle w:val="a3"/>
      </w:pPr>
      <w:r>
        <w:t>Было предпринято множество попыток разработки альтернативных систем разбора языка разме</w:t>
      </w:r>
      <w:r>
        <w:t>т</w:t>
      </w:r>
      <w:r>
        <w:t>ки, но ни одна из них не увенчалась успехом. В 2004 году экспериментальная система разделения текста была разработана Jens Frank с целью разбора данных в формате wikitext и впоследствии применена на сайте Wikipedia; ее пришлось отключить после трех дней эксплуатации из-за низкой производительности системы резервирования участков памяти для массивов языка PHP. С того времени большая часть задач по разбору языка разметки производилась с использованием огро</w:t>
      </w:r>
      <w:r>
        <w:t>м</w:t>
      </w:r>
      <w:r>
        <w:t>ного количества регулярных выражений и множества вспомогательных функций. Разметка wiki, а также множество специальных случаев, которые система ее разбора должна учитывать, стали о</w:t>
      </w:r>
      <w:r>
        <w:t>т</w:t>
      </w:r>
      <w:r>
        <w:t>носительно более сложными, что еще в большей степени затруднило последующие попытки ра</w:t>
      </w:r>
      <w:r>
        <w:t>з</w:t>
      </w:r>
      <w:r>
        <w:t xml:space="preserve">работки системы разбора языка разметки. </w:t>
      </w:r>
    </w:p>
    <w:p w:rsidR="000D3827" w:rsidRDefault="008C5B68">
      <w:pPr>
        <w:pStyle w:val="a3"/>
      </w:pPr>
      <w:r>
        <w:t>Важным улучшением являлась выполненная Tim Starling переработка кода препроцессора, осущ</w:t>
      </w:r>
      <w:r>
        <w:t>е</w:t>
      </w:r>
      <w:r>
        <w:t>ствленная в версии 1.12 приложения MediaWiki, причем основной мотивацией разработчика было желание увеличить производительность разбора данных страниц со сложными шаблонами. Пр</w:t>
      </w:r>
      <w:r>
        <w:t>е</w:t>
      </w:r>
      <w:r>
        <w:t>процессор конвертирует данные в формате wikitext в представляющее части документа (вкл</w:t>
      </w:r>
      <w:r>
        <w:t>ю</w:t>
      </w:r>
      <w:r>
        <w:t xml:space="preserve">чающее вызовы шаблонов, функции системы разбора языка разметки, функции тэгов, заголовки разделов и несколько других структур) дерево XML DOM с пропуском таких "неиспользуемых ветвей", как операторы </w:t>
      </w:r>
      <w:r>
        <w:rPr>
          <w:rStyle w:val="HTML"/>
        </w:rPr>
        <w:t>#switch</w:t>
      </w:r>
      <w:r>
        <w:t xml:space="preserve"> без последующих условий и неиспользуемые стандартные знач</w:t>
      </w:r>
      <w:r>
        <w:t>е</w:t>
      </w:r>
      <w:r>
        <w:t>ния для аргументов шаблона при его разборе. После этого система разбора языка разметки обх</w:t>
      </w:r>
      <w:r>
        <w:t>о</w:t>
      </w:r>
      <w:r>
        <w:t xml:space="preserve">дит структуру DOM и преобразует ее данные в формат HTML. </w:t>
      </w:r>
    </w:p>
    <w:p w:rsidR="000D3827" w:rsidRDefault="008C5B68">
      <w:pPr>
        <w:pStyle w:val="a3"/>
      </w:pPr>
      <w:r>
        <w:t>Недавняя работа над визуальным редактором для приложения MediaWiki привела к необходим</w:t>
      </w:r>
      <w:r>
        <w:t>о</w:t>
      </w:r>
      <w:r>
        <w:t>сти усовершенствования процесса разбора языка разметки (и его ускорения), таким образом была вновь начата работа над системой разбора языка разметки и над промежуточными уровнями пре</w:t>
      </w:r>
      <w:r>
        <w:t>д</w:t>
      </w:r>
      <w:r>
        <w:t>ставлений в диапазоне между языком разметки MediaWiki и окончательным документом в форм</w:t>
      </w:r>
      <w:r>
        <w:t>а</w:t>
      </w:r>
      <w:r>
        <w:t xml:space="preserve">те HTML (обратитесь к разделу </w:t>
      </w:r>
      <w:r>
        <w:rPr>
          <w:i/>
          <w:iCs/>
        </w:rPr>
        <w:t>"Планы на будущее"</w:t>
      </w:r>
      <w:r>
        <w:t xml:space="preserve">, расположенному ниже). </w:t>
      </w:r>
    </w:p>
    <w:p w:rsidR="000D3827" w:rsidRDefault="008C5B68">
      <w:pPr>
        <w:pStyle w:val="a3"/>
      </w:pPr>
      <w:r>
        <w:rPr>
          <w:b/>
          <w:bCs/>
        </w:rPr>
        <w:t>Специальные слова и шаблоны</w:t>
      </w:r>
      <w:r>
        <w:t xml:space="preserve"> </w:t>
      </w:r>
    </w:p>
    <w:p w:rsidR="000D3827" w:rsidRDefault="008C5B68">
      <w:pPr>
        <w:pStyle w:val="a3"/>
      </w:pPr>
      <w:r>
        <w:t>Приложение MediaWiki позволяет использовать "специальные слова", с помощью которых изм</w:t>
      </w:r>
      <w:r>
        <w:t>е</w:t>
      </w:r>
      <w:r>
        <w:t xml:space="preserve">няется стандартное отображение страницы или в ее состав включаются динамические элементы. Специальные слова делятся на категории: модификаторы поведения </w:t>
      </w:r>
      <w:r>
        <w:rPr>
          <w:rStyle w:val="HTML"/>
        </w:rPr>
        <w:t>__NOTOC__</w:t>
      </w:r>
      <w:r>
        <w:t xml:space="preserve"> (для автоматич</w:t>
      </w:r>
      <w:r>
        <w:t>е</w:t>
      </w:r>
      <w:r>
        <w:t xml:space="preserve">ского сокрытия оглавления) или </w:t>
      </w:r>
      <w:r>
        <w:rPr>
          <w:rStyle w:val="HTML"/>
        </w:rPr>
        <w:t>__NOINDEX__</w:t>
      </w:r>
      <w:r>
        <w:t xml:space="preserve"> (для сообщения поисковым машинам о том, что страницы не должна индексироваться); переменные, такие, как </w:t>
      </w:r>
      <w:r>
        <w:rPr>
          <w:rStyle w:val="HTML"/>
        </w:rPr>
        <w:t>{{CURRENTTIME}}</w:t>
      </w:r>
      <w:r>
        <w:t xml:space="preserve"> или </w:t>
      </w:r>
      <w:r>
        <w:rPr>
          <w:rStyle w:val="HTML"/>
        </w:rPr>
        <w:t>{{SITENAME}}</w:t>
      </w:r>
      <w:r>
        <w:t>; и функции системы разбора языка разметки, т.е., специальные слова, которые м</w:t>
      </w:r>
      <w:r>
        <w:t>о</w:t>
      </w:r>
      <w:r>
        <w:t xml:space="preserve">гут принимать параметры, такие, как </w:t>
      </w:r>
      <w:r>
        <w:rPr>
          <w:rStyle w:val="HTML"/>
        </w:rPr>
        <w:t>{{lc:&lt;string&gt;}}</w:t>
      </w:r>
      <w:r>
        <w:t xml:space="preserve"> (для вывода строки, передаваемой в кач</w:t>
      </w:r>
      <w:r>
        <w:t>е</w:t>
      </w:r>
      <w:r>
        <w:t xml:space="preserve">стве параметра </w:t>
      </w:r>
      <w:r>
        <w:rPr>
          <w:rStyle w:val="HTML"/>
        </w:rPr>
        <w:t>&lt;string&gt;</w:t>
      </w:r>
      <w:r>
        <w:t xml:space="preserve">, в нижнем регистре). Такие конструкции, как </w:t>
      </w:r>
      <w:r>
        <w:rPr>
          <w:rStyle w:val="HTML"/>
        </w:rPr>
        <w:t>{{GENDER:}}</w:t>
      </w:r>
      <w:r>
        <w:t xml:space="preserve">, </w:t>
      </w:r>
      <w:r>
        <w:rPr>
          <w:rStyle w:val="HTML"/>
        </w:rPr>
        <w:t>{{PLURAL:}}</w:t>
      </w:r>
      <w:r>
        <w:t xml:space="preserve"> и </w:t>
      </w:r>
      <w:r>
        <w:rPr>
          <w:rStyle w:val="HTML"/>
        </w:rPr>
        <w:t>{{GRAMMAR:}}</w:t>
      </w:r>
      <w:r>
        <w:t xml:space="preserve"> используются для локализации пользовательского интерфейса и являются фун</w:t>
      </w:r>
      <w:r>
        <w:t>к</w:t>
      </w:r>
      <w:r>
        <w:t xml:space="preserve">циями системы разбора языка разметки. </w:t>
      </w:r>
    </w:p>
    <w:p w:rsidR="000D3827" w:rsidRDefault="008C5B68">
      <w:pPr>
        <w:pStyle w:val="a3"/>
      </w:pPr>
      <w:r>
        <w:lastRenderedPageBreak/>
        <w:t>Наиболее часто применяемым способом включения содержимого других страниц в состав стран</w:t>
      </w:r>
      <w:r>
        <w:t>и</w:t>
      </w:r>
      <w:r>
        <w:t>цы приложения MediaWiki является использование шаблонов. На самом деле шаблоны были предназначены для включения одной и той же информации в состав различных страниц, т.е., нав</w:t>
      </w:r>
      <w:r>
        <w:t>и</w:t>
      </w:r>
      <w:r>
        <w:t>гационных панелей или баннеров с сообщениями о техническом обслуживании на страницах ст</w:t>
      </w:r>
      <w:r>
        <w:t>а</w:t>
      </w:r>
      <w:r>
        <w:t>тей сайта Wikipedia; возможность создания частей страниц и повторного использования их в с</w:t>
      </w:r>
      <w:r>
        <w:t>о</w:t>
      </w:r>
      <w:r>
        <w:t xml:space="preserve">ставе тысяч статей с централизацией управления ими позволила повысить популярность сайтов, подобных Wikipedia. </w:t>
      </w:r>
    </w:p>
    <w:p w:rsidR="000D3827" w:rsidRDefault="008C5B68">
      <w:pPr>
        <w:pStyle w:val="a3"/>
      </w:pPr>
      <w:r>
        <w:t>Однако, шаблоны также использовались (в том числе и чрезмерно) пользователями для достиж</w:t>
      </w:r>
      <w:r>
        <w:t>е</w:t>
      </w:r>
      <w:r>
        <w:t>ния совершенно другой цели. В версии 1.3 приложения MediaWiki появилась возможность пер</w:t>
      </w:r>
      <w:r>
        <w:t>е</w:t>
      </w:r>
      <w:r>
        <w:t>дачи параметров шаблонам для изменения их содержимого; возможность добавления стандартн</w:t>
      </w:r>
      <w:r>
        <w:t>о</w:t>
      </w:r>
      <w:r>
        <w:t>го значения параметра (введенная в версии 1.6 приложения MediaWiki) позволила реализовать функциональный язык программирования на основе PHP, который в итоге оказался одной из с</w:t>
      </w:r>
      <w:r>
        <w:t>а</w:t>
      </w:r>
      <w:r>
        <w:t xml:space="preserve">мых ресурсоемких функций приложения. </w:t>
      </w:r>
    </w:p>
    <w:p w:rsidR="000D3827" w:rsidRDefault="008C5B68">
      <w:pPr>
        <w:pStyle w:val="a3"/>
      </w:pPr>
      <w:r>
        <w:t>Впоследствии Tim Starling разработал дополнительные функции системы разбора языка разметки (расширение ParserFunctions) в качестве временной меры для борьбы с абсурдными конструкци</w:t>
      </w:r>
      <w:r>
        <w:t>я</w:t>
      </w:r>
      <w:r>
        <w:t xml:space="preserve">ми, создаваемыми пользователями сайта Wikipedia с помощью шаблонов. Этот набор функций включал такие логические структуры, как </w:t>
      </w:r>
      <w:r>
        <w:rPr>
          <w:rStyle w:val="HTML"/>
        </w:rPr>
        <w:t>#if</w:t>
      </w:r>
      <w:r>
        <w:t xml:space="preserve"> и </w:t>
      </w:r>
      <w:r>
        <w:rPr>
          <w:rStyle w:val="HTML"/>
        </w:rPr>
        <w:t>#switch</w:t>
      </w:r>
      <w:r>
        <w:t xml:space="preserve">, а также другие функции, такие, как </w:t>
      </w:r>
      <w:r>
        <w:rPr>
          <w:rStyle w:val="HTML"/>
        </w:rPr>
        <w:t>#expr</w:t>
      </w:r>
      <w:r>
        <w:t xml:space="preserve"> (для вычисления значений математических выражений) и </w:t>
      </w:r>
      <w:r>
        <w:rPr>
          <w:rStyle w:val="HTML"/>
        </w:rPr>
        <w:t>#time</w:t>
      </w:r>
      <w:r>
        <w:t xml:space="preserve"> (для форматирования стр</w:t>
      </w:r>
      <w:r>
        <w:t>о</w:t>
      </w:r>
      <w:r>
        <w:t xml:space="preserve">ки времени). </w:t>
      </w:r>
    </w:p>
    <w:p w:rsidR="000D3827" w:rsidRDefault="008C5B68">
      <w:pPr>
        <w:pStyle w:val="a3"/>
      </w:pPr>
      <w:r>
        <w:t>Спустя достаточно короткий промежуток времени, пользователи сайта Wikipedia начали создавать еще более сложные шаблоны с использованием новых функций, которые сравнительно сильно снизили производительность системы разбора языка разметки при работе со страницами, соде</w:t>
      </w:r>
      <w:r>
        <w:t>р</w:t>
      </w:r>
      <w:r>
        <w:t>жащими большое количество шаблонов. Новый препроцессор, включенный в состав версии 1.12 приложения MediaWiki (в качестве важного архитектурного изменения) был реализован для ча</w:t>
      </w:r>
      <w:r>
        <w:t>с</w:t>
      </w:r>
      <w:r>
        <w:t>тичного решения этой проблемы. Не так давно разработчики приложения MediaWiki обсуждали возможность использования существующего языка сценариев, возможно Lua, для улучшения пр</w:t>
      </w:r>
      <w:r>
        <w:t>о</w:t>
      </w:r>
      <w:r>
        <w:t xml:space="preserve">изводительности. </w:t>
      </w:r>
    </w:p>
    <w:p w:rsidR="000D3827" w:rsidRDefault="008C5B68">
      <w:pPr>
        <w:pStyle w:val="a3"/>
      </w:pPr>
      <w:r>
        <w:rPr>
          <w:b/>
          <w:bCs/>
        </w:rPr>
        <w:t>Мультимедийные файлы</w:t>
      </w:r>
      <w:r>
        <w:t xml:space="preserve"> </w:t>
      </w:r>
    </w:p>
    <w:p w:rsidR="000D3827" w:rsidRDefault="008C5B68">
      <w:pPr>
        <w:pStyle w:val="a3"/>
      </w:pPr>
      <w:r>
        <w:t xml:space="preserve">Пользователи загружают файлы с помощью страницы </w:t>
      </w:r>
      <w:r>
        <w:rPr>
          <w:rStyle w:val="HTML"/>
        </w:rPr>
        <w:t>Special:Upload</w:t>
      </w:r>
      <w:r>
        <w:t>; администраторы могут задать разрешенные типы файлов с помощью списка разрешенных расширений файлов. После з</w:t>
      </w:r>
      <w:r>
        <w:t>а</w:t>
      </w:r>
      <w:r>
        <w:t>грузки файлы хранятся в директории файловой системы, а миниатюры для предварительного пр</w:t>
      </w:r>
      <w:r>
        <w:t>о</w:t>
      </w:r>
      <w:r>
        <w:t xml:space="preserve">смотра - в отдельной директории с названием </w:t>
      </w:r>
      <w:r>
        <w:rPr>
          <w:rStyle w:val="HTML"/>
        </w:rPr>
        <w:t>thumb</w:t>
      </w:r>
      <w:r>
        <w:t xml:space="preserve">. </w:t>
      </w:r>
    </w:p>
    <w:p w:rsidR="000D3827" w:rsidRDefault="008C5B68">
      <w:pPr>
        <w:pStyle w:val="a3"/>
      </w:pPr>
      <w:r>
        <w:t>Так как организация Wikimedia выполняет образовательную миссию, приложение MediaWiki по</w:t>
      </w:r>
      <w:r>
        <w:t>д</w:t>
      </w:r>
      <w:r>
        <w:t>держивает типы файлов, которые могут быть нестандартными для других веб-приложений и си</w:t>
      </w:r>
      <w:r>
        <w:t>с</w:t>
      </w:r>
      <w:r>
        <w:t>тем управления содержимым вебсайта, такие, как векторные изображения SVG и многострани</w:t>
      </w:r>
      <w:r>
        <w:t>ч</w:t>
      </w:r>
      <w:r>
        <w:t xml:space="preserve">ные документы PDF и DjVu. Они представляются с помощью изображений формата PNG и могут быть отображены и включены в состав страницы также, как и более известные типы изображений, такие, как GIF, JPG и PNG. </w:t>
      </w:r>
    </w:p>
    <w:p w:rsidR="000D3827" w:rsidRDefault="008C5B68">
      <w:pPr>
        <w:pStyle w:val="a3"/>
      </w:pPr>
      <w:r>
        <w:t xml:space="preserve">После загрузки файла ему ставится в соответствие страница </w:t>
      </w:r>
      <w:r>
        <w:rPr>
          <w:rStyle w:val="HTML"/>
        </w:rPr>
        <w:t>File:</w:t>
      </w:r>
      <w:r>
        <w:t>, содержащая информацию, вв</w:t>
      </w:r>
      <w:r>
        <w:t>е</w:t>
      </w:r>
      <w:r>
        <w:t>денную загрузившим файл пользователем; это описание в свободной форме обычно включает и</w:t>
      </w:r>
      <w:r>
        <w:t>н</w:t>
      </w:r>
      <w:r>
        <w:t>формацию о правообладателе (имя автора, лицензия) и элементы, описывающие или классифиц</w:t>
      </w:r>
      <w:r>
        <w:t>и</w:t>
      </w:r>
      <w:r>
        <w:t>рующие содержимое файла (описание, расположение, дата, категории, и.т.д). В то время, как о</w:t>
      </w:r>
      <w:r>
        <w:t>т</w:t>
      </w:r>
      <w:r>
        <w:t>дельные установленные системы wiki могут не предъявлять требований к этой информации, в м</w:t>
      </w:r>
      <w:r>
        <w:t>е</w:t>
      </w:r>
      <w:r>
        <w:t>диа-библиотеках, таких, как Wikimedia Commons крайне важно предоставлять данные для орган</w:t>
      </w:r>
      <w:r>
        <w:t>и</w:t>
      </w:r>
      <w:r>
        <w:t>зации коллекции и уверенности в том, что файлы могут легально распространяться. Было арг</w:t>
      </w:r>
      <w:r>
        <w:t>у</w:t>
      </w:r>
      <w:r>
        <w:t>ментировано утверждение о том, что большая часть этих метаданных фактически должна хр</w:t>
      </w:r>
      <w:r>
        <w:t>а</w:t>
      </w:r>
      <w:r>
        <w:t>ниться в рамках такой структуры, поддерживающей выполнение запросов, как таблица базы да</w:t>
      </w:r>
      <w:r>
        <w:t>н</w:t>
      </w:r>
      <w:r>
        <w:lastRenderedPageBreak/>
        <w:t xml:space="preserve">ных. Это сравнительно упростит не только поиск, но и установление авторства, а также повторное использование материалов сторонними лицами - например, с помощью API. </w:t>
      </w:r>
    </w:p>
    <w:p w:rsidR="000D3827" w:rsidRDefault="008C5B68">
      <w:pPr>
        <w:pStyle w:val="a3"/>
      </w:pPr>
      <w:r>
        <w:t>Большинство сайтов организации Wikimedia позволяет совершать "локальные" загрузки файлов в каждый из разделов wiki, но сообщество пытается хранить распространяемые под свободными л</w:t>
      </w:r>
      <w:r>
        <w:t>и</w:t>
      </w:r>
      <w:r>
        <w:t>цензиями мультимедийные файлы в свободной медиа-библиотеке организации Wikimedia, Wikimedia Commons. Любой вебсайт организации Wikimedia может отобразить файл, размеще</w:t>
      </w:r>
      <w:r>
        <w:t>н</w:t>
      </w:r>
      <w:r>
        <w:t xml:space="preserve">ный в Wikimedia Commons также, как в случае его локального размещения. Это правило позволяет преодолеть необходимость загрузки файла в каждый раздел wiki для того, чтобы использовать его там. </w:t>
      </w:r>
    </w:p>
    <w:p w:rsidR="000D3827" w:rsidRDefault="008C5B68">
      <w:pPr>
        <w:pStyle w:val="a3"/>
      </w:pPr>
      <w:r>
        <w:t>В результате приложение MediaWiki изначально поддерживает сторонние репозитории мультим</w:t>
      </w:r>
      <w:r>
        <w:t>е</w:t>
      </w:r>
      <w:r>
        <w:t xml:space="preserve">дийных файлов, т.е., возможность доступа к мультимедийным файлам, размещенным в других разделах wiki при помощи API и системы </w:t>
      </w:r>
      <w:r>
        <w:rPr>
          <w:rStyle w:val="HTML"/>
        </w:rPr>
        <w:t>ForeignAPIRepo</w:t>
      </w:r>
      <w:r>
        <w:t>. Начиная с версии 1.16, любой испол</w:t>
      </w:r>
      <w:r>
        <w:t>ь</w:t>
      </w:r>
      <w:r>
        <w:t xml:space="preserve">зующий MediaWiki вебсайт может без лишних сложностей использовать файлы из репозитория Wikimedia Commons с помощью функции </w:t>
      </w:r>
      <w:r>
        <w:rPr>
          <w:rStyle w:val="HTML"/>
        </w:rPr>
        <w:t>InstantCommons</w:t>
      </w:r>
      <w:r>
        <w:t>. При использовании стороннего реп</w:t>
      </w:r>
      <w:r>
        <w:t>о</w:t>
      </w:r>
      <w:r>
        <w:t>зитория миниатюры для предварительного просмотра хранятся локально с целью экономии пр</w:t>
      </w:r>
      <w:r>
        <w:t>о</w:t>
      </w:r>
      <w:r>
        <w:t>пускной способности сети. Однако, (на данный момент) невозможно загружать файлы в сторо</w:t>
      </w:r>
      <w:r>
        <w:t>н</w:t>
      </w:r>
      <w:r>
        <w:t xml:space="preserve">ний репозиторий мультимедийных файлов с помощью не относящейся к нему системы wiki. </w:t>
      </w:r>
    </w:p>
    <w:p w:rsidR="000D3827" w:rsidRDefault="008C5B68">
      <w:pPr>
        <w:pStyle w:val="2"/>
        <w:rPr>
          <w:rFonts w:eastAsia="Times New Roman"/>
        </w:rPr>
      </w:pPr>
      <w:bookmarkStart w:id="158" w:name="_Toc441583239"/>
      <w:r>
        <w:rPr>
          <w:rFonts w:eastAsia="Times New Roman"/>
        </w:rPr>
        <w:t>12.8. Модификации и расширение возможностей MediaWiki</w:t>
      </w:r>
      <w:bookmarkEnd w:id="158"/>
    </w:p>
    <w:p w:rsidR="000D3827" w:rsidRDefault="008C5B68">
      <w:pPr>
        <w:pStyle w:val="a3"/>
      </w:pPr>
      <w:r>
        <w:rPr>
          <w:b/>
          <w:bCs/>
        </w:rPr>
        <w:t>Уровни доступа</w:t>
      </w:r>
      <w:r>
        <w:t xml:space="preserve"> </w:t>
      </w:r>
    </w:p>
    <w:p w:rsidR="000D3827" w:rsidRDefault="008C5B68">
      <w:pPr>
        <w:pStyle w:val="a3"/>
      </w:pPr>
      <w:r>
        <w:t>Архитектура приложения MediaWiki предусматривает различные способы модификации и расш</w:t>
      </w:r>
      <w:r>
        <w:t>и</w:t>
      </w:r>
      <w:r>
        <w:t>рения возможностей программного обеспечения. Эти операции могу быть выполнены при разли</w:t>
      </w:r>
      <w:r>
        <w:t>ч</w:t>
      </w:r>
      <w:r>
        <w:t xml:space="preserve">ных уровнях доступа: </w:t>
      </w:r>
    </w:p>
    <w:p w:rsidR="000D3827" w:rsidRDefault="008C5B68" w:rsidP="007823A6">
      <w:pPr>
        <w:numPr>
          <w:ilvl w:val="0"/>
          <w:numId w:val="170"/>
        </w:numPr>
        <w:spacing w:before="100" w:beforeAutospacing="1" w:after="100" w:afterAutospacing="1"/>
        <w:rPr>
          <w:rFonts w:eastAsia="Times New Roman"/>
          <w:sz w:val="18"/>
          <w:szCs w:val="18"/>
        </w:rPr>
      </w:pPr>
      <w:r>
        <w:rPr>
          <w:rFonts w:eastAsia="Times New Roman"/>
          <w:sz w:val="18"/>
          <w:szCs w:val="18"/>
        </w:rPr>
        <w:t>Системные администраторы могут устанавливать расширения и оболочки, настраивать отдельные вспомогательные пр</w:t>
      </w:r>
      <w:r>
        <w:rPr>
          <w:rFonts w:eastAsia="Times New Roman"/>
          <w:sz w:val="18"/>
          <w:szCs w:val="18"/>
        </w:rPr>
        <w:t>о</w:t>
      </w:r>
      <w:r>
        <w:rPr>
          <w:rFonts w:eastAsia="Times New Roman"/>
          <w:sz w:val="18"/>
          <w:szCs w:val="18"/>
        </w:rPr>
        <w:t>граммы wiki (т.е., программы для создания миниатюр изображений и преобразования документов в формате TeX), а также изменять глобальные настройки (обратитесь к разделу "Конфигурация" выше).</w:t>
      </w:r>
    </w:p>
    <w:p w:rsidR="000D3827" w:rsidRDefault="008C5B68" w:rsidP="007823A6">
      <w:pPr>
        <w:numPr>
          <w:ilvl w:val="0"/>
          <w:numId w:val="170"/>
        </w:numPr>
        <w:spacing w:before="100" w:beforeAutospacing="1" w:after="100" w:afterAutospacing="1"/>
        <w:rPr>
          <w:rFonts w:eastAsia="Times New Roman"/>
          <w:sz w:val="18"/>
          <w:szCs w:val="18"/>
        </w:rPr>
      </w:pPr>
      <w:r>
        <w:rPr>
          <w:rFonts w:eastAsia="Times New Roman"/>
          <w:sz w:val="18"/>
          <w:szCs w:val="18"/>
        </w:rPr>
        <w:t>Зарегистрированные пользователи wiki из группы "sysops" (иногда также называемые "администраторы") могут редакт</w:t>
      </w:r>
      <w:r>
        <w:rPr>
          <w:rFonts w:eastAsia="Times New Roman"/>
          <w:sz w:val="18"/>
          <w:szCs w:val="18"/>
        </w:rPr>
        <w:t>и</w:t>
      </w:r>
      <w:r>
        <w:rPr>
          <w:rFonts w:eastAsia="Times New Roman"/>
          <w:sz w:val="18"/>
          <w:szCs w:val="18"/>
        </w:rPr>
        <w:t>ровать гаджеты, настройки сценариев JavaScript и таблиц стилей CSS в рамках сайта.</w:t>
      </w:r>
    </w:p>
    <w:p w:rsidR="000D3827" w:rsidRDefault="008C5B68" w:rsidP="007823A6">
      <w:pPr>
        <w:numPr>
          <w:ilvl w:val="0"/>
          <w:numId w:val="170"/>
        </w:numPr>
        <w:spacing w:before="100" w:beforeAutospacing="1" w:after="100" w:afterAutospacing="1"/>
        <w:rPr>
          <w:rFonts w:eastAsia="Times New Roman"/>
          <w:sz w:val="18"/>
          <w:szCs w:val="18"/>
        </w:rPr>
      </w:pPr>
      <w:r>
        <w:rPr>
          <w:rFonts w:eastAsia="Times New Roman"/>
          <w:sz w:val="18"/>
          <w:szCs w:val="18"/>
        </w:rPr>
        <w:t>Любой зарегистрированный пользователь может настроить принцип работы приложения и пользовательский интерфейс по своему усмотрению (изменить существующие настройки, оболочки и гаджеты) или сделать свои собственные модиф</w:t>
      </w:r>
      <w:r>
        <w:rPr>
          <w:rFonts w:eastAsia="Times New Roman"/>
          <w:sz w:val="18"/>
          <w:szCs w:val="18"/>
        </w:rPr>
        <w:t>и</w:t>
      </w:r>
      <w:r>
        <w:rPr>
          <w:rFonts w:eastAsia="Times New Roman"/>
          <w:sz w:val="18"/>
          <w:szCs w:val="18"/>
        </w:rPr>
        <w:t>кации (используя свои персональные настройки сценариев JS и стилей CSS на страницах).</w:t>
      </w:r>
    </w:p>
    <w:p w:rsidR="000D3827" w:rsidRDefault="008C5B68">
      <w:pPr>
        <w:pStyle w:val="a3"/>
      </w:pPr>
      <w:r>
        <w:t xml:space="preserve">Внешние программы также могут взаимодействовать с приложением MediaWiki посредством его системного API и, в случае его активации, сделать возможным доступ пользователя практически к любой функции и любым данным. </w:t>
      </w:r>
    </w:p>
    <w:p w:rsidR="000D3827" w:rsidRDefault="008C5B68">
      <w:pPr>
        <w:pStyle w:val="a3"/>
      </w:pPr>
      <w:r>
        <w:rPr>
          <w:b/>
          <w:bCs/>
        </w:rPr>
        <w:t>JavaScript и CSS</w:t>
      </w:r>
      <w:r>
        <w:t xml:space="preserve"> </w:t>
      </w:r>
    </w:p>
    <w:p w:rsidR="000D3827" w:rsidRDefault="008C5B68">
      <w:pPr>
        <w:pStyle w:val="a3"/>
      </w:pPr>
      <w:r>
        <w:t xml:space="preserve">Приложение MediaWiki может читать и использовать сценарии JavaScript и таблицы стилей CSS на уровне сайта или оболочки с помощью специальных страниц wiki; эти страницы находятся в пространстве имен </w:t>
      </w:r>
      <w:r>
        <w:rPr>
          <w:rStyle w:val="HTML"/>
        </w:rPr>
        <w:t>MediaWiki:</w:t>
      </w:r>
      <w:r>
        <w:t xml:space="preserve"> и, таким образом, могут редактироваться только пользователями группы "sysops"; например, модификации сценария JavaScript с использованием страницы </w:t>
      </w:r>
      <w:r>
        <w:rPr>
          <w:rStyle w:val="HTML"/>
        </w:rPr>
        <w:t>MediaWiki:Common.js</w:t>
      </w:r>
      <w:r>
        <w:t xml:space="preserve"> повлияют на все оболочки, модификации таблицы стилей CSS с использ</w:t>
      </w:r>
      <w:r>
        <w:t>о</w:t>
      </w:r>
      <w:r>
        <w:t xml:space="preserve">ванием страницы </w:t>
      </w:r>
      <w:r>
        <w:rPr>
          <w:rStyle w:val="HTML"/>
        </w:rPr>
        <w:t>MediaWiki:Common.css</w:t>
      </w:r>
      <w:r>
        <w:t xml:space="preserve"> также повлияют на все оболочки, но модификации та</w:t>
      </w:r>
      <w:r>
        <w:t>б</w:t>
      </w:r>
      <w:r>
        <w:t xml:space="preserve">лицы стилей CSS с использованием страницы </w:t>
      </w:r>
      <w:r>
        <w:rPr>
          <w:rStyle w:val="HTML"/>
        </w:rPr>
        <w:t>MediaWiki:Vector.css</w:t>
      </w:r>
      <w:r>
        <w:t xml:space="preserve"> повлияют исключительно на пользователей оболочки с названием "Vector". </w:t>
      </w:r>
    </w:p>
    <w:p w:rsidR="000D3827" w:rsidRDefault="008C5B68">
      <w:pPr>
        <w:pStyle w:val="a3"/>
      </w:pPr>
      <w:r>
        <w:t>Пользователи могут совершать подобные модификации, которые будут затрагивать только и</w:t>
      </w:r>
      <w:r>
        <w:t>с</w:t>
      </w:r>
      <w:r>
        <w:t xml:space="preserve">пользуемый ими интерфейс путем редактирования подстраниц их пользовательской страницы (т.е., </w:t>
      </w:r>
      <w:r>
        <w:rPr>
          <w:rStyle w:val="HTML"/>
        </w:rPr>
        <w:t>User:&lt;Имя пользователя&gt;/common.js</w:t>
      </w:r>
      <w:r>
        <w:t xml:space="preserve"> для изменения сценария JavaScript всех оболочек, </w:t>
      </w:r>
      <w:r>
        <w:rPr>
          <w:rStyle w:val="HTML"/>
        </w:rPr>
        <w:lastRenderedPageBreak/>
        <w:t>User:&lt;Имя пользователя&gt;/common.css</w:t>
      </w:r>
      <w:r>
        <w:t xml:space="preserve"> для изменения таблицы стилей CSS всех оболочек или </w:t>
      </w:r>
      <w:r>
        <w:rPr>
          <w:rStyle w:val="HTML"/>
        </w:rPr>
        <w:t>User:&lt;Имя пользователя&gt;/vector.css</w:t>
      </w:r>
      <w:r>
        <w:t xml:space="preserve"> для изменения таблицы стилей CSS оболочки под назв</w:t>
      </w:r>
      <w:r>
        <w:t>а</w:t>
      </w:r>
      <w:r>
        <w:t xml:space="preserve">нием "Vector"). </w:t>
      </w:r>
    </w:p>
    <w:p w:rsidR="000D3827" w:rsidRDefault="008C5B68">
      <w:pPr>
        <w:pStyle w:val="a3"/>
      </w:pPr>
      <w:r>
        <w:t>В том случае, если установлено расширение "Gadgets", пользователи из группы "sysops" могут также редактировать гаджеты, т.е., фрагменты кода на языке JavaScript, реализующие функции, которые могут быть включены и выключены пользователями с помощью их страницы настроек. Грядущие разработки в области гаджетов позволят различным разделам wiki совместно использ</w:t>
      </w:r>
      <w:r>
        <w:t>о</w:t>
      </w:r>
      <w:r>
        <w:t xml:space="preserve">вать гаджеты, что позволит избежать дублирования кода. </w:t>
      </w:r>
    </w:p>
    <w:p w:rsidR="000D3827" w:rsidRDefault="008C5B68">
      <w:pPr>
        <w:pStyle w:val="a3"/>
      </w:pPr>
      <w:r>
        <w:t>Этот набор инструментов имел большой успех и значительным образом повысил степень дем</w:t>
      </w:r>
      <w:r>
        <w:t>о</w:t>
      </w:r>
      <w:r>
        <w:t>кратичности процесса разработки приложения MediaWiki. Отдельные разработчики имеют во</w:t>
      </w:r>
      <w:r>
        <w:t>з</w:t>
      </w:r>
      <w:r>
        <w:t>можность самостоятельно добавлять функции; опытные пользователи могут делиться своими н</w:t>
      </w:r>
      <w:r>
        <w:t>а</w:t>
      </w:r>
      <w:r>
        <w:t>работками с окружающими, обе группы делают это неофициально с помощью глобально настра</w:t>
      </w:r>
      <w:r>
        <w:t>и</w:t>
      </w:r>
      <w:r>
        <w:t xml:space="preserve">ваемых систем, контролируемых пользователями из группы "sysops". Этот фреймворк идеален для небольших, не затрагивающих сторонние системы модификаций и предоставляет более низкий порог вхождения для разработчиков в отличие от сложных модификаций кода с использованием расширений и точек вызова функций. </w:t>
      </w:r>
    </w:p>
    <w:p w:rsidR="000D3827" w:rsidRDefault="008C5B68">
      <w:pPr>
        <w:pStyle w:val="a3"/>
      </w:pPr>
      <w:r>
        <w:rPr>
          <w:b/>
          <w:bCs/>
        </w:rPr>
        <w:t>Расширения и оболочки</w:t>
      </w:r>
      <w:r>
        <w:t xml:space="preserve"> </w:t>
      </w:r>
    </w:p>
    <w:p w:rsidR="000D3827" w:rsidRDefault="008C5B68">
      <w:pPr>
        <w:pStyle w:val="a3"/>
      </w:pPr>
      <w:r>
        <w:t>Когда модификаций сценариев JavaScript и таблиц стилей CSS не достаточно, приложение MediaWiki предлагает использовать систему точек вызова функций, позволяющую сторонним ра</w:t>
      </w:r>
      <w:r>
        <w:t>з</w:t>
      </w:r>
      <w:r>
        <w:t>работчикам выполнять специфический код на языке PHP перед, после или вместо кода из состава приложения MediaWiki для обработки определенных событий. (Точки вызова функций прилож</w:t>
      </w:r>
      <w:r>
        <w:t>е</w:t>
      </w:r>
      <w:r>
        <w:t xml:space="preserve">ния MediaWiki описаны в документе, расположенном по адресу </w:t>
      </w:r>
      <w:hyperlink r:id="rId203" w:history="1">
        <w:r>
          <w:rPr>
            <w:rStyle w:val="a5"/>
          </w:rPr>
          <w:t>https://www.mediawiki.org/wiki/Manual:Hooks</w:t>
        </w:r>
      </w:hyperlink>
      <w:r>
        <w:t xml:space="preserve">.) Расширения приложения MediaWiki используют точки вызова функций для внедрения в код. </w:t>
      </w:r>
    </w:p>
    <w:p w:rsidR="000D3827" w:rsidRDefault="008C5B68">
      <w:pPr>
        <w:pStyle w:val="a3"/>
      </w:pPr>
      <w:r>
        <w:t>До того момента, как точки вызова функций были реализованы в приложении MediaWiki, доба</w:t>
      </w:r>
      <w:r>
        <w:t>в</w:t>
      </w:r>
      <w:r>
        <w:t>ление специфического кода на языке PHP подразумевало модификацию основного кода прилож</w:t>
      </w:r>
      <w:r>
        <w:t>е</w:t>
      </w:r>
      <w:r>
        <w:t>ния, что было не так просто и не рекомендовалось делать. Первые точки вызова функций были предложены и реализованы Evan Prodromou в 2004 году; большее количество дополнительных т</w:t>
      </w:r>
      <w:r>
        <w:t>о</w:t>
      </w:r>
      <w:r>
        <w:t xml:space="preserve">чек вызова функций добавлялось при появлении необходимости в них в течение многих лет. С помощью точек вызова функций возможно добавить даже дополнительные возможности в язык разметки приложения MediaWiki, создав расширения тэгов. </w:t>
      </w:r>
    </w:p>
    <w:p w:rsidR="000D3827" w:rsidRDefault="008C5B68">
      <w:pPr>
        <w:pStyle w:val="a3"/>
      </w:pPr>
      <w:r>
        <w:t>Система расширений не идеальна; регистрация расширений осуществляется в ходе выполнения кода при запуске вместо использования кэшированных данных, что ограничивает возможности реализации абстракций и оптимизаций, а также негативно влияет на производительность прил</w:t>
      </w:r>
      <w:r>
        <w:t>о</w:t>
      </w:r>
      <w:r>
        <w:t>жения MediaWiki. Но, в общем, архитектура расширений в данный момент позволила реализовать относительно гибкую инфраструктуру, которая облегчила задачу по вынесению специализирова</w:t>
      </w:r>
      <w:r>
        <w:t>н</w:t>
      </w:r>
      <w:r>
        <w:t>ного кода в модули, сдерживанию (высоких) темпов роста объема кода основных систем и доба</w:t>
      </w:r>
      <w:r>
        <w:t>в</w:t>
      </w:r>
      <w:r>
        <w:t xml:space="preserve">лению сторонними пользователями функций в приложение MediaWiki. </w:t>
      </w:r>
    </w:p>
    <w:p w:rsidR="000D3827" w:rsidRDefault="008C5B68">
      <w:pPr>
        <w:pStyle w:val="a3"/>
      </w:pPr>
      <w:r>
        <w:t xml:space="preserve">Наоборот, очень сложно разработать новую оболочку для приложения MediaWiki без повторного изобретения колеса. В приложении MediaWiki оболочки являются классами языка PHP, каждый из которых расширяет возможности родительского класса </w:t>
      </w:r>
      <w:r>
        <w:rPr>
          <w:rStyle w:val="HTML"/>
        </w:rPr>
        <w:t>Skin</w:t>
      </w:r>
      <w:r>
        <w:t>; они содержат функции, которые п</w:t>
      </w:r>
      <w:r>
        <w:t>о</w:t>
      </w:r>
      <w:r>
        <w:t>лучают необходимую для генерации документа в формате HTML информацию. Существующая долгое время оболочка "MonoBook" сложно модифицируема из-за того, что она содержит большое количество специфического для браузеров кода таблиц стилей CSS, используемого для поддержки устаревших браузеров; редактирование шаблона или таблиц стилей CSS требовало множества п</w:t>
      </w:r>
      <w:r>
        <w:t>о</w:t>
      </w:r>
      <w:r>
        <w:t xml:space="preserve">следовательных изменений для поддержки совместимости со всеми браузерами и платформами. </w:t>
      </w:r>
    </w:p>
    <w:p w:rsidR="000D3827" w:rsidRDefault="008C5B68">
      <w:pPr>
        <w:pStyle w:val="a3"/>
      </w:pPr>
      <w:r>
        <w:rPr>
          <w:b/>
          <w:bCs/>
        </w:rPr>
        <w:lastRenderedPageBreak/>
        <w:t>API</w:t>
      </w:r>
      <w:r>
        <w:t xml:space="preserve"> </w:t>
      </w:r>
    </w:p>
    <w:p w:rsidR="000D3827" w:rsidRDefault="008C5B68">
      <w:pPr>
        <w:pStyle w:val="a3"/>
      </w:pPr>
      <w:r>
        <w:t xml:space="preserve">Еще одной основной точкой входа для приложения MediaWiki, помимо файла </w:t>
      </w:r>
      <w:r>
        <w:rPr>
          <w:rStyle w:val="HTML"/>
        </w:rPr>
        <w:t>index.php</w:t>
      </w:r>
      <w:r>
        <w:t xml:space="preserve">, является файл </w:t>
      </w:r>
      <w:r>
        <w:rPr>
          <w:rStyle w:val="HTML"/>
        </w:rPr>
        <w:t>api.php</w:t>
      </w:r>
      <w:r>
        <w:t xml:space="preserve">, используемый в качестве API (интерфейса программирования приложений) для осуществления веб-запросов с использованием формата данных для программного доступа. </w:t>
      </w:r>
    </w:p>
    <w:p w:rsidR="000D3827" w:rsidRDefault="008C5B68">
      <w:pPr>
        <w:pStyle w:val="a3"/>
      </w:pPr>
      <w:r>
        <w:t>Пользователи сайта Wikipedia ранее создавали "ботов", которые получали данные путем обрабо</w:t>
      </w:r>
      <w:r>
        <w:t>т</w:t>
      </w:r>
      <w:r>
        <w:t>ки генерируемых приложением MediaWiki данных в формате HTML; этот метод был очень не н</w:t>
      </w:r>
      <w:r>
        <w:t>а</w:t>
      </w:r>
      <w:r>
        <w:t xml:space="preserve">дежным и много раз давал сбои. Для исправления ситуации разработчики представили интерфейс только для чтения данных (реализованный в файле </w:t>
      </w:r>
      <w:r>
        <w:rPr>
          <w:rStyle w:val="HTML"/>
        </w:rPr>
        <w:t>query.php</w:t>
      </w:r>
      <w:r>
        <w:t>), который впоследствии был ус</w:t>
      </w:r>
      <w:r>
        <w:t>о</w:t>
      </w:r>
      <w:r>
        <w:t>вершенствован до полнофункционального поддерживающего программные операции чтения и з</w:t>
      </w:r>
      <w:r>
        <w:t>а</w:t>
      </w:r>
      <w:r>
        <w:t>писи данных API, предоставляющего прямой высокоуровневый доступ к информации из базы данных приложения MediaWiki. (</w:t>
      </w:r>
      <w:hyperlink r:id="rId204" w:history="1">
        <w:r>
          <w:rPr>
            <w:rStyle w:val="a5"/>
          </w:rPr>
          <w:t>Объемная документация</w:t>
        </w:r>
      </w:hyperlink>
      <w:r>
        <w:t xml:space="preserve"> для API доступна.) </w:t>
      </w:r>
    </w:p>
    <w:p w:rsidR="000D3827" w:rsidRDefault="008C5B68">
      <w:pPr>
        <w:pStyle w:val="a3"/>
      </w:pPr>
      <w:r>
        <w:t>Клиентские программы могут использовать API для входа в систему, получения данных и отпра</w:t>
      </w:r>
      <w:r>
        <w:t>в</w:t>
      </w:r>
      <w:r>
        <w:t>ки изменений. API поддерживает как тонкие веб-клиенты на языке JavaScript, так и пользовател</w:t>
      </w:r>
      <w:r>
        <w:t>ь</w:t>
      </w:r>
      <w:r>
        <w:t>ские приложения. Практически все действия, которые могут быть выполнены с помощью веб-интерфейса, также в общем случае могут выполнены с использованием API. Клиентские библи</w:t>
      </w:r>
      <w:r>
        <w:t>о</w:t>
      </w:r>
      <w:r>
        <w:t>теки, реализующие функции для доступа к API приложения MediaWiki доступны для многих яз</w:t>
      </w:r>
      <w:r>
        <w:t>ы</w:t>
      </w:r>
      <w:r>
        <w:t xml:space="preserve">ков программирования, включая языки Python и .NET. </w:t>
      </w:r>
    </w:p>
    <w:p w:rsidR="000D3827" w:rsidRDefault="008C5B68">
      <w:pPr>
        <w:pStyle w:val="2"/>
        <w:rPr>
          <w:rFonts w:eastAsia="Times New Roman"/>
        </w:rPr>
      </w:pPr>
      <w:bookmarkStart w:id="159" w:name="_Toc441583240"/>
      <w:r>
        <w:rPr>
          <w:rFonts w:eastAsia="Times New Roman"/>
        </w:rPr>
        <w:t>12.9. Планы на будущее</w:t>
      </w:r>
      <w:bookmarkEnd w:id="159"/>
    </w:p>
    <w:p w:rsidR="000D3827" w:rsidRDefault="008C5B68">
      <w:pPr>
        <w:pStyle w:val="a3"/>
      </w:pPr>
      <w:r>
        <w:t>Начатый единственным PHP-разработчиком в течение летних каникул проект увеличился в ма</w:t>
      </w:r>
      <w:r>
        <w:t>с</w:t>
      </w:r>
      <w:r>
        <w:t>штабе до приложения MediaWiki, отлаженной и стабильной системы wiki, под управлением кот</w:t>
      </w:r>
      <w:r>
        <w:t>о</w:t>
      </w:r>
      <w:r>
        <w:t>рой работает находящийся в первой десятке по популярности вебсайт, использующий рабочую инфраструктуру удивительно малых масштабов. Это стало возможным благодаря постоянному процессу оптимизации с целью повышения производительности, последовательным архитекту</w:t>
      </w:r>
      <w:r>
        <w:t>р</w:t>
      </w:r>
      <w:r>
        <w:t xml:space="preserve">ным изменениям и команде замечательных разработчиков. </w:t>
      </w:r>
    </w:p>
    <w:p w:rsidR="000D3827" w:rsidRDefault="008C5B68">
      <w:pPr>
        <w:pStyle w:val="a3"/>
      </w:pPr>
      <w:r>
        <w:t>Эволюция веб-технологий и развитие проекта Wikipedia обусловили будущие усовершенствов</w:t>
      </w:r>
      <w:r>
        <w:t>а</w:t>
      </w:r>
      <w:r>
        <w:t>ния и новые функции, некоторые из которых потребовали значительных изменений архитектуры приложения MediaWiki. Это хорошо прослеживается на примере реализации проекта нового виз</w:t>
      </w:r>
      <w:r>
        <w:t>у</w:t>
      </w:r>
      <w:r>
        <w:t>ального редактора, которая привела к восстановлению работы над системой разбора языка разме</w:t>
      </w:r>
      <w:r>
        <w:t>т</w:t>
      </w:r>
      <w:r>
        <w:t>ки и над самим языком разметки, его преобразованием в структуру DOM и финальным предста</w:t>
      </w:r>
      <w:r>
        <w:t>в</w:t>
      </w:r>
      <w:r>
        <w:t xml:space="preserve">лением в формате HTML. </w:t>
      </w:r>
    </w:p>
    <w:p w:rsidR="000D3827" w:rsidRDefault="008C5B68">
      <w:pPr>
        <w:pStyle w:val="a3"/>
      </w:pPr>
      <w:r>
        <w:t>MediaWiki является инструментом, используемым в очень различных целях. В рамках проектов организации Wikimedia, например, он используется для создания курирования энциклопедии (Wikipedia), для функционирования медиа-библиотеки большого объема (Wikipedia Commons), для перевода сканированных оригинальных текстов (Wikisource), и.т.д. В других условиях прил</w:t>
      </w:r>
      <w:r>
        <w:t>о</w:t>
      </w:r>
      <w:r>
        <w:t>жение MediaWiki используется в качестве корпоративной системы управления содержимым ве</w:t>
      </w:r>
      <w:r>
        <w:t>б</w:t>
      </w:r>
      <w:r>
        <w:t>сайта или в качестве репозитория данных, иногда в комбинации с семантическим фреймворком. Эти не запланированные при проектировании приложения специализированные способы эксплу</w:t>
      </w:r>
      <w:r>
        <w:t>а</w:t>
      </w:r>
      <w:r>
        <w:t>тации, скорее всего, будут продолжать способствовать постоянным изменениям во внутренней структуре программного обеспечения. По существу, архитектура приложения MediaWiki является в значительной степени живой, точно также, как и поддерживающее ее развитие огромное соо</w:t>
      </w:r>
      <w:r>
        <w:t>б</w:t>
      </w:r>
      <w:r>
        <w:t xml:space="preserve">щество пользователей. </w:t>
      </w:r>
    </w:p>
    <w:p w:rsidR="000D3827" w:rsidRDefault="008C5B68">
      <w:pPr>
        <w:pStyle w:val="2"/>
        <w:rPr>
          <w:rFonts w:eastAsia="Times New Roman"/>
        </w:rPr>
      </w:pPr>
      <w:bookmarkStart w:id="160" w:name="_Toc441583241"/>
      <w:r>
        <w:rPr>
          <w:rFonts w:eastAsia="Times New Roman"/>
        </w:rPr>
        <w:t>12.10. Материалы для дополнительного чтения</w:t>
      </w:r>
      <w:bookmarkEnd w:id="160"/>
    </w:p>
    <w:p w:rsidR="000D3827" w:rsidRDefault="000508E3" w:rsidP="007823A6">
      <w:pPr>
        <w:numPr>
          <w:ilvl w:val="0"/>
          <w:numId w:val="171"/>
        </w:numPr>
        <w:spacing w:before="100" w:beforeAutospacing="1" w:after="100" w:afterAutospacing="1"/>
        <w:rPr>
          <w:rFonts w:eastAsia="Times New Roman"/>
          <w:sz w:val="18"/>
          <w:szCs w:val="18"/>
        </w:rPr>
      </w:pPr>
      <w:hyperlink r:id="rId205" w:history="1">
        <w:r w:rsidR="008C5B68">
          <w:rPr>
            <w:rStyle w:val="a5"/>
            <w:rFonts w:eastAsia="Times New Roman"/>
            <w:sz w:val="18"/>
            <w:szCs w:val="18"/>
          </w:rPr>
          <w:t>Сайт документации и поддержки</w:t>
        </w:r>
      </w:hyperlink>
      <w:r w:rsidR="008C5B68">
        <w:rPr>
          <w:rFonts w:eastAsia="Times New Roman"/>
          <w:sz w:val="18"/>
          <w:szCs w:val="18"/>
        </w:rPr>
        <w:t xml:space="preserve"> приложения MediaWiki</w:t>
      </w:r>
    </w:p>
    <w:p w:rsidR="000D3827" w:rsidRDefault="000508E3" w:rsidP="007823A6">
      <w:pPr>
        <w:numPr>
          <w:ilvl w:val="0"/>
          <w:numId w:val="171"/>
        </w:numPr>
        <w:spacing w:before="100" w:beforeAutospacing="1" w:after="100" w:afterAutospacing="1"/>
        <w:rPr>
          <w:rFonts w:eastAsia="Times New Roman"/>
          <w:sz w:val="18"/>
          <w:szCs w:val="18"/>
        </w:rPr>
      </w:pPr>
      <w:hyperlink r:id="rId206" w:history="1">
        <w:r w:rsidR="008C5B68">
          <w:rPr>
            <w:rStyle w:val="a5"/>
            <w:rFonts w:eastAsia="Times New Roman"/>
            <w:sz w:val="18"/>
            <w:szCs w:val="18"/>
          </w:rPr>
          <w:t>Автоматически генерируемая документация</w:t>
        </w:r>
      </w:hyperlink>
      <w:r w:rsidR="008C5B68">
        <w:rPr>
          <w:rFonts w:eastAsia="Times New Roman"/>
          <w:sz w:val="18"/>
          <w:szCs w:val="18"/>
        </w:rPr>
        <w:t xml:space="preserve"> приложения MediaWiki</w:t>
      </w:r>
    </w:p>
    <w:p w:rsidR="000D3827" w:rsidRDefault="008C5B68" w:rsidP="007823A6">
      <w:pPr>
        <w:numPr>
          <w:ilvl w:val="0"/>
          <w:numId w:val="171"/>
        </w:numPr>
        <w:spacing w:before="100" w:beforeAutospacing="1" w:after="100" w:afterAutospacing="1"/>
        <w:rPr>
          <w:rFonts w:eastAsia="Times New Roman"/>
          <w:sz w:val="18"/>
          <w:szCs w:val="18"/>
        </w:rPr>
      </w:pPr>
      <w:r w:rsidRPr="00D80123">
        <w:rPr>
          <w:rFonts w:eastAsia="Times New Roman"/>
          <w:sz w:val="18"/>
          <w:szCs w:val="18"/>
          <w:lang w:val="en-US"/>
        </w:rPr>
        <w:lastRenderedPageBreak/>
        <w:t xml:space="preserve">Domas Mituzas, </w:t>
      </w:r>
      <w:r w:rsidRPr="00D80123">
        <w:rPr>
          <w:rFonts w:eastAsia="Times New Roman"/>
          <w:i/>
          <w:iCs/>
          <w:sz w:val="18"/>
          <w:szCs w:val="18"/>
          <w:lang w:val="en-US"/>
        </w:rPr>
        <w:t>Wikipedia: site internals, configuration, code examples and management issues</w:t>
      </w:r>
      <w:r w:rsidRPr="00D80123">
        <w:rPr>
          <w:rFonts w:eastAsia="Times New Roman"/>
          <w:sz w:val="18"/>
          <w:szCs w:val="18"/>
          <w:lang w:val="en-US"/>
        </w:rPr>
        <w:t xml:space="preserve">, MySQL Users conference, 2007. </w:t>
      </w:r>
      <w:r>
        <w:rPr>
          <w:rFonts w:eastAsia="Times New Roman"/>
          <w:sz w:val="18"/>
          <w:szCs w:val="18"/>
        </w:rPr>
        <w:t xml:space="preserve">Полный текст доступен по адресу </w:t>
      </w:r>
      <w:hyperlink r:id="rId207" w:history="1">
        <w:r>
          <w:rPr>
            <w:rStyle w:val="a5"/>
            <w:rFonts w:eastAsia="Times New Roman"/>
            <w:sz w:val="18"/>
            <w:szCs w:val="18"/>
          </w:rPr>
          <w:t>http://dom.as/talks/</w:t>
        </w:r>
      </w:hyperlink>
      <w:r>
        <w:rPr>
          <w:rFonts w:eastAsia="Times New Roman"/>
          <w:sz w:val="18"/>
          <w:szCs w:val="18"/>
        </w:rPr>
        <w:t>.</w:t>
      </w:r>
    </w:p>
    <w:p w:rsidR="000D3827" w:rsidRDefault="008C5B68">
      <w:pPr>
        <w:pStyle w:val="2"/>
        <w:rPr>
          <w:rFonts w:eastAsia="Times New Roman"/>
        </w:rPr>
      </w:pPr>
      <w:bookmarkStart w:id="161" w:name="_Toc441583242"/>
      <w:r>
        <w:rPr>
          <w:rFonts w:eastAsia="Times New Roman"/>
        </w:rPr>
        <w:t>12.11. Благодарности</w:t>
      </w:r>
      <w:bookmarkEnd w:id="161"/>
    </w:p>
    <w:p w:rsidR="000D3827" w:rsidRDefault="008C5B68">
      <w:pPr>
        <w:pStyle w:val="a3"/>
      </w:pPr>
      <w:r>
        <w:t>Эта глава была написана несколькими людьми совместно. Guillaume Paumier написал большую часть текста, используя информацию от пользователей и основных разработчиков приложения MediaWiki. Sumana Harihareswara координировала проведение интервью и этапы сбора информ</w:t>
      </w:r>
      <w:r>
        <w:t>а</w:t>
      </w:r>
      <w:r>
        <w:t>ции. Большая благодарность Antoine Musso, Brion Vibber, Chad Horohoe, Tim Starling, Roan Kattouv, Sam Reed, Siebrand Mazeland, Erik Moller, Magnus Manske, Rob Lanphier, Amir Aharoni, Federico Leva, Graham Pearce и другим людям за предоставление информации и/или рецензиров</w:t>
      </w:r>
      <w:r>
        <w:t>а</w:t>
      </w:r>
      <w:r>
        <w:t xml:space="preserve">ние текста. </w:t>
      </w:r>
    </w:p>
    <w:p w:rsidR="000D3827" w:rsidRDefault="008C5B68">
      <w:pPr>
        <w:pStyle w:val="1"/>
        <w:rPr>
          <w:rFonts w:eastAsia="Times New Roman"/>
        </w:rPr>
      </w:pPr>
      <w:bookmarkStart w:id="162" w:name="_Toc441583243"/>
      <w:r>
        <w:rPr>
          <w:rFonts w:eastAsia="Times New Roman"/>
        </w:rPr>
        <w:t>Moodle</w:t>
      </w:r>
      <w:bookmarkEnd w:id="162"/>
    </w:p>
    <w:p w:rsidR="000D3827" w:rsidRDefault="000508E3">
      <w:pPr>
        <w:pStyle w:val="a3"/>
      </w:pPr>
      <w:hyperlink r:id="rId208" w:history="1">
        <w:r w:rsidR="008C5B68">
          <w:rPr>
            <w:rStyle w:val="a5"/>
          </w:rPr>
          <w:t>Moodle</w:t>
        </w:r>
      </w:hyperlink>
      <w:r w:rsidR="008C5B68">
        <w:t xml:space="preserve"> является веб-приложением, обычно используемым в сфере образования. Хотя в данной главе и будет предпринята попытка создания обзора всех аспектов работы приложения Moodle, главным образом в главе будут рассматриваться те аспекты архитектуры Moodle, которые особе</w:t>
      </w:r>
      <w:r w:rsidR="008C5B68">
        <w:t>н</w:t>
      </w:r>
      <w:r w:rsidR="008C5B68">
        <w:t xml:space="preserve">но интересны: </w:t>
      </w:r>
    </w:p>
    <w:p w:rsidR="000D3827" w:rsidRDefault="008C5B68" w:rsidP="007823A6">
      <w:pPr>
        <w:numPr>
          <w:ilvl w:val="0"/>
          <w:numId w:val="172"/>
        </w:numPr>
        <w:spacing w:before="100" w:beforeAutospacing="1" w:after="100" w:afterAutospacing="1"/>
        <w:rPr>
          <w:rFonts w:eastAsia="Times New Roman"/>
          <w:sz w:val="18"/>
          <w:szCs w:val="18"/>
        </w:rPr>
      </w:pPr>
      <w:r>
        <w:rPr>
          <w:rFonts w:eastAsia="Times New Roman"/>
          <w:sz w:val="18"/>
          <w:szCs w:val="18"/>
        </w:rPr>
        <w:t>Метод разделения кода между приложением и расширениями;</w:t>
      </w:r>
    </w:p>
    <w:p w:rsidR="000D3827" w:rsidRDefault="008C5B68" w:rsidP="007823A6">
      <w:pPr>
        <w:numPr>
          <w:ilvl w:val="0"/>
          <w:numId w:val="172"/>
        </w:numPr>
        <w:spacing w:before="100" w:beforeAutospacing="1" w:after="100" w:afterAutospacing="1"/>
        <w:rPr>
          <w:rFonts w:eastAsia="Times New Roman"/>
          <w:sz w:val="18"/>
          <w:szCs w:val="18"/>
        </w:rPr>
      </w:pPr>
      <w:r>
        <w:rPr>
          <w:rFonts w:eastAsia="Times New Roman"/>
          <w:sz w:val="18"/>
          <w:szCs w:val="18"/>
        </w:rPr>
        <w:t>Система прав доступа, которая контролирует то, какие пользователи какие действия могут выполнять в рамках различных частей системы;</w:t>
      </w:r>
    </w:p>
    <w:p w:rsidR="000D3827" w:rsidRDefault="008C5B68" w:rsidP="007823A6">
      <w:pPr>
        <w:numPr>
          <w:ilvl w:val="0"/>
          <w:numId w:val="172"/>
        </w:numPr>
        <w:spacing w:before="100" w:beforeAutospacing="1" w:after="100" w:afterAutospacing="1"/>
        <w:rPr>
          <w:rFonts w:eastAsia="Times New Roman"/>
          <w:sz w:val="18"/>
          <w:szCs w:val="18"/>
        </w:rPr>
      </w:pPr>
      <w:r>
        <w:rPr>
          <w:rFonts w:eastAsia="Times New Roman"/>
          <w:sz w:val="18"/>
          <w:szCs w:val="18"/>
        </w:rPr>
        <w:t>Способ генерации результирующего документа, предусматривающий использование различных тем (оболочек) для пол</w:t>
      </w:r>
      <w:r>
        <w:rPr>
          <w:rFonts w:eastAsia="Times New Roman"/>
          <w:sz w:val="18"/>
          <w:szCs w:val="18"/>
        </w:rPr>
        <w:t>у</w:t>
      </w:r>
      <w:r>
        <w:rPr>
          <w:rFonts w:eastAsia="Times New Roman"/>
          <w:sz w:val="18"/>
          <w:szCs w:val="18"/>
        </w:rPr>
        <w:t>чения множества вариантов внешнего вида приложения, а также метод локализации интерфейса.</w:t>
      </w:r>
    </w:p>
    <w:p w:rsidR="000D3827" w:rsidRDefault="008C5B68" w:rsidP="007823A6">
      <w:pPr>
        <w:numPr>
          <w:ilvl w:val="0"/>
          <w:numId w:val="172"/>
        </w:numPr>
        <w:spacing w:before="100" w:beforeAutospacing="1" w:after="100" w:afterAutospacing="1"/>
        <w:rPr>
          <w:rFonts w:eastAsia="Times New Roman"/>
          <w:sz w:val="18"/>
          <w:szCs w:val="18"/>
        </w:rPr>
      </w:pPr>
      <w:r>
        <w:rPr>
          <w:rFonts w:eastAsia="Times New Roman"/>
          <w:sz w:val="18"/>
          <w:szCs w:val="18"/>
        </w:rPr>
        <w:t>Слой абстракции для работы с базой данных.</w:t>
      </w:r>
    </w:p>
    <w:p w:rsidR="000D3827" w:rsidRDefault="008C5B68">
      <w:pPr>
        <w:pStyle w:val="a3"/>
      </w:pPr>
      <w:r>
        <w:t>Приложение Moodle предоставляет сетевое пространство, в котором студенты и преподаватели могут объединиться для преподавания и получения знаний. Сайт Moodle разделен на курсы (</w:t>
      </w:r>
      <w:r>
        <w:rPr>
          <w:i/>
          <w:iCs/>
        </w:rPr>
        <w:t>courses</w:t>
      </w:r>
      <w:r>
        <w:t>). Курс содержит ассоциированный с ним список пользователей (</w:t>
      </w:r>
      <w:r>
        <w:rPr>
          <w:i/>
          <w:iCs/>
        </w:rPr>
        <w:t>users</w:t>
      </w:r>
      <w:r>
        <w:t>) с различными р</w:t>
      </w:r>
      <w:r>
        <w:t>о</w:t>
      </w:r>
      <w:r>
        <w:t>лями, такими, как студент (</w:t>
      </w:r>
      <w:r>
        <w:rPr>
          <w:i/>
          <w:iCs/>
        </w:rPr>
        <w:t>Student</w:t>
      </w:r>
      <w:r>
        <w:t>) или преподаватель (</w:t>
      </w:r>
      <w:r>
        <w:rPr>
          <w:i/>
          <w:iCs/>
        </w:rPr>
        <w:t>Teacher</w:t>
      </w:r>
      <w:r>
        <w:t>). Каждый курс включает в себя некоторое количество ресурсов (</w:t>
      </w:r>
      <w:r>
        <w:rPr>
          <w:i/>
          <w:iCs/>
        </w:rPr>
        <w:t>resources</w:t>
      </w:r>
      <w:r>
        <w:t>) и действий (</w:t>
      </w:r>
      <w:r>
        <w:rPr>
          <w:i/>
          <w:iCs/>
        </w:rPr>
        <w:t>activities</w:t>
      </w:r>
      <w:r>
        <w:t xml:space="preserve">). Ресурс может быть представлен файлом в формате PDF, страницей в формате HTML в рамках приложения Moodle или ссылкой на какой-либо сетевой ресурс. Действие может быть представлено форумом, тестом или ресурсом wiki. В рамках курса эти ресурсы и действия структурированы каким-либо образом. Например, они могут быть сгруппированы на основе логически разделенных тем или календарных недель. </w:t>
      </w:r>
    </w:p>
    <w:p w:rsidR="000D3827" w:rsidRDefault="008C5B68">
      <w:pPr>
        <w:pStyle w:val="a3"/>
      </w:pPr>
      <w:r>
        <w:rPr>
          <w:noProof/>
        </w:rPr>
        <w:drawing>
          <wp:inline distT="0" distB="0" distL="0" distR="0">
            <wp:extent cx="3771900" cy="2333625"/>
            <wp:effectExtent l="19050" t="0" r="0" b="9525"/>
            <wp:docPr id="221" name="fig.moodle.course" descr="Курс M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odle.course" descr="Курс Moodle"/>
                    <pic:cNvPicPr>
                      <a:picLocks noChangeAspect="1" noChangeArrowheads="1"/>
                    </pic:cNvPicPr>
                  </pic:nvPicPr>
                  <pic:blipFill>
                    <a:blip r:link="rId209" cstate="print"/>
                    <a:srcRect/>
                    <a:stretch>
                      <a:fillRect/>
                    </a:stretch>
                  </pic:blipFill>
                  <pic:spPr bwMode="auto">
                    <a:xfrm>
                      <a:off x="0" y="0"/>
                      <a:ext cx="3771900" cy="2333625"/>
                    </a:xfrm>
                    <a:prstGeom prst="rect">
                      <a:avLst/>
                    </a:prstGeom>
                    <a:noFill/>
                    <a:ln w="9525">
                      <a:noFill/>
                      <a:miter lim="800000"/>
                      <a:headEnd/>
                      <a:tailEnd/>
                    </a:ln>
                  </pic:spPr>
                </pic:pic>
              </a:graphicData>
            </a:graphic>
          </wp:inline>
        </w:drawing>
      </w:r>
      <w:r>
        <w:br/>
        <w:t xml:space="preserve">Рисунок 13.1: Курс Moodle </w:t>
      </w:r>
    </w:p>
    <w:p w:rsidR="000D3827" w:rsidRDefault="008C5B68">
      <w:pPr>
        <w:pStyle w:val="a3"/>
      </w:pPr>
      <w:r>
        <w:t>Moodle может использоваться в качестве отдельного приложения. В том случае, если вы пожела</w:t>
      </w:r>
      <w:r>
        <w:t>е</w:t>
      </w:r>
      <w:r>
        <w:t xml:space="preserve">те заняться преподаванием курсов по архитектуре программного обеспечения (например), вам </w:t>
      </w:r>
      <w:r>
        <w:lastRenderedPageBreak/>
        <w:t>придется загрузить приложение Moodle на ваш веб-сервер, установить его, начать создавать курсы и ожидать студентов, которые должны самостоятельно зайти на сайт и зарегистрироваться. В к</w:t>
      </w:r>
      <w:r>
        <w:t>а</w:t>
      </w:r>
      <w:r>
        <w:t xml:space="preserve">честве альтернативного решения, в том случае, если вы создаете курсы для учебного заведения значительного размера, Moodle может быть одной из систем, которые вы будете использовать. Возможно, у вас в распоряжении будет инфраструктура, изображенная на </w:t>
      </w:r>
      <w:hyperlink r:id="rId210" w:anchor="fig.moodle.uni" w:history="1">
        <w:r>
          <w:rPr>
            <w:rStyle w:val="a5"/>
          </w:rPr>
          <w:t>Рисунке 13.2</w:t>
        </w:r>
      </w:hyperlink>
      <w:r>
        <w:t xml:space="preserve">. </w:t>
      </w:r>
    </w:p>
    <w:p w:rsidR="000D3827" w:rsidRDefault="008C5B68">
      <w:pPr>
        <w:pStyle w:val="a3"/>
      </w:pPr>
      <w:r>
        <w:rPr>
          <w:noProof/>
        </w:rPr>
        <w:drawing>
          <wp:inline distT="0" distB="0" distL="0" distR="0">
            <wp:extent cx="3771900" cy="1838325"/>
            <wp:effectExtent l="19050" t="0" r="0" b="0"/>
            <wp:docPr id="222" name="fig.moodle.uni" descr="Типичная архитектура университетских сист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odle.uni" descr="Типичная архитектура университетских систем"/>
                    <pic:cNvPicPr>
                      <a:picLocks noChangeAspect="1" noChangeArrowheads="1"/>
                    </pic:cNvPicPr>
                  </pic:nvPicPr>
                  <pic:blipFill>
                    <a:blip r:link="rId211" cstate="print"/>
                    <a:srcRect/>
                    <a:stretch>
                      <a:fillRect/>
                    </a:stretch>
                  </pic:blipFill>
                  <pic:spPr bwMode="auto">
                    <a:xfrm>
                      <a:off x="0" y="0"/>
                      <a:ext cx="3771900" cy="1838325"/>
                    </a:xfrm>
                    <a:prstGeom prst="rect">
                      <a:avLst/>
                    </a:prstGeom>
                    <a:noFill/>
                    <a:ln w="9525">
                      <a:noFill/>
                      <a:miter lim="800000"/>
                      <a:headEnd/>
                      <a:tailEnd/>
                    </a:ln>
                  </pic:spPr>
                </pic:pic>
              </a:graphicData>
            </a:graphic>
          </wp:inline>
        </w:drawing>
      </w:r>
      <w:r>
        <w:br/>
        <w:t xml:space="preserve">Рисунок 13.2: Типичная архитектура университетских систем </w:t>
      </w:r>
    </w:p>
    <w:p w:rsidR="000D3827" w:rsidRDefault="008C5B68" w:rsidP="007823A6">
      <w:pPr>
        <w:numPr>
          <w:ilvl w:val="0"/>
          <w:numId w:val="173"/>
        </w:numPr>
        <w:spacing w:before="100" w:beforeAutospacing="1" w:after="100" w:afterAutospacing="1"/>
        <w:rPr>
          <w:rFonts w:eastAsia="Times New Roman"/>
          <w:sz w:val="18"/>
          <w:szCs w:val="18"/>
        </w:rPr>
      </w:pPr>
      <w:r>
        <w:rPr>
          <w:rFonts w:eastAsia="Times New Roman"/>
          <w:sz w:val="18"/>
          <w:szCs w:val="18"/>
        </w:rPr>
        <w:t>Система аутентификации/идентификации (например, LDAP) для управления учетными записями пользователей всех в</w:t>
      </w:r>
      <w:r>
        <w:rPr>
          <w:rFonts w:eastAsia="Times New Roman"/>
          <w:sz w:val="18"/>
          <w:szCs w:val="18"/>
        </w:rPr>
        <w:t>а</w:t>
      </w:r>
      <w:r>
        <w:rPr>
          <w:rFonts w:eastAsia="Times New Roman"/>
          <w:sz w:val="18"/>
          <w:szCs w:val="18"/>
        </w:rPr>
        <w:t>ших систем.</w:t>
      </w:r>
    </w:p>
    <w:p w:rsidR="000D3827" w:rsidRDefault="008C5B68" w:rsidP="007823A6">
      <w:pPr>
        <w:numPr>
          <w:ilvl w:val="0"/>
          <w:numId w:val="173"/>
        </w:numPr>
        <w:spacing w:before="100" w:beforeAutospacing="1" w:after="100" w:afterAutospacing="1"/>
        <w:rPr>
          <w:rFonts w:eastAsia="Times New Roman"/>
          <w:sz w:val="18"/>
          <w:szCs w:val="18"/>
        </w:rPr>
      </w:pPr>
      <w:r>
        <w:rPr>
          <w:rFonts w:eastAsia="Times New Roman"/>
          <w:sz w:val="18"/>
          <w:szCs w:val="18"/>
        </w:rPr>
        <w:t>Информационная система для хранения данных студентов; это база данных с информацией о всех ваших студентах, о том, по какой программе они обучаются и, следовательно, о курсах, которые им необходимо окончить; также с копиями этих данных - высокоуровневыми отчетами о результатах окончания курсов. Эта система также выполняет другие администр</w:t>
      </w:r>
      <w:r>
        <w:rPr>
          <w:rFonts w:eastAsia="Times New Roman"/>
          <w:sz w:val="18"/>
          <w:szCs w:val="18"/>
        </w:rPr>
        <w:t>а</w:t>
      </w:r>
      <w:r>
        <w:rPr>
          <w:rFonts w:eastAsia="Times New Roman"/>
          <w:sz w:val="18"/>
          <w:szCs w:val="18"/>
        </w:rPr>
        <w:t>тивные функции, такие, как слежение за тем, оплатили ли студенты курсы.</w:t>
      </w:r>
    </w:p>
    <w:p w:rsidR="000D3827" w:rsidRDefault="008C5B68" w:rsidP="007823A6">
      <w:pPr>
        <w:numPr>
          <w:ilvl w:val="0"/>
          <w:numId w:val="173"/>
        </w:numPr>
        <w:spacing w:before="100" w:beforeAutospacing="1" w:after="100" w:afterAutospacing="1"/>
        <w:rPr>
          <w:rFonts w:eastAsia="Times New Roman"/>
          <w:sz w:val="18"/>
          <w:szCs w:val="18"/>
        </w:rPr>
      </w:pPr>
      <w:r>
        <w:rPr>
          <w:rFonts w:eastAsia="Times New Roman"/>
          <w:sz w:val="18"/>
          <w:szCs w:val="18"/>
        </w:rPr>
        <w:t>Репозиторий документов (например, Alfresco); он используется для хранения файлов и отслеживания совместных дейс</w:t>
      </w:r>
      <w:r>
        <w:rPr>
          <w:rFonts w:eastAsia="Times New Roman"/>
          <w:sz w:val="18"/>
          <w:szCs w:val="18"/>
        </w:rPr>
        <w:t>т</w:t>
      </w:r>
      <w:r>
        <w:rPr>
          <w:rFonts w:eastAsia="Times New Roman"/>
          <w:sz w:val="18"/>
          <w:szCs w:val="18"/>
        </w:rPr>
        <w:t>вий пользователей по созданию файлов.</w:t>
      </w:r>
    </w:p>
    <w:p w:rsidR="000D3827" w:rsidRDefault="008C5B68" w:rsidP="007823A6">
      <w:pPr>
        <w:numPr>
          <w:ilvl w:val="0"/>
          <w:numId w:val="173"/>
        </w:numPr>
        <w:spacing w:before="100" w:beforeAutospacing="1" w:after="100" w:afterAutospacing="1"/>
        <w:rPr>
          <w:rFonts w:eastAsia="Times New Roman"/>
          <w:sz w:val="18"/>
          <w:szCs w:val="18"/>
        </w:rPr>
      </w:pPr>
      <w:r>
        <w:rPr>
          <w:rFonts w:eastAsia="Times New Roman"/>
          <w:sz w:val="18"/>
          <w:szCs w:val="18"/>
        </w:rPr>
        <w:t>ePortfolio; это место, в котором студенты могут собирать информацию или для создания CV (резюме) или для доказател</w:t>
      </w:r>
      <w:r>
        <w:rPr>
          <w:rFonts w:eastAsia="Times New Roman"/>
          <w:sz w:val="18"/>
          <w:szCs w:val="18"/>
        </w:rPr>
        <w:t>ь</w:t>
      </w:r>
      <w:r>
        <w:rPr>
          <w:rFonts w:eastAsia="Times New Roman"/>
          <w:sz w:val="18"/>
          <w:szCs w:val="18"/>
        </w:rPr>
        <w:t>ства того, что они соответствуют требованиям курса, основанного на практических навыках.</w:t>
      </w:r>
    </w:p>
    <w:p w:rsidR="000D3827" w:rsidRDefault="008C5B68" w:rsidP="007823A6">
      <w:pPr>
        <w:numPr>
          <w:ilvl w:val="0"/>
          <w:numId w:val="173"/>
        </w:numPr>
        <w:spacing w:before="100" w:beforeAutospacing="1" w:after="100" w:afterAutospacing="1"/>
        <w:rPr>
          <w:rFonts w:eastAsia="Times New Roman"/>
          <w:sz w:val="18"/>
          <w:szCs w:val="18"/>
        </w:rPr>
      </w:pPr>
      <w:r>
        <w:rPr>
          <w:rFonts w:eastAsia="Times New Roman"/>
          <w:sz w:val="18"/>
          <w:szCs w:val="18"/>
        </w:rPr>
        <w:t>Инструмент для анализа и создания отчетов; используется для генерации высокоуровневой информации о том, что прои</w:t>
      </w:r>
      <w:r>
        <w:rPr>
          <w:rFonts w:eastAsia="Times New Roman"/>
          <w:sz w:val="18"/>
          <w:szCs w:val="18"/>
        </w:rPr>
        <w:t>с</w:t>
      </w:r>
      <w:r>
        <w:rPr>
          <w:rFonts w:eastAsia="Times New Roman"/>
          <w:sz w:val="18"/>
          <w:szCs w:val="18"/>
        </w:rPr>
        <w:t>ходит в вашем учебном заведении.</w:t>
      </w:r>
    </w:p>
    <w:p w:rsidR="000D3827" w:rsidRDefault="008C5B68">
      <w:pPr>
        <w:pStyle w:val="a3"/>
      </w:pPr>
      <w:r>
        <w:t>Приложение Moodle в качестве основной функции предоставляет сетевое пространство для преп</w:t>
      </w:r>
      <w:r>
        <w:t>о</w:t>
      </w:r>
      <w:r>
        <w:t>давания и получения знаний, в отличие от любой из других систем, которые могут потребоваться учебному заведению. Приложение Moodle предоставляет простейшую реализацию других фун</w:t>
      </w:r>
      <w:r>
        <w:t>к</w:t>
      </w:r>
      <w:r>
        <w:t>ций, поэтому оно может функционировать или как отдельная система, или как система, интегр</w:t>
      </w:r>
      <w:r>
        <w:t>и</w:t>
      </w:r>
      <w:r>
        <w:t>рованная с другими системами. Приложение Moodle в общем случае выступает в роли, называ</w:t>
      </w:r>
      <w:r>
        <w:t>е</w:t>
      </w:r>
      <w:r>
        <w:t xml:space="preserve">мой "виртуальное образовательное окружение" (virtual learning enviroment - VLE) или "система управления процессом обучения или курсами" (learning or course management system - LMS, CMS или даже LCMS). </w:t>
      </w:r>
    </w:p>
    <w:p w:rsidR="000D3827" w:rsidRDefault="008C5B68">
      <w:pPr>
        <w:pStyle w:val="a3"/>
      </w:pPr>
      <w:r>
        <w:t>Приложение Moodle является программным обеспечением с открытым исходным кодом или св</w:t>
      </w:r>
      <w:r>
        <w:t>о</w:t>
      </w:r>
      <w:r>
        <w:t>бодным программным обеспечением (GPL). Оно разработано с использованием языка PHP. Пр</w:t>
      </w:r>
      <w:r>
        <w:t>и</w:t>
      </w:r>
      <w:r>
        <w:t xml:space="preserve">ложение может функционировать на большинстве стандартных веб-серверов, на стандартных платформах. Оно требует наличия базы данных и работает с MySQL, PostgreSQL, Microsoft SQL Server или Oracle. </w:t>
      </w:r>
    </w:p>
    <w:p w:rsidR="000D3827" w:rsidRDefault="008C5B68">
      <w:pPr>
        <w:pStyle w:val="a3"/>
      </w:pPr>
      <w:r>
        <w:t>Проект Moodle был начат Martin Dougiamas в 1999 году, когда он работал в Университете Curtin в Австралии. Версия 1.0 была выпущена в 2002 году, в то время, когда PHP 4.2 и MySQL 3.23 явл</w:t>
      </w:r>
      <w:r>
        <w:t>я</w:t>
      </w:r>
      <w:r>
        <w:t>лись доступными технологиями. Это обстоятельство ограничило выбор возможного типа изн</w:t>
      </w:r>
      <w:r>
        <w:t>а</w:t>
      </w:r>
      <w:r>
        <w:t>чальной архитектуры, но впоследствии все значительно изменилось. Текущим релизом прилож</w:t>
      </w:r>
      <w:r>
        <w:t>е</w:t>
      </w:r>
      <w:r>
        <w:t xml:space="preserve">ния Moodle является релиз из серии 2.2.x. </w:t>
      </w:r>
    </w:p>
    <w:p w:rsidR="000D3827" w:rsidRDefault="008C5B68">
      <w:pPr>
        <w:pStyle w:val="2"/>
        <w:rPr>
          <w:rFonts w:eastAsia="Times New Roman"/>
        </w:rPr>
      </w:pPr>
      <w:bookmarkStart w:id="163" w:name="_Toc441583244"/>
      <w:r>
        <w:rPr>
          <w:rFonts w:eastAsia="Times New Roman"/>
        </w:rPr>
        <w:t>13.1. Обзор принципа работы приложения Moodle</w:t>
      </w:r>
      <w:bookmarkEnd w:id="163"/>
    </w:p>
    <w:p w:rsidR="000D3827" w:rsidRDefault="008C5B68">
      <w:pPr>
        <w:pStyle w:val="a3"/>
      </w:pPr>
      <w:r>
        <w:t xml:space="preserve">Установка приложения Moodle состоит из трех составных частей: </w:t>
      </w:r>
    </w:p>
    <w:p w:rsidR="000D3827" w:rsidRDefault="008C5B68" w:rsidP="007823A6">
      <w:pPr>
        <w:numPr>
          <w:ilvl w:val="0"/>
          <w:numId w:val="174"/>
        </w:numPr>
        <w:spacing w:before="100" w:beforeAutospacing="1" w:after="100" w:afterAutospacing="1"/>
        <w:rPr>
          <w:rFonts w:eastAsia="Times New Roman"/>
          <w:sz w:val="18"/>
          <w:szCs w:val="18"/>
        </w:rPr>
      </w:pPr>
      <w:r>
        <w:rPr>
          <w:rFonts w:eastAsia="Times New Roman"/>
          <w:sz w:val="18"/>
          <w:szCs w:val="18"/>
        </w:rPr>
        <w:lastRenderedPageBreak/>
        <w:t xml:space="preserve">Код, обычно расположенный в такой директории, как </w:t>
      </w:r>
      <w:r>
        <w:rPr>
          <w:rStyle w:val="HTML"/>
        </w:rPr>
        <w:t>/var/www/moodle</w:t>
      </w:r>
      <w:r>
        <w:rPr>
          <w:rFonts w:eastAsia="Times New Roman"/>
          <w:sz w:val="18"/>
          <w:szCs w:val="18"/>
        </w:rPr>
        <w:t xml:space="preserve"> или </w:t>
      </w:r>
      <w:r>
        <w:rPr>
          <w:rStyle w:val="HTML"/>
        </w:rPr>
        <w:t>~/htdocs/moodle</w:t>
      </w:r>
      <w:r>
        <w:rPr>
          <w:rFonts w:eastAsia="Times New Roman"/>
          <w:sz w:val="18"/>
          <w:szCs w:val="18"/>
        </w:rPr>
        <w:t>. Доступ на з</w:t>
      </w:r>
      <w:r>
        <w:rPr>
          <w:rFonts w:eastAsia="Times New Roman"/>
          <w:sz w:val="18"/>
          <w:szCs w:val="18"/>
        </w:rPr>
        <w:t>а</w:t>
      </w:r>
      <w:r>
        <w:rPr>
          <w:rFonts w:eastAsia="Times New Roman"/>
          <w:sz w:val="18"/>
          <w:szCs w:val="18"/>
        </w:rPr>
        <w:t>пись в эту директорию не должен предоставляться веб-серверу.</w:t>
      </w:r>
    </w:p>
    <w:p w:rsidR="000D3827" w:rsidRDefault="008C5B68" w:rsidP="007823A6">
      <w:pPr>
        <w:numPr>
          <w:ilvl w:val="0"/>
          <w:numId w:val="174"/>
        </w:numPr>
        <w:spacing w:before="100" w:beforeAutospacing="1" w:after="100" w:afterAutospacing="1"/>
        <w:rPr>
          <w:rFonts w:eastAsia="Times New Roman"/>
          <w:sz w:val="18"/>
          <w:szCs w:val="18"/>
        </w:rPr>
      </w:pPr>
      <w:r>
        <w:rPr>
          <w:rFonts w:eastAsia="Times New Roman"/>
          <w:sz w:val="18"/>
          <w:szCs w:val="18"/>
        </w:rPr>
        <w:t>База данных, управляемая одной из поддерживаемых систем управления реляционными базами данных (relational database management system - RDMS). На самом деле, приложение Moodle добавляет префикс ко всем именам таблиц, поэтому оно может делить базу данных с другими приложениями в случае необходимости.</w:t>
      </w:r>
    </w:p>
    <w:p w:rsidR="000D3827" w:rsidRDefault="008C5B68" w:rsidP="007823A6">
      <w:pPr>
        <w:numPr>
          <w:ilvl w:val="0"/>
          <w:numId w:val="174"/>
        </w:numPr>
        <w:spacing w:before="100" w:beforeAutospacing="1" w:after="100" w:afterAutospacing="1"/>
        <w:rPr>
          <w:rFonts w:eastAsia="Times New Roman"/>
          <w:sz w:val="18"/>
          <w:szCs w:val="18"/>
        </w:rPr>
      </w:pPr>
      <w:r>
        <w:rPr>
          <w:rFonts w:eastAsia="Times New Roman"/>
          <w:sz w:val="18"/>
          <w:szCs w:val="18"/>
        </w:rPr>
        <w:t xml:space="preserve">Директория </w:t>
      </w:r>
      <w:r>
        <w:rPr>
          <w:rStyle w:val="HTML"/>
        </w:rPr>
        <w:t>moodledata</w:t>
      </w:r>
      <w:r>
        <w:rPr>
          <w:rFonts w:eastAsia="Times New Roman"/>
          <w:sz w:val="18"/>
          <w:szCs w:val="18"/>
        </w:rPr>
        <w:t>. Это директория, в которой приложение Moodle хранит загружаемые и генерируемые файлы, поэтому данная директория должна быть доступна для записи со стороны веб-сервера. В целях безопасности эта директ</w:t>
      </w:r>
      <w:r>
        <w:rPr>
          <w:rFonts w:eastAsia="Times New Roman"/>
          <w:sz w:val="18"/>
          <w:szCs w:val="18"/>
        </w:rPr>
        <w:t>о</w:t>
      </w:r>
      <w:r>
        <w:rPr>
          <w:rFonts w:eastAsia="Times New Roman"/>
          <w:sz w:val="18"/>
          <w:szCs w:val="18"/>
        </w:rPr>
        <w:t>рия должна находиться вне корневой директории веб-сервера.</w:t>
      </w:r>
    </w:p>
    <w:p w:rsidR="000D3827" w:rsidRDefault="008C5B68">
      <w:pPr>
        <w:pStyle w:val="a3"/>
      </w:pPr>
      <w:r>
        <w:t xml:space="preserve">Все три части могут быть расположены на одном сервере. В качестве альтернативы при работе в окружении с системой балансировки нагрузки может использоваться множество копий кода, по одной на каждом из веб-серверов, но должна использоваться только одна разделяемая копия базы данных и одна директория </w:t>
      </w:r>
      <w:r>
        <w:rPr>
          <w:rStyle w:val="HTML"/>
        </w:rPr>
        <w:t>moodledata</w:t>
      </w:r>
      <w:r>
        <w:t xml:space="preserve">, возможно на других серверах. </w:t>
      </w:r>
    </w:p>
    <w:p w:rsidR="000D3827" w:rsidRDefault="008C5B68">
      <w:pPr>
        <w:pStyle w:val="a3"/>
      </w:pPr>
      <w:r>
        <w:t xml:space="preserve">Конфигурационная информация для всех трех составных частей хранится в файле с названием </w:t>
      </w:r>
      <w:r>
        <w:rPr>
          <w:rStyle w:val="HTML"/>
        </w:rPr>
        <w:t>config.php</w:t>
      </w:r>
      <w:r>
        <w:t xml:space="preserve"> в корневой директории установки приложения Moodle с именем </w:t>
      </w:r>
      <w:r>
        <w:rPr>
          <w:rStyle w:val="HTML"/>
        </w:rPr>
        <w:t>moodle</w:t>
      </w:r>
      <w:r>
        <w:t xml:space="preserve">. </w:t>
      </w:r>
    </w:p>
    <w:p w:rsidR="000D3827" w:rsidRDefault="008C5B68">
      <w:pPr>
        <w:pStyle w:val="a3"/>
      </w:pPr>
      <w:r>
        <w:rPr>
          <w:b/>
          <w:bCs/>
        </w:rPr>
        <w:t>Передача запросов</w:t>
      </w:r>
      <w:r>
        <w:t xml:space="preserve"> </w:t>
      </w:r>
    </w:p>
    <w:p w:rsidR="000D3827" w:rsidRDefault="008C5B68">
      <w:pPr>
        <w:pStyle w:val="a3"/>
      </w:pPr>
      <w:r>
        <w:t>Moodle является веб-приложением, поэтому пользователи взаимодействуют с ним посредством своих веб-браузеров. С точки зрения приложения Moodle, процесс взаимодействия заключается в отправке ответов на HTTP-запросы. Следовательно, важным аспектом архитектуры Moodle явл</w:t>
      </w:r>
      <w:r>
        <w:t>я</w:t>
      </w:r>
      <w:r>
        <w:t xml:space="preserve">ется пространство имен URL и способ доставки данных URL различным сценариям. </w:t>
      </w:r>
    </w:p>
    <w:p w:rsidR="000D3827" w:rsidRDefault="008C5B68">
      <w:pPr>
        <w:pStyle w:val="a3"/>
      </w:pPr>
      <w:r>
        <w:t xml:space="preserve">Приложение Moodle в данном случае использует стандартный подход языка PHP. Строка URL для просмотра главной страницы курса будет иметь следующий вид: </w:t>
      </w:r>
      <w:r>
        <w:rPr>
          <w:rStyle w:val="HTML"/>
        </w:rPr>
        <w:t>.../course/view.php?id=123</w:t>
      </w:r>
      <w:r>
        <w:t xml:space="preserve">, где </w:t>
      </w:r>
      <w:r>
        <w:rPr>
          <w:rStyle w:val="HTML"/>
        </w:rPr>
        <w:t>123</w:t>
      </w:r>
      <w:r>
        <w:t xml:space="preserve"> является уникальным идентификатором курса в базе данных. Строка URL для просмотра дискуссии форума будет выглядеть аналогично </w:t>
      </w:r>
      <w:r>
        <w:rPr>
          <w:rStyle w:val="HTML"/>
        </w:rPr>
        <w:t>.../mod/forum/discuss.php?id=456789</w:t>
      </w:r>
      <w:r>
        <w:t xml:space="preserve">. То есть, эти сценарии </w:t>
      </w:r>
      <w:r>
        <w:rPr>
          <w:rStyle w:val="HTML"/>
        </w:rPr>
        <w:t>course/view.php</w:t>
      </w:r>
      <w:r>
        <w:t xml:space="preserve"> или </w:t>
      </w:r>
      <w:r>
        <w:rPr>
          <w:rStyle w:val="HTML"/>
        </w:rPr>
        <w:t>mod/forum/discuss.php</w:t>
      </w:r>
      <w:r>
        <w:t xml:space="preserve"> будут обрабатывать эти запросы. </w:t>
      </w:r>
    </w:p>
    <w:p w:rsidR="000D3827" w:rsidRDefault="008C5B68">
      <w:pPr>
        <w:pStyle w:val="a3"/>
      </w:pPr>
      <w:r>
        <w:t>Так проще для разработчика. Для понимания того, как приложение Moodle обрабатывает опред</w:t>
      </w:r>
      <w:r>
        <w:t>е</w:t>
      </w:r>
      <w:r>
        <w:t>ленный запрос, следует рассмотреть строку URL и начать читать код в ней. Это неудачное реш</w:t>
      </w:r>
      <w:r>
        <w:t>е</w:t>
      </w:r>
      <w:r>
        <w:t>ние с точки зрения пользователя. Эти строки URL, однако, постоянны. Строки URL не изменяются в случае переименования курса или в том случае, когда модератор перемещает дискуссию в др</w:t>
      </w:r>
      <w:r>
        <w:t>у</w:t>
      </w:r>
      <w:r>
        <w:t>гой форум. (Это свойство строк URL является полезным и описано в статье Tim Berners-Lee с н</w:t>
      </w:r>
      <w:r>
        <w:t>а</w:t>
      </w:r>
      <w:r>
        <w:t>званием "</w:t>
      </w:r>
      <w:hyperlink r:id="rId212" w:history="1">
        <w:r>
          <w:rPr>
            <w:rStyle w:val="a5"/>
          </w:rPr>
          <w:t>Cool URIs don't change</w:t>
        </w:r>
      </w:hyperlink>
      <w:r>
        <w:t xml:space="preserve">".) </w:t>
      </w:r>
    </w:p>
    <w:p w:rsidR="000D3827" w:rsidRDefault="008C5B68">
      <w:pPr>
        <w:pStyle w:val="a3"/>
      </w:pPr>
      <w:r>
        <w:t xml:space="preserve">Альтернативным подходом, который может показаться полезным, является единая точка входа </w:t>
      </w:r>
      <w:r>
        <w:rPr>
          <w:rStyle w:val="HTML"/>
        </w:rPr>
        <w:t>.../index.php/[дополнительная-информация-для-превращения-запроса-в-уникальный]</w:t>
      </w:r>
      <w:r>
        <w:t xml:space="preserve">. После этого отдельный сценарий </w:t>
      </w:r>
      <w:r>
        <w:rPr>
          <w:rStyle w:val="HTML"/>
        </w:rPr>
        <w:t>index.php</w:t>
      </w:r>
      <w:r>
        <w:t xml:space="preserve"> будет предавать запросы каким-либо образом. Этот подход добавляет уровень абстракции, что всегда любят делать разработчики программного обеспечения. Отсутствие этого уровня абстракции не кажется вредным для приложения Moodle. </w:t>
      </w:r>
    </w:p>
    <w:p w:rsidR="000D3827" w:rsidRDefault="008C5B68">
      <w:pPr>
        <w:pStyle w:val="a3"/>
      </w:pPr>
      <w:r>
        <w:rPr>
          <w:b/>
          <w:bCs/>
        </w:rPr>
        <w:t>Расширения</w:t>
      </w:r>
      <w:r>
        <w:t xml:space="preserve"> </w:t>
      </w:r>
    </w:p>
    <w:p w:rsidR="000D3827" w:rsidRDefault="008C5B68">
      <w:pPr>
        <w:pStyle w:val="a3"/>
      </w:pPr>
      <w:r>
        <w:t>Как и множество успешных проектов с открытым исходным кодом, проект Moodle построен на основе большого количества работающих совместно с ядром системы расширений. Этот подход удачен, так как он позволяет пользователям изменять и расширять возможности приложения Moodle различными способами. Важным преимуществом системы с открытым исходным кодом является тот факт, что вы можете адаптировать ее к вашим определенным потребностям. Выпо</w:t>
      </w:r>
      <w:r>
        <w:t>л</w:t>
      </w:r>
      <w:r>
        <w:t>нение значительных изменений кода может, однако, привести к большим проблемам при насту</w:t>
      </w:r>
      <w:r>
        <w:t>п</w:t>
      </w:r>
      <w:r>
        <w:t>лении времени обновления, даже в случае использования удобной системы контроля версий. П</w:t>
      </w:r>
      <w:r>
        <w:t>о</w:t>
      </w:r>
      <w:r>
        <w:t>зволяя производить так много изменений и добавлять столько новых функций, сколько возможно при условии их реализации в рамках самостоятельных расширений, взаимодействующих с ядром приложения Moodle с помощью описанного API, можно облегчить задачу по изменению возмо</w:t>
      </w:r>
      <w:r>
        <w:t>ж</w:t>
      </w:r>
      <w:r>
        <w:lastRenderedPageBreak/>
        <w:t xml:space="preserve">ностей Moodle пользователями в соответствии с их потребностями, а также по распространению внесенных изменений, при этом сохраняя возможность обновления ядра системы Moodle. </w:t>
      </w:r>
    </w:p>
    <w:p w:rsidR="000D3827" w:rsidRDefault="008C5B68">
      <w:pPr>
        <w:pStyle w:val="a3"/>
      </w:pPr>
      <w:r>
        <w:t>Существуют различные пути создания системы в виде ядра, окруженного расширениями. Прил</w:t>
      </w:r>
      <w:r>
        <w:t>о</w:t>
      </w:r>
      <w:r>
        <w:t>жение Moodle использует ядро относительно большого размера, при этом расширения являются строго типизированными. При разговоре о большом размере ядра я имею в виду большое колич</w:t>
      </w:r>
      <w:r>
        <w:t>е</w:t>
      </w:r>
      <w:r>
        <w:t>ство функций, реализованных в рамках ядра. Этот подход противоположен используемому в арх</w:t>
      </w:r>
      <w:r>
        <w:t>и</w:t>
      </w:r>
      <w:r>
        <w:t xml:space="preserve">тектуре, где практически все функции, кроме небольшого загрузчика расширений, реализованы в рамках расширений. </w:t>
      </w:r>
    </w:p>
    <w:p w:rsidR="000D3827" w:rsidRDefault="008C5B68">
      <w:pPr>
        <w:pStyle w:val="a3"/>
      </w:pPr>
      <w:r>
        <w:t>Когда я я говорю о строго типизированных расширениях, я имею в виду то, что вам придется ра</w:t>
      </w:r>
      <w:r>
        <w:t>з</w:t>
      </w:r>
      <w:r>
        <w:t>рабатывать различные типы расширений и использовать различные API в зависимости от того, к</w:t>
      </w:r>
      <w:r>
        <w:t>а</w:t>
      </w:r>
      <w:r>
        <w:t>кой тип функций вы хотите реализовать. Например, новое расширение в виде модуля действий будет значительно отличаться от расширения аутентификации или нового расширения типа в</w:t>
      </w:r>
      <w:r>
        <w:t>о</w:t>
      </w:r>
      <w:r>
        <w:t xml:space="preserve">проса. (Существует </w:t>
      </w:r>
      <w:hyperlink r:id="rId213" w:history="1">
        <w:r>
          <w:rPr>
            <w:rStyle w:val="a5"/>
          </w:rPr>
          <w:t>полный список типов расширений приложения Moodle</w:t>
        </w:r>
      </w:hyperlink>
      <w:r>
        <w:t>.) Этот подход прот</w:t>
      </w:r>
      <w:r>
        <w:t>и</w:t>
      </w:r>
      <w:r>
        <w:t xml:space="preserve">воположен используемому в архитектуре, где все расширения используют в основном один и тот же API а затем, возможно, соединяются с необходимым им подмножеством точек вызова функций или событий. </w:t>
      </w:r>
    </w:p>
    <w:p w:rsidR="000D3827" w:rsidRDefault="008C5B68">
      <w:pPr>
        <w:pStyle w:val="a3"/>
      </w:pPr>
      <w:r>
        <w:t xml:space="preserve">В основном, направление развития приложение Moodle предусматривало попытки сокращения размера ядра и переноса большего количества функций в расширения. Эти попытки были в какой-то степени успешны, однако, ввиду расширения набора функций сохранялась тенденция роста размера ядра. В рамках другого направления развития были предприняты попытки стандартизации различных типов расширений настолько, насколько это возможно, так, чтобы такие стандартные функции, как установки и обновление выполнялись аналогично во всех типах расширений. </w:t>
      </w:r>
    </w:p>
    <w:p w:rsidR="000D3827" w:rsidRDefault="008C5B68">
      <w:pPr>
        <w:pStyle w:val="a3"/>
      </w:pPr>
      <w:r>
        <w:t>Расширение приложения Moodle представлено в форме директории, содержащей файлы. Расш</w:t>
      </w:r>
      <w:r>
        <w:t>и</w:t>
      </w:r>
      <w:r>
        <w:t>рение имеет тип и название, которые совместно формируют составное название расширения, и</w:t>
      </w:r>
      <w:r>
        <w:t>з</w:t>
      </w:r>
      <w:r>
        <w:t>вестное, как "Frankenstyle". (Слово "Frankenstayle" появилось в ходе дискуссии на Jabber-канале разработчиков, при этом оно очень понравилось всем и его начали использовать.) Тип расширения и его название задают путь к директории расширения. Тип расширения задает префикс, а имя д</w:t>
      </w:r>
      <w:r>
        <w:t>и</w:t>
      </w:r>
      <w:r>
        <w:t xml:space="preserve">ректории является названием расширения. Ниже приведено несколько примеров: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2273"/>
        <w:gridCol w:w="1893"/>
        <w:gridCol w:w="2101"/>
        <w:gridCol w:w="3211"/>
      </w:tblGrid>
      <w:tr w:rsidR="000D3827">
        <w:trPr>
          <w:tblCellSpacing w:w="15" w:type="dxa"/>
        </w:trPr>
        <w:tc>
          <w:tcPr>
            <w:tcW w:w="0" w:type="auto"/>
            <w:vAlign w:val="center"/>
            <w:hideMark/>
          </w:tcPr>
          <w:p w:rsidR="000D3827" w:rsidRDefault="008C5B68">
            <w:pPr>
              <w:rPr>
                <w:rFonts w:eastAsia="Times New Roman"/>
                <w:sz w:val="18"/>
                <w:szCs w:val="18"/>
              </w:rPr>
            </w:pPr>
            <w:r>
              <w:rPr>
                <w:rFonts w:eastAsia="Times New Roman"/>
                <w:b/>
                <w:bCs/>
                <w:sz w:val="18"/>
                <w:szCs w:val="18"/>
              </w:rPr>
              <w:t>Тип расширения</w:t>
            </w:r>
          </w:p>
        </w:tc>
        <w:tc>
          <w:tcPr>
            <w:tcW w:w="0" w:type="auto"/>
            <w:vAlign w:val="center"/>
            <w:hideMark/>
          </w:tcPr>
          <w:p w:rsidR="000D3827" w:rsidRDefault="008C5B68">
            <w:pPr>
              <w:rPr>
                <w:rFonts w:eastAsia="Times New Roman"/>
                <w:sz w:val="18"/>
                <w:szCs w:val="18"/>
              </w:rPr>
            </w:pPr>
            <w:r>
              <w:rPr>
                <w:rFonts w:eastAsia="Times New Roman"/>
                <w:b/>
                <w:bCs/>
                <w:sz w:val="18"/>
                <w:szCs w:val="18"/>
              </w:rPr>
              <w:t>Название расширения</w:t>
            </w:r>
          </w:p>
        </w:tc>
        <w:tc>
          <w:tcPr>
            <w:tcW w:w="0" w:type="auto"/>
            <w:vAlign w:val="center"/>
            <w:hideMark/>
          </w:tcPr>
          <w:p w:rsidR="000D3827" w:rsidRDefault="008C5B68">
            <w:pPr>
              <w:rPr>
                <w:rFonts w:eastAsia="Times New Roman"/>
                <w:sz w:val="18"/>
                <w:szCs w:val="18"/>
              </w:rPr>
            </w:pPr>
            <w:r>
              <w:rPr>
                <w:rFonts w:eastAsia="Times New Roman"/>
                <w:b/>
                <w:bCs/>
                <w:sz w:val="18"/>
                <w:szCs w:val="18"/>
              </w:rPr>
              <w:t>Frankenstyle</w:t>
            </w:r>
          </w:p>
        </w:tc>
        <w:tc>
          <w:tcPr>
            <w:tcW w:w="0" w:type="auto"/>
            <w:vAlign w:val="center"/>
            <w:hideMark/>
          </w:tcPr>
          <w:p w:rsidR="000D3827" w:rsidRDefault="008C5B68">
            <w:pPr>
              <w:rPr>
                <w:rFonts w:eastAsia="Times New Roman"/>
                <w:sz w:val="18"/>
                <w:szCs w:val="18"/>
              </w:rPr>
            </w:pPr>
            <w:r>
              <w:rPr>
                <w:rFonts w:eastAsia="Times New Roman"/>
                <w:b/>
                <w:bCs/>
                <w:sz w:val="18"/>
                <w:szCs w:val="18"/>
              </w:rPr>
              <w:t>Директория</w:t>
            </w:r>
          </w:p>
        </w:tc>
      </w:tr>
      <w:tr w:rsidR="000D3827">
        <w:trPr>
          <w:tblCellSpacing w:w="15" w:type="dxa"/>
        </w:trPr>
        <w:tc>
          <w:tcPr>
            <w:tcW w:w="0" w:type="auto"/>
            <w:vAlign w:val="center"/>
            <w:hideMark/>
          </w:tcPr>
          <w:p w:rsidR="000D3827" w:rsidRDefault="008C5B68">
            <w:pPr>
              <w:rPr>
                <w:rFonts w:eastAsia="Times New Roman"/>
                <w:sz w:val="18"/>
                <w:szCs w:val="18"/>
              </w:rPr>
            </w:pPr>
            <w:r>
              <w:rPr>
                <w:rFonts w:eastAsia="Times New Roman"/>
                <w:sz w:val="18"/>
                <w:szCs w:val="18"/>
              </w:rPr>
              <w:t>mod (модуль действия)</w:t>
            </w:r>
          </w:p>
        </w:tc>
        <w:tc>
          <w:tcPr>
            <w:tcW w:w="0" w:type="auto"/>
            <w:vAlign w:val="center"/>
            <w:hideMark/>
          </w:tcPr>
          <w:p w:rsidR="000D3827" w:rsidRDefault="008C5B68">
            <w:pPr>
              <w:rPr>
                <w:rFonts w:eastAsia="Times New Roman"/>
                <w:sz w:val="18"/>
                <w:szCs w:val="18"/>
              </w:rPr>
            </w:pPr>
            <w:r>
              <w:rPr>
                <w:rStyle w:val="HTML"/>
              </w:rPr>
              <w:t>forum</w:t>
            </w:r>
          </w:p>
        </w:tc>
        <w:tc>
          <w:tcPr>
            <w:tcW w:w="0" w:type="auto"/>
            <w:vAlign w:val="center"/>
            <w:hideMark/>
          </w:tcPr>
          <w:p w:rsidR="000D3827" w:rsidRDefault="008C5B68">
            <w:pPr>
              <w:rPr>
                <w:rFonts w:eastAsia="Times New Roman"/>
                <w:sz w:val="18"/>
                <w:szCs w:val="18"/>
              </w:rPr>
            </w:pPr>
            <w:r>
              <w:rPr>
                <w:rStyle w:val="HTML"/>
              </w:rPr>
              <w:t>mod_forum</w:t>
            </w:r>
          </w:p>
        </w:tc>
        <w:tc>
          <w:tcPr>
            <w:tcW w:w="0" w:type="auto"/>
            <w:vAlign w:val="center"/>
            <w:hideMark/>
          </w:tcPr>
          <w:p w:rsidR="000D3827" w:rsidRDefault="008C5B68">
            <w:pPr>
              <w:rPr>
                <w:rFonts w:eastAsia="Times New Roman"/>
                <w:sz w:val="18"/>
                <w:szCs w:val="18"/>
              </w:rPr>
            </w:pPr>
            <w:r>
              <w:rPr>
                <w:rStyle w:val="HTML"/>
              </w:rPr>
              <w:t>mod/forum</w:t>
            </w:r>
          </w:p>
        </w:tc>
      </w:tr>
      <w:tr w:rsidR="000D3827">
        <w:trPr>
          <w:tblCellSpacing w:w="15" w:type="dxa"/>
        </w:trPr>
        <w:tc>
          <w:tcPr>
            <w:tcW w:w="0" w:type="auto"/>
            <w:vAlign w:val="center"/>
            <w:hideMark/>
          </w:tcPr>
          <w:p w:rsidR="000D3827" w:rsidRDefault="008C5B68">
            <w:pPr>
              <w:rPr>
                <w:rFonts w:eastAsia="Times New Roman"/>
                <w:sz w:val="18"/>
                <w:szCs w:val="18"/>
              </w:rPr>
            </w:pPr>
            <w:r>
              <w:rPr>
                <w:rFonts w:eastAsia="Times New Roman"/>
                <w:sz w:val="18"/>
                <w:szCs w:val="18"/>
              </w:rPr>
              <w:t>mod (модуль действия)</w:t>
            </w:r>
          </w:p>
        </w:tc>
        <w:tc>
          <w:tcPr>
            <w:tcW w:w="0" w:type="auto"/>
            <w:vAlign w:val="center"/>
            <w:hideMark/>
          </w:tcPr>
          <w:p w:rsidR="000D3827" w:rsidRDefault="008C5B68">
            <w:pPr>
              <w:rPr>
                <w:rFonts w:eastAsia="Times New Roman"/>
                <w:sz w:val="18"/>
                <w:szCs w:val="18"/>
              </w:rPr>
            </w:pPr>
            <w:r>
              <w:rPr>
                <w:rStyle w:val="HTML"/>
              </w:rPr>
              <w:t>quiz</w:t>
            </w:r>
          </w:p>
        </w:tc>
        <w:tc>
          <w:tcPr>
            <w:tcW w:w="0" w:type="auto"/>
            <w:vAlign w:val="center"/>
            <w:hideMark/>
          </w:tcPr>
          <w:p w:rsidR="000D3827" w:rsidRDefault="008C5B68">
            <w:pPr>
              <w:rPr>
                <w:rFonts w:eastAsia="Times New Roman"/>
                <w:sz w:val="18"/>
                <w:szCs w:val="18"/>
              </w:rPr>
            </w:pPr>
            <w:r>
              <w:rPr>
                <w:rStyle w:val="HTML"/>
              </w:rPr>
              <w:t>mod_quiz</w:t>
            </w:r>
          </w:p>
        </w:tc>
        <w:tc>
          <w:tcPr>
            <w:tcW w:w="0" w:type="auto"/>
            <w:vAlign w:val="center"/>
            <w:hideMark/>
          </w:tcPr>
          <w:p w:rsidR="000D3827" w:rsidRDefault="008C5B68">
            <w:pPr>
              <w:rPr>
                <w:rFonts w:eastAsia="Times New Roman"/>
                <w:sz w:val="18"/>
                <w:szCs w:val="18"/>
              </w:rPr>
            </w:pPr>
            <w:r>
              <w:rPr>
                <w:rStyle w:val="HTML"/>
              </w:rPr>
              <w:t>mod/quiz</w:t>
            </w:r>
          </w:p>
        </w:tc>
      </w:tr>
      <w:tr w:rsidR="000D3827">
        <w:trPr>
          <w:tblCellSpacing w:w="15" w:type="dxa"/>
        </w:trPr>
        <w:tc>
          <w:tcPr>
            <w:tcW w:w="0" w:type="auto"/>
            <w:vAlign w:val="center"/>
            <w:hideMark/>
          </w:tcPr>
          <w:p w:rsidR="000D3827" w:rsidRDefault="008C5B68">
            <w:pPr>
              <w:rPr>
                <w:rFonts w:eastAsia="Times New Roman"/>
                <w:sz w:val="18"/>
                <w:szCs w:val="18"/>
              </w:rPr>
            </w:pPr>
            <w:r>
              <w:rPr>
                <w:rFonts w:eastAsia="Times New Roman"/>
                <w:sz w:val="18"/>
                <w:szCs w:val="18"/>
              </w:rPr>
              <w:t>block (блок боковой панели)</w:t>
            </w:r>
          </w:p>
        </w:tc>
        <w:tc>
          <w:tcPr>
            <w:tcW w:w="0" w:type="auto"/>
            <w:vAlign w:val="center"/>
            <w:hideMark/>
          </w:tcPr>
          <w:p w:rsidR="000D3827" w:rsidRDefault="008C5B68">
            <w:pPr>
              <w:rPr>
                <w:rFonts w:eastAsia="Times New Roman"/>
                <w:sz w:val="18"/>
                <w:szCs w:val="18"/>
              </w:rPr>
            </w:pPr>
            <w:r>
              <w:rPr>
                <w:rStyle w:val="HTML"/>
              </w:rPr>
              <w:t>navigation</w:t>
            </w:r>
          </w:p>
        </w:tc>
        <w:tc>
          <w:tcPr>
            <w:tcW w:w="0" w:type="auto"/>
            <w:vAlign w:val="center"/>
            <w:hideMark/>
          </w:tcPr>
          <w:p w:rsidR="000D3827" w:rsidRDefault="008C5B68">
            <w:pPr>
              <w:rPr>
                <w:rFonts w:eastAsia="Times New Roman"/>
                <w:sz w:val="18"/>
                <w:szCs w:val="18"/>
              </w:rPr>
            </w:pPr>
            <w:r>
              <w:rPr>
                <w:rStyle w:val="HTML"/>
              </w:rPr>
              <w:t>block_navigation</w:t>
            </w:r>
          </w:p>
        </w:tc>
        <w:tc>
          <w:tcPr>
            <w:tcW w:w="0" w:type="auto"/>
            <w:vAlign w:val="center"/>
            <w:hideMark/>
          </w:tcPr>
          <w:p w:rsidR="000D3827" w:rsidRDefault="008C5B68">
            <w:pPr>
              <w:rPr>
                <w:rFonts w:eastAsia="Times New Roman"/>
                <w:sz w:val="18"/>
                <w:szCs w:val="18"/>
              </w:rPr>
            </w:pPr>
            <w:r>
              <w:rPr>
                <w:rStyle w:val="HTML"/>
              </w:rPr>
              <w:t>blocks_navigation</w:t>
            </w:r>
          </w:p>
        </w:tc>
      </w:tr>
      <w:tr w:rsidR="000D3827">
        <w:trPr>
          <w:tblCellSpacing w:w="15" w:type="dxa"/>
        </w:trPr>
        <w:tc>
          <w:tcPr>
            <w:tcW w:w="0" w:type="auto"/>
            <w:vAlign w:val="center"/>
            <w:hideMark/>
          </w:tcPr>
          <w:p w:rsidR="000D3827" w:rsidRDefault="008C5B68">
            <w:pPr>
              <w:rPr>
                <w:rFonts w:eastAsia="Times New Roman"/>
                <w:sz w:val="18"/>
                <w:szCs w:val="18"/>
              </w:rPr>
            </w:pPr>
            <w:r>
              <w:rPr>
                <w:rFonts w:eastAsia="Times New Roman"/>
                <w:sz w:val="18"/>
                <w:szCs w:val="18"/>
              </w:rPr>
              <w:t>qtype (тип вопроса)</w:t>
            </w:r>
          </w:p>
        </w:tc>
        <w:tc>
          <w:tcPr>
            <w:tcW w:w="0" w:type="auto"/>
            <w:vAlign w:val="center"/>
            <w:hideMark/>
          </w:tcPr>
          <w:p w:rsidR="000D3827" w:rsidRDefault="008C5B68">
            <w:pPr>
              <w:rPr>
                <w:rFonts w:eastAsia="Times New Roman"/>
                <w:sz w:val="18"/>
                <w:szCs w:val="18"/>
              </w:rPr>
            </w:pPr>
            <w:r>
              <w:rPr>
                <w:rStyle w:val="HTML"/>
              </w:rPr>
              <w:t>shortanswer</w:t>
            </w:r>
          </w:p>
        </w:tc>
        <w:tc>
          <w:tcPr>
            <w:tcW w:w="0" w:type="auto"/>
            <w:vAlign w:val="center"/>
            <w:hideMark/>
          </w:tcPr>
          <w:p w:rsidR="000D3827" w:rsidRDefault="008C5B68">
            <w:pPr>
              <w:rPr>
                <w:rFonts w:eastAsia="Times New Roman"/>
                <w:sz w:val="18"/>
                <w:szCs w:val="18"/>
              </w:rPr>
            </w:pPr>
            <w:r>
              <w:rPr>
                <w:rStyle w:val="HTML"/>
              </w:rPr>
              <w:t>qtype_shortanswer</w:t>
            </w:r>
          </w:p>
        </w:tc>
        <w:tc>
          <w:tcPr>
            <w:tcW w:w="0" w:type="auto"/>
            <w:vAlign w:val="center"/>
            <w:hideMark/>
          </w:tcPr>
          <w:p w:rsidR="000D3827" w:rsidRDefault="008C5B68">
            <w:pPr>
              <w:rPr>
                <w:rFonts w:eastAsia="Times New Roman"/>
                <w:sz w:val="18"/>
                <w:szCs w:val="18"/>
              </w:rPr>
            </w:pPr>
            <w:r>
              <w:rPr>
                <w:rStyle w:val="HTML"/>
              </w:rPr>
              <w:t>question/type/shortanswer</w:t>
            </w:r>
          </w:p>
        </w:tc>
      </w:tr>
      <w:tr w:rsidR="000D3827">
        <w:trPr>
          <w:tblCellSpacing w:w="15" w:type="dxa"/>
        </w:trPr>
        <w:tc>
          <w:tcPr>
            <w:tcW w:w="0" w:type="auto"/>
            <w:vAlign w:val="center"/>
            <w:hideMark/>
          </w:tcPr>
          <w:p w:rsidR="000D3827" w:rsidRDefault="008C5B68">
            <w:pPr>
              <w:rPr>
                <w:rFonts w:eastAsia="Times New Roman"/>
                <w:sz w:val="18"/>
                <w:szCs w:val="18"/>
              </w:rPr>
            </w:pPr>
            <w:r>
              <w:rPr>
                <w:rFonts w:eastAsia="Times New Roman"/>
                <w:sz w:val="18"/>
                <w:szCs w:val="18"/>
              </w:rPr>
              <w:t>quiz (отчет о тестировании)</w:t>
            </w:r>
          </w:p>
        </w:tc>
        <w:tc>
          <w:tcPr>
            <w:tcW w:w="0" w:type="auto"/>
            <w:vAlign w:val="center"/>
            <w:hideMark/>
          </w:tcPr>
          <w:p w:rsidR="000D3827" w:rsidRDefault="008C5B68">
            <w:pPr>
              <w:rPr>
                <w:rFonts w:eastAsia="Times New Roman"/>
                <w:sz w:val="18"/>
                <w:szCs w:val="18"/>
              </w:rPr>
            </w:pPr>
            <w:r>
              <w:rPr>
                <w:rStyle w:val="HTML"/>
              </w:rPr>
              <w:t>statistics</w:t>
            </w:r>
          </w:p>
        </w:tc>
        <w:tc>
          <w:tcPr>
            <w:tcW w:w="0" w:type="auto"/>
            <w:vAlign w:val="center"/>
            <w:hideMark/>
          </w:tcPr>
          <w:p w:rsidR="000D3827" w:rsidRDefault="008C5B68">
            <w:pPr>
              <w:rPr>
                <w:rFonts w:eastAsia="Times New Roman"/>
                <w:sz w:val="18"/>
                <w:szCs w:val="18"/>
              </w:rPr>
            </w:pPr>
            <w:r>
              <w:rPr>
                <w:rStyle w:val="HTML"/>
              </w:rPr>
              <w:t>quiz_statistics</w:t>
            </w:r>
          </w:p>
        </w:tc>
        <w:tc>
          <w:tcPr>
            <w:tcW w:w="0" w:type="auto"/>
            <w:vAlign w:val="center"/>
            <w:hideMark/>
          </w:tcPr>
          <w:p w:rsidR="000D3827" w:rsidRDefault="008C5B68">
            <w:pPr>
              <w:rPr>
                <w:rFonts w:eastAsia="Times New Roman"/>
                <w:sz w:val="18"/>
                <w:szCs w:val="18"/>
              </w:rPr>
            </w:pPr>
            <w:r>
              <w:rPr>
                <w:rStyle w:val="HTML"/>
              </w:rPr>
              <w:t>mod/quiz/report/statistics</w:t>
            </w:r>
          </w:p>
        </w:tc>
      </w:tr>
    </w:tbl>
    <w:p w:rsidR="000D3827" w:rsidRDefault="008C5B68">
      <w:pPr>
        <w:pStyle w:val="a3"/>
      </w:pPr>
      <w:r>
        <w:t>Последний пример иллюстрирует то, что каждый модуль действия может объявлять типы подм</w:t>
      </w:r>
      <w:r>
        <w:t>о</w:t>
      </w:r>
      <w:r>
        <w:t>дулей. На данный момент только модули действий могут делать это по двум причинам. Если бы всем расширениям было позволено иметь подрасширения, могли бы возникнуть проблемы с пр</w:t>
      </w:r>
      <w:r>
        <w:t>о</w:t>
      </w:r>
      <w:r>
        <w:t xml:space="preserve">изводительностью. Модули действий реализуют основные обучающие возможности приложения Moodle и поэтому являются самым важным типом расширений, следовательно, они имеют особые привилегии. </w:t>
      </w:r>
    </w:p>
    <w:p w:rsidR="000D3827" w:rsidRDefault="008C5B68">
      <w:pPr>
        <w:pStyle w:val="a3"/>
      </w:pPr>
      <w:r>
        <w:rPr>
          <w:b/>
          <w:bCs/>
        </w:rPr>
        <w:t>Пример расширения</w:t>
      </w:r>
      <w:r>
        <w:t xml:space="preserve"> </w:t>
      </w:r>
    </w:p>
    <w:p w:rsidR="000D3827" w:rsidRDefault="008C5B68">
      <w:pPr>
        <w:pStyle w:val="a3"/>
      </w:pPr>
      <w:r>
        <w:t>Я смогу объяснить множество подробностей реализации архитектуры приложения Moodle, ра</w:t>
      </w:r>
      <w:r>
        <w:t>с</w:t>
      </w:r>
      <w:r>
        <w:t>смотрев пример специального расширения. По традиции я решил реализовать расширение, кот</w:t>
      </w:r>
      <w:r>
        <w:t>о</w:t>
      </w:r>
      <w:r>
        <w:t xml:space="preserve">рое будет выводить фразу "Hello world". </w:t>
      </w:r>
    </w:p>
    <w:p w:rsidR="000D3827" w:rsidRDefault="008C5B68">
      <w:pPr>
        <w:pStyle w:val="a3"/>
      </w:pPr>
      <w:r>
        <w:lastRenderedPageBreak/>
        <w:t>Это расширение на самом деле полностью не соответствует ни одному из стандартных типов ра</w:t>
      </w:r>
      <w:r>
        <w:t>с</w:t>
      </w:r>
      <w:r>
        <w:t>ширений приложения Moodle. Это просто сценарий, не связанный с чем-либо еще, поэтому я р</w:t>
      </w:r>
      <w:r>
        <w:t>е</w:t>
      </w:r>
      <w:r>
        <w:t>шил остановить свой выбор на реализации "локального" ("local") расширения. Этот тип расшир</w:t>
      </w:r>
      <w:r>
        <w:t>е</w:t>
      </w:r>
      <w:r>
        <w:t xml:space="preserve">ния является обобщенным типом для реализации разнообразных функций, которые не могут быть корректно отнесены к какому-либо из-других типов. Я назову свое расширение </w:t>
      </w:r>
      <w:r>
        <w:rPr>
          <w:rStyle w:val="HTML"/>
        </w:rPr>
        <w:t>greet</w:t>
      </w:r>
      <w:r>
        <w:t xml:space="preserve"> для форм</w:t>
      </w:r>
      <w:r>
        <w:t>и</w:t>
      </w:r>
      <w:r>
        <w:t xml:space="preserve">рования названия Frankenstyle </w:t>
      </w:r>
      <w:r>
        <w:rPr>
          <w:rStyle w:val="HTML"/>
        </w:rPr>
        <w:t>local_greet</w:t>
      </w:r>
      <w:r>
        <w:t xml:space="preserve"> и пути к директории </w:t>
      </w:r>
      <w:r>
        <w:rPr>
          <w:rStyle w:val="HTML"/>
        </w:rPr>
        <w:t>local/greet</w:t>
      </w:r>
      <w:r>
        <w:t xml:space="preserve">. (Исходный код расширения </w:t>
      </w:r>
      <w:hyperlink r:id="rId214" w:history="1">
        <w:r>
          <w:rPr>
            <w:rStyle w:val="a5"/>
          </w:rPr>
          <w:t>может быть загружен</w:t>
        </w:r>
      </w:hyperlink>
      <w:r>
        <w:t xml:space="preserve">.) </w:t>
      </w:r>
    </w:p>
    <w:p w:rsidR="000D3827" w:rsidRPr="00D80123" w:rsidRDefault="008C5B68">
      <w:pPr>
        <w:pStyle w:val="a3"/>
        <w:rPr>
          <w:lang w:val="en-US"/>
        </w:rPr>
      </w:pPr>
      <w:r>
        <w:t xml:space="preserve">Каждое расширение должно содержать файл с названием </w:t>
      </w:r>
      <w:r>
        <w:rPr>
          <w:rStyle w:val="HTML"/>
        </w:rPr>
        <w:t>version.php</w:t>
      </w:r>
      <w:r>
        <w:t>, который содержит некот</w:t>
      </w:r>
      <w:r>
        <w:t>о</w:t>
      </w:r>
      <w:r>
        <w:t>рые основные метаданные, относящиеся к расширению. Этот файл используется системой уст</w:t>
      </w:r>
      <w:r>
        <w:t>а</w:t>
      </w:r>
      <w:r>
        <w:t>новки расширений приложения Moodle для установки и обновления расширения. Например</w:t>
      </w:r>
      <w:r w:rsidRPr="00D80123">
        <w:rPr>
          <w:lang w:val="en-US"/>
        </w:rPr>
        <w:t xml:space="preserve">, </w:t>
      </w:r>
      <w:r>
        <w:t>файл</w:t>
      </w:r>
      <w:r w:rsidRPr="00D80123">
        <w:rPr>
          <w:lang w:val="en-US"/>
        </w:rPr>
        <w:t xml:space="preserve"> </w:t>
      </w:r>
      <w:r w:rsidRPr="00D80123">
        <w:rPr>
          <w:rStyle w:val="HTML"/>
          <w:lang w:val="en-US"/>
        </w:rPr>
        <w:t>local/greet/version.php</w:t>
      </w:r>
      <w:r w:rsidRPr="00D80123">
        <w:rPr>
          <w:lang w:val="en-US"/>
        </w:rPr>
        <w:t xml:space="preserve"> </w:t>
      </w:r>
      <w:r>
        <w:t>содержит</w:t>
      </w:r>
      <w:r w:rsidRPr="00D80123">
        <w:rPr>
          <w:lang w:val="en-US"/>
        </w:rPr>
        <w:t xml:space="preserve"> </w:t>
      </w:r>
      <w:r>
        <w:t>строки</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&lt;?php</w:t>
      </w:r>
    </w:p>
    <w:p w:rsidR="000D3827" w:rsidRPr="00D80123" w:rsidRDefault="008C5B68">
      <w:pPr>
        <w:pStyle w:val="HTML0"/>
        <w:rPr>
          <w:lang w:val="en-US"/>
        </w:rPr>
      </w:pPr>
      <w:r w:rsidRPr="00D80123">
        <w:rPr>
          <w:lang w:val="en-US"/>
        </w:rPr>
        <w:t>$plugin-&gt;component    = 'local_greet';</w:t>
      </w:r>
    </w:p>
    <w:p w:rsidR="000D3827" w:rsidRPr="00D80123" w:rsidRDefault="008C5B68">
      <w:pPr>
        <w:pStyle w:val="HTML0"/>
        <w:rPr>
          <w:lang w:val="en-US"/>
        </w:rPr>
      </w:pPr>
      <w:r w:rsidRPr="00D80123">
        <w:rPr>
          <w:lang w:val="en-US"/>
        </w:rPr>
        <w:t>$plugin-&gt;version      = 2011102900;</w:t>
      </w:r>
    </w:p>
    <w:p w:rsidR="000D3827" w:rsidRPr="00D80123" w:rsidRDefault="008C5B68">
      <w:pPr>
        <w:pStyle w:val="HTML0"/>
        <w:rPr>
          <w:lang w:val="en-US"/>
        </w:rPr>
      </w:pPr>
      <w:r w:rsidRPr="00D80123">
        <w:rPr>
          <w:lang w:val="en-US"/>
        </w:rPr>
        <w:t>$plugin-&gt;requires     = 2011102700;</w:t>
      </w:r>
    </w:p>
    <w:p w:rsidR="000D3827" w:rsidRPr="00D80123" w:rsidRDefault="008C5B68">
      <w:pPr>
        <w:pStyle w:val="HTML0"/>
        <w:rPr>
          <w:lang w:val="en-US"/>
        </w:rPr>
      </w:pPr>
      <w:r w:rsidRPr="00D80123">
        <w:rPr>
          <w:lang w:val="en-US"/>
        </w:rPr>
        <w:t>$plugin-&gt;maturity     = MATURITY_STABLE;</w:t>
      </w:r>
    </w:p>
    <w:p w:rsidR="000D3827" w:rsidRDefault="008C5B68">
      <w:pPr>
        <w:pStyle w:val="a3"/>
      </w:pPr>
      <w:r>
        <w:t>Включение названия компонента в файл может показаться избыточным, так как оно может быть извлечено из пути к директории, но установщик использует его для проверки того, что расшир</w:t>
      </w:r>
      <w:r>
        <w:t>е</w:t>
      </w:r>
      <w:r>
        <w:t>ние установлено в предназначенном для него месте. Поле версии содержит версию расширения. Поле maturity содержит указание на альфа-версию (ALPHA), бета-версию (BETA), релиз-кандидат (RC, release candidate) или стабильную версию (STABLE). Поле requires указывает на минимал</w:t>
      </w:r>
      <w:r>
        <w:t>ь</w:t>
      </w:r>
      <w:r>
        <w:t xml:space="preserve">ную версию приложения Moodle, с которой совместимо данное расширение. Если это необходимо, есть возможность указать другие расширения, от которых зависит данное расширение. </w:t>
      </w:r>
    </w:p>
    <w:p w:rsidR="000D3827" w:rsidRDefault="008C5B68">
      <w:pPr>
        <w:pStyle w:val="a3"/>
      </w:pPr>
      <w:r>
        <w:t xml:space="preserve">Ниже приведен код главного сценария для этого простого расширения (расположенный в файле </w:t>
      </w:r>
      <w:r>
        <w:rPr>
          <w:rStyle w:val="HTML"/>
        </w:rPr>
        <w:t>local/greet/index.php</w:t>
      </w:r>
      <w:r>
        <w:t xml:space="preserve">): </w:t>
      </w:r>
      <w:r w:rsidR="000508E3">
        <w:object w:dxaOrig="1440" w:dyaOrig="1440">
          <v:shape id="_x0000_i1056" type="#_x0000_t75" style="width:211.5pt;height:123.75pt" o:ole="">
            <v:imagedata r:id="rId215" o:title=""/>
          </v:shape>
          <w:control r:id="rId216" w:name="DefaultOcxName5" w:shapeid="_x0000_i1056"/>
        </w:object>
      </w:r>
    </w:p>
    <w:p w:rsidR="000D3827" w:rsidRDefault="008C5B68">
      <w:pPr>
        <w:pStyle w:val="a3"/>
      </w:pPr>
      <w:r>
        <w:rPr>
          <w:b/>
          <w:bCs/>
        </w:rPr>
        <w:t>Строка 1: Начальная загрузка приложения Moodle</w:t>
      </w:r>
      <w:r>
        <w:t xml:space="preserve"> </w:t>
      </w:r>
    </w:p>
    <w:p w:rsidR="000D3827" w:rsidRDefault="000D3827">
      <w:pPr>
        <w:pStyle w:val="HTML0"/>
      </w:pPr>
    </w:p>
    <w:p w:rsidR="000D3827" w:rsidRDefault="008C5B68">
      <w:pPr>
        <w:pStyle w:val="HTML0"/>
      </w:pPr>
      <w:r>
        <w:t>require_once(dirname(__FILE__) . '/../../config.php');        // 1</w:t>
      </w:r>
    </w:p>
    <w:p w:rsidR="000D3827" w:rsidRDefault="008C5B68">
      <w:pPr>
        <w:pStyle w:val="a3"/>
      </w:pPr>
      <w:r>
        <w:t xml:space="preserve">Единственной строкой этого сценария, выполняющей большую часть работы, является первая строка. Выше я упоминал о том, что файл </w:t>
      </w:r>
      <w:r>
        <w:rPr>
          <w:rStyle w:val="HTML"/>
        </w:rPr>
        <w:t>config.php</w:t>
      </w:r>
      <w:r>
        <w:t xml:space="preserve"> содержит данные, которые требуются пр</w:t>
      </w:r>
      <w:r>
        <w:t>и</w:t>
      </w:r>
      <w:r>
        <w:t xml:space="preserve">ложению Moodle для соединения с базой данных и поиска директории с данными приложения Moodle. Этот файл, однако, заканчивается строкой </w:t>
      </w:r>
      <w:r>
        <w:rPr>
          <w:rStyle w:val="HTML"/>
        </w:rPr>
        <w:t>require_once('lib/setup.php')</w:t>
      </w:r>
      <w:r>
        <w:t>. При испол</w:t>
      </w:r>
      <w:r>
        <w:t>ь</w:t>
      </w:r>
      <w:r>
        <w:t xml:space="preserve">зовании этого файла: </w:t>
      </w:r>
    </w:p>
    <w:p w:rsidR="000D3827" w:rsidRDefault="008C5B68" w:rsidP="007823A6">
      <w:pPr>
        <w:numPr>
          <w:ilvl w:val="0"/>
          <w:numId w:val="175"/>
        </w:numPr>
        <w:spacing w:before="100" w:beforeAutospacing="1" w:after="100" w:afterAutospacing="1"/>
        <w:rPr>
          <w:rFonts w:eastAsia="Times New Roman"/>
          <w:sz w:val="18"/>
          <w:szCs w:val="18"/>
        </w:rPr>
      </w:pPr>
      <w:r>
        <w:rPr>
          <w:rFonts w:eastAsia="Times New Roman"/>
          <w:sz w:val="18"/>
          <w:szCs w:val="18"/>
        </w:rPr>
        <w:t>загружаются все стандартные библиотеки приложения Moodle с помощью функции require_once;</w:t>
      </w:r>
    </w:p>
    <w:p w:rsidR="000D3827" w:rsidRDefault="008C5B68" w:rsidP="007823A6">
      <w:pPr>
        <w:numPr>
          <w:ilvl w:val="0"/>
          <w:numId w:val="175"/>
        </w:numPr>
        <w:spacing w:before="100" w:beforeAutospacing="1" w:after="100" w:afterAutospacing="1"/>
        <w:rPr>
          <w:rFonts w:eastAsia="Times New Roman"/>
          <w:sz w:val="18"/>
          <w:szCs w:val="18"/>
        </w:rPr>
      </w:pPr>
      <w:r>
        <w:rPr>
          <w:rFonts w:eastAsia="Times New Roman"/>
          <w:sz w:val="18"/>
          <w:szCs w:val="18"/>
        </w:rPr>
        <w:t>инициируется запуск системы обработки сессий;</w:t>
      </w:r>
    </w:p>
    <w:p w:rsidR="000D3827" w:rsidRDefault="008C5B68" w:rsidP="007823A6">
      <w:pPr>
        <w:numPr>
          <w:ilvl w:val="0"/>
          <w:numId w:val="175"/>
        </w:numPr>
        <w:spacing w:before="100" w:beforeAutospacing="1" w:after="100" w:afterAutospacing="1"/>
        <w:rPr>
          <w:rFonts w:eastAsia="Times New Roman"/>
          <w:sz w:val="18"/>
          <w:szCs w:val="18"/>
        </w:rPr>
      </w:pPr>
      <w:r>
        <w:rPr>
          <w:rFonts w:eastAsia="Times New Roman"/>
          <w:sz w:val="18"/>
          <w:szCs w:val="18"/>
        </w:rPr>
        <w:t>осуществляется соединение с базой данных; и</w:t>
      </w:r>
    </w:p>
    <w:p w:rsidR="000D3827" w:rsidRDefault="008C5B68" w:rsidP="007823A6">
      <w:pPr>
        <w:numPr>
          <w:ilvl w:val="0"/>
          <w:numId w:val="175"/>
        </w:numPr>
        <w:spacing w:before="100" w:beforeAutospacing="1" w:after="100" w:afterAutospacing="1"/>
        <w:rPr>
          <w:rFonts w:eastAsia="Times New Roman"/>
          <w:sz w:val="18"/>
          <w:szCs w:val="18"/>
        </w:rPr>
      </w:pPr>
      <w:r>
        <w:rPr>
          <w:rFonts w:eastAsia="Times New Roman"/>
          <w:sz w:val="18"/>
          <w:szCs w:val="18"/>
        </w:rPr>
        <w:t>устанавливаются значения большого количества глобальных переменных, с которыми мы столкнемся позднее.</w:t>
      </w:r>
    </w:p>
    <w:p w:rsidR="000D3827" w:rsidRDefault="008C5B68">
      <w:pPr>
        <w:pStyle w:val="a3"/>
      </w:pPr>
      <w:r>
        <w:rPr>
          <w:b/>
          <w:bCs/>
        </w:rPr>
        <w:t>Строка 2: Установление факта входа пользователя в систему</w:t>
      </w:r>
      <w:r>
        <w:t xml:space="preserve"> </w:t>
      </w:r>
    </w:p>
    <w:p w:rsidR="000D3827" w:rsidRDefault="000D3827">
      <w:pPr>
        <w:pStyle w:val="HTML0"/>
      </w:pPr>
    </w:p>
    <w:p w:rsidR="000D3827" w:rsidRDefault="008C5B68">
      <w:pPr>
        <w:pStyle w:val="HTML0"/>
      </w:pPr>
      <w:r>
        <w:t>require_login();                                              // 2</w:t>
      </w:r>
    </w:p>
    <w:p w:rsidR="000D3827" w:rsidRDefault="008C5B68">
      <w:pPr>
        <w:pStyle w:val="a3"/>
      </w:pPr>
      <w:r>
        <w:t xml:space="preserve">Эта строка вынуждает приложение Moodle проверить, осуществил ли текущий пользователь вход в систему, используя любое из расширений аутентификации, настроенных администратором. Если пользователь не осуществил вход, он будет перемещен на страницу с формой ввода данных для входа в систему и эта функция никогда не вернет управление. </w:t>
      </w:r>
    </w:p>
    <w:p w:rsidR="000D3827" w:rsidRDefault="008C5B68">
      <w:pPr>
        <w:pStyle w:val="a3"/>
      </w:pPr>
      <w:r>
        <w:t>Сценарий, интегрированный с приложением Moodle лучшим образом, передаст большее колич</w:t>
      </w:r>
      <w:r>
        <w:t>е</w:t>
      </w:r>
      <w:r>
        <w:t xml:space="preserve">ство аргументов для того, чтобы, скажем, установить, частью какого курса или действия является эта страница, а после этого функция </w:t>
      </w:r>
      <w:r>
        <w:rPr>
          <w:rStyle w:val="HTML"/>
        </w:rPr>
        <w:t>require_login</w:t>
      </w:r>
      <w:r>
        <w:t xml:space="preserve"> проверит, зарегистрирован ли пользователь в системе или наоборот, разрешен ли пользователю доступ к этому курсу и просмотр этого дейс</w:t>
      </w:r>
      <w:r>
        <w:t>т</w:t>
      </w:r>
      <w:r>
        <w:t xml:space="preserve">вия. В противном случае будет выведено соответствующее сообщение об ошибке. </w:t>
      </w:r>
    </w:p>
    <w:p w:rsidR="000D3827" w:rsidRDefault="008C5B68">
      <w:pPr>
        <w:pStyle w:val="2"/>
        <w:rPr>
          <w:rFonts w:eastAsia="Times New Roman"/>
        </w:rPr>
      </w:pPr>
      <w:bookmarkStart w:id="164" w:name="_Toc441583245"/>
      <w:r>
        <w:rPr>
          <w:rFonts w:eastAsia="Times New Roman"/>
        </w:rPr>
        <w:t>13.2. Система ролей и разрешений приложения Moodle</w:t>
      </w:r>
      <w:bookmarkEnd w:id="164"/>
    </w:p>
    <w:p w:rsidR="000D3827" w:rsidRDefault="008C5B68">
      <w:pPr>
        <w:pStyle w:val="a3"/>
      </w:pPr>
      <w:r>
        <w:t>Следующие две строки кода демонстрируют метод проверки того, что у пользователя есть разр</w:t>
      </w:r>
      <w:r>
        <w:t>е</w:t>
      </w:r>
      <w:r>
        <w:t>шения на выполнение некоторых действий. Как вы можете видеть, с точки зрения разработчика, API является очень простым. На заднем плане, однако, находится усложненная система прав до</w:t>
      </w:r>
      <w:r>
        <w:t>с</w:t>
      </w:r>
      <w:r>
        <w:t xml:space="preserve">тупа, которая позволяет администратору осуществлять гибкий контроль над тем, что и кто имеет право делать. </w:t>
      </w:r>
    </w:p>
    <w:p w:rsidR="000D3827" w:rsidRDefault="008C5B68">
      <w:pPr>
        <w:pStyle w:val="a3"/>
      </w:pPr>
      <w:r>
        <w:rPr>
          <w:b/>
          <w:bCs/>
        </w:rPr>
        <w:t>Строка 3: Получение контекста</w:t>
      </w:r>
      <w:r>
        <w:t xml:space="preserve"> </w:t>
      </w:r>
    </w:p>
    <w:p w:rsidR="000D3827" w:rsidRDefault="000D3827">
      <w:pPr>
        <w:pStyle w:val="HTML0"/>
      </w:pPr>
    </w:p>
    <w:p w:rsidR="000D3827" w:rsidRDefault="008C5B68">
      <w:pPr>
        <w:pStyle w:val="HTML0"/>
      </w:pPr>
      <w:r>
        <w:t>$context = context_system::instance();                        // 3</w:t>
      </w:r>
    </w:p>
    <w:p w:rsidR="000D3827" w:rsidRDefault="008C5B68">
      <w:pPr>
        <w:pStyle w:val="a3"/>
      </w:pPr>
      <w:r>
        <w:t>В приложении Moodle пользователи могут иметь различные права в различных местах. Например, пользователь может быть преподавателем на одном курсе и студентом на другом и, таким обр</w:t>
      </w:r>
      <w:r>
        <w:t>а</w:t>
      </w:r>
      <w:r>
        <w:t>зом, иметь различные права в каждом из мест. Эти места называются контекстами (</w:t>
      </w:r>
      <w:r>
        <w:rPr>
          <w:i/>
          <w:iCs/>
        </w:rPr>
        <w:t>contexts</w:t>
      </w:r>
      <w:r>
        <w:t>). Ко</w:t>
      </w:r>
      <w:r>
        <w:t>н</w:t>
      </w:r>
      <w:r>
        <w:t xml:space="preserve">тексты в приложении Moodle формируют иерархию, очень похожую на иерархию директорий в файловой системе. На верхнем уровне находится контекст системы (System context) (и, так как данный сценарий не достаточно хорошо интегрирован с приложением Moodle, он использует именно этот контекст). </w:t>
      </w:r>
    </w:p>
    <w:p w:rsidR="000D3827" w:rsidRDefault="008C5B68">
      <w:pPr>
        <w:pStyle w:val="a3"/>
      </w:pPr>
      <w:r>
        <w:t>В системном контексте находится некоторое количество контекстов для различных категорий, к</w:t>
      </w:r>
      <w:r>
        <w:t>о</w:t>
      </w:r>
      <w:r>
        <w:t>торые создаются для организации курсов. Они могут быть вложенными, поэтому категория может содержать другие категории. Контексты категорий (Category contexts) также могут содержать ко</w:t>
      </w:r>
      <w:r>
        <w:t>н</w:t>
      </w:r>
      <w:r>
        <w:t xml:space="preserve">тексты курсов (Course contexts). Наконец, каждое действие в рамках курса имеет свой контекст модуля (Module context). </w:t>
      </w:r>
    </w:p>
    <w:p w:rsidR="000D3827" w:rsidRDefault="008C5B68">
      <w:pPr>
        <w:pStyle w:val="a3"/>
      </w:pPr>
      <w:r>
        <w:rPr>
          <w:noProof/>
        </w:rPr>
        <w:lastRenderedPageBreak/>
        <w:drawing>
          <wp:inline distT="0" distB="0" distL="0" distR="0">
            <wp:extent cx="3362325" cy="3505200"/>
            <wp:effectExtent l="19050" t="0" r="9525" b="0"/>
            <wp:docPr id="224" name="fig.moodle.contexts" descr="Контекс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odle.contexts" descr="Контексты"/>
                    <pic:cNvPicPr>
                      <a:picLocks noChangeAspect="1" noChangeArrowheads="1"/>
                    </pic:cNvPicPr>
                  </pic:nvPicPr>
                  <pic:blipFill>
                    <a:blip r:link="rId217" cstate="print"/>
                    <a:srcRect/>
                    <a:stretch>
                      <a:fillRect/>
                    </a:stretch>
                  </pic:blipFill>
                  <pic:spPr bwMode="auto">
                    <a:xfrm>
                      <a:off x="0" y="0"/>
                      <a:ext cx="3362325" cy="3505200"/>
                    </a:xfrm>
                    <a:prstGeom prst="rect">
                      <a:avLst/>
                    </a:prstGeom>
                    <a:noFill/>
                    <a:ln w="9525">
                      <a:noFill/>
                      <a:miter lim="800000"/>
                      <a:headEnd/>
                      <a:tailEnd/>
                    </a:ln>
                  </pic:spPr>
                </pic:pic>
              </a:graphicData>
            </a:graphic>
          </wp:inline>
        </w:drawing>
      </w:r>
      <w:r>
        <w:br/>
        <w:t xml:space="preserve">Рисунок 13.3: Контексты </w:t>
      </w:r>
    </w:p>
    <w:p w:rsidR="000D3827" w:rsidRDefault="008C5B68">
      <w:pPr>
        <w:pStyle w:val="a3"/>
      </w:pPr>
      <w:r>
        <w:rPr>
          <w:b/>
          <w:bCs/>
        </w:rPr>
        <w:t>Строка 4: Проверка того, имеет ли пользователь разрешение на использование данного сц</w:t>
      </w:r>
      <w:r>
        <w:rPr>
          <w:b/>
          <w:bCs/>
        </w:rPr>
        <w:t>е</w:t>
      </w:r>
      <w:r>
        <w:rPr>
          <w:b/>
          <w:bCs/>
        </w:rPr>
        <w:t>нария</w:t>
      </w:r>
      <w:r>
        <w:t xml:space="preserve"> </w:t>
      </w:r>
    </w:p>
    <w:p w:rsidR="000D3827" w:rsidRDefault="000D3827">
      <w:pPr>
        <w:pStyle w:val="HTML0"/>
      </w:pPr>
    </w:p>
    <w:p w:rsidR="000D3827" w:rsidRPr="00D80123" w:rsidRDefault="008C5B68">
      <w:pPr>
        <w:pStyle w:val="HTML0"/>
        <w:rPr>
          <w:lang w:val="en-US"/>
        </w:rPr>
      </w:pPr>
      <w:r w:rsidRPr="00D80123">
        <w:rPr>
          <w:lang w:val="en-US"/>
        </w:rPr>
        <w:t>require_capability('local/greet:begreeted', $context);        // 4</w:t>
      </w:r>
    </w:p>
    <w:p w:rsidR="000D3827" w:rsidRDefault="008C5B68">
      <w:pPr>
        <w:pStyle w:val="a3"/>
      </w:pPr>
      <w:r>
        <w:t>При наличии контекста - соответствующей части приложения Moodle - разрешение может быть проверено. Каждый набор функций, который предоставляется или не предоставляется пользоват</w:t>
      </w:r>
      <w:r>
        <w:t>е</w:t>
      </w:r>
      <w:r>
        <w:t>лю, называется возможностью (</w:t>
      </w:r>
      <w:r>
        <w:rPr>
          <w:i/>
          <w:iCs/>
        </w:rPr>
        <w:t>capability</w:t>
      </w:r>
      <w:r>
        <w:t xml:space="preserve">). Проверка возможностей позволяет реализовать более точный контроль доступа, чем базовые проверки, выполняемые с помощью функции </w:t>
      </w:r>
      <w:r>
        <w:rPr>
          <w:rStyle w:val="HTML"/>
        </w:rPr>
        <w:t>require_login</w:t>
      </w:r>
      <w:r>
        <w:t xml:space="preserve">. Наш пример расширения имеет только одну возможность: </w:t>
      </w:r>
      <w:r>
        <w:rPr>
          <w:rStyle w:val="HTML"/>
        </w:rPr>
        <w:t>local/greet:beegreeted</w:t>
      </w:r>
      <w:r>
        <w:t xml:space="preserve">. </w:t>
      </w:r>
    </w:p>
    <w:p w:rsidR="000D3827" w:rsidRDefault="008C5B68">
      <w:pPr>
        <w:pStyle w:val="a3"/>
      </w:pPr>
      <w:r>
        <w:t xml:space="preserve">Проверка осуществляется с помощью функции </w:t>
      </w:r>
      <w:r>
        <w:rPr>
          <w:rStyle w:val="HTML"/>
        </w:rPr>
        <w:t>require_capability</w:t>
      </w:r>
      <w:r>
        <w:t>, которая принимает идент</w:t>
      </w:r>
      <w:r>
        <w:t>и</w:t>
      </w:r>
      <w:r>
        <w:t xml:space="preserve">фикатор возможности и контекст. Как и другие функции с префиксом </w:t>
      </w:r>
      <w:r>
        <w:rPr>
          <w:rStyle w:val="HTML"/>
        </w:rPr>
        <w:t>require_...</w:t>
      </w:r>
      <w:r>
        <w:t xml:space="preserve">, она не вернет управление в том случае, если пользователь не имеет заданной возможности. Вместо этого она выведет ошибку. В других местах может применяться не фатальная функция </w:t>
      </w:r>
      <w:r>
        <w:rPr>
          <w:rStyle w:val="HTML"/>
        </w:rPr>
        <w:t>has_capability</w:t>
      </w:r>
      <w:r>
        <w:t>, к</w:t>
      </w:r>
      <w:r>
        <w:t>о</w:t>
      </w:r>
      <w:r>
        <w:t xml:space="preserve">торая возвращает логическое значение, например, для установления того, показать ли ссылку на этот сценарий на другой странице. </w:t>
      </w:r>
    </w:p>
    <w:p w:rsidR="000D3827" w:rsidRDefault="008C5B68">
      <w:pPr>
        <w:pStyle w:val="a3"/>
      </w:pPr>
      <w:r>
        <w:t>Как администратор устанавливает то, какой пользователь имеет какие возможности? Ниже прив</w:t>
      </w:r>
      <w:r>
        <w:t>е</w:t>
      </w:r>
      <w:r>
        <w:t xml:space="preserve">ден список действий, которые выполняет функция </w:t>
      </w:r>
      <w:r>
        <w:rPr>
          <w:rStyle w:val="HTML"/>
        </w:rPr>
        <w:t>has_capability</w:t>
      </w:r>
      <w:r>
        <w:t xml:space="preserve"> (по крайней мере, концепт</w:t>
      </w:r>
      <w:r>
        <w:t>у</w:t>
      </w:r>
      <w:r>
        <w:t xml:space="preserve">ально): </w:t>
      </w:r>
    </w:p>
    <w:p w:rsidR="000D3827" w:rsidRDefault="008C5B68" w:rsidP="007823A6">
      <w:pPr>
        <w:numPr>
          <w:ilvl w:val="0"/>
          <w:numId w:val="176"/>
        </w:numPr>
        <w:spacing w:before="100" w:beforeAutospacing="1" w:after="100" w:afterAutospacing="1"/>
        <w:rPr>
          <w:rFonts w:eastAsia="Times New Roman"/>
          <w:sz w:val="18"/>
          <w:szCs w:val="18"/>
        </w:rPr>
      </w:pPr>
      <w:r>
        <w:rPr>
          <w:rFonts w:eastAsia="Times New Roman"/>
          <w:sz w:val="18"/>
          <w:szCs w:val="18"/>
        </w:rPr>
        <w:t>Начинается работа с действующим контекстом.</w:t>
      </w:r>
    </w:p>
    <w:p w:rsidR="000D3827" w:rsidRDefault="008C5B68" w:rsidP="007823A6">
      <w:pPr>
        <w:numPr>
          <w:ilvl w:val="0"/>
          <w:numId w:val="176"/>
        </w:numPr>
        <w:spacing w:before="100" w:beforeAutospacing="1" w:after="100" w:afterAutospacing="1"/>
        <w:rPr>
          <w:rFonts w:eastAsia="Times New Roman"/>
          <w:sz w:val="18"/>
          <w:szCs w:val="18"/>
        </w:rPr>
      </w:pPr>
      <w:r>
        <w:rPr>
          <w:rFonts w:eastAsia="Times New Roman"/>
          <w:sz w:val="18"/>
          <w:szCs w:val="18"/>
        </w:rPr>
        <w:t>Извлекается список ролей, которыми пользователь обладает в рамках данного контекста.</w:t>
      </w:r>
    </w:p>
    <w:p w:rsidR="000D3827" w:rsidRDefault="008C5B68" w:rsidP="007823A6">
      <w:pPr>
        <w:numPr>
          <w:ilvl w:val="0"/>
          <w:numId w:val="176"/>
        </w:numPr>
        <w:spacing w:before="100" w:beforeAutospacing="1" w:after="100" w:afterAutospacing="1"/>
        <w:rPr>
          <w:rFonts w:eastAsia="Times New Roman"/>
          <w:sz w:val="18"/>
          <w:szCs w:val="18"/>
        </w:rPr>
      </w:pPr>
      <w:r>
        <w:rPr>
          <w:rFonts w:eastAsia="Times New Roman"/>
          <w:sz w:val="18"/>
          <w:szCs w:val="18"/>
        </w:rPr>
        <w:t>После этого проверяется то, какими разрешениями обладает пользователь в каждой роли в рамках данного контекста.</w:t>
      </w:r>
    </w:p>
    <w:p w:rsidR="000D3827" w:rsidRDefault="008C5B68" w:rsidP="007823A6">
      <w:pPr>
        <w:numPr>
          <w:ilvl w:val="0"/>
          <w:numId w:val="176"/>
        </w:numPr>
        <w:spacing w:before="100" w:beforeAutospacing="1" w:after="100" w:afterAutospacing="1"/>
        <w:rPr>
          <w:rFonts w:eastAsia="Times New Roman"/>
          <w:sz w:val="18"/>
          <w:szCs w:val="18"/>
        </w:rPr>
      </w:pPr>
      <w:r>
        <w:rPr>
          <w:rFonts w:eastAsia="Times New Roman"/>
          <w:sz w:val="18"/>
          <w:szCs w:val="18"/>
        </w:rPr>
        <w:t>Эти разрешения объединяются для формирования финального ответа.</w:t>
      </w:r>
    </w:p>
    <w:p w:rsidR="000D3827" w:rsidRDefault="008C5B68">
      <w:pPr>
        <w:pStyle w:val="a3"/>
      </w:pPr>
      <w:r>
        <w:rPr>
          <w:b/>
          <w:bCs/>
        </w:rPr>
        <w:t>Описание возможностей</w:t>
      </w:r>
      <w:r>
        <w:t xml:space="preserve"> </w:t>
      </w:r>
    </w:p>
    <w:p w:rsidR="000D3827" w:rsidRDefault="008C5B68">
      <w:pPr>
        <w:pStyle w:val="a3"/>
      </w:pPr>
      <w:r>
        <w:t>Как видно из примера, расширение может описывать новые возможности, соответствующие пр</w:t>
      </w:r>
      <w:r>
        <w:t>е</w:t>
      </w:r>
      <w:r>
        <w:t xml:space="preserve">доставляемым расширением функциям. В каждом расширении приложения Moodle присутствует </w:t>
      </w:r>
      <w:r>
        <w:lastRenderedPageBreak/>
        <w:t xml:space="preserve">поддиректория для кода с именем </w:t>
      </w:r>
      <w:r>
        <w:rPr>
          <w:rStyle w:val="HTML"/>
        </w:rPr>
        <w:t>db</w:t>
      </w:r>
      <w:r>
        <w:t>. Она содержит всю информацию, требующуюся для устано</w:t>
      </w:r>
      <w:r>
        <w:t>в</w:t>
      </w:r>
      <w:r>
        <w:t xml:space="preserve">ки или обновления расширения. Одним из файлов, хранящих эту информацию, является файл с именем </w:t>
      </w:r>
      <w:r>
        <w:rPr>
          <w:rStyle w:val="HTML"/>
        </w:rPr>
        <w:t>access.php</w:t>
      </w:r>
      <w:r>
        <w:t xml:space="preserve">, который описывает возможности. Ниже приведено содержимое файла </w:t>
      </w:r>
      <w:r>
        <w:rPr>
          <w:rStyle w:val="HTML"/>
        </w:rPr>
        <w:t>access,php</w:t>
      </w:r>
      <w:r>
        <w:t xml:space="preserve"> из состава нашего расширения, который находится в директории </w:t>
      </w:r>
      <w:r>
        <w:rPr>
          <w:rStyle w:val="HTML"/>
        </w:rPr>
        <w:t>local/greet/db/access.php</w:t>
      </w:r>
      <w:r>
        <w:t xml:space="preserve">: </w:t>
      </w:r>
    </w:p>
    <w:p w:rsidR="000D3827" w:rsidRDefault="000D3827">
      <w:pPr>
        <w:pStyle w:val="HTML0"/>
      </w:pPr>
    </w:p>
    <w:p w:rsidR="000D3827" w:rsidRPr="00D80123" w:rsidRDefault="008C5B68">
      <w:pPr>
        <w:pStyle w:val="HTML0"/>
        <w:rPr>
          <w:lang w:val="en-US"/>
        </w:rPr>
      </w:pPr>
      <w:r w:rsidRPr="00D80123">
        <w:rPr>
          <w:lang w:val="en-US"/>
        </w:rPr>
        <w:t>&lt;?php</w:t>
      </w:r>
    </w:p>
    <w:p w:rsidR="000D3827" w:rsidRPr="00D80123" w:rsidRDefault="008C5B68">
      <w:pPr>
        <w:pStyle w:val="HTML0"/>
        <w:rPr>
          <w:lang w:val="en-US"/>
        </w:rPr>
      </w:pPr>
      <w:r w:rsidRPr="00D80123">
        <w:rPr>
          <w:lang w:val="en-US"/>
        </w:rPr>
        <w:t>$capabilities = array('local/greet:begreeted' =&gt; array(</w:t>
      </w:r>
    </w:p>
    <w:p w:rsidR="000D3827" w:rsidRPr="00D80123" w:rsidRDefault="008C5B68">
      <w:pPr>
        <w:pStyle w:val="HTML0"/>
        <w:rPr>
          <w:lang w:val="en-US"/>
        </w:rPr>
      </w:pPr>
      <w:r w:rsidRPr="00D80123">
        <w:rPr>
          <w:lang w:val="en-US"/>
        </w:rPr>
        <w:t xml:space="preserve">    'captype' =&gt; 'read',</w:t>
      </w:r>
    </w:p>
    <w:p w:rsidR="000D3827" w:rsidRPr="00D80123" w:rsidRDefault="008C5B68">
      <w:pPr>
        <w:pStyle w:val="HTML0"/>
        <w:rPr>
          <w:lang w:val="en-US"/>
        </w:rPr>
      </w:pPr>
      <w:r w:rsidRPr="00D80123">
        <w:rPr>
          <w:lang w:val="en-US"/>
        </w:rPr>
        <w:t xml:space="preserve">    'contextlevel' =&gt; CONTEXT_SYSTEM,</w:t>
      </w:r>
    </w:p>
    <w:p w:rsidR="000D3827" w:rsidRPr="00D80123" w:rsidRDefault="008C5B68">
      <w:pPr>
        <w:pStyle w:val="HTML0"/>
        <w:rPr>
          <w:lang w:val="en-US"/>
        </w:rPr>
      </w:pPr>
      <w:r w:rsidRPr="00D80123">
        <w:rPr>
          <w:lang w:val="en-US"/>
        </w:rPr>
        <w:t xml:space="preserve">    'archetypes' =&gt; array('guest' =&gt; CAP_ALLOW, 'user' =&gt; CAP_ALLOW)</w:t>
      </w:r>
    </w:p>
    <w:p w:rsidR="000D3827" w:rsidRDefault="008C5B68">
      <w:pPr>
        <w:pStyle w:val="HTML0"/>
      </w:pPr>
      <w:r>
        <w:t>));</w:t>
      </w:r>
    </w:p>
    <w:p w:rsidR="000D3827" w:rsidRDefault="008C5B68">
      <w:pPr>
        <w:pStyle w:val="a3"/>
      </w:pPr>
      <w:r>
        <w:t>Здесь представлены некоторые относящиеся к данной возможности метаданные, которые испол</w:t>
      </w:r>
      <w:r>
        <w:t>ь</w:t>
      </w:r>
      <w:r>
        <w:t xml:space="preserve">зуются при формировании пользовательского интерфейса для управления разрешениями. Также они используются для установления начальных разрешений для стандартных типов ролей. </w:t>
      </w:r>
    </w:p>
    <w:p w:rsidR="000D3827" w:rsidRDefault="008C5B68">
      <w:pPr>
        <w:pStyle w:val="a3"/>
      </w:pPr>
      <w:r>
        <w:rPr>
          <w:b/>
          <w:bCs/>
        </w:rPr>
        <w:t>Роли</w:t>
      </w:r>
      <w:r>
        <w:t xml:space="preserve"> </w:t>
      </w:r>
    </w:p>
    <w:p w:rsidR="000D3827" w:rsidRDefault="008C5B68">
      <w:pPr>
        <w:pStyle w:val="a3"/>
      </w:pPr>
      <w:r>
        <w:t>Следующим элементом системы разрешений приложения Moodle являются роли. Роль (</w:t>
      </w:r>
      <w:r>
        <w:rPr>
          <w:i/>
          <w:iCs/>
        </w:rPr>
        <w:t>role</w:t>
      </w:r>
      <w:r>
        <w:t>) на самом деле представляет из себя именованный набор разрешений. После того, как вы осуществили вход в систему Moodle, вы получите роль "аутентифицированного пользователя" в рамках систе</w:t>
      </w:r>
      <w:r>
        <w:t>м</w:t>
      </w:r>
      <w:r>
        <w:t xml:space="preserve">ного контекста, а так как системный контекст является корневым в иерархии контекстов, эта роль будет применима везде. </w:t>
      </w:r>
    </w:p>
    <w:p w:rsidR="000D3827" w:rsidRDefault="008C5B68">
      <w:pPr>
        <w:pStyle w:val="a3"/>
      </w:pPr>
      <w:r>
        <w:t>В рамках определенного курса вы можете быть студентом и это соответствие роли будет актуал</w:t>
      </w:r>
      <w:r>
        <w:t>ь</w:t>
      </w:r>
      <w:r>
        <w:t>но для контекста курса и всех контекстов модулей в нем. В другом курсе, однако, вы можете в</w:t>
      </w:r>
      <w:r>
        <w:t>ы</w:t>
      </w:r>
      <w:r>
        <w:t>ступать в другой роли. Например, Mr Gradgrind может быть преподавателем курса "Facts, Facts, Facts", но при этом быть студентом курса профессиональной разработки "Facts Aren't Everything". Наконец, пользователю может быть предоставлена роль модератора в одном определенном фор</w:t>
      </w:r>
      <w:r>
        <w:t>у</w:t>
      </w:r>
      <w:r>
        <w:t xml:space="preserve">ме (в рамках контекста модуля). </w:t>
      </w:r>
    </w:p>
    <w:p w:rsidR="000D3827" w:rsidRDefault="008C5B68">
      <w:pPr>
        <w:pStyle w:val="a3"/>
      </w:pPr>
      <w:r>
        <w:rPr>
          <w:b/>
          <w:bCs/>
        </w:rPr>
        <w:t>Разрешения</w:t>
      </w:r>
      <w:r>
        <w:t xml:space="preserve"> </w:t>
      </w:r>
    </w:p>
    <w:p w:rsidR="000D3827" w:rsidRDefault="008C5B68">
      <w:pPr>
        <w:pStyle w:val="a3"/>
      </w:pPr>
      <w:r>
        <w:t>Роль описывает разрешение (</w:t>
      </w:r>
      <w:r>
        <w:rPr>
          <w:i/>
          <w:iCs/>
        </w:rPr>
        <w:t>permission</w:t>
      </w:r>
      <w:r>
        <w:t xml:space="preserve">) для каждой возможности. Например, роль преподавателя наверняка установит значение разрешения ALLOW (позволяющее использовать) возможность </w:t>
      </w:r>
      <w:r>
        <w:rPr>
          <w:rStyle w:val="HTML"/>
        </w:rPr>
        <w:t>moodle/course:manage</w:t>
      </w:r>
      <w:r>
        <w:t>, а роль студента - нет. Однако, и студенту и преподавателю будет досту</w:t>
      </w:r>
      <w:r>
        <w:t>п</w:t>
      </w:r>
      <w:r>
        <w:t xml:space="preserve">на возможность </w:t>
      </w:r>
      <w:r>
        <w:rPr>
          <w:rStyle w:val="HTML"/>
        </w:rPr>
        <w:t>mod/forum:startdiscussion</w:t>
      </w:r>
      <w:r>
        <w:t xml:space="preserve">. </w:t>
      </w:r>
    </w:p>
    <w:p w:rsidR="000D3827" w:rsidRDefault="008C5B68">
      <w:pPr>
        <w:pStyle w:val="a3"/>
      </w:pPr>
      <w:r>
        <w:t>Роли обычно описываются глобально, но они могут быть описаны повторно в каждом из конте</w:t>
      </w:r>
      <w:r>
        <w:t>к</w:t>
      </w:r>
      <w:r>
        <w:t xml:space="preserve">стов. Например, определенный ресурс wiki может быть открыт только для чтения для студентов с помощью изменения значения разрешения для возможности </w:t>
      </w:r>
      <w:r>
        <w:rPr>
          <w:rStyle w:val="HTML"/>
        </w:rPr>
        <w:t>mod/wiki:edit</w:t>
      </w:r>
      <w:r>
        <w:t xml:space="preserve"> роли студента в ра</w:t>
      </w:r>
      <w:r>
        <w:t>м</w:t>
      </w:r>
      <w:r>
        <w:t xml:space="preserve">ках контекста этой системы wiki (контекста модуля) на значение PREVENT (предотвращающее использование). </w:t>
      </w:r>
    </w:p>
    <w:p w:rsidR="000D3827" w:rsidRDefault="008C5B68">
      <w:pPr>
        <w:pStyle w:val="a3"/>
      </w:pPr>
      <w:r>
        <w:t xml:space="preserve">Существуют четыре значения разрешения: </w:t>
      </w:r>
    </w:p>
    <w:p w:rsidR="000D3827" w:rsidRDefault="008C5B68" w:rsidP="007823A6">
      <w:pPr>
        <w:numPr>
          <w:ilvl w:val="0"/>
          <w:numId w:val="177"/>
        </w:numPr>
        <w:spacing w:before="100" w:beforeAutospacing="1" w:after="100" w:afterAutospacing="1"/>
        <w:rPr>
          <w:rFonts w:eastAsia="Times New Roman"/>
          <w:sz w:val="18"/>
          <w:szCs w:val="18"/>
        </w:rPr>
      </w:pPr>
      <w:r>
        <w:rPr>
          <w:rFonts w:eastAsia="Times New Roman"/>
          <w:sz w:val="18"/>
          <w:szCs w:val="18"/>
        </w:rPr>
        <w:t>NOT SET/INHERIT (неустановленное/наследуемое значение, являющееся стандартным)</w:t>
      </w:r>
    </w:p>
    <w:p w:rsidR="000D3827" w:rsidRDefault="008C5B68" w:rsidP="007823A6">
      <w:pPr>
        <w:numPr>
          <w:ilvl w:val="0"/>
          <w:numId w:val="177"/>
        </w:numPr>
        <w:spacing w:before="100" w:beforeAutospacing="1" w:after="100" w:afterAutospacing="1"/>
        <w:rPr>
          <w:rFonts w:eastAsia="Times New Roman"/>
          <w:sz w:val="18"/>
          <w:szCs w:val="18"/>
        </w:rPr>
      </w:pPr>
      <w:r>
        <w:rPr>
          <w:rFonts w:eastAsia="Times New Roman"/>
          <w:sz w:val="18"/>
          <w:szCs w:val="18"/>
        </w:rPr>
        <w:t>ALLOW (разрешающее значение)</w:t>
      </w:r>
    </w:p>
    <w:p w:rsidR="000D3827" w:rsidRDefault="008C5B68" w:rsidP="007823A6">
      <w:pPr>
        <w:numPr>
          <w:ilvl w:val="0"/>
          <w:numId w:val="177"/>
        </w:numPr>
        <w:spacing w:before="100" w:beforeAutospacing="1" w:after="100" w:afterAutospacing="1"/>
        <w:rPr>
          <w:rFonts w:eastAsia="Times New Roman"/>
          <w:sz w:val="18"/>
          <w:szCs w:val="18"/>
        </w:rPr>
      </w:pPr>
      <w:r>
        <w:rPr>
          <w:rFonts w:eastAsia="Times New Roman"/>
          <w:sz w:val="18"/>
          <w:szCs w:val="18"/>
        </w:rPr>
        <w:t>PREVENT (запрещающее значение)</w:t>
      </w:r>
    </w:p>
    <w:p w:rsidR="000D3827" w:rsidRDefault="008C5B68" w:rsidP="007823A6">
      <w:pPr>
        <w:numPr>
          <w:ilvl w:val="0"/>
          <w:numId w:val="177"/>
        </w:numPr>
        <w:spacing w:before="100" w:beforeAutospacing="1" w:after="100" w:afterAutospacing="1"/>
        <w:rPr>
          <w:rFonts w:eastAsia="Times New Roman"/>
          <w:sz w:val="18"/>
          <w:szCs w:val="18"/>
        </w:rPr>
      </w:pPr>
      <w:r>
        <w:rPr>
          <w:rFonts w:eastAsia="Times New Roman"/>
          <w:sz w:val="18"/>
          <w:szCs w:val="18"/>
        </w:rPr>
        <w:t>PROHIBIT (запрещающее, не изменяемое в подконтекстах значение)</w:t>
      </w:r>
    </w:p>
    <w:p w:rsidR="000D3827" w:rsidRDefault="008C5B68">
      <w:pPr>
        <w:pStyle w:val="a3"/>
      </w:pPr>
      <w:r>
        <w:t xml:space="preserve">В заданном контексте роль будет иметь одно из этих четырех значений разрешений для каждой из возможностей. Единственным различием между значениями PREVENT и PROHIBIT является то, что значение PROHIBIT не может быть изменено в подконтекстах. </w:t>
      </w:r>
    </w:p>
    <w:p w:rsidR="000D3827" w:rsidRDefault="008C5B68">
      <w:pPr>
        <w:pStyle w:val="a3"/>
      </w:pPr>
      <w:r>
        <w:rPr>
          <w:b/>
          <w:bCs/>
        </w:rPr>
        <w:lastRenderedPageBreak/>
        <w:t>Объединение разрешений</w:t>
      </w:r>
      <w:r>
        <w:t xml:space="preserve"> </w:t>
      </w:r>
    </w:p>
    <w:p w:rsidR="000D3827" w:rsidRDefault="008C5B68">
      <w:pPr>
        <w:pStyle w:val="a3"/>
      </w:pPr>
      <w:r>
        <w:t>В конечном счете разрешения для всех ролей, в которых пользователь выступает в активном ко</w:t>
      </w:r>
      <w:r>
        <w:t>н</w:t>
      </w:r>
      <w:r>
        <w:t xml:space="preserve">тексте, объединяются. </w:t>
      </w:r>
    </w:p>
    <w:p w:rsidR="000D3827" w:rsidRDefault="008C5B68" w:rsidP="007823A6">
      <w:pPr>
        <w:numPr>
          <w:ilvl w:val="0"/>
          <w:numId w:val="178"/>
        </w:numPr>
        <w:spacing w:before="100" w:beforeAutospacing="1" w:after="100" w:afterAutospacing="1"/>
        <w:rPr>
          <w:rFonts w:eastAsia="Times New Roman"/>
          <w:sz w:val="18"/>
          <w:szCs w:val="18"/>
        </w:rPr>
      </w:pPr>
      <w:r>
        <w:rPr>
          <w:rFonts w:eastAsia="Times New Roman"/>
          <w:sz w:val="18"/>
          <w:szCs w:val="18"/>
        </w:rPr>
        <w:t>Если любая роль использует значение разрешения PROHIBIT для возможности, возвращается логическое ложное знач</w:t>
      </w:r>
      <w:r>
        <w:rPr>
          <w:rFonts w:eastAsia="Times New Roman"/>
          <w:sz w:val="18"/>
          <w:szCs w:val="18"/>
        </w:rPr>
        <w:t>е</w:t>
      </w:r>
      <w:r>
        <w:rPr>
          <w:rFonts w:eastAsia="Times New Roman"/>
          <w:sz w:val="18"/>
          <w:szCs w:val="18"/>
        </w:rPr>
        <w:t>ние (false).</w:t>
      </w:r>
    </w:p>
    <w:p w:rsidR="000D3827" w:rsidRDefault="008C5B68" w:rsidP="007823A6">
      <w:pPr>
        <w:numPr>
          <w:ilvl w:val="0"/>
          <w:numId w:val="178"/>
        </w:numPr>
        <w:spacing w:before="100" w:beforeAutospacing="1" w:after="100" w:afterAutospacing="1"/>
        <w:rPr>
          <w:rFonts w:eastAsia="Times New Roman"/>
          <w:sz w:val="18"/>
          <w:szCs w:val="18"/>
        </w:rPr>
      </w:pPr>
      <w:r>
        <w:rPr>
          <w:rFonts w:eastAsia="Times New Roman"/>
          <w:sz w:val="18"/>
          <w:szCs w:val="18"/>
        </w:rPr>
        <w:t>В ином случае, если любая роль использует значение разрешения ALLOW для возможности, возвращается логическое и</w:t>
      </w:r>
      <w:r>
        <w:rPr>
          <w:rFonts w:eastAsia="Times New Roman"/>
          <w:sz w:val="18"/>
          <w:szCs w:val="18"/>
        </w:rPr>
        <w:t>с</w:t>
      </w:r>
      <w:r>
        <w:rPr>
          <w:rFonts w:eastAsia="Times New Roman"/>
          <w:sz w:val="18"/>
          <w:szCs w:val="18"/>
        </w:rPr>
        <w:t>тинное значение (true).</w:t>
      </w:r>
    </w:p>
    <w:p w:rsidR="000D3827" w:rsidRDefault="008C5B68" w:rsidP="007823A6">
      <w:pPr>
        <w:numPr>
          <w:ilvl w:val="0"/>
          <w:numId w:val="178"/>
        </w:numPr>
        <w:spacing w:before="100" w:beforeAutospacing="1" w:after="100" w:afterAutospacing="1"/>
        <w:rPr>
          <w:rFonts w:eastAsia="Times New Roman"/>
          <w:sz w:val="18"/>
          <w:szCs w:val="18"/>
        </w:rPr>
      </w:pPr>
      <w:r>
        <w:rPr>
          <w:rFonts w:eastAsia="Times New Roman"/>
          <w:sz w:val="18"/>
          <w:szCs w:val="18"/>
        </w:rPr>
        <w:t>В других случаях возвращается логическое ложное значение (false).</w:t>
      </w:r>
    </w:p>
    <w:p w:rsidR="000D3827" w:rsidRDefault="008C5B68">
      <w:pPr>
        <w:pStyle w:val="a3"/>
      </w:pPr>
      <w:r>
        <w:t xml:space="preserve">Условия использования значения PROHIBIT следующие: представьте, что пользователь создает оскорбительные сообщения на множестве форумов и нам нужно немедленно прекратить это. Мы можем создать роль Naughty, в рамках которой установить значение PROHIBIT для возможности </w:t>
      </w:r>
      <w:r>
        <w:rPr>
          <w:rStyle w:val="HTML"/>
        </w:rPr>
        <w:t>mod/forum:post</w:t>
      </w:r>
      <w:r>
        <w:t xml:space="preserve"> и других аналогичных возможностей. После этого мы присваиваем эту роль н</w:t>
      </w:r>
      <w:r>
        <w:t>а</w:t>
      </w:r>
      <w:r>
        <w:t>рушающему порядок пользователю в системном контексте. Таким образом мы можем удостов</w:t>
      </w:r>
      <w:r>
        <w:t>е</w:t>
      </w:r>
      <w:r>
        <w:t>риться в том, что этот пользователь не сможет написать ни одного сообщения ни в одном из ф</w:t>
      </w:r>
      <w:r>
        <w:t>о</w:t>
      </w:r>
      <w:r>
        <w:t>румов. (После этого мы свяжемся со студентом и в том случае, если получим от него удовлетв</w:t>
      </w:r>
      <w:r>
        <w:t>о</w:t>
      </w:r>
      <w:r>
        <w:t>ряющий нас ответ, сможем удалить соответствие этой роли, после чего он вновь сможет использ</w:t>
      </w:r>
      <w:r>
        <w:t>о</w:t>
      </w:r>
      <w:r>
        <w:t xml:space="preserve">вать систему.) </w:t>
      </w:r>
    </w:p>
    <w:p w:rsidR="000D3827" w:rsidRDefault="008C5B68">
      <w:pPr>
        <w:pStyle w:val="a3"/>
      </w:pPr>
      <w:r>
        <w:t>Таким образом, система разрешений приложения Moodle позволяет администраторам осущест</w:t>
      </w:r>
      <w:r>
        <w:t>в</w:t>
      </w:r>
      <w:r>
        <w:t>лять очень гибкое управление системой. Они могут описывать желаемые роли с различными ра</w:t>
      </w:r>
      <w:r>
        <w:t>з</w:t>
      </w:r>
      <w:r>
        <w:t xml:space="preserve">решениями для каждой из возможностей; они могут изменять заданные значения в рамках роли в подконтекстах; а также они могут ставить в соответствие пользователям в различных контекстах различные роли. </w:t>
      </w:r>
    </w:p>
    <w:p w:rsidR="000D3827" w:rsidRDefault="008C5B68">
      <w:pPr>
        <w:pStyle w:val="2"/>
        <w:rPr>
          <w:rFonts w:eastAsia="Times New Roman"/>
        </w:rPr>
      </w:pPr>
      <w:bookmarkStart w:id="165" w:name="_Toc441583246"/>
      <w:r>
        <w:rPr>
          <w:rFonts w:eastAsia="Times New Roman"/>
        </w:rPr>
        <w:t>13.3. Вернемся к нашему примеру сценария</w:t>
      </w:r>
      <w:bookmarkEnd w:id="165"/>
    </w:p>
    <w:p w:rsidR="000D3827" w:rsidRDefault="008C5B68">
      <w:pPr>
        <w:pStyle w:val="a3"/>
      </w:pPr>
      <w:r>
        <w:t xml:space="preserve">Следующая часть сценария иллюстрирует некоторые дополнительные функции: </w:t>
      </w:r>
    </w:p>
    <w:p w:rsidR="000D3827" w:rsidRDefault="008C5B68">
      <w:pPr>
        <w:pStyle w:val="a3"/>
      </w:pPr>
      <w:r>
        <w:rPr>
          <w:b/>
          <w:bCs/>
        </w:rPr>
        <w:t>Строка 5: Получение данных запроса</w:t>
      </w:r>
      <w:r>
        <w:t xml:space="preserve"> </w:t>
      </w:r>
    </w:p>
    <w:p w:rsidR="000D3827" w:rsidRDefault="000D3827">
      <w:pPr>
        <w:pStyle w:val="HTML0"/>
      </w:pPr>
    </w:p>
    <w:p w:rsidR="000D3827" w:rsidRDefault="008C5B68">
      <w:pPr>
        <w:pStyle w:val="HTML0"/>
      </w:pPr>
      <w:r>
        <w:t>$name = optional_param('name', '', PARAM_TEXT);               // 5</w:t>
      </w:r>
    </w:p>
    <w:p w:rsidR="000D3827" w:rsidRDefault="008C5B68">
      <w:pPr>
        <w:pStyle w:val="a3"/>
      </w:pPr>
      <w:r>
        <w:t>Действием, которое должно выполнять любое веб-приложение, является получение данных запр</w:t>
      </w:r>
      <w:r>
        <w:t>о</w:t>
      </w:r>
      <w:r>
        <w:t>са (переменных, передаваемых с помощью методов запросов GET или POST) с необходимыми преобразованиями для устранения уязвимости приложения к атакам на основе SQL-инъекций или межсайтового скриптинга. Приложение Moodle предоставляет два метода выполнения этого де</w:t>
      </w:r>
      <w:r>
        <w:t>й</w:t>
      </w:r>
      <w:r>
        <w:t xml:space="preserve">ствия. </w:t>
      </w:r>
    </w:p>
    <w:p w:rsidR="000D3827" w:rsidRDefault="008C5B68">
      <w:pPr>
        <w:pStyle w:val="a3"/>
      </w:pPr>
      <w:r>
        <w:t xml:space="preserve">Простой метод показан выше. При его использовании извлекается значение отдельной переменной на основании имени параметра (в данном случае </w:t>
      </w:r>
      <w:r>
        <w:rPr>
          <w:rStyle w:val="HTML"/>
        </w:rPr>
        <w:t>name</w:t>
      </w:r>
      <w:r>
        <w:t>), значения по умолчанию и ожидаемого т</w:t>
      </w:r>
      <w:r>
        <w:t>и</w:t>
      </w:r>
      <w:r>
        <w:t>па данных. Ожидаемый тип данных используется для удаления из входящих данных всех не соо</w:t>
      </w:r>
      <w:r>
        <w:t>т</w:t>
      </w:r>
      <w:r>
        <w:t xml:space="preserve">ветствующих ему символов. Существует множество типов, таких, как </w:t>
      </w:r>
      <w:r>
        <w:rPr>
          <w:rStyle w:val="HTML"/>
        </w:rPr>
        <w:t>PARAM_INT</w:t>
      </w:r>
      <w:r>
        <w:t xml:space="preserve">, </w:t>
      </w:r>
      <w:r>
        <w:rPr>
          <w:rStyle w:val="HTML"/>
        </w:rPr>
        <w:t>PARAM_ALPHANUM</w:t>
      </w:r>
      <w:r>
        <w:t xml:space="preserve">, </w:t>
      </w:r>
      <w:r>
        <w:rPr>
          <w:rStyle w:val="HTML"/>
        </w:rPr>
        <w:t>PARAM_EMAIL</w:t>
      </w:r>
      <w:r>
        <w:t xml:space="preserve"> и.т.д. </w:t>
      </w:r>
    </w:p>
    <w:p w:rsidR="000D3827" w:rsidRDefault="008C5B68">
      <w:pPr>
        <w:pStyle w:val="a3"/>
      </w:pPr>
      <w:r>
        <w:t xml:space="preserve">Существует также функция, аналогичная функции </w:t>
      </w:r>
      <w:r>
        <w:rPr>
          <w:rStyle w:val="HTML"/>
        </w:rPr>
        <w:t>required_param</w:t>
      </w:r>
      <w:r>
        <w:t xml:space="preserve">, которая также, как и все функции семейства </w:t>
      </w:r>
      <w:r>
        <w:rPr>
          <w:rStyle w:val="HTML"/>
        </w:rPr>
        <w:t>require_...</w:t>
      </w:r>
      <w:r>
        <w:t xml:space="preserve"> прекращает выполнение сценария и выводит сообщение об ошибке в том случае, если ожидаемый параметр не обнаружен. </w:t>
      </w:r>
    </w:p>
    <w:p w:rsidR="000D3827" w:rsidRDefault="008C5B68">
      <w:pPr>
        <w:pStyle w:val="a3"/>
      </w:pPr>
      <w:r>
        <w:t>Другим механизмом, поддерживаемым приложением Moodle и предназначенным для получения данных запроса является использование полнофункциональной библиотеки для работы с форм</w:t>
      </w:r>
      <w:r>
        <w:t>а</w:t>
      </w:r>
      <w:r>
        <w:t xml:space="preserve">ми. Этот способ реализуется благодаря коду совместимости с библиотекой HTML QuickForm из </w:t>
      </w:r>
      <w:r>
        <w:lastRenderedPageBreak/>
        <w:t>PEAR. (Для разработчиков, не имеющих опыта работы с языком PHP, следует отметить, что PEAR является эквивалентом хранилища CPAN для языка PHP.) Эта библиотека казалась хорошим в</w:t>
      </w:r>
      <w:r>
        <w:t>ы</w:t>
      </w:r>
      <w:r>
        <w:t>бором во время поиска подходящего решения, но ее поддержка на сегодняшний день не осущест</w:t>
      </w:r>
      <w:r>
        <w:t>в</w:t>
      </w:r>
      <w:r>
        <w:t>ляется. В какой-то момент в будущем нам придется перейти к использованию новой библиотеки для работы с формами, чего ожидают многие из нас, так как библиотека QuickForm имеет н</w:t>
      </w:r>
      <w:r>
        <w:t>е</w:t>
      </w:r>
      <w:r>
        <w:t>сколько раздражающий архитектурных недостатков. На сегодняшний день, однако, она соответс</w:t>
      </w:r>
      <w:r>
        <w:t>т</w:t>
      </w:r>
      <w:r>
        <w:t>вует предъявляемым требованиям. Формы могут быть описаны как коллекция полей различных типов (т.е. текстовых полей, выпадающих списков для выбора элементов, полей для выбора дат) с проверкой данных на стороне клиента и сервера (включая использование описанных типов, и</w:t>
      </w:r>
      <w:r>
        <w:t>с</w:t>
      </w:r>
      <w:r>
        <w:t xml:space="preserve">пользующих префикс </w:t>
      </w:r>
      <w:r>
        <w:rPr>
          <w:rStyle w:val="HTML"/>
        </w:rPr>
        <w:t>PARAM_...</w:t>
      </w:r>
      <w:r>
        <w:t xml:space="preserve">). </w:t>
      </w:r>
    </w:p>
    <w:p w:rsidR="000D3827" w:rsidRDefault="008C5B68">
      <w:pPr>
        <w:pStyle w:val="a3"/>
      </w:pPr>
      <w:r>
        <w:rPr>
          <w:b/>
          <w:bCs/>
        </w:rPr>
        <w:t>Строка 6: Глобальные переменные</w:t>
      </w:r>
      <w:r>
        <w:t xml:space="preserve"> </w:t>
      </w:r>
    </w:p>
    <w:p w:rsidR="000D3827" w:rsidRDefault="000D3827">
      <w:pPr>
        <w:pStyle w:val="HTML0"/>
      </w:pPr>
    </w:p>
    <w:p w:rsidR="000D3827" w:rsidRDefault="008C5B68">
      <w:pPr>
        <w:pStyle w:val="HTML0"/>
      </w:pPr>
      <w:r>
        <w:t>if (!$name) {</w:t>
      </w:r>
    </w:p>
    <w:p w:rsidR="000D3827" w:rsidRDefault="008C5B68">
      <w:pPr>
        <w:pStyle w:val="HTML0"/>
      </w:pPr>
      <w:r>
        <w:t xml:space="preserve">    $name = fullname($USER);                                  // 6</w:t>
      </w:r>
    </w:p>
    <w:p w:rsidR="000D3827" w:rsidRDefault="008C5B68">
      <w:pPr>
        <w:pStyle w:val="HTML0"/>
      </w:pPr>
      <w:r>
        <w:t>}</w:t>
      </w:r>
    </w:p>
    <w:p w:rsidR="000D3827" w:rsidRDefault="008C5B68">
      <w:pPr>
        <w:pStyle w:val="a3"/>
      </w:pPr>
      <w:r>
        <w:t>Этот фрагмент кода иллюстрирует первую глобальную переменную из набора глобальных пер</w:t>
      </w:r>
      <w:r>
        <w:t>е</w:t>
      </w:r>
      <w:r>
        <w:t xml:space="preserve">менных приложения Moodle. Переменная </w:t>
      </w:r>
      <w:r>
        <w:rPr>
          <w:rStyle w:val="HTML"/>
        </w:rPr>
        <w:t>$USER</w:t>
      </w:r>
      <w:r>
        <w:t xml:space="preserve"> позволяет получить информацию о пользователе, получившим доступ к данному сценарию. Другие глобальные переменные: </w:t>
      </w:r>
    </w:p>
    <w:p w:rsidR="000D3827" w:rsidRDefault="008C5B68" w:rsidP="007823A6">
      <w:pPr>
        <w:numPr>
          <w:ilvl w:val="0"/>
          <w:numId w:val="179"/>
        </w:numPr>
        <w:spacing w:before="100" w:beforeAutospacing="1" w:after="100" w:afterAutospacing="1"/>
        <w:rPr>
          <w:rFonts w:eastAsia="Times New Roman"/>
          <w:sz w:val="18"/>
          <w:szCs w:val="18"/>
        </w:rPr>
      </w:pPr>
      <w:r>
        <w:rPr>
          <w:rStyle w:val="HTML"/>
        </w:rPr>
        <w:t>$CFG</w:t>
      </w:r>
      <w:r>
        <w:rPr>
          <w:rFonts w:eastAsia="Times New Roman"/>
          <w:sz w:val="18"/>
          <w:szCs w:val="18"/>
        </w:rPr>
        <w:t>: содержит часто используемые переменные конфигурации.</w:t>
      </w:r>
    </w:p>
    <w:p w:rsidR="000D3827" w:rsidRDefault="008C5B68" w:rsidP="007823A6">
      <w:pPr>
        <w:numPr>
          <w:ilvl w:val="0"/>
          <w:numId w:val="179"/>
        </w:numPr>
        <w:spacing w:before="100" w:beforeAutospacing="1" w:after="100" w:afterAutospacing="1"/>
        <w:rPr>
          <w:rFonts w:eastAsia="Times New Roman"/>
          <w:sz w:val="18"/>
          <w:szCs w:val="18"/>
        </w:rPr>
      </w:pPr>
      <w:r>
        <w:rPr>
          <w:rStyle w:val="HTML"/>
        </w:rPr>
        <w:t>$DB</w:t>
      </w:r>
      <w:r>
        <w:rPr>
          <w:rFonts w:eastAsia="Times New Roman"/>
          <w:sz w:val="18"/>
          <w:szCs w:val="18"/>
        </w:rPr>
        <w:t>: соединение с базой данных.</w:t>
      </w:r>
    </w:p>
    <w:p w:rsidR="000D3827" w:rsidRDefault="008C5B68" w:rsidP="007823A6">
      <w:pPr>
        <w:numPr>
          <w:ilvl w:val="0"/>
          <w:numId w:val="179"/>
        </w:numPr>
        <w:spacing w:before="100" w:beforeAutospacing="1" w:after="100" w:afterAutospacing="1"/>
        <w:rPr>
          <w:rFonts w:eastAsia="Times New Roman"/>
          <w:sz w:val="18"/>
          <w:szCs w:val="18"/>
        </w:rPr>
      </w:pPr>
      <w:r>
        <w:rPr>
          <w:rStyle w:val="HTML"/>
        </w:rPr>
        <w:t>$SESSION</w:t>
      </w:r>
      <w:r>
        <w:rPr>
          <w:rFonts w:eastAsia="Times New Roman"/>
          <w:sz w:val="18"/>
          <w:szCs w:val="18"/>
        </w:rPr>
        <w:t>: слой совместимости с сессией PHP.</w:t>
      </w:r>
    </w:p>
    <w:p w:rsidR="000D3827" w:rsidRDefault="008C5B68" w:rsidP="007823A6">
      <w:pPr>
        <w:numPr>
          <w:ilvl w:val="0"/>
          <w:numId w:val="179"/>
        </w:numPr>
        <w:spacing w:before="100" w:beforeAutospacing="1" w:after="100" w:afterAutospacing="1"/>
        <w:rPr>
          <w:rFonts w:eastAsia="Times New Roman"/>
          <w:sz w:val="18"/>
          <w:szCs w:val="18"/>
        </w:rPr>
      </w:pPr>
      <w:r>
        <w:rPr>
          <w:rStyle w:val="HTML"/>
        </w:rPr>
        <w:t>$COURSE</w:t>
      </w:r>
      <w:r>
        <w:rPr>
          <w:rFonts w:eastAsia="Times New Roman"/>
          <w:sz w:val="18"/>
          <w:szCs w:val="18"/>
        </w:rPr>
        <w:t>: курс, к которому относится данный запрос.</w:t>
      </w:r>
    </w:p>
    <w:p w:rsidR="000D3827" w:rsidRDefault="008C5B68">
      <w:pPr>
        <w:pStyle w:val="a3"/>
      </w:pPr>
      <w:r>
        <w:t xml:space="preserve">а также некоторые другие переменные, с некоторыми из которых мы будем иметь дело ниже. </w:t>
      </w:r>
    </w:p>
    <w:p w:rsidR="000D3827" w:rsidRDefault="008C5B68">
      <w:pPr>
        <w:pStyle w:val="a3"/>
      </w:pPr>
      <w:r>
        <w:t>Вы могли прочитать слова "глобальная переменная" с ужасом. Однако, следует заметить, что язык PHP обрабатывает единственный запрос в каждый момент времени. Следовательно, эти переме</w:t>
      </w:r>
      <w:r>
        <w:t>н</w:t>
      </w:r>
      <w:r>
        <w:t>ные не настолько глобальны. Фактически глобальные переменные языка PHP могут рассматр</w:t>
      </w:r>
      <w:r>
        <w:t>и</w:t>
      </w:r>
      <w:r>
        <w:t xml:space="preserve">ваться как реализация шаблона проектирования реестра уровня потока (обратитесь к книге Martin Fowler </w:t>
      </w:r>
      <w:r>
        <w:rPr>
          <w:i/>
          <w:iCs/>
        </w:rPr>
        <w:t>Patterns of Enterprise Application Architecture</w:t>
      </w:r>
      <w:r>
        <w:t>) и это тот метод, в соответствии с которым приложение Moodle использует эти переменные. Очень удобной чертой этого подхода является тот факт, что он делает доступными часто используемые объекты в коде без необходимости пер</w:t>
      </w:r>
      <w:r>
        <w:t>е</w:t>
      </w:r>
      <w:r>
        <w:t xml:space="preserve">дачи их каждой функции и методу. Использованием этого подхода крайне редко злоупотребляют. </w:t>
      </w:r>
    </w:p>
    <w:p w:rsidR="000D3827" w:rsidRDefault="008C5B68">
      <w:pPr>
        <w:pStyle w:val="a3"/>
      </w:pPr>
      <w:r>
        <w:rPr>
          <w:b/>
          <w:bCs/>
        </w:rPr>
        <w:t>Все не так просто</w:t>
      </w:r>
      <w:r>
        <w:t xml:space="preserve"> </w:t>
      </w:r>
    </w:p>
    <w:p w:rsidR="000D3827" w:rsidRDefault="008C5B68">
      <w:pPr>
        <w:pStyle w:val="a3"/>
      </w:pPr>
      <w:r>
        <w:t xml:space="preserve">Эта строка также позволяет описать проблемную область кода: не все так просто. Для вывода имени пользователя нужно применить более сложный подход, чем простое объединение строк </w:t>
      </w:r>
      <w:r>
        <w:rPr>
          <w:rStyle w:val="HTML"/>
        </w:rPr>
        <w:t>$USER-&gt;firstname</w:t>
      </w:r>
      <w:r>
        <w:t xml:space="preserve">, </w:t>
      </w:r>
      <w:r>
        <w:rPr>
          <w:rStyle w:val="HTML"/>
        </w:rPr>
        <w:t>'~'</w:t>
      </w:r>
      <w:r>
        <w:t xml:space="preserve"> и </w:t>
      </w:r>
      <w:r>
        <w:rPr>
          <w:rStyle w:val="HTML"/>
        </w:rPr>
        <w:t>$USER-&gt;lastname</w:t>
      </w:r>
      <w:r>
        <w:t>. В школе может действовать распоряжение о выводе любой из этих частей, а также различные культуры используют различные соглашения о том, в каком порядке выводить составные части имени пользователя. Следовательно, существует ряд п</w:t>
      </w:r>
      <w:r>
        <w:t>е</w:t>
      </w:r>
      <w:r>
        <w:t>ременных конфигурации и функция для объединения частей имени в соответствии с этими прав</w:t>
      </w:r>
      <w:r>
        <w:t>и</w:t>
      </w:r>
      <w:r>
        <w:t xml:space="preserve">лами. </w:t>
      </w:r>
    </w:p>
    <w:p w:rsidR="000D3827" w:rsidRDefault="008C5B68">
      <w:pPr>
        <w:pStyle w:val="a3"/>
      </w:pPr>
      <w:r>
        <w:t>Та же проблема актуальна и для дат. Различные пользователи могут находиться в различных час</w:t>
      </w:r>
      <w:r>
        <w:t>о</w:t>
      </w:r>
      <w:r>
        <w:t>вых поясах. Приложение Moodle хранит все даты в формате меток времени Unix, которые являю</w:t>
      </w:r>
      <w:r>
        <w:t>т</w:t>
      </w:r>
      <w:r>
        <w:t>ся целочисленными значениями и, следовательно, совместимы со всеми базами данных. Сущес</w:t>
      </w:r>
      <w:r>
        <w:t>т</w:t>
      </w:r>
      <w:r>
        <w:t xml:space="preserve">вует функция </w:t>
      </w:r>
      <w:r>
        <w:rPr>
          <w:rStyle w:val="HTML"/>
        </w:rPr>
        <w:t>userdate</w:t>
      </w:r>
      <w:r>
        <w:t xml:space="preserve"> для вывода метки времени пользователю, использующему соответству</w:t>
      </w:r>
      <w:r>
        <w:t>ю</w:t>
      </w:r>
      <w:r>
        <w:t xml:space="preserve">щие настройки часового пояса и локализации. </w:t>
      </w:r>
    </w:p>
    <w:p w:rsidR="000D3827" w:rsidRPr="00D80123" w:rsidRDefault="008C5B68">
      <w:pPr>
        <w:pStyle w:val="a3"/>
        <w:rPr>
          <w:lang w:val="en-US"/>
        </w:rPr>
      </w:pPr>
      <w:r>
        <w:rPr>
          <w:b/>
          <w:bCs/>
        </w:rPr>
        <w:t>Строка</w:t>
      </w:r>
      <w:r w:rsidRPr="00D80123">
        <w:rPr>
          <w:b/>
          <w:bCs/>
          <w:lang w:val="en-US"/>
        </w:rPr>
        <w:t xml:space="preserve"> 7: </w:t>
      </w:r>
      <w:r>
        <w:rPr>
          <w:b/>
          <w:bCs/>
        </w:rPr>
        <w:t>Журналирование</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add_to_log(SITEID, 'local_greet', 'begreeted',</w:t>
      </w:r>
    </w:p>
    <w:p w:rsidR="000D3827" w:rsidRPr="00D80123" w:rsidRDefault="008C5B68">
      <w:pPr>
        <w:pStyle w:val="HTML0"/>
        <w:rPr>
          <w:lang w:val="en-US"/>
        </w:rPr>
      </w:pPr>
      <w:r w:rsidRPr="00D80123">
        <w:rPr>
          <w:lang w:val="en-US"/>
        </w:rPr>
        <w:t xml:space="preserve">        'local/greet/index.php?name=' . urlencode($name));    // 7</w:t>
      </w:r>
    </w:p>
    <w:p w:rsidR="000D3827" w:rsidRDefault="008C5B68">
      <w:pPr>
        <w:pStyle w:val="a3"/>
      </w:pPr>
      <w:r>
        <w:t>Все важные операции в рамках приложения Moodle подлежат журналированию. Журналы соб</w:t>
      </w:r>
      <w:r>
        <w:t>ы</w:t>
      </w:r>
      <w:r>
        <w:t>тий сохраняются в таблице базы данных. Это компромисс. Этот подход позволяет производить подробный анализ журнала достаточно просто, к тому же различные отчеты, сформированные на основе журналов событий, включены в комплект поставки приложения Moodle. Однако на сайте большого размера с большим количеством посетителей этот подход приводит к проблемам с пр</w:t>
      </w:r>
      <w:r>
        <w:t>о</w:t>
      </w:r>
      <w:r>
        <w:t>изводительностью. Таблица журнала событий увеличивается в размере, затрудняет резервное к</w:t>
      </w:r>
      <w:r>
        <w:t>о</w:t>
      </w:r>
      <w:r>
        <w:t>пирование базы данных и замедляет выполнение запросов данных. Также при записи данные в таблице могут объединяться. Эти проблемы могут быть преодолены различными путями, напр</w:t>
      </w:r>
      <w:r>
        <w:t>и</w:t>
      </w:r>
      <w:r>
        <w:t>мер, с помощью объединения операций записи или путем архивирования или удаления устаре</w:t>
      </w:r>
      <w:r>
        <w:t>в</w:t>
      </w:r>
      <w:r>
        <w:t xml:space="preserve">ших записей для перемещения их из основной базы данных. </w:t>
      </w:r>
    </w:p>
    <w:p w:rsidR="000D3827" w:rsidRDefault="008C5B68">
      <w:pPr>
        <w:pStyle w:val="2"/>
        <w:rPr>
          <w:rFonts w:eastAsia="Times New Roman"/>
        </w:rPr>
      </w:pPr>
      <w:bookmarkStart w:id="166" w:name="_Toc441583247"/>
      <w:r>
        <w:rPr>
          <w:rFonts w:eastAsia="Times New Roman"/>
        </w:rPr>
        <w:t>13.4. Генерация результирующего документа</w:t>
      </w:r>
      <w:bookmarkEnd w:id="166"/>
    </w:p>
    <w:p w:rsidR="000D3827" w:rsidRDefault="008C5B68">
      <w:pPr>
        <w:pStyle w:val="a3"/>
      </w:pPr>
      <w:r>
        <w:t xml:space="preserve">Процесс генерации результирующего документа в большей степени зависит от двух глобальных объектов. </w:t>
      </w:r>
    </w:p>
    <w:p w:rsidR="000D3827" w:rsidRDefault="008C5B68">
      <w:pPr>
        <w:pStyle w:val="a3"/>
      </w:pPr>
      <w:r>
        <w:rPr>
          <w:b/>
          <w:bCs/>
        </w:rPr>
        <w:t>Строка 8: Глобальная переменная $PAGE</w:t>
      </w:r>
      <w:r>
        <w:t xml:space="preserve"> </w:t>
      </w:r>
    </w:p>
    <w:p w:rsidR="000D3827" w:rsidRDefault="000D3827">
      <w:pPr>
        <w:pStyle w:val="HTML0"/>
      </w:pPr>
    </w:p>
    <w:p w:rsidR="000D3827" w:rsidRDefault="008C5B68">
      <w:pPr>
        <w:pStyle w:val="HTML0"/>
      </w:pPr>
      <w:r>
        <w:t>$PAGE-&gt;set_context($context);                                 // 8</w:t>
      </w:r>
    </w:p>
    <w:p w:rsidR="000D3827" w:rsidRDefault="008C5B68">
      <w:pPr>
        <w:pStyle w:val="a3"/>
      </w:pPr>
      <w:r>
        <w:t xml:space="preserve">Переменная </w:t>
      </w:r>
      <w:r>
        <w:rPr>
          <w:rStyle w:val="HTML"/>
        </w:rPr>
        <w:t>$PAGE</w:t>
      </w:r>
      <w:r>
        <w:t xml:space="preserve"> хранит информацию о странице, которая должна быть сгенерирована. Эта и</w:t>
      </w:r>
      <w:r>
        <w:t>н</w:t>
      </w:r>
      <w:r>
        <w:t xml:space="preserve">формации впоследствии доступна для кода, генерирующего результирующий HTML-документ. Для работы этого сценария требуется явное указание используемого контекста. (В других случаях контекст может быть установлен автоматически с помощью функции </w:t>
      </w:r>
      <w:r>
        <w:rPr>
          <w:rStyle w:val="HTML"/>
        </w:rPr>
        <w:t>require_login</w:t>
      </w:r>
      <w:r>
        <w:t xml:space="preserve">.) Строка URL для этой страницы также должна быть явно задана. Это может показаться избыточным, но обоснование требования этих данных заключается в том, что вы можете перейти на определенную страницу, используя любое количество различных строк URL, но строка URL, передаваемая функции </w:t>
      </w:r>
      <w:r>
        <w:rPr>
          <w:rStyle w:val="HTML"/>
        </w:rPr>
        <w:t>set_url</w:t>
      </w:r>
      <w:r>
        <w:t xml:space="preserve"> должна быть канонической строкой URL для страницы - качественной постоя</w:t>
      </w:r>
      <w:r>
        <w:t>н</w:t>
      </w:r>
      <w:r>
        <w:t>ной ссылкой, если вам угодно. Заголовок страницы также устанавливается. Этот процесс заканч</w:t>
      </w:r>
      <w:r>
        <w:t>и</w:t>
      </w:r>
      <w:r>
        <w:t xml:space="preserve">вается генерацией элемента </w:t>
      </w:r>
      <w:r>
        <w:rPr>
          <w:rStyle w:val="HTML"/>
        </w:rPr>
        <w:t>head</w:t>
      </w:r>
      <w:r>
        <w:t xml:space="preserve"> документа HTML. </w:t>
      </w:r>
    </w:p>
    <w:p w:rsidR="000D3827" w:rsidRPr="00D80123" w:rsidRDefault="008C5B68">
      <w:pPr>
        <w:pStyle w:val="a3"/>
        <w:rPr>
          <w:lang w:val="en-US"/>
        </w:rPr>
      </w:pPr>
      <w:r>
        <w:rPr>
          <w:b/>
          <w:bCs/>
        </w:rPr>
        <w:t>Строка</w:t>
      </w:r>
      <w:r w:rsidRPr="00D80123">
        <w:rPr>
          <w:b/>
          <w:bCs/>
          <w:lang w:val="en-US"/>
        </w:rPr>
        <w:t xml:space="preserve"> 9: </w:t>
      </w:r>
      <w:r>
        <w:rPr>
          <w:b/>
          <w:bCs/>
        </w:rPr>
        <w:t>Строка</w:t>
      </w:r>
      <w:r w:rsidRPr="00D80123">
        <w:rPr>
          <w:b/>
          <w:bCs/>
          <w:lang w:val="en-US"/>
        </w:rPr>
        <w:t xml:space="preserve"> URL </w:t>
      </w:r>
      <w:r>
        <w:rPr>
          <w:b/>
          <w:bCs/>
        </w:rPr>
        <w:t>приложения</w:t>
      </w:r>
      <w:r w:rsidRPr="00D80123">
        <w:rPr>
          <w:b/>
          <w:bCs/>
          <w:lang w:val="en-US"/>
        </w:rPr>
        <w:t xml:space="preserve"> Moodle</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$PAGE-&gt;set_url(new moodle_url('/local/greet/index.php'),</w:t>
      </w:r>
    </w:p>
    <w:p w:rsidR="000D3827" w:rsidRDefault="008C5B68">
      <w:pPr>
        <w:pStyle w:val="HTML0"/>
      </w:pPr>
      <w:r w:rsidRPr="00D80123">
        <w:rPr>
          <w:lang w:val="en-US"/>
        </w:rPr>
        <w:t xml:space="preserve">        </w:t>
      </w:r>
      <w:r>
        <w:t>array('name' =&gt; $name));                              // 9</w:t>
      </w:r>
    </w:p>
    <w:p w:rsidR="000D3827" w:rsidRDefault="008C5B68">
      <w:pPr>
        <w:pStyle w:val="a3"/>
      </w:pPr>
      <w:r>
        <w:t>Я хотел бы обратить внимание на этот замечательный небольшой вспомогательный класс, кот</w:t>
      </w:r>
      <w:r>
        <w:t>о</w:t>
      </w:r>
      <w:r>
        <w:t>рый позволяет значительно упростить манипуляции со строками URL. Отдельно следует вспо</w:t>
      </w:r>
      <w:r>
        <w:t>м</w:t>
      </w:r>
      <w:r>
        <w:t xml:space="preserve">нить о том, что функция </w:t>
      </w:r>
      <w:r>
        <w:rPr>
          <w:rStyle w:val="HTML"/>
        </w:rPr>
        <w:t>add_to_log</w:t>
      </w:r>
      <w:r>
        <w:t xml:space="preserve">, вызванная выше, не использует этот вспомогательный класс. В самом деле, API журналирования не может принимать объекты </w:t>
      </w:r>
      <w:r>
        <w:rPr>
          <w:rStyle w:val="HTML"/>
        </w:rPr>
        <w:t>moodle_url</w:t>
      </w:r>
      <w:r>
        <w:t>. Этот тип несовме</w:t>
      </w:r>
      <w:r>
        <w:t>с</w:t>
      </w:r>
      <w:r>
        <w:t xml:space="preserve">тимости является типичным признаком значительного возраста кодовой базы приложения, такого, как у кодовой базы приложения Moodle. </w:t>
      </w:r>
    </w:p>
    <w:p w:rsidR="000D3827" w:rsidRPr="00D80123" w:rsidRDefault="008C5B68">
      <w:pPr>
        <w:pStyle w:val="a3"/>
        <w:rPr>
          <w:lang w:val="en-US"/>
        </w:rPr>
      </w:pPr>
      <w:r>
        <w:rPr>
          <w:b/>
          <w:bCs/>
        </w:rPr>
        <w:t>Строка</w:t>
      </w:r>
      <w:r w:rsidRPr="00D80123">
        <w:rPr>
          <w:b/>
          <w:bCs/>
          <w:lang w:val="en-US"/>
        </w:rPr>
        <w:t xml:space="preserve"> 10: </w:t>
      </w:r>
      <w:r>
        <w:rPr>
          <w:b/>
          <w:bCs/>
        </w:rPr>
        <w:t>Интернационализация</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$PAGE-&gt;set_title(get_string('welcome', 'local_greet'));       // 10</w:t>
      </w:r>
    </w:p>
    <w:p w:rsidR="000D3827" w:rsidRDefault="008C5B68">
      <w:pPr>
        <w:pStyle w:val="a3"/>
      </w:pPr>
      <w:r>
        <w:lastRenderedPageBreak/>
        <w:t>Приложение Moodle использует свою собственную систему для перевода интерфейса на любой из языков. На сегодняшний день может быть доступно большое количество библиотек интернаци</w:t>
      </w:r>
      <w:r>
        <w:t>о</w:t>
      </w:r>
      <w:r>
        <w:t xml:space="preserve">нализации для языка PHP, но в 2002 году, когда приложение было впервые реализовано, не было доступно ни одной подходящей библиотеки. Система формируется вокруг функции </w:t>
      </w:r>
      <w:r>
        <w:rPr>
          <w:rStyle w:val="HTML"/>
        </w:rPr>
        <w:t>get_string</w:t>
      </w:r>
      <w:r>
        <w:t>. Строки идентифицируются с помощью ключа и названия расширения в формате Frankenstyle. Как можно увидеть в строке 12, возможно преобразовать значения в строку. (Множества значений о</w:t>
      </w:r>
      <w:r>
        <w:t>б</w:t>
      </w:r>
      <w:r>
        <w:t xml:space="preserve">рабатываются с использованием массивов объектов языка PHP.) </w:t>
      </w:r>
    </w:p>
    <w:p w:rsidR="000D3827" w:rsidRDefault="008C5B68">
      <w:pPr>
        <w:pStyle w:val="a3"/>
      </w:pPr>
      <w:r>
        <w:t xml:space="preserve">Поиск строк осуществляется в языковых файлах, содержащих простые массивы языка PHP. Ниже приведен языковой файл </w:t>
      </w:r>
      <w:r>
        <w:rPr>
          <w:rStyle w:val="HTML"/>
        </w:rPr>
        <w:t>local/greet/lang/en/local_greet.php</w:t>
      </w:r>
      <w:r>
        <w:t xml:space="preserve"> для нашего расширения: </w:t>
      </w:r>
    </w:p>
    <w:p w:rsidR="000D3827" w:rsidRDefault="000D3827">
      <w:pPr>
        <w:pStyle w:val="HTML0"/>
      </w:pPr>
    </w:p>
    <w:p w:rsidR="000D3827" w:rsidRPr="00D80123" w:rsidRDefault="008C5B68">
      <w:pPr>
        <w:pStyle w:val="HTML0"/>
        <w:rPr>
          <w:lang w:val="en-US"/>
        </w:rPr>
      </w:pPr>
      <w:r w:rsidRPr="00D80123">
        <w:rPr>
          <w:lang w:val="en-US"/>
        </w:rPr>
        <w:t>&lt;?php</w:t>
      </w:r>
    </w:p>
    <w:p w:rsidR="000D3827" w:rsidRPr="00D80123" w:rsidRDefault="008C5B68">
      <w:pPr>
        <w:pStyle w:val="HTML0"/>
        <w:rPr>
          <w:lang w:val="en-US"/>
        </w:rPr>
      </w:pPr>
      <w:r w:rsidRPr="00D80123">
        <w:rPr>
          <w:lang w:val="en-US"/>
        </w:rPr>
        <w:t>$string['greet:begreeted'] = 'Be greeted by the hello world example';</w:t>
      </w:r>
    </w:p>
    <w:p w:rsidR="000D3827" w:rsidRPr="00D80123" w:rsidRDefault="008C5B68">
      <w:pPr>
        <w:pStyle w:val="HTML0"/>
        <w:rPr>
          <w:lang w:val="en-US"/>
        </w:rPr>
      </w:pPr>
      <w:r w:rsidRPr="00D80123">
        <w:rPr>
          <w:lang w:val="en-US"/>
        </w:rPr>
        <w:t>$string['welcome'] = 'Welcome';</w:t>
      </w:r>
    </w:p>
    <w:p w:rsidR="000D3827" w:rsidRPr="00D80123" w:rsidRDefault="008C5B68">
      <w:pPr>
        <w:pStyle w:val="HTML0"/>
        <w:rPr>
          <w:lang w:val="en-US"/>
        </w:rPr>
      </w:pPr>
      <w:r w:rsidRPr="00D80123">
        <w:rPr>
          <w:lang w:val="en-US"/>
        </w:rPr>
        <w:t>$string['greet'] = 'Hello, {$a}!';</w:t>
      </w:r>
    </w:p>
    <w:p w:rsidR="000D3827" w:rsidRPr="00D80123" w:rsidRDefault="008C5B68">
      <w:pPr>
        <w:pStyle w:val="HTML0"/>
        <w:rPr>
          <w:lang w:val="en-US"/>
        </w:rPr>
      </w:pPr>
      <w:r w:rsidRPr="00D80123">
        <w:rPr>
          <w:lang w:val="en-US"/>
        </w:rPr>
        <w:t>$string['pluginname'] = 'Hello world example';</w:t>
      </w:r>
    </w:p>
    <w:p w:rsidR="000D3827" w:rsidRDefault="008C5B68">
      <w:pPr>
        <w:pStyle w:val="a3"/>
      </w:pPr>
      <w:r>
        <w:t xml:space="preserve">Следует отметить то, что наряду с двумя строками, используемыми в нашем сценарии, в файле также присутствуют строки для указания названия возможности и названия расширения, которые отобразятся в пользовательском интерфейсе. </w:t>
      </w:r>
    </w:p>
    <w:p w:rsidR="000D3827" w:rsidRDefault="008C5B68">
      <w:pPr>
        <w:pStyle w:val="a3"/>
      </w:pPr>
      <w:r>
        <w:t xml:space="preserve">Различные языки идентифицируются с помощью двухбуквенных кодов стран (в данном случае </w:t>
      </w:r>
      <w:r>
        <w:rPr>
          <w:rStyle w:val="HTML"/>
        </w:rPr>
        <w:t>en</w:t>
      </w:r>
      <w:r>
        <w:t xml:space="preserve">). Языковые пакеты могут происходить от других языковых пакетов. Например, </w:t>
      </w:r>
      <w:r>
        <w:rPr>
          <w:rStyle w:val="HTML"/>
        </w:rPr>
        <w:t>fr_ca</w:t>
      </w:r>
      <w:r>
        <w:t xml:space="preserve"> (фра</w:t>
      </w:r>
      <w:r>
        <w:t>н</w:t>
      </w:r>
      <w:r>
        <w:t xml:space="preserve">цузский канадский) языковой пакет декларирует </w:t>
      </w:r>
      <w:r>
        <w:rPr>
          <w:rStyle w:val="HTML"/>
        </w:rPr>
        <w:t>fr</w:t>
      </w:r>
      <w:r>
        <w:t xml:space="preserve"> (французский) в качестве родительского языка и, таким образом, задает только те строки, которые отличаются от строк французского языка. Так как разработка приложения Moodle началась в Австралии, код </w:t>
      </w:r>
      <w:r>
        <w:rPr>
          <w:rStyle w:val="HTML"/>
        </w:rPr>
        <w:t>en</w:t>
      </w:r>
      <w:r>
        <w:t xml:space="preserve"> относится к британскому ан</w:t>
      </w:r>
      <w:r>
        <w:t>г</w:t>
      </w:r>
      <w:r>
        <w:t xml:space="preserve">лийскому языку, а языковой пакет </w:t>
      </w:r>
      <w:r>
        <w:rPr>
          <w:rStyle w:val="HTML"/>
        </w:rPr>
        <w:t>en_us</w:t>
      </w:r>
      <w:r>
        <w:t xml:space="preserve"> (американский английский) происходит от него. </w:t>
      </w:r>
    </w:p>
    <w:p w:rsidR="000D3827" w:rsidRDefault="008C5B68">
      <w:pPr>
        <w:pStyle w:val="a3"/>
      </w:pPr>
      <w:r>
        <w:t xml:space="preserve">Снова следует упомянуть о том, что простой API на основе функции </w:t>
      </w:r>
      <w:r>
        <w:rPr>
          <w:rStyle w:val="HTML"/>
        </w:rPr>
        <w:t>get_string</w:t>
      </w:r>
      <w:r>
        <w:t xml:space="preserve"> для разработч</w:t>
      </w:r>
      <w:r>
        <w:t>и</w:t>
      </w:r>
      <w:r>
        <w:t>ков расширений скрывает большую часть сложностей, включая установление языка (который м</w:t>
      </w:r>
      <w:r>
        <w:t>о</w:t>
      </w:r>
      <w:r>
        <w:t>жет зависеть от действующих пользовательских настроек или настроек определенного курса, к</w:t>
      </w:r>
      <w:r>
        <w:t>о</w:t>
      </w:r>
      <w:r>
        <w:t>торый изучается в данный момент) и поиск среди всех языковых пакетов и родительских язык</w:t>
      </w:r>
      <w:r>
        <w:t>о</w:t>
      </w:r>
      <w:r>
        <w:t xml:space="preserve">вых пакетов с целью получения строки. </w:t>
      </w:r>
    </w:p>
    <w:p w:rsidR="000D3827" w:rsidRDefault="008C5B68">
      <w:pPr>
        <w:pStyle w:val="a3"/>
      </w:pPr>
      <w:r>
        <w:t xml:space="preserve">Создание файлов языковых пакетов и координация переводов осуществляется с помощью ресурса </w:t>
      </w:r>
      <w:hyperlink r:id="rId218" w:history="1">
        <w:r>
          <w:rPr>
            <w:rStyle w:val="a5"/>
          </w:rPr>
          <w:t>http://lang.moodle.org/</w:t>
        </w:r>
      </w:hyperlink>
      <w:r>
        <w:t>, который использует приложение Moodle со специальным расширением (</w:t>
      </w:r>
      <w:hyperlink r:id="rId219" w:history="1">
        <w:r>
          <w:rPr>
            <w:rStyle w:val="a5"/>
          </w:rPr>
          <w:t>local_amos</w:t>
        </w:r>
      </w:hyperlink>
      <w:r>
        <w:t>). Этот ресурс использует систему контроля версий Git и базу данных в качестве си</w:t>
      </w:r>
      <w:r>
        <w:t>с</w:t>
      </w:r>
      <w:r>
        <w:t xml:space="preserve">темы для хранения языковых файлов вместе с полной историей версий. </w:t>
      </w:r>
    </w:p>
    <w:p w:rsidR="000D3827" w:rsidRDefault="008C5B68">
      <w:pPr>
        <w:pStyle w:val="a3"/>
      </w:pPr>
      <w:r>
        <w:rPr>
          <w:b/>
          <w:bCs/>
        </w:rPr>
        <w:t>Строка 11: Начало операции вывода страницы</w:t>
      </w:r>
      <w:r>
        <w:t xml:space="preserve"> </w:t>
      </w:r>
    </w:p>
    <w:p w:rsidR="000D3827" w:rsidRDefault="000D3827">
      <w:pPr>
        <w:pStyle w:val="HTML0"/>
      </w:pPr>
    </w:p>
    <w:p w:rsidR="000D3827" w:rsidRDefault="008C5B68">
      <w:pPr>
        <w:pStyle w:val="HTML0"/>
      </w:pPr>
      <w:r>
        <w:t>echo $OUTPUT-&gt;header();                                       // 11</w:t>
      </w:r>
    </w:p>
    <w:p w:rsidR="000D3827" w:rsidRDefault="008C5B68">
      <w:pPr>
        <w:pStyle w:val="a3"/>
      </w:pPr>
      <w:r>
        <w:t xml:space="preserve">Это еще одна безобидно выглядящая строка, которая делает гораздо больше, чем кажется. Дело в том, что перед выполнением любой операции вывода страницы должна быть выбрана подходящая тема (оболочка). Этот процесс может зависеть от комбинации контекста страницы и настроек пользователя. Значение переменной </w:t>
      </w:r>
      <w:r>
        <w:rPr>
          <w:rStyle w:val="HTML"/>
        </w:rPr>
        <w:t>$PAGE-&gt;context</w:t>
      </w:r>
      <w:r>
        <w:t>, однако, было установлено в строке 8, поэт</w:t>
      </w:r>
      <w:r>
        <w:t>о</w:t>
      </w:r>
      <w:r>
        <w:t xml:space="preserve">му глобальная переменная </w:t>
      </w:r>
      <w:r>
        <w:rPr>
          <w:rStyle w:val="HTML"/>
        </w:rPr>
        <w:t>$OUTPUT</w:t>
      </w:r>
      <w:r>
        <w:t xml:space="preserve"> не будет инициализирована в начале сценария. В общем сл</w:t>
      </w:r>
      <w:r>
        <w:t>у</w:t>
      </w:r>
      <w:r>
        <w:t xml:space="preserve">чае, решение этой проблемы заключается в использовании особенности языка PHP для создания соответствующего объекта </w:t>
      </w:r>
      <w:r>
        <w:rPr>
          <w:rStyle w:val="HTML"/>
        </w:rPr>
        <w:t>$OUTPUT</w:t>
      </w:r>
      <w:r>
        <w:t xml:space="preserve"> на основе информации, получаемой из переменной </w:t>
      </w:r>
      <w:r>
        <w:rPr>
          <w:rStyle w:val="HTML"/>
        </w:rPr>
        <w:t>$PAGE</w:t>
      </w:r>
      <w:r>
        <w:t xml:space="preserve"> в первый момент вызова любого метода для вывода страницы. </w:t>
      </w:r>
    </w:p>
    <w:p w:rsidR="000D3827" w:rsidRDefault="008C5B68">
      <w:pPr>
        <w:pStyle w:val="a3"/>
      </w:pPr>
      <w:r>
        <w:lastRenderedPageBreak/>
        <w:t>Еще одной важной особенностью является то, что каждая страница приложения Moodle может с</w:t>
      </w:r>
      <w:r>
        <w:t>о</w:t>
      </w:r>
      <w:r>
        <w:t>держать блоки (</w:t>
      </w:r>
      <w:r>
        <w:rPr>
          <w:i/>
          <w:iCs/>
        </w:rPr>
        <w:t>blocks</w:t>
      </w:r>
      <w:r>
        <w:t>). Эти элементы являются дополнительными настраиваемыми частями с</w:t>
      </w:r>
      <w:r>
        <w:t>о</w:t>
      </w:r>
      <w:r>
        <w:t>держимого страницы, которые обычно выводятся слева или справа от основного содержимого страницы. (Они являются своего рода расширениями.) Снова следует упомянуть о том, что опр</w:t>
      </w:r>
      <w:r>
        <w:t>е</w:t>
      </w:r>
      <w:r>
        <w:t>деленный набор выводимых блоков зависит от гибко изменяемых параметров (которые могут ко</w:t>
      </w:r>
      <w:r>
        <w:t>н</w:t>
      </w:r>
      <w:r>
        <w:t xml:space="preserve">тролироваться администратором) контекста страницы и других аспектов идентичности страницы. Следовательно, следующим шагом подготовки к выводу страницы является вызов функции </w:t>
      </w:r>
      <w:r>
        <w:rPr>
          <w:rStyle w:val="HTML"/>
        </w:rPr>
        <w:t>$PAGE-&gt;blocks-&gt;load_blocks()</w:t>
      </w:r>
      <w:r>
        <w:t xml:space="preserve">. </w:t>
      </w:r>
    </w:p>
    <w:p w:rsidR="000D3827" w:rsidRDefault="008C5B68">
      <w:pPr>
        <w:pStyle w:val="a3"/>
      </w:pPr>
      <w:r>
        <w:t xml:space="preserve">Как только вся необходимая информация обработана, расширение тем (которое в полной степени контролирует внешний вид страницы) вызывается для генерации страницы, включая стандартные заголовочные и завершающие области страницы, если это необходимо. Этот вызов также отвечает за добавление данных блоков в необходимое место результирующего документа формата HTML. В середине выводимой страницы должен находиться тэг </w:t>
      </w:r>
      <w:r>
        <w:rPr>
          <w:rStyle w:val="HTML"/>
        </w:rPr>
        <w:t>div</w:t>
      </w:r>
      <w:r>
        <w:t>, в котором будет находиться спец</w:t>
      </w:r>
      <w:r>
        <w:t>и</w:t>
      </w:r>
      <w:r>
        <w:t>фическое содержимое этой страницы. После генерации документа в формате HTML он разделяе</w:t>
      </w:r>
      <w:r>
        <w:t>т</w:t>
      </w:r>
      <w:r>
        <w:t xml:space="preserve">ся на две части по тегу </w:t>
      </w:r>
      <w:r>
        <w:rPr>
          <w:rStyle w:val="HTML"/>
        </w:rPr>
        <w:t>div</w:t>
      </w:r>
      <w:r>
        <w:t xml:space="preserve">, находящемуся перед началом основного содержимого. Первая часть возвращается, а вторая - сохраняется для последующего возврата с помощью функции </w:t>
      </w:r>
      <w:r>
        <w:rPr>
          <w:rStyle w:val="HTML"/>
        </w:rPr>
        <w:t>$OUTPUT-&gt;footer()</w:t>
      </w:r>
      <w:r>
        <w:t xml:space="preserve">. </w:t>
      </w:r>
    </w:p>
    <w:p w:rsidR="000D3827" w:rsidRDefault="008C5B68">
      <w:pPr>
        <w:pStyle w:val="a3"/>
      </w:pPr>
      <w:r>
        <w:rPr>
          <w:b/>
          <w:bCs/>
        </w:rPr>
        <w:t>Строка 12: Операция вывода основной части страницы</w:t>
      </w:r>
      <w:r>
        <w:t xml:space="preserve"> </w:t>
      </w:r>
    </w:p>
    <w:p w:rsidR="000D3827" w:rsidRDefault="000D3827">
      <w:pPr>
        <w:pStyle w:val="HTML0"/>
      </w:pPr>
    </w:p>
    <w:p w:rsidR="000D3827" w:rsidRPr="00D80123" w:rsidRDefault="008C5B68">
      <w:pPr>
        <w:pStyle w:val="HTML0"/>
        <w:rPr>
          <w:lang w:val="en-US"/>
        </w:rPr>
      </w:pPr>
      <w:r w:rsidRPr="00D80123">
        <w:rPr>
          <w:lang w:val="en-US"/>
        </w:rPr>
        <w:t>echo $OUTPUT-&gt;box(get_string('greet', 'local_greet',</w:t>
      </w:r>
    </w:p>
    <w:p w:rsidR="000D3827" w:rsidRDefault="008C5B68">
      <w:pPr>
        <w:pStyle w:val="HTML0"/>
      </w:pPr>
      <w:r w:rsidRPr="00D80123">
        <w:rPr>
          <w:lang w:val="en-US"/>
        </w:rPr>
        <w:t xml:space="preserve">        </w:t>
      </w:r>
      <w:r>
        <w:t>format_string($name)));                               // 12</w:t>
      </w:r>
    </w:p>
    <w:p w:rsidR="000D3827" w:rsidRDefault="008C5B68">
      <w:pPr>
        <w:pStyle w:val="a3"/>
      </w:pPr>
      <w:r>
        <w:t xml:space="preserve">В этой строке производится вывод основной части страницы. В данном случае просто выводится сообщение приветствия. Приветствие, повторюсь, является локализованной строкой, в данном случае со значением, подставляемым в предназначенное для него поле. Основной объект вывода </w:t>
      </w:r>
      <w:r>
        <w:rPr>
          <w:rStyle w:val="HTML"/>
        </w:rPr>
        <w:t>$OUTPUT</w:t>
      </w:r>
      <w:r>
        <w:t xml:space="preserve"> предоставляет множество таких полезных методов, как </w:t>
      </w:r>
      <w:r>
        <w:rPr>
          <w:rStyle w:val="HTML"/>
        </w:rPr>
        <w:t>box</w:t>
      </w:r>
      <w:r>
        <w:t xml:space="preserve"> для описания требуемых в</w:t>
      </w:r>
      <w:r>
        <w:t>ы</w:t>
      </w:r>
      <w:r>
        <w:t>водимых элементов с помощью высокоуровневых директив. Различные темы могут контролир</w:t>
      </w:r>
      <w:r>
        <w:t>о</w:t>
      </w:r>
      <w:r>
        <w:t xml:space="preserve">вать то, какой именно код HTML будет использован для вывода сообщения. </w:t>
      </w:r>
    </w:p>
    <w:p w:rsidR="000D3827" w:rsidRDefault="008C5B68">
      <w:pPr>
        <w:pStyle w:val="a3"/>
      </w:pPr>
      <w:r>
        <w:t>Данные, изначально полученные из переменной пользователя (</w:t>
      </w:r>
      <w:r>
        <w:rPr>
          <w:rStyle w:val="HTML"/>
        </w:rPr>
        <w:t>$name</w:t>
      </w:r>
      <w:r>
        <w:t xml:space="preserve">) выводятся после обработки с помощью функции </w:t>
      </w:r>
      <w:r>
        <w:rPr>
          <w:rStyle w:val="HTML"/>
        </w:rPr>
        <w:t>format_string</w:t>
      </w:r>
      <w:r>
        <w:t xml:space="preserve">. Это еще одно мероприятие для защиты от XSS-атак. Эта функция также позволяет пользователю применять фильтры текста (другой тип расширения). Примером фильтра может быть фильтр LaTeX, который заменяет такие входные данные, как </w:t>
      </w:r>
      <w:r>
        <w:rPr>
          <w:rStyle w:val="HTML"/>
        </w:rPr>
        <w:t>$$x + 1$$</w:t>
      </w:r>
      <w:r>
        <w:t xml:space="preserve"> на изображение математического действия. Я упомяну, но не буду подробно описывать то, что на самом деле существуют три различных функции (</w:t>
      </w:r>
      <w:r>
        <w:rPr>
          <w:rStyle w:val="HTML"/>
        </w:rPr>
        <w:t>s</w:t>
      </w:r>
      <w:r>
        <w:t xml:space="preserve">, </w:t>
      </w:r>
      <w:r>
        <w:rPr>
          <w:rStyle w:val="HTML"/>
        </w:rPr>
        <w:t>format_string</w:t>
      </w:r>
      <w:r>
        <w:t xml:space="preserve"> и </w:t>
      </w:r>
      <w:r>
        <w:rPr>
          <w:rStyle w:val="HTML"/>
        </w:rPr>
        <w:t>format_text</w:t>
      </w:r>
      <w:r>
        <w:t>), прим</w:t>
      </w:r>
      <w:r>
        <w:t>е</w:t>
      </w:r>
      <w:r>
        <w:t xml:space="preserve">няемые в зависимости от определенного выводимого типа содержимого страницы. </w:t>
      </w:r>
    </w:p>
    <w:p w:rsidR="000D3827" w:rsidRDefault="008C5B68">
      <w:pPr>
        <w:pStyle w:val="a3"/>
      </w:pPr>
      <w:r>
        <w:rPr>
          <w:b/>
          <w:bCs/>
        </w:rPr>
        <w:t>Строка 13: Завершение операции вывода страницы</w:t>
      </w:r>
      <w:r>
        <w:t xml:space="preserve"> </w:t>
      </w:r>
    </w:p>
    <w:p w:rsidR="000D3827" w:rsidRDefault="000D3827">
      <w:pPr>
        <w:pStyle w:val="HTML0"/>
      </w:pPr>
    </w:p>
    <w:p w:rsidR="000D3827" w:rsidRDefault="008C5B68">
      <w:pPr>
        <w:pStyle w:val="HTML0"/>
      </w:pPr>
      <w:r>
        <w:t>echo $OUTPUT-&gt;footer();                                       // 13</w:t>
      </w:r>
    </w:p>
    <w:p w:rsidR="000D3827" w:rsidRDefault="008C5B68">
      <w:pPr>
        <w:pStyle w:val="a3"/>
      </w:pPr>
      <w:r>
        <w:t>Наконец осуществляется вывод завершающей части страницы. Этот пример не иллюстрирует да</w:t>
      </w:r>
      <w:r>
        <w:t>н</w:t>
      </w:r>
      <w:r>
        <w:t>ную операцию, но приложение Moodle отслеживает все сценарии на языке JavaScript, необход</w:t>
      </w:r>
      <w:r>
        <w:t>и</w:t>
      </w:r>
      <w:r>
        <w:t>мые для функционирования страницы, и выводит все необходимые тэги для подключения сцен</w:t>
      </w:r>
      <w:r>
        <w:t>а</w:t>
      </w:r>
      <w:r>
        <w:t>риев в завершающей части страницы. Это стандартная и разумная практика. Она позволяет пол</w:t>
      </w:r>
      <w:r>
        <w:t>ь</w:t>
      </w:r>
      <w:r>
        <w:t xml:space="preserve">зователям видеть страницу без ожидания загрузки всех сценариев на языке JavaScript. Разработчик должен подключать сценарии на языке JavaScript с помощью таких вызовов API, как </w:t>
      </w:r>
      <w:r>
        <w:rPr>
          <w:rStyle w:val="HTML"/>
        </w:rPr>
        <w:t>$PAGE-&gt;requires-&gt;js('/local/greet/cooleffect.js')</w:t>
      </w:r>
      <w:r>
        <w:t xml:space="preserve">. </w:t>
      </w:r>
    </w:p>
    <w:p w:rsidR="000D3827" w:rsidRDefault="008C5B68">
      <w:pPr>
        <w:pStyle w:val="a3"/>
      </w:pPr>
      <w:r>
        <w:rPr>
          <w:b/>
          <w:bCs/>
        </w:rPr>
        <w:t>Приводит ли эта практика к смешению логики и выводимых данных</w:t>
      </w:r>
      <w:r>
        <w:t xml:space="preserve"> </w:t>
      </w:r>
    </w:p>
    <w:p w:rsidR="000D3827" w:rsidRDefault="008C5B68">
      <w:pPr>
        <w:pStyle w:val="a3"/>
      </w:pPr>
      <w:r>
        <w:lastRenderedPageBreak/>
        <w:t xml:space="preserve">Очевидно, что размещение выводимого кода в файле сценария </w:t>
      </w:r>
      <w:r>
        <w:rPr>
          <w:rStyle w:val="HTML"/>
        </w:rPr>
        <w:t>index.php</w:t>
      </w:r>
      <w:r>
        <w:t xml:space="preserve"> даже при высоком уро</w:t>
      </w:r>
      <w:r>
        <w:t>в</w:t>
      </w:r>
      <w:r>
        <w:t>не абстракции ограничивает гибкость управления выводимыми данными с помощью тем. Это я</w:t>
      </w:r>
      <w:r>
        <w:t>в</w:t>
      </w:r>
      <w:r>
        <w:t>ляется еще одним признаком значительного возраста кодовой базы приложения Moodle. Глобал</w:t>
      </w:r>
      <w:r>
        <w:t>ь</w:t>
      </w:r>
      <w:r>
        <w:t xml:space="preserve">ная переменная </w:t>
      </w:r>
      <w:r>
        <w:rPr>
          <w:rStyle w:val="HTML"/>
        </w:rPr>
        <w:t>$OUTPUT</w:t>
      </w:r>
      <w:r>
        <w:t xml:space="preserve"> была представлена в 2010 году как переходный этап в рамках меропри</w:t>
      </w:r>
      <w:r>
        <w:t>я</w:t>
      </w:r>
      <w:r>
        <w:t>тий по отказу от устаревшего кода, в котором функции вывода и управления содержимым стран</w:t>
      </w:r>
      <w:r>
        <w:t>и</w:t>
      </w:r>
      <w:r>
        <w:t>цы были размещены в одном файле и перехода к архитектуре, в которой весь код вывода страницы был корректно отделен. Это также иллюстрирует неудачный способ генерации страницы, ее ра</w:t>
      </w:r>
      <w:r>
        <w:t>з</w:t>
      </w:r>
      <w:r>
        <w:t>деления на две части, после чего выводимые сценарием данные могут быть размещены между з</w:t>
      </w:r>
      <w:r>
        <w:t>а</w:t>
      </w:r>
      <w:r>
        <w:t xml:space="preserve">головочной и завершающей областью страницы. Как только код вывода страницы был выделен из описанного сценария и перенесен в сценарий, который называется сценарием вывода страницы приложения Moodle, темы получили возможность осуществлять полную (или частичную) замену функций кода вывода страницы для рассматриваемого сценария. </w:t>
      </w:r>
    </w:p>
    <w:p w:rsidR="000D3827" w:rsidRDefault="008C5B68">
      <w:pPr>
        <w:pStyle w:val="a3"/>
      </w:pPr>
      <w:r>
        <w:t xml:space="preserve">Небольшой рефакторинг может позволить переместить код вывода страницы из сценария </w:t>
      </w:r>
      <w:r>
        <w:rPr>
          <w:rStyle w:val="HTML"/>
        </w:rPr>
        <w:t>index.php</w:t>
      </w:r>
      <w:r>
        <w:t xml:space="preserve"> в сценарий вывода страницы. Завершающие строки сценария </w:t>
      </w:r>
      <w:r>
        <w:rPr>
          <w:rStyle w:val="HTML"/>
        </w:rPr>
        <w:t>index.php</w:t>
      </w:r>
      <w:r>
        <w:t xml:space="preserve"> (строки с 11 по 13) изменятся на: </w:t>
      </w:r>
    </w:p>
    <w:p w:rsidR="000D3827" w:rsidRDefault="000D3827">
      <w:pPr>
        <w:pStyle w:val="HTML0"/>
      </w:pPr>
    </w:p>
    <w:p w:rsidR="000D3827" w:rsidRPr="00D80123" w:rsidRDefault="008C5B68">
      <w:pPr>
        <w:pStyle w:val="HTML0"/>
        <w:rPr>
          <w:lang w:val="en-US"/>
        </w:rPr>
      </w:pPr>
      <w:r w:rsidRPr="00D80123">
        <w:rPr>
          <w:lang w:val="en-US"/>
        </w:rPr>
        <w:t>$output = $PAGE-&gt;get_renderer('local_greet');</w:t>
      </w:r>
    </w:p>
    <w:p w:rsidR="000D3827" w:rsidRPr="00D80123" w:rsidRDefault="008C5B68">
      <w:pPr>
        <w:pStyle w:val="HTML0"/>
        <w:rPr>
          <w:lang w:val="en-US"/>
        </w:rPr>
      </w:pPr>
      <w:r w:rsidRPr="00D80123">
        <w:rPr>
          <w:lang w:val="en-US"/>
        </w:rPr>
        <w:t>echo $output-&gt;greeting_page($name);</w:t>
      </w:r>
    </w:p>
    <w:p w:rsidR="000D3827" w:rsidRPr="00D80123" w:rsidRDefault="008C5B68">
      <w:pPr>
        <w:pStyle w:val="a3"/>
        <w:rPr>
          <w:lang w:val="en-US"/>
        </w:rPr>
      </w:pPr>
      <w:r>
        <w:t>и</w:t>
      </w:r>
      <w:r w:rsidRPr="00D80123">
        <w:rPr>
          <w:lang w:val="en-US"/>
        </w:rPr>
        <w:t xml:space="preserve"> </w:t>
      </w:r>
      <w:r>
        <w:t>появится</w:t>
      </w:r>
      <w:r w:rsidRPr="00D80123">
        <w:rPr>
          <w:lang w:val="en-US"/>
        </w:rPr>
        <w:t xml:space="preserve"> </w:t>
      </w:r>
      <w:r>
        <w:t>новый</w:t>
      </w:r>
      <w:r w:rsidRPr="00D80123">
        <w:rPr>
          <w:lang w:val="en-US"/>
        </w:rPr>
        <w:t xml:space="preserve"> </w:t>
      </w:r>
      <w:r>
        <w:t>файл</w:t>
      </w:r>
      <w:r w:rsidRPr="00D80123">
        <w:rPr>
          <w:lang w:val="en-US"/>
        </w:rPr>
        <w:t xml:space="preserve"> </w:t>
      </w:r>
      <w:r w:rsidRPr="00D80123">
        <w:rPr>
          <w:rStyle w:val="HTML"/>
          <w:lang w:val="en-US"/>
        </w:rPr>
        <w:t>local/greet/renderer.php</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&lt;?php</w:t>
      </w:r>
    </w:p>
    <w:p w:rsidR="000D3827" w:rsidRPr="00D80123" w:rsidRDefault="008C5B68">
      <w:pPr>
        <w:pStyle w:val="HTML0"/>
        <w:rPr>
          <w:lang w:val="en-US"/>
        </w:rPr>
      </w:pPr>
      <w:r w:rsidRPr="00D80123">
        <w:rPr>
          <w:lang w:val="en-US"/>
        </w:rPr>
        <w:t>class local_greet_renderer extends plugin_renderer_base {</w:t>
      </w:r>
    </w:p>
    <w:p w:rsidR="000D3827" w:rsidRPr="00D80123" w:rsidRDefault="008C5B68">
      <w:pPr>
        <w:pStyle w:val="HTML0"/>
        <w:rPr>
          <w:lang w:val="en-US"/>
        </w:rPr>
      </w:pPr>
      <w:r w:rsidRPr="00D80123">
        <w:rPr>
          <w:lang w:val="en-US"/>
        </w:rPr>
        <w:t xml:space="preserve">    public function greeting_page($name) {</w:t>
      </w:r>
    </w:p>
    <w:p w:rsidR="000D3827" w:rsidRPr="00D80123" w:rsidRDefault="008C5B68">
      <w:pPr>
        <w:pStyle w:val="HTML0"/>
        <w:rPr>
          <w:lang w:val="en-US"/>
        </w:rPr>
      </w:pPr>
      <w:r w:rsidRPr="00D80123">
        <w:rPr>
          <w:lang w:val="en-US"/>
        </w:rPr>
        <w:t xml:space="preserve">        $output = '';</w:t>
      </w:r>
    </w:p>
    <w:p w:rsidR="000D3827" w:rsidRPr="00D80123" w:rsidRDefault="008C5B68">
      <w:pPr>
        <w:pStyle w:val="HTML0"/>
        <w:rPr>
          <w:lang w:val="en-US"/>
        </w:rPr>
      </w:pPr>
      <w:r w:rsidRPr="00D80123">
        <w:rPr>
          <w:lang w:val="en-US"/>
        </w:rPr>
        <w:t xml:space="preserve">        $output .= $this-&gt;header();</w:t>
      </w:r>
    </w:p>
    <w:p w:rsidR="000D3827" w:rsidRPr="00D80123" w:rsidRDefault="008C5B68">
      <w:pPr>
        <w:pStyle w:val="HTML0"/>
        <w:rPr>
          <w:lang w:val="en-US"/>
        </w:rPr>
      </w:pPr>
      <w:r w:rsidRPr="00D80123">
        <w:rPr>
          <w:lang w:val="en-US"/>
        </w:rPr>
        <w:t xml:space="preserve">        $output .= $this-&gt;box(get_string('greet', 'local_greet', $name));</w:t>
      </w:r>
    </w:p>
    <w:p w:rsidR="000D3827" w:rsidRPr="00D80123" w:rsidRDefault="008C5B68">
      <w:pPr>
        <w:pStyle w:val="HTML0"/>
        <w:rPr>
          <w:lang w:val="en-US"/>
        </w:rPr>
      </w:pPr>
      <w:r w:rsidRPr="00D80123">
        <w:rPr>
          <w:lang w:val="en-US"/>
        </w:rPr>
        <w:t xml:space="preserve">        $output .= $this-&gt;footer();</w:t>
      </w:r>
    </w:p>
    <w:p w:rsidR="000D3827" w:rsidRPr="00D80123" w:rsidRDefault="008C5B68">
      <w:pPr>
        <w:pStyle w:val="HTML0"/>
        <w:rPr>
          <w:lang w:val="en-US"/>
        </w:rPr>
      </w:pPr>
      <w:r w:rsidRPr="00D80123">
        <w:rPr>
          <w:lang w:val="en-US"/>
        </w:rPr>
        <w:t xml:space="preserve">        return $output;</w:t>
      </w:r>
    </w:p>
    <w:p w:rsidR="000D3827" w:rsidRDefault="008C5B68">
      <w:pPr>
        <w:pStyle w:val="HTML0"/>
      </w:pPr>
      <w:r w:rsidRPr="00D80123">
        <w:rPr>
          <w:lang w:val="en-US"/>
        </w:rPr>
        <w:t xml:space="preserve">    </w:t>
      </w:r>
      <w:r>
        <w:t>}</w:t>
      </w:r>
    </w:p>
    <w:p w:rsidR="000D3827" w:rsidRDefault="008C5B68">
      <w:pPr>
        <w:pStyle w:val="HTML0"/>
      </w:pPr>
      <w:r>
        <w:t>}</w:t>
      </w:r>
    </w:p>
    <w:p w:rsidR="000D3827" w:rsidRDefault="008C5B68">
      <w:pPr>
        <w:pStyle w:val="a3"/>
      </w:pPr>
      <w:r>
        <w:t>Если теме необходимо полностью изменить этот вывод, она может объявить подкласс этого кла</w:t>
      </w:r>
      <w:r>
        <w:t>с</w:t>
      </w:r>
      <w:r>
        <w:t xml:space="preserve">са, в котором будет повторно объявлен метод </w:t>
      </w:r>
      <w:r>
        <w:rPr>
          <w:rStyle w:val="HTML"/>
        </w:rPr>
        <w:t>greeting_page</w:t>
      </w:r>
      <w:r>
        <w:t xml:space="preserve">. Функция </w:t>
      </w:r>
      <w:r>
        <w:rPr>
          <w:rStyle w:val="HTML"/>
        </w:rPr>
        <w:t>$PAGE-&gt;get_renderer()</w:t>
      </w:r>
      <w:r>
        <w:t xml:space="preserve"> устанавливает подходящий класс вывода страницы для ее вывода в зависимости от используемой темы. Следовательно, код вывода (показа) страницы полностью отделен от кода управления из файла </w:t>
      </w:r>
      <w:r>
        <w:rPr>
          <w:rStyle w:val="HTML"/>
        </w:rPr>
        <w:t>index.php</w:t>
      </w:r>
      <w:r>
        <w:t xml:space="preserve"> и проведено усовершенствование расширения с уровня использования устаре</w:t>
      </w:r>
      <w:r>
        <w:t>в</w:t>
      </w:r>
      <w:r>
        <w:t xml:space="preserve">шего кода Moodle до уровня использования архитектуры MVC ("модель-представление-поведение" - "model-view-controller"). </w:t>
      </w:r>
    </w:p>
    <w:p w:rsidR="000D3827" w:rsidRDefault="008C5B68">
      <w:pPr>
        <w:pStyle w:val="2"/>
        <w:rPr>
          <w:rFonts w:eastAsia="Times New Roman"/>
        </w:rPr>
      </w:pPr>
      <w:bookmarkStart w:id="167" w:name="_Toc441583248"/>
      <w:r>
        <w:rPr>
          <w:rFonts w:eastAsia="Times New Roman"/>
        </w:rPr>
        <w:t>13.5. Абстракция для работы с базой данных</w:t>
      </w:r>
      <w:bookmarkEnd w:id="167"/>
    </w:p>
    <w:p w:rsidR="000D3827" w:rsidRDefault="008C5B68">
      <w:pPr>
        <w:pStyle w:val="a3"/>
      </w:pPr>
      <w:r>
        <w:t>Сценарий "Hello world" был достаточно простым, поэтому у меня не было необходимости в пол</w:t>
      </w:r>
      <w:r>
        <w:t>у</w:t>
      </w:r>
      <w:r>
        <w:t>чении доступа к базе данных, но несмотря на это, некоторые используемые библиотечные вызовы приложения Moodle осуществляли запросы к базе данных. Ниже я кратко опишу уровень абстра</w:t>
      </w:r>
      <w:r>
        <w:t>к</w:t>
      </w:r>
      <w:r>
        <w:t xml:space="preserve">ции для работы с базой данных приложения Moodle. </w:t>
      </w:r>
    </w:p>
    <w:p w:rsidR="000D3827" w:rsidRDefault="008C5B68">
      <w:pPr>
        <w:pStyle w:val="a3"/>
      </w:pPr>
      <w:r>
        <w:t>Приложение Moodle использовало библиотеку ADOdb в качестве основы уровня абстракции для доступа к базе данных, но мы столкнулись с трудностями во время ее использования, кроме того дополнительный уровень кода библиотеки оказывал существенное влияние на производител</w:t>
      </w:r>
      <w:r>
        <w:t>ь</w:t>
      </w:r>
      <w:r>
        <w:t>ность. Из-за этого в версии 2.0 приложения Moodle мы перешли к использованию нашего собс</w:t>
      </w:r>
      <w:r>
        <w:t>т</w:t>
      </w:r>
      <w:r>
        <w:t xml:space="preserve">венного уровня абстракции, являющегося тонкой прослойкой между различными библиотеками для работы с базами данных языка PHP. </w:t>
      </w:r>
    </w:p>
    <w:p w:rsidR="000D3827" w:rsidRDefault="008C5B68">
      <w:pPr>
        <w:pStyle w:val="a3"/>
      </w:pPr>
      <w:r>
        <w:rPr>
          <w:b/>
          <w:bCs/>
        </w:rPr>
        <w:lastRenderedPageBreak/>
        <w:t>Класс moodle_database</w:t>
      </w:r>
      <w:r>
        <w:t xml:space="preserve"> </w:t>
      </w:r>
    </w:p>
    <w:p w:rsidR="000D3827" w:rsidRPr="00D80123" w:rsidRDefault="008C5B68">
      <w:pPr>
        <w:pStyle w:val="a3"/>
        <w:rPr>
          <w:lang w:val="en-US"/>
        </w:rPr>
      </w:pPr>
      <w:r>
        <w:t xml:space="preserve">Сердцем библиотеки является класс </w:t>
      </w:r>
      <w:r>
        <w:rPr>
          <w:rStyle w:val="HTML"/>
        </w:rPr>
        <w:t>moodle_database</w:t>
      </w:r>
      <w:r>
        <w:t xml:space="preserve">. Он описывает интерфейс, предоставляемый глобальной переменной </w:t>
      </w:r>
      <w:r>
        <w:rPr>
          <w:rStyle w:val="HTML"/>
        </w:rPr>
        <w:t>$DB</w:t>
      </w:r>
      <w:r>
        <w:t>, который позволяет осуществлять доступ к соединению к базой да</w:t>
      </w:r>
      <w:r>
        <w:t>н</w:t>
      </w:r>
      <w:r>
        <w:t>ных. Типичный</w:t>
      </w:r>
      <w:r w:rsidRPr="00D80123">
        <w:rPr>
          <w:lang w:val="en-US"/>
        </w:rPr>
        <w:t xml:space="preserve"> </w:t>
      </w:r>
      <w:r>
        <w:t>пример</w:t>
      </w:r>
      <w:r w:rsidRPr="00D80123">
        <w:rPr>
          <w:lang w:val="en-US"/>
        </w:rPr>
        <w:t xml:space="preserve"> </w:t>
      </w:r>
      <w:r>
        <w:t>использования</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$course = $DB-&gt;get_record('course', array('id' =&gt; $courseid));</w:t>
      </w:r>
    </w:p>
    <w:p w:rsidR="000D3827" w:rsidRDefault="008C5B68">
      <w:pPr>
        <w:pStyle w:val="a3"/>
      </w:pPr>
      <w:r>
        <w:t xml:space="preserve">Этот вызов переводится на язык SQL следующим образом: </w:t>
      </w:r>
    </w:p>
    <w:p w:rsidR="000D3827" w:rsidRDefault="000D3827">
      <w:pPr>
        <w:pStyle w:val="HTML0"/>
      </w:pPr>
    </w:p>
    <w:p w:rsidR="000D3827" w:rsidRPr="00D80123" w:rsidRDefault="008C5B68">
      <w:pPr>
        <w:pStyle w:val="HTML0"/>
        <w:rPr>
          <w:lang w:val="en-US"/>
        </w:rPr>
      </w:pPr>
      <w:r w:rsidRPr="00D80123">
        <w:rPr>
          <w:lang w:val="en-US"/>
        </w:rPr>
        <w:t>SELECT * FROM mdl_course WHERE id = $courseid;</w:t>
      </w:r>
    </w:p>
    <w:p w:rsidR="000D3827" w:rsidRDefault="008C5B68">
      <w:pPr>
        <w:pStyle w:val="a3"/>
      </w:pPr>
      <w:r>
        <w:t xml:space="preserve">и возвращает данные в форме обычного объекта языка PHP с общедоступными полями, поэтому вы можете получать доступ к ним: </w:t>
      </w:r>
      <w:r>
        <w:rPr>
          <w:rStyle w:val="HTML"/>
        </w:rPr>
        <w:t>$course-&gt;id</w:t>
      </w:r>
      <w:r>
        <w:t xml:space="preserve">, </w:t>
      </w:r>
      <w:r>
        <w:rPr>
          <w:rStyle w:val="HTML"/>
        </w:rPr>
        <w:t>$course-&gt;fullname</w:t>
      </w:r>
      <w:r>
        <w:t xml:space="preserve">, и.т.д. </w:t>
      </w:r>
    </w:p>
    <w:p w:rsidR="000D3827" w:rsidRDefault="008C5B68">
      <w:pPr>
        <w:pStyle w:val="a3"/>
      </w:pPr>
      <w:r>
        <w:t>Такие простые методы, как этот, используются для простых запросов и простых обновлений и д</w:t>
      </w:r>
      <w:r>
        <w:t>о</w:t>
      </w:r>
      <w:r>
        <w:t xml:space="preserve">бавлений данных в базу. Иногда необходимо выполнить более сложные SQL-запросы, например, для формирования отчетов. Для этого случая существуют методы выполнения произвольных SQL-запросов: </w:t>
      </w:r>
    </w:p>
    <w:p w:rsidR="000D3827" w:rsidRDefault="000D3827">
      <w:pPr>
        <w:pStyle w:val="HTML0"/>
      </w:pPr>
    </w:p>
    <w:p w:rsidR="000D3827" w:rsidRDefault="008C5B68">
      <w:pPr>
        <w:pStyle w:val="HTML0"/>
      </w:pPr>
      <w:r>
        <w:t>$courseswithactivitycounts = $DB-&gt;get_records_sql(</w:t>
      </w:r>
    </w:p>
    <w:p w:rsidR="000D3827" w:rsidRPr="00D80123" w:rsidRDefault="008C5B68">
      <w:pPr>
        <w:pStyle w:val="HTML0"/>
        <w:rPr>
          <w:lang w:val="en-US"/>
        </w:rPr>
      </w:pPr>
      <w:r>
        <w:t xml:space="preserve">   </w:t>
      </w:r>
      <w:r w:rsidRPr="00D80123">
        <w:rPr>
          <w:lang w:val="en-US"/>
        </w:rPr>
        <w:t>'SELECT c.id, ' . $DB-&gt;sql_concat('shortname', "' '", 'fullname') . ' AS coursename,</w:t>
      </w:r>
    </w:p>
    <w:p w:rsidR="000D3827" w:rsidRPr="00D80123" w:rsidRDefault="008C5B68">
      <w:pPr>
        <w:pStyle w:val="HTML0"/>
        <w:rPr>
          <w:lang w:val="en-US"/>
        </w:rPr>
      </w:pPr>
      <w:r w:rsidRPr="00D80123">
        <w:rPr>
          <w:lang w:val="en-US"/>
        </w:rPr>
        <w:t xml:space="preserve">        COUNT(1) AS activitycount</w:t>
      </w:r>
    </w:p>
    <w:p w:rsidR="000D3827" w:rsidRPr="00D80123" w:rsidRDefault="008C5B68">
      <w:pPr>
        <w:pStyle w:val="HTML0"/>
        <w:rPr>
          <w:lang w:val="en-US"/>
        </w:rPr>
      </w:pPr>
      <w:r w:rsidRPr="00D80123">
        <w:rPr>
          <w:lang w:val="en-US"/>
        </w:rPr>
        <w:t xml:space="preserve">   FROM {course} c</w:t>
      </w:r>
    </w:p>
    <w:p w:rsidR="000D3827" w:rsidRPr="00D80123" w:rsidRDefault="008C5B68">
      <w:pPr>
        <w:pStyle w:val="HTML0"/>
        <w:rPr>
          <w:lang w:val="en-US"/>
        </w:rPr>
      </w:pPr>
      <w:r w:rsidRPr="00D80123">
        <w:rPr>
          <w:lang w:val="en-US"/>
        </w:rPr>
        <w:t xml:space="preserve">   JOIN {course_modules} cm ON cm.course = c.id</w:t>
      </w:r>
    </w:p>
    <w:p w:rsidR="000D3827" w:rsidRPr="00D80123" w:rsidRDefault="008C5B68">
      <w:pPr>
        <w:pStyle w:val="HTML0"/>
        <w:rPr>
          <w:lang w:val="en-US"/>
        </w:rPr>
      </w:pPr>
      <w:r w:rsidRPr="00D80123">
        <w:rPr>
          <w:lang w:val="en-US"/>
        </w:rPr>
        <w:t xml:space="preserve">   WHERE c.category = :categoryid</w:t>
      </w:r>
    </w:p>
    <w:p w:rsidR="000D3827" w:rsidRPr="00D80123" w:rsidRDefault="008C5B68">
      <w:pPr>
        <w:pStyle w:val="HTML0"/>
        <w:rPr>
          <w:lang w:val="en-US"/>
        </w:rPr>
      </w:pPr>
      <w:r w:rsidRPr="00D80123">
        <w:rPr>
          <w:lang w:val="en-US"/>
        </w:rPr>
        <w:t xml:space="preserve">   GROUP BY c.id, c.shortname, c.fullname ORDER BY c.shortname, c.fullname',</w:t>
      </w:r>
    </w:p>
    <w:p w:rsidR="000D3827" w:rsidRDefault="008C5B68">
      <w:pPr>
        <w:pStyle w:val="HTML0"/>
      </w:pPr>
      <w:r w:rsidRPr="00D80123">
        <w:rPr>
          <w:lang w:val="en-US"/>
        </w:rPr>
        <w:t xml:space="preserve">   </w:t>
      </w:r>
      <w:r>
        <w:t>array('categoryid' =&gt; $category));</w:t>
      </w:r>
    </w:p>
    <w:p w:rsidR="000D3827" w:rsidRDefault="008C5B68">
      <w:pPr>
        <w:pStyle w:val="a3"/>
      </w:pPr>
      <w:r>
        <w:t xml:space="preserve">Некоторые аспекты, которые следует учесть в данном случае: </w:t>
      </w:r>
    </w:p>
    <w:p w:rsidR="000D3827" w:rsidRDefault="008C5B68" w:rsidP="007823A6">
      <w:pPr>
        <w:numPr>
          <w:ilvl w:val="0"/>
          <w:numId w:val="180"/>
        </w:numPr>
        <w:spacing w:before="100" w:beforeAutospacing="1" w:after="100" w:afterAutospacing="1"/>
        <w:rPr>
          <w:rFonts w:eastAsia="Times New Roman"/>
          <w:sz w:val="18"/>
          <w:szCs w:val="18"/>
        </w:rPr>
      </w:pPr>
      <w:r>
        <w:rPr>
          <w:rFonts w:eastAsia="Times New Roman"/>
          <w:sz w:val="18"/>
          <w:szCs w:val="18"/>
        </w:rPr>
        <w:t xml:space="preserve">Имена таблиц помещены в </w:t>
      </w:r>
      <w:r>
        <w:rPr>
          <w:rStyle w:val="HTML"/>
        </w:rPr>
        <w:t>{}</w:t>
      </w:r>
      <w:r>
        <w:rPr>
          <w:rFonts w:eastAsia="Times New Roman"/>
          <w:sz w:val="18"/>
          <w:szCs w:val="18"/>
        </w:rPr>
        <w:t>, таким образом библиотека может найти их и подставить имя таблицы в качестве префи</w:t>
      </w:r>
      <w:r>
        <w:rPr>
          <w:rFonts w:eastAsia="Times New Roman"/>
          <w:sz w:val="18"/>
          <w:szCs w:val="18"/>
        </w:rPr>
        <w:t>к</w:t>
      </w:r>
      <w:r>
        <w:rPr>
          <w:rFonts w:eastAsia="Times New Roman"/>
          <w:sz w:val="18"/>
          <w:szCs w:val="18"/>
        </w:rPr>
        <w:t>са.</w:t>
      </w:r>
    </w:p>
    <w:p w:rsidR="000D3827" w:rsidRDefault="008C5B68" w:rsidP="007823A6">
      <w:pPr>
        <w:numPr>
          <w:ilvl w:val="0"/>
          <w:numId w:val="180"/>
        </w:numPr>
        <w:spacing w:before="100" w:beforeAutospacing="1" w:after="100" w:afterAutospacing="1"/>
        <w:rPr>
          <w:rFonts w:eastAsia="Times New Roman"/>
          <w:sz w:val="18"/>
          <w:szCs w:val="18"/>
        </w:rPr>
      </w:pPr>
      <w:r>
        <w:rPr>
          <w:rFonts w:eastAsia="Times New Roman"/>
          <w:sz w:val="18"/>
          <w:szCs w:val="18"/>
        </w:rPr>
        <w:t xml:space="preserve">Библиотека использует специальные символы для добавления значений в SQL-запрос. В некоторых случаях эта функция использует возможности текущего драйвера базы данных. В других случаях осуществляется замена символов и вставка их в SQL-запрос с помощью функций для работы со строками. Библиотека поддерживает как именованные специальные символы, (как показано выше) так и анонимные, обозначаемые с помощью символа </w:t>
      </w:r>
      <w:r>
        <w:rPr>
          <w:rStyle w:val="HTML"/>
        </w:rPr>
        <w:t>?</w:t>
      </w:r>
      <w:r>
        <w:rPr>
          <w:rFonts w:eastAsia="Times New Roman"/>
          <w:sz w:val="18"/>
          <w:szCs w:val="18"/>
        </w:rPr>
        <w:t>.</w:t>
      </w:r>
    </w:p>
    <w:p w:rsidR="000D3827" w:rsidRDefault="008C5B68" w:rsidP="007823A6">
      <w:pPr>
        <w:numPr>
          <w:ilvl w:val="0"/>
          <w:numId w:val="180"/>
        </w:numPr>
        <w:spacing w:before="100" w:beforeAutospacing="1" w:after="100" w:afterAutospacing="1"/>
        <w:rPr>
          <w:rFonts w:eastAsia="Times New Roman"/>
          <w:sz w:val="18"/>
          <w:szCs w:val="18"/>
        </w:rPr>
      </w:pPr>
      <w:r>
        <w:rPr>
          <w:rFonts w:eastAsia="Times New Roman"/>
          <w:sz w:val="18"/>
          <w:szCs w:val="18"/>
        </w:rPr>
        <w:t xml:space="preserve">Для выполнения запросов всеми поддерживаемыми базами данных должен использоваться только набор безопасных и стандартных SQL-запросов. Например, вы можете увидеть, что я использовал ключевое слово </w:t>
      </w:r>
      <w:r>
        <w:rPr>
          <w:rStyle w:val="HTML"/>
        </w:rPr>
        <w:t>AS</w:t>
      </w:r>
      <w:r>
        <w:rPr>
          <w:rFonts w:eastAsia="Times New Roman"/>
          <w:sz w:val="18"/>
          <w:szCs w:val="18"/>
        </w:rPr>
        <w:t xml:space="preserve"> для ссылок на столбцы, но не для ссылок на таблицы. Оба эти условия необходимы.</w:t>
      </w:r>
    </w:p>
    <w:p w:rsidR="000D3827" w:rsidRDefault="008C5B68" w:rsidP="007823A6">
      <w:pPr>
        <w:numPr>
          <w:ilvl w:val="0"/>
          <w:numId w:val="180"/>
        </w:numPr>
        <w:spacing w:before="100" w:beforeAutospacing="1" w:after="100" w:afterAutospacing="1"/>
        <w:rPr>
          <w:rFonts w:eastAsia="Times New Roman"/>
          <w:sz w:val="18"/>
          <w:szCs w:val="18"/>
        </w:rPr>
      </w:pPr>
      <w:r>
        <w:rPr>
          <w:rFonts w:eastAsia="Times New Roman"/>
          <w:sz w:val="18"/>
          <w:szCs w:val="18"/>
        </w:rPr>
        <w:t>Несмотря на это, возможны и такие ситуации, когда не будет доступен набор стандартных SQL-запросов, которые будут выполняться всеми поддерживаемыми базами данных; например, каждая база данных использует свой способ объедин</w:t>
      </w:r>
      <w:r>
        <w:rPr>
          <w:rFonts w:eastAsia="Times New Roman"/>
          <w:sz w:val="18"/>
          <w:szCs w:val="18"/>
        </w:rPr>
        <w:t>е</w:t>
      </w:r>
      <w:r>
        <w:rPr>
          <w:rFonts w:eastAsia="Times New Roman"/>
          <w:sz w:val="18"/>
          <w:szCs w:val="18"/>
        </w:rPr>
        <w:t>ния строк. В этих случаях используются функции совместимости для генерации корректных SQL-запросов.</w:t>
      </w:r>
    </w:p>
    <w:p w:rsidR="000D3827" w:rsidRDefault="008C5B68">
      <w:pPr>
        <w:pStyle w:val="a3"/>
      </w:pPr>
      <w:r>
        <w:rPr>
          <w:b/>
          <w:bCs/>
        </w:rPr>
        <w:t>Описание структуры базы данных</w:t>
      </w:r>
      <w:r>
        <w:t xml:space="preserve"> </w:t>
      </w:r>
    </w:p>
    <w:p w:rsidR="000D3827" w:rsidRDefault="008C5B68">
      <w:pPr>
        <w:pStyle w:val="a3"/>
      </w:pPr>
      <w:r>
        <w:t>Другой областью, в которой системы управления базами данных значительно отличаются, являе</w:t>
      </w:r>
      <w:r>
        <w:t>т</w:t>
      </w:r>
      <w:r>
        <w:t>ся синтаксис языка SQL для описания таблиц. Для преодоления этой проблемы каждое расшир</w:t>
      </w:r>
      <w:r>
        <w:t>е</w:t>
      </w:r>
      <w:r>
        <w:t xml:space="preserve">ние приложения Moodle (и ядро Moodle) описывает требуемые таблицы базы данных в файле формата XML. Система установки приложения Moodle производит разбор файлов </w:t>
      </w:r>
      <w:r>
        <w:rPr>
          <w:rStyle w:val="HTML"/>
        </w:rPr>
        <w:t>install.xml</w:t>
      </w:r>
      <w:r>
        <w:t xml:space="preserve"> и использует информацию из них для создания требуемых таблиц и индексов. Существует встрое</w:t>
      </w:r>
      <w:r>
        <w:t>н</w:t>
      </w:r>
      <w:r>
        <w:t>ный в приложение Moodle инструмент разработчика под названием XMLDB, который может п</w:t>
      </w:r>
      <w:r>
        <w:t>о</w:t>
      </w:r>
      <w:r>
        <w:t xml:space="preserve">мочь в создании и редактировании этих установочных файлов. </w:t>
      </w:r>
    </w:p>
    <w:p w:rsidR="000D3827" w:rsidRDefault="008C5B68">
      <w:pPr>
        <w:pStyle w:val="a3"/>
      </w:pPr>
      <w:r>
        <w:lastRenderedPageBreak/>
        <w:t>Если структура базы данных должна быть изменена между двумя релизами приложения Moodle (или расширения) разработчик ответственен за написание кода (с использованием дополнительн</w:t>
      </w:r>
      <w:r>
        <w:t>о</w:t>
      </w:r>
      <w:r>
        <w:t xml:space="preserve">го объекта базы данных, предоставляющего методы языка описания данных DDL) для обновления структуры базы данных с сохранением пользовательских данных. Следовательно, приложение Moodle будет всегда самостоятельно обновляться от одного релиза к другому, упрощая операции обслуживания для администраторов. </w:t>
      </w:r>
    </w:p>
    <w:p w:rsidR="000D3827" w:rsidRDefault="008C5B68">
      <w:pPr>
        <w:pStyle w:val="a3"/>
      </w:pPr>
      <w:r>
        <w:t>Одним спорным моментом, обусловленным тем, что приложение Moodle начало свое развитие с использовании версии 3 MySQL, является то, что база данных приложения Moodle не использует внешние ключи. Такое положение вещей приводит к тому, что ошибки остаются не обнаруже</w:t>
      </w:r>
      <w:r>
        <w:t>н</w:t>
      </w:r>
      <w:r>
        <w:t>ными даже с учетом того, что современные базы данных позволяют обнаружить проблему. Сло</w:t>
      </w:r>
      <w:r>
        <w:t>ж</w:t>
      </w:r>
      <w:r>
        <w:t>ностью является то, что люди используют приложение Moodle на своих сайтах без внешних кл</w:t>
      </w:r>
      <w:r>
        <w:t>ю</w:t>
      </w:r>
      <w:r>
        <w:t>чей в течение многих лет, поэтому почти наверняка в базах присутствуют несвязанные данные. Добавление ключей на данный момент будет невозможным без очень сложной работы по очистке баз данных. Несмотря на это, с момента включения в состав приложения Moodle версии 1.7 сист</w:t>
      </w:r>
      <w:r>
        <w:t>е</w:t>
      </w:r>
      <w:r>
        <w:t xml:space="preserve">мы XMLDB (в 2006 году!) файлы install.xml содержат описания внешних ключей, которые должны присутствовать в базе, и мы все еще надеемся когда-нибудь выполнить всю необходимую работу для того, чтобы добавлять эти ключи в ходе процесса установки. </w:t>
      </w:r>
    </w:p>
    <w:p w:rsidR="000D3827" w:rsidRDefault="008C5B68">
      <w:pPr>
        <w:pStyle w:val="2"/>
        <w:rPr>
          <w:rFonts w:eastAsia="Times New Roman"/>
        </w:rPr>
      </w:pPr>
      <w:bookmarkStart w:id="168" w:name="_Toc441583249"/>
      <w:r>
        <w:rPr>
          <w:rFonts w:eastAsia="Times New Roman"/>
        </w:rPr>
        <w:t>13.6. Что не было описано</w:t>
      </w:r>
      <w:bookmarkEnd w:id="168"/>
    </w:p>
    <w:p w:rsidR="000D3827" w:rsidRDefault="008C5B68">
      <w:pPr>
        <w:pStyle w:val="a3"/>
      </w:pPr>
      <w:r>
        <w:t>Я надеюсь, я что мне удалось представить неплохой обзор принципа работы приложения Moodle. Ввиду ограничения объема главы я исключил из рассмотрения несколько интересных тем, вкл</w:t>
      </w:r>
      <w:r>
        <w:t>ю</w:t>
      </w:r>
      <w:r>
        <w:t xml:space="preserve">чая темы о том, как расширения аутентификации, регистрации и оценок позволяют приложению Moodle взаимодействовать с информационными системами для хранения данных студентов, а также об интересном способе хранения загружаемых файлов приложением Moodle на основе их содержимого. Информация, касающаяся этих и других аспектов архитектуры Moodle может быть найдена в </w:t>
      </w:r>
      <w:hyperlink r:id="rId220" w:history="1">
        <w:r>
          <w:rPr>
            <w:rStyle w:val="a5"/>
          </w:rPr>
          <w:t>документации для разработчиков</w:t>
        </w:r>
      </w:hyperlink>
      <w:r>
        <w:t xml:space="preserve">. </w:t>
      </w:r>
    </w:p>
    <w:p w:rsidR="000D3827" w:rsidRDefault="008C5B68">
      <w:pPr>
        <w:pStyle w:val="2"/>
        <w:rPr>
          <w:rFonts w:eastAsia="Times New Roman"/>
        </w:rPr>
      </w:pPr>
      <w:bookmarkStart w:id="169" w:name="_Toc441583250"/>
      <w:r>
        <w:rPr>
          <w:rFonts w:eastAsia="Times New Roman"/>
        </w:rPr>
        <w:t>13.7. Выученные уроки</w:t>
      </w:r>
      <w:bookmarkEnd w:id="169"/>
    </w:p>
    <w:p w:rsidR="000D3827" w:rsidRDefault="008C5B68">
      <w:pPr>
        <w:pStyle w:val="a3"/>
      </w:pPr>
      <w:r>
        <w:t>Один из интересных аспектов работы над проектом Moodle заключается в том, что он получил развитие в качестве исследовательского проекта. Moodle позволяет (но не заставляет) использ</w:t>
      </w:r>
      <w:r>
        <w:t>о</w:t>
      </w:r>
      <w:r>
        <w:t xml:space="preserve">вать подход </w:t>
      </w:r>
      <w:hyperlink r:id="rId221" w:history="1">
        <w:r>
          <w:rPr>
            <w:rStyle w:val="a5"/>
          </w:rPr>
          <w:t>социальной конструктивистской педагогики</w:t>
        </w:r>
      </w:hyperlink>
      <w:r>
        <w:t>. То есть, мы лучшим образом учимся создавая что-то, а также учимся друг у друга при работе в сообществе. Вопрос доктора философии Martin Dougiamas по поводу проекта заключался не в том, эффективна ли эта модель для обуч</w:t>
      </w:r>
      <w:r>
        <w:t>е</w:t>
      </w:r>
      <w:r>
        <w:t>ния, а в том, эффективна ли эта модель для развития проекта с открытым исходным кодом. То есть, можем ли мы рассматривать проект Moodle как попытку изучения возможности создания и использования виртуального образовательного окружения (VLE), причем эта попытка заключ</w:t>
      </w:r>
      <w:r>
        <w:t>а</w:t>
      </w:r>
      <w:r>
        <w:t>лась в непосредственном создании и использовании приложения Moodle сообществом, в котором преподаватели, разработчики, администраторы и студенты преподают и учатся друг у друга? Я считаю эту модель удачной для проекта разработки программного продукта с открытым исходным кодом. Основным местом встречи разработчиков и пользователей для взаимного обучения явл</w:t>
      </w:r>
      <w:r>
        <w:t>я</w:t>
      </w:r>
      <w:r>
        <w:t xml:space="preserve">ются дискуссии в разделе форумов проекта Moodle, а также раздел базы данных ошибок. </w:t>
      </w:r>
    </w:p>
    <w:p w:rsidR="000D3827" w:rsidRDefault="008C5B68">
      <w:pPr>
        <w:pStyle w:val="a3"/>
      </w:pPr>
      <w:r>
        <w:t>Возможно, наиболее важным результатом этого исследовательского проекта является вывод о том, что вы не должны бояться начинать разработку с реализации наиболее простого возможного р</w:t>
      </w:r>
      <w:r>
        <w:t>е</w:t>
      </w:r>
      <w:r>
        <w:t>шения в первую очередь. Например, в ранних версиях приложения Moodle имелось только н</w:t>
      </w:r>
      <w:r>
        <w:t>е</w:t>
      </w:r>
      <w:r>
        <w:t>сколько жестко заданных ролей, таких, как преподаватель, студент и администратор. Этого было достаточно в течение многих лет, но в итоге на ограничения было обращено внимание. Когда пришло время проектирования системы ролей для приложения Moodle версии 1.7, у сообщества был большой опыт использования Moodle, а также большое количество запросов функций, кот</w:t>
      </w:r>
      <w:r>
        <w:t>о</w:t>
      </w:r>
      <w:r>
        <w:t xml:space="preserve">рые указывали на то, что нужно людям для более гибкого управления системой доступа. Все это </w:t>
      </w:r>
      <w:r>
        <w:lastRenderedPageBreak/>
        <w:t>помогло в проектировании такой простой системы ролей, как это возможно, но при этом и такой сложной, как это необходимо. (Фактически первая версия системы ролей была чрезмерно сло</w:t>
      </w:r>
      <w:r>
        <w:t>ж</w:t>
      </w:r>
      <w:r>
        <w:t xml:space="preserve">ной, поэтому впоследствии она была немного упрощена в версии 2.0 приложения Moodle.) </w:t>
      </w:r>
    </w:p>
    <w:p w:rsidR="000D3827" w:rsidRDefault="008C5B68">
      <w:pPr>
        <w:pStyle w:val="a3"/>
      </w:pPr>
      <w:r>
        <w:t>Если вы рассматриваете программирование как деятельность по решению задач, вам может пок</w:t>
      </w:r>
      <w:r>
        <w:t>а</w:t>
      </w:r>
      <w:r>
        <w:t>заться, что в первый раз для приложения Moodle была выбрана неподходящая архитектура, а позднее пришлось потерять много времени на ее корректировку. Я могу сказать, что такая точка зрения неконструктивна при попытке решения сложных задач, встречающихся в реальной жизни. Во время начала разработки приложения Moodle никто не располагал в достаточной степени зн</w:t>
      </w:r>
      <w:r>
        <w:t>а</w:t>
      </w:r>
      <w:r>
        <w:t>ниями о том, как спроектировать используемую на данный момент систему ролей. С точки зрения обучающегося, различные ступени развития, пройденные приложением Moodle до достижения а</w:t>
      </w:r>
      <w:r>
        <w:t>к</w:t>
      </w:r>
      <w:r>
        <w:t xml:space="preserve">туальной архитектуры, были необходимы и неизбежны. </w:t>
      </w:r>
    </w:p>
    <w:p w:rsidR="000D3827" w:rsidRDefault="008C5B68">
      <w:pPr>
        <w:pStyle w:val="a3"/>
      </w:pPr>
      <w:r>
        <w:t>При таком подходе к разработке возможно изменение практически любого аспекта системной а</w:t>
      </w:r>
      <w:r>
        <w:t>р</w:t>
      </w:r>
      <w:r>
        <w:t>хитектуры, как только вы узнаете больше о ней. Мне кажется, приложение Moodle показывает, что это возможно. Например, мы нашли способ способ последовательного рефакторинга кода для п</w:t>
      </w:r>
      <w:r>
        <w:t>е</w:t>
      </w:r>
      <w:r>
        <w:t>рехода от устаревших сценариев к архитектуре MVC. Это требует усилий, но, кажется, что тогда, когда это необходимо, ресурсы для реализации этих изменений могут быть найдены в сообщес</w:t>
      </w:r>
      <w:r>
        <w:t>т</w:t>
      </w:r>
      <w:r>
        <w:t xml:space="preserve">вах проектов с открытым исходным кодом. С точки зрения пользователя, система последовательно развивается с каждым релизом. </w:t>
      </w:r>
    </w:p>
    <w:p w:rsidR="00384640" w:rsidRDefault="00384640" w:rsidP="00384640">
      <w:pPr>
        <w:pStyle w:val="1"/>
      </w:pPr>
      <w:bookmarkStart w:id="170" w:name="_Toc441583251"/>
      <w:r>
        <w:t>NGINX</w:t>
      </w:r>
      <w:bookmarkEnd w:id="170"/>
    </w:p>
    <w:p w:rsidR="00384640" w:rsidRDefault="00384640" w:rsidP="00384640">
      <w:r>
        <w:t xml:space="preserve">Глава 14 из книги </w:t>
      </w:r>
      <w:hyperlink r:id="rId222" w:history="1">
        <w:r>
          <w:rPr>
            <w:rStyle w:val="a5"/>
          </w:rPr>
          <w:t>"Архитектура приложений с открытым исходным кодом"</w:t>
        </w:r>
      </w:hyperlink>
      <w:r>
        <w:t xml:space="preserve">, том 2. </w:t>
      </w:r>
      <w:r>
        <w:br/>
      </w:r>
    </w:p>
    <w:p w:rsidR="00384640" w:rsidRPr="000A5241" w:rsidRDefault="00384640" w:rsidP="000A5241">
      <w:pPr>
        <w:pStyle w:val="a3"/>
      </w:pPr>
      <w:r>
        <w:t>nginx (произносится, как "engine x") - это web-сервер с открытым исходным кодом, написанный российским разработчиком Игорем Сысоевым. С момента опубликования в 2004 году nginx фок</w:t>
      </w:r>
      <w:r>
        <w:t>у</w:t>
      </w:r>
      <w:r>
        <w:t>сировался на высокой производительности, высокоэффективных параллельных вычислениях и минимизации использования оперативной памяти. Такие дополняющие функции web-сервера во</w:t>
      </w:r>
      <w:r>
        <w:t>з</w:t>
      </w:r>
      <w:r>
        <w:t>можности, как балансировка нагрузки, кэширование, контроль доступа, контроль пропускной сп</w:t>
      </w:r>
      <w:r>
        <w:t>о</w:t>
      </w:r>
      <w:r>
        <w:t>собности и умение эффективно интегрироваться с различными приложениями позволили nginx стать хорошим выбором для web-сайтов с современной архитектурой. В настоящее время nginx занимает второе место среди самых популярных web-серверов с открытым исходным кодом.</w:t>
      </w:r>
    </w:p>
    <w:p w:rsidR="000D3827" w:rsidRDefault="008C5B68">
      <w:pPr>
        <w:pStyle w:val="2"/>
        <w:rPr>
          <w:rFonts w:eastAsia="Times New Roman"/>
        </w:rPr>
      </w:pPr>
      <w:bookmarkStart w:id="171" w:name="_Toc441583252"/>
      <w:r>
        <w:rPr>
          <w:rFonts w:eastAsia="Times New Roman"/>
        </w:rPr>
        <w:t>14.1. Почему высокоэффективные параллельные вычисления так важны?</w:t>
      </w:r>
      <w:bookmarkEnd w:id="171"/>
    </w:p>
    <w:p w:rsidR="000D3827" w:rsidRDefault="008C5B68">
      <w:pPr>
        <w:pStyle w:val="a3"/>
      </w:pPr>
      <w:r>
        <w:t>В настоящее время Интернет имеет настолько широкое и повсеместное распространение, что сложно себе представить его отсутствие каких-нибудь десять лет назад. Это результат взрывного развития от перехода по ссылкам между текстами с разметкой HTML, основанных на NCSA, а з</w:t>
      </w:r>
      <w:r>
        <w:t>а</w:t>
      </w:r>
      <w:r>
        <w:t>тем и на web-серверах Apache, до 2 миллардов пользователей по всему миру, находящихся всегда на связи. С широким распространением постоянно подключённых к сети персональных компь</w:t>
      </w:r>
      <w:r>
        <w:t>ю</w:t>
      </w:r>
      <w:r>
        <w:t>теров, мобильных устройств, а теперь и планшетных компьютеров, облик Интернета быстро мен</w:t>
      </w:r>
      <w:r>
        <w:t>я</w:t>
      </w:r>
      <w:r>
        <w:t>ется и целые экономики становятся цифровыми и проводными. Онлайн-сервисы стали более сложными с явным уклоном в сторону мгновенного доступа к постоянно обновляющейся инфо</w:t>
      </w:r>
      <w:r>
        <w:t>р</w:t>
      </w:r>
      <w:r>
        <w:t xml:space="preserve">мации и развлечениям. Вопросы обеспечения безопасного ведения бизнеса в Интернете также сильно изменились. Соответственно, web-сайты сейчас гораздо сложнее, чем раньше, и требуют больше инженерных решений для повышения надёжности и масштабируемости. </w:t>
      </w:r>
    </w:p>
    <w:p w:rsidR="000D3827" w:rsidRDefault="008C5B68">
      <w:pPr>
        <w:pStyle w:val="a3"/>
      </w:pPr>
      <w:r>
        <w:t>Одной из самых больших проблем при выборе архитектуры web-сайта всегда был параллелизм. С момента появления web-сервисов необходимость в одновременном выполнении различных опер</w:t>
      </w:r>
      <w:r>
        <w:t>а</w:t>
      </w:r>
      <w:r>
        <w:lastRenderedPageBreak/>
        <w:t>ций постоянно растёт. Необходимость одновременного обслуживания популярными web-сайтами сотен тысяч или даже миллионов пользователей - вовсе не редкость. Десятилетие назад главной причиной параллелизма была медленная скорость клиентов, использующих ADSL- или dial-up-соединения. В настоящее время параллелизм обусловлен сочетанием мобильных клиентов и новой архитектуры приложений, которые обычно основываются на поддержании постоянного подкл</w:t>
      </w:r>
      <w:r>
        <w:t>ю</w:t>
      </w:r>
      <w:r>
        <w:t>чения, что позволяет клиенту получать свежие новости, твиты, новостные ленты друзей и т.п. Ещё одним важным фактором, приведшим к увеличению важности параллелизма, стало изменение п</w:t>
      </w:r>
      <w:r>
        <w:t>о</w:t>
      </w:r>
      <w:r>
        <w:t>ведения современных браузеров, которые открывают от 4 до 6 соединений к web-сайту для уск</w:t>
      </w:r>
      <w:r>
        <w:t>о</w:t>
      </w:r>
      <w:r>
        <w:t xml:space="preserve">рения загрузки страницы. </w:t>
      </w:r>
    </w:p>
    <w:p w:rsidR="000D3827" w:rsidRDefault="008C5B68">
      <w:pPr>
        <w:pStyle w:val="a3"/>
      </w:pPr>
      <w:r>
        <w:t>Чтобы проиллюстрировать проблему медленных клиентов представьте себе простой web-сервер на основе Apache, который генерирует относительно короткий ответ размером 100 КБ - web-страницу с текстом или изображением. Генерация страницы и ответ на запрос могут занять доли секунды, но занимают 10 секунд из-за скорости передачи клиенту, имеющему скорость доступа 80 Кбит/с (10 КБ/с). То есть, web-сервер будет сравнительно быстро подготавливать содержимое страницы в 100 КБ и затем оставаться занятым ещё 10 секунд из-за медленной передачи клиенту. А теперь представьте, что у вас есть 1000 подключённых клиентов, которые одновременно запр</w:t>
      </w:r>
      <w:r>
        <w:t>о</w:t>
      </w:r>
      <w:r>
        <w:t>сили получение аналогичных страниц. Если на каждого клиента выделять всего по 1 МБ опер</w:t>
      </w:r>
      <w:r>
        <w:t>а</w:t>
      </w:r>
      <w:r>
        <w:t>тивной памяти, то это привело бы к необходимости выделения 1000 МБ (около 1 ГБ) оперативной памяти для передачи 100 КБ информации. В реальности, типовой web-сервер на базе Apache обычно выделяет более 1 МБ на одно соединение, а эффективная скорость мобильных клиентов, к сожалению, десятки кбит/с. Ситуация с отправкой информации медленным клиентам может быть в какой-то степени улучшена путём увеличения буферов обмена сокетов ядра операционной си</w:t>
      </w:r>
      <w:r>
        <w:t>с</w:t>
      </w:r>
      <w:r>
        <w:t xml:space="preserve">темы, но это не универсальное решение и может иметь нежелательные побочные эффекты. </w:t>
      </w:r>
    </w:p>
    <w:p w:rsidR="000D3827" w:rsidRDefault="008C5B68">
      <w:pPr>
        <w:pStyle w:val="a3"/>
      </w:pPr>
      <w:r>
        <w:t>С постоянно поддерживаемыми соединениями проблема параллелизма при обработке становится ещё более выраженной, так как клиенты с целью уменьшения времени на подключение не разр</w:t>
      </w:r>
      <w:r>
        <w:t>ы</w:t>
      </w:r>
      <w:r>
        <w:t>вают ранее установленные соединения и web-сервер вынужден для каждого подключённого кл</w:t>
      </w:r>
      <w:r>
        <w:t>и</w:t>
      </w:r>
      <w:r>
        <w:t xml:space="preserve">ента резервировать определённый объём памяти. </w:t>
      </w:r>
    </w:p>
    <w:p w:rsidR="000D3827" w:rsidRDefault="008C5B68">
      <w:pPr>
        <w:pStyle w:val="a3"/>
      </w:pPr>
      <w:r>
        <w:t>Следовательно, чтобы справиться с возросшей нагрузкой, связанной с увеличивающейся аудит</w:t>
      </w:r>
      <w:r>
        <w:t>о</w:t>
      </w:r>
      <w:r>
        <w:t>рией и, как следствие, требованиями к параллелизму, а также справляться с этим и далее, web-сайт должен основываться на ряде очень эффективных "строительных" блоков. Другие части этого уравнения, такие как аппаратная часть (ЦПУ, ОЗУ, НЖМД), пропускная способность сети, си</w:t>
      </w:r>
      <w:r>
        <w:t>с</w:t>
      </w:r>
      <w:r>
        <w:t>темное программное обеспечение и архитектура системы хранения, очень важны, но именно пр</w:t>
      </w:r>
      <w:r>
        <w:t>о</w:t>
      </w:r>
      <w:r>
        <w:t xml:space="preserve">граммное обеспечение web-сервера принимает и обрабатывает соединения клиентов. То есть, web-сервер должен быть способен к нелинейному масштабированию с ростом числа одновременных соединений и количества запросов в секунду. </w:t>
      </w:r>
    </w:p>
    <w:p w:rsidR="000D3827" w:rsidRDefault="008C5B68">
      <w:pPr>
        <w:pStyle w:val="3"/>
        <w:rPr>
          <w:rFonts w:eastAsia="Times New Roman"/>
        </w:rPr>
      </w:pPr>
      <w:bookmarkStart w:id="172" w:name="_Toc441583253"/>
      <w:r>
        <w:rPr>
          <w:rFonts w:eastAsia="Times New Roman"/>
        </w:rPr>
        <w:t>Apache не подходит?</w:t>
      </w:r>
      <w:bookmarkEnd w:id="172"/>
    </w:p>
    <w:p w:rsidR="000D3827" w:rsidRDefault="008C5B68">
      <w:pPr>
        <w:pStyle w:val="a3"/>
      </w:pPr>
      <w:r>
        <w:t>Apache - это доминирующий сейчас в Интернете web-сервер, берущий начало в 1990-х годах. Пе</w:t>
      </w:r>
      <w:r>
        <w:t>р</w:t>
      </w:r>
      <w:r>
        <w:t>воначально его архитектура соответствовала операционным системам и аппаратному обеспечению того времени, соответствовала и состоянию Интернета, где было принято для каждого web-сайта выделять физический сервер с единственным экземпляром Apache. К началу 2000-х годов стало очевидно, что модель с выделенным web-сервером не может удовлетворять растущие потребности web-сервисов. Несмотря на прочную основу для будущего развития, заложенную в Apache, его а</w:t>
      </w:r>
      <w:r>
        <w:t>р</w:t>
      </w:r>
      <w:r>
        <w:t>хитектура предусматривала запуск своей копии для каждого нового соединения, что не подходило для нелинейной масштабируемости web-сайта. В итоге Apache стал web-сервером общего назн</w:t>
      </w:r>
      <w:r>
        <w:t>а</w:t>
      </w:r>
      <w:r>
        <w:t>чения и сосредоточился на увеличении количества разнообразных функций и сторонних расшир</w:t>
      </w:r>
      <w:r>
        <w:t>е</w:t>
      </w:r>
      <w:r>
        <w:t>ний для обеспечения универсальной применимости к практически любому виду web-разработки. Однако, за всё необходимо платить: столь богатый и универсальный инструментарий в рамках о</w:t>
      </w:r>
      <w:r>
        <w:t>д</w:t>
      </w:r>
      <w:r>
        <w:t xml:space="preserve">ной программы снижает её возможности к масштабированию из-за увеличенного использования ЦПУ и памяти на каждое соединение. </w:t>
      </w:r>
    </w:p>
    <w:p w:rsidR="000D3827" w:rsidRDefault="008C5B68">
      <w:pPr>
        <w:pStyle w:val="a3"/>
      </w:pPr>
      <w:r>
        <w:lastRenderedPageBreak/>
        <w:t xml:space="preserve">Таким образом, аппаратная часть сервера, его операционная система и сетевые ресурсы перестали быть основной проблемой для развития web-сайта, что привело web-разработчиков по всему миру к поиску более эффективных средств организации web-серверов. Около десяти лет назад Daniel Kegel, ведущий разработчик программного обеспечения, </w:t>
      </w:r>
      <w:hyperlink r:id="rId223" w:history="1">
        <w:r>
          <w:rPr>
            <w:rStyle w:val="a5"/>
          </w:rPr>
          <w:t>объявил</w:t>
        </w:r>
      </w:hyperlink>
      <w:r>
        <w:t>, что "настало время, когда web-серверы должны обрабатывать десять тысяч клиентских соединений одновременно" и предложил называть всё это облачными сервисами Интернета. Манифест "C10K" Кегеля (Daniel Kegel) обос</w:t>
      </w:r>
      <w:r>
        <w:t>т</w:t>
      </w:r>
      <w:r>
        <w:t>рил проблему оптимизации web-серверов для одновременной поддержки большого числа клиен</w:t>
      </w:r>
      <w:r>
        <w:t>т</w:t>
      </w:r>
      <w:r>
        <w:t xml:space="preserve">ских соединений и nginx при таком подходе оказался одним из лучших. </w:t>
      </w:r>
    </w:p>
    <w:p w:rsidR="000D3827" w:rsidRDefault="008C5B68">
      <w:pPr>
        <w:pStyle w:val="a3"/>
      </w:pPr>
      <w:r>
        <w:t>С целью преодоления проблемы C10K в 10'000 одновременных соединений в nginx была заложена другая архитектура, подразумевающая лучшую нелинейную масштабируемость, как по числу поддерживаемых одновременных соединений, так и по числу запросов в секунду. nginx основан на событийно-ориентированной модели (event-based), что позволяет ему не порождать новый процесс или поток для каждого запроса web-страницы, как это делает Apache. В результате возрастание нагрузки стало более равномерным, а использование ресурсов памяти и ЦПУ управляемым. nginx мог теперь обрабатывать десятки тысяч одновременных соединений на сервере с обычной апп</w:t>
      </w:r>
      <w:r>
        <w:t>а</w:t>
      </w:r>
      <w:r>
        <w:t xml:space="preserve">ратной частью. </w:t>
      </w:r>
    </w:p>
    <w:p w:rsidR="000D3827" w:rsidRDefault="008C5B68">
      <w:pPr>
        <w:pStyle w:val="a3"/>
      </w:pPr>
      <w:r>
        <w:t>С выходом первой версии nginx стало понятно, что он должен применяться совместно с Apache для выдачи поддерживаемой nginx статической информации вроде HTML, CSS, JavaScript и из</w:t>
      </w:r>
      <w:r>
        <w:t>о</w:t>
      </w:r>
      <w:r>
        <w:t xml:space="preserve">бражений, что позволяло снизить нагрузку и время отклика серверов приложений на базе Apache. В ходе развития в nginx были добавлены интеграция с приложениями с помощью FastCGI, uswgi или SCGI протоколов и системами распределённого кеширования в оперативной памяти, такими как memcached. Также были добавлены другие полезные функции, такие как обратный прокси-сервер с балансировкой и кешированием. Эти дополнительные возможности превратили nginx в эффективный набор инструментов для построения масштабируемой web-инфраструктуры. </w:t>
      </w:r>
    </w:p>
    <w:p w:rsidR="000D3827" w:rsidRDefault="008C5B68">
      <w:pPr>
        <w:pStyle w:val="a3"/>
      </w:pPr>
      <w:r>
        <w:t>В феврале 2012 года был представлен релиз Apache 2.4.x. Несмотря на добавление в эту версию Apache новых модулей с ядром многопоточной обработки и прокси-сервером, направленными на повышение масштабируемости и производительности, ещё прошло слишком мало времени, чтобы говорить о соизмеримых производительности, параллелизме обработки и экономном использов</w:t>
      </w:r>
      <w:r>
        <w:t>а</w:t>
      </w:r>
      <w:r>
        <w:t xml:space="preserve">нии ресурсов в сравнении с web-сервером, изначально построенным на событийно-ориентированной модели. Было бы очень приятно увидеть лучшую масштабируемость в новой версии сервера приложений Apache, хотя и не понятно, как это поможет устранить узкие места на серверной стороне в типовых web-конфигурациях nginx + Apache. </w:t>
      </w:r>
    </w:p>
    <w:p w:rsidR="000D3827" w:rsidRDefault="008C5B68">
      <w:pPr>
        <w:pStyle w:val="3"/>
        <w:rPr>
          <w:rFonts w:eastAsia="Times New Roman"/>
        </w:rPr>
      </w:pPr>
      <w:bookmarkStart w:id="173" w:name="_Toc441583254"/>
      <w:r>
        <w:rPr>
          <w:rFonts w:eastAsia="Times New Roman"/>
        </w:rPr>
        <w:t>Есть ли ещё преимущества при использовании nginx?</w:t>
      </w:r>
      <w:bookmarkEnd w:id="173"/>
    </w:p>
    <w:p w:rsidR="000D3827" w:rsidRDefault="008C5B68">
      <w:pPr>
        <w:pStyle w:val="a3"/>
      </w:pPr>
      <w:r>
        <w:t>Обработка большого количества одновременных запросов с обеспечением высокой производ</w:t>
      </w:r>
      <w:r>
        <w:t>и</w:t>
      </w:r>
      <w:r>
        <w:t xml:space="preserve">тельности и эффективности всегда была ключевым преимуществом при внедрении nginx. Однако, есть и другие не менее интересные преимущества. </w:t>
      </w:r>
    </w:p>
    <w:p w:rsidR="000D3827" w:rsidRDefault="008C5B68">
      <w:pPr>
        <w:pStyle w:val="a3"/>
      </w:pPr>
      <w:r>
        <w:t>В последние несколько лет web-архитекторы восприняли идею удаления зависимостей и отдел</w:t>
      </w:r>
      <w:r>
        <w:t>е</w:t>
      </w:r>
      <w:r>
        <w:t>ния инфраструктры приложений от web-сервера. Однако, то, что раньше существовало в виде web-сайта, основанного на LAMP (Linux, Apache, MySQL, PHP или Perl), теперь может не только осн</w:t>
      </w:r>
      <w:r>
        <w:t>о</w:t>
      </w:r>
      <w:r>
        <w:t>вываться на LEMP ("E" означает "enginx"), но и всё чаще встречается в виде web-сервера с инте</w:t>
      </w:r>
      <w:r>
        <w:t>г</w:t>
      </w:r>
      <w:r>
        <w:t>рированной инфраструктурой или на том же наборе приложений и баз данных, но взаимодейс</w:t>
      </w:r>
      <w:r>
        <w:t>т</w:t>
      </w:r>
      <w:r>
        <w:t xml:space="preserve">вующих на иных принципах. </w:t>
      </w:r>
    </w:p>
    <w:p w:rsidR="000D3827" w:rsidRDefault="008C5B68">
      <w:pPr>
        <w:pStyle w:val="a3"/>
      </w:pPr>
      <w:r>
        <w:t>nginx очень хорошо подходит для этого, так как обеспечивает весь необходимый функционал: снижение нагрузки при обработке одновременных запросов, снижение времени отклика, поддер</w:t>
      </w:r>
      <w:r>
        <w:t>ж</w:t>
      </w:r>
      <w:r>
        <w:t>ка SSL (Secure Socket Layer), работа со статической информацией, сжатие и кеширование, упра</w:t>
      </w:r>
      <w:r>
        <w:t>в</w:t>
      </w:r>
      <w:r>
        <w:t>ление отказом обслуживания соединений и запросов и даже HTTP-потоковое вещание мультим</w:t>
      </w:r>
      <w:r>
        <w:t>е</w:t>
      </w:r>
      <w:r>
        <w:t xml:space="preserve">дийной информации - всё это делает nginx более эффективным для применения в качестве первого </w:t>
      </w:r>
      <w:r>
        <w:lastRenderedPageBreak/>
        <w:t>принимающего запорсы web-сервера. Он также реализует непосредственную интеграцию с memcached/Redis или другими NoSQL-решениями для повышения производительности при одн</w:t>
      </w:r>
      <w:r>
        <w:t>о</w:t>
      </w:r>
      <w:r>
        <w:t xml:space="preserve">временной обработке большого количества пользователей. </w:t>
      </w:r>
    </w:p>
    <w:p w:rsidR="000D3827" w:rsidRDefault="008C5B68">
      <w:pPr>
        <w:pStyle w:val="a3"/>
      </w:pPr>
      <w:r>
        <w:t xml:space="preserve">С появлением и широким распроранением различных языков программирования и комплектов разработчика всё большее и большее количество компаний начинает их применять, что приводит к изменению способов разработки и внедрения. nginx стал одним из наиболее важных компонентов этих меняющихся парадигм и уже помог многим компаниям создать и развивать свои web-сервисы быстро и в рамках запланированных бюджетов. </w:t>
      </w:r>
    </w:p>
    <w:p w:rsidR="000D3827" w:rsidRDefault="008C5B68">
      <w:pPr>
        <w:pStyle w:val="a3"/>
      </w:pPr>
      <w:r>
        <w:t>Первая строка исходного кода nginx была написана в 2002 году. В 2004 году он был выпущен под лицензией "BSD 2-Clause License". С тех пор количество пользователей nginx постоянно растёт, предлагаются новые идеи, представляются отчёты об ошибках, формируются предложения и з</w:t>
      </w:r>
      <w:r>
        <w:t>а</w:t>
      </w:r>
      <w:r>
        <w:t xml:space="preserve">мечания - всё это вместе чрезвычайно полезно и выгодно для всего сообщества. </w:t>
      </w:r>
    </w:p>
    <w:p w:rsidR="000D3827" w:rsidRDefault="008C5B68">
      <w:pPr>
        <w:pStyle w:val="a3"/>
      </w:pPr>
      <w:r>
        <w:t>Исходный код nginx является оригинальным и был полностью написан "с нуля" на языке пр</w:t>
      </w:r>
      <w:r>
        <w:t>о</w:t>
      </w:r>
      <w:r>
        <w:t>граммирования Си. nginx был портирован на множество архитектур и операционных систем, включая Linux, FreeBSD, Solaris, Mac OS, AIX и Microsoft Windows. nginx основывается на своих собственных библиотеках и стандартных модулях, имеющих очень мало внешних зависимостей помимо библиотеки языка C, за исключением zlib, PCRE и OpenSSL, которые могут быть искл</w:t>
      </w:r>
      <w:r>
        <w:t>ю</w:t>
      </w:r>
      <w:r>
        <w:t xml:space="preserve">чены во время сборки при необходимости или по лицензионным соображениям. </w:t>
      </w:r>
    </w:p>
    <w:p w:rsidR="000D3827" w:rsidRDefault="008C5B68">
      <w:pPr>
        <w:pStyle w:val="a3"/>
      </w:pPr>
      <w:r>
        <w:t>И ещё несколько слов о Windows-версии nginx. nginx работает в среде Windows. Причём Windows-версия nginx больше похожа на доказательство правильно выбранной концепции, а не на полн</w:t>
      </w:r>
      <w:r>
        <w:t>о</w:t>
      </w:r>
      <w:r>
        <w:t>функциональную портированную версию. Есть определённые ограничения nginx, связанные с а</w:t>
      </w:r>
      <w:r>
        <w:t>р</w:t>
      </w:r>
      <w:r>
        <w:t>хитектурой ядра Windows и отсутствием на текущее время хорошего взаимодействия с ним. И</w:t>
      </w:r>
      <w:r>
        <w:t>з</w:t>
      </w:r>
      <w:r>
        <w:t>вестные проблемы Windows-версии nginx это: значительно меньшее число поддерживаемых одн</w:t>
      </w:r>
      <w:r>
        <w:t>о</w:t>
      </w:r>
      <w:r>
        <w:t xml:space="preserve">временных соединений, более низкая производительность, отсутствие кеширования и отсутствие управления полосой пропускания. Функционал будущих Windows-версий nginx будет более полно соответствовать основной версии. </w:t>
      </w:r>
    </w:p>
    <w:p w:rsidR="000A5241" w:rsidRDefault="000A5241" w:rsidP="000A5241">
      <w:pPr>
        <w:pStyle w:val="2"/>
      </w:pPr>
      <w:bookmarkStart w:id="174" w:name="_Toc441583255"/>
      <w:r>
        <w:t>14.2. Обзор архитектуры Nginx</w:t>
      </w:r>
      <w:bookmarkEnd w:id="174"/>
    </w:p>
    <w:p w:rsidR="000A5241" w:rsidRDefault="000A5241" w:rsidP="000A5241">
      <w:pPr>
        <w:pStyle w:val="a3"/>
      </w:pPr>
      <w:r>
        <w:t>Традиционные процессно- или потоко-ориентированные модели подразумевают при одновреме</w:t>
      </w:r>
      <w:r>
        <w:t>н</w:t>
      </w:r>
      <w:r>
        <w:t>ном обслуживании соединений порождение нового процесса или потока на каждое соединение и его блокирование при сетевых операциях или операциях ввода/вывода. В зависимости от способа применения такие модели могут быть крайне неэффективными с точки зрения использования ЦПУ и оперативной памяти. Порождение нового процесса или потока влечёт за собой подготовку новой среды окружения с выделением в оперативной памяти кучи (heap), стека и нового контекста исполнения. ЦПУ тратит дополнительное время на создание этих объектов, что, в конечном итоге, может привести к снижению производительности из-за частого переключения контекста исполн</w:t>
      </w:r>
      <w:r>
        <w:t>е</w:t>
      </w:r>
      <w:r>
        <w:t>ния. Все перечисленные выше проблемы проявляются в web-серверах со старой архитектурой, т</w:t>
      </w:r>
      <w:r>
        <w:t>а</w:t>
      </w:r>
      <w:r>
        <w:t xml:space="preserve">ких как Apache. Это компромисс между богатым функционалом и оптимальным использованием ресурсов сервера. </w:t>
      </w:r>
    </w:p>
    <w:p w:rsidR="000A5241" w:rsidRDefault="000A5241" w:rsidP="000A5241">
      <w:pPr>
        <w:pStyle w:val="a3"/>
      </w:pPr>
      <w:r>
        <w:t>С момента своего создания nginx задумывался в качестве специализированного инструмента, обеспечивающего достижение более высоких производительности, плотности и экономичности использования ресурсов сервера при одновременной поддержке возможности динамичного роста web-сайта, что потребовало применения другой модели. На самом деле вдохновение пришло из развитых событийно-ориентированных механизмов, развиваемых в различных операционных си</w:t>
      </w:r>
      <w:r>
        <w:t>с</w:t>
      </w:r>
      <w:r>
        <w:t xml:space="preserve">темах. В результате появилась модульная, событийно-управляемая, асинхронная, однопоточная и свободная от блокировок архитектура, которая и стала основой nginx. </w:t>
      </w:r>
    </w:p>
    <w:p w:rsidR="000A5241" w:rsidRDefault="000A5241" w:rsidP="000A5241">
      <w:pPr>
        <w:pStyle w:val="a3"/>
      </w:pPr>
      <w:r>
        <w:lastRenderedPageBreak/>
        <w:t>nginx для мультиплексирования и извещения о событиях использует один главный процесс, а и</w:t>
      </w:r>
      <w:r>
        <w:t>с</w:t>
      </w:r>
      <w:r>
        <w:t>полнение конкретных задач назначает отдельным подчинённым процессам. Обработка соединений выполняется в высокоэффективных циклах обработки событий, помещённых в потоки. Такие п</w:t>
      </w:r>
      <w:r>
        <w:t>о</w:t>
      </w:r>
      <w:r>
        <w:t xml:space="preserve">токи называются </w:t>
      </w:r>
      <w:r>
        <w:rPr>
          <w:rStyle w:val="HTML"/>
        </w:rPr>
        <w:t>"исполнители" (workers)</w:t>
      </w:r>
      <w:r>
        <w:t xml:space="preserve">, а их количество ограничено. В рамках каждого </w:t>
      </w:r>
      <w:r>
        <w:rPr>
          <w:rStyle w:val="HTML"/>
        </w:rPr>
        <w:t>"и</w:t>
      </w:r>
      <w:r>
        <w:rPr>
          <w:rStyle w:val="HTML"/>
        </w:rPr>
        <w:t>с</w:t>
      </w:r>
      <w:r>
        <w:rPr>
          <w:rStyle w:val="HTML"/>
        </w:rPr>
        <w:t>полнителя"</w:t>
      </w:r>
      <w:r>
        <w:t xml:space="preserve"> nginx может обрабатывать тысячи одновременных подключений и запросов в секунду. </w:t>
      </w:r>
    </w:p>
    <w:p w:rsidR="000A5241" w:rsidRDefault="000A5241" w:rsidP="000A5241">
      <w:pPr>
        <w:pStyle w:val="3"/>
      </w:pPr>
      <w:bookmarkStart w:id="175" w:name="_Toc441583256"/>
      <w:r>
        <w:t>Структура исходного кода</w:t>
      </w:r>
      <w:bookmarkEnd w:id="175"/>
    </w:p>
    <w:p w:rsidR="000A5241" w:rsidRDefault="000A5241" w:rsidP="000A5241">
      <w:pPr>
        <w:pStyle w:val="a3"/>
      </w:pPr>
      <w:r>
        <w:t xml:space="preserve">Исходный код </w:t>
      </w:r>
      <w:r>
        <w:rPr>
          <w:rStyle w:val="HTML"/>
        </w:rPr>
        <w:t>"исполнителя"</w:t>
      </w:r>
      <w:r>
        <w:t xml:space="preserve"> состоит из ядра и функциональных модулей. Ядро отвечает за по</w:t>
      </w:r>
      <w:r>
        <w:t>д</w:t>
      </w:r>
      <w:r>
        <w:t>держание работы цикла обработки событий и выполнение соответствующих модулей на каждом из этапов обработки запроса. Модули обеспечивают наибольшую функциональность на уровне представлений и уровне приложений. Модули считывают и записывают в сеть и на систему хр</w:t>
      </w:r>
      <w:r>
        <w:t>а</w:t>
      </w:r>
      <w:r>
        <w:t xml:space="preserve">нения, преобразуют данные, выполняют фильтрацию исходящего трафика, исполняют серверные операции и передают запросы вышестоящим серверам при включённом режиме проксирования. </w:t>
      </w:r>
    </w:p>
    <w:p w:rsidR="000A5241" w:rsidRDefault="000A5241" w:rsidP="000A5241">
      <w:pPr>
        <w:pStyle w:val="a3"/>
      </w:pPr>
      <w:r>
        <w:t>Модульная архитектура nginx позволяет разработчикам расширять набор функций без изменения его ядра. Модули nginx подразделяются на несколько типов: модули ядра (core modules), обрабо</w:t>
      </w:r>
      <w:r>
        <w:t>т</w:t>
      </w:r>
      <w:r>
        <w:t>чики событий (event modules), обработчики фазы (phase handlers), модули реализации протоколов (protocols), обработчики именованных переменных (variable), фильтры, модули перенаправления запросов на вышестоящие серверы (upstreams) и балансировщики нагрузки (load balancers). В н</w:t>
      </w:r>
      <w:r>
        <w:t>а</w:t>
      </w:r>
      <w:r>
        <w:t>стоящее время nginx не поддерживает динамически загружаемые модули. То есть, модули комп</w:t>
      </w:r>
      <w:r>
        <w:t>и</w:t>
      </w:r>
      <w:r>
        <w:t>лируются вместе с ядром в один исполнимый файл на этапе сборки. Однако, поддержка загружа</w:t>
      </w:r>
      <w:r>
        <w:t>е</w:t>
      </w:r>
      <w:r>
        <w:t xml:space="preserve">мых модулей и ABI запланирована на следующие major-релизы. Более подробную информацию о роли различных модулей можно найти в разделе 14.4. </w:t>
      </w:r>
    </w:p>
    <w:p w:rsidR="000A5241" w:rsidRDefault="000A5241" w:rsidP="000A5241">
      <w:pPr>
        <w:pStyle w:val="a3"/>
      </w:pPr>
      <w:r>
        <w:t>При обработке операций, связанных с приёмом, обработкой и управлением сетевыми подключ</w:t>
      </w:r>
      <w:r>
        <w:t>е</w:t>
      </w:r>
      <w:r>
        <w:t xml:space="preserve">ниями, извлечением данных, а также при дисковых операциях ввода/вывода, nginx для повышения производительности использует специфические механизмы уведомления о событиях, такие как </w:t>
      </w:r>
      <w:r>
        <w:rPr>
          <w:rStyle w:val="HTML"/>
        </w:rPr>
        <w:t>kqueue</w:t>
      </w:r>
      <w:r>
        <w:t xml:space="preserve">, </w:t>
      </w:r>
      <w:r>
        <w:rPr>
          <w:rStyle w:val="HTML"/>
        </w:rPr>
        <w:t>epoll</w:t>
      </w:r>
      <w:r>
        <w:t xml:space="preserve"> и </w:t>
      </w:r>
      <w:r>
        <w:rPr>
          <w:rStyle w:val="HTML"/>
        </w:rPr>
        <w:t>event ports</w:t>
      </w:r>
      <w:r>
        <w:t>, доступные в операционных системах Linux, Solaris и семействе BSD. Цель состоит в максимальном использовании возможностей операционной системы для обеспечения своевременной обратной связи, по своей природе асинхронной, при обработке вх</w:t>
      </w:r>
      <w:r>
        <w:t>о</w:t>
      </w:r>
      <w:r>
        <w:t>дящего/исходящего трафика, дисковых операций, чтения или записи в сокеты, организации тайм-аутов и т.п. Используемые в nginx различные методы мультиплексирования и ускоренного вв</w:t>
      </w:r>
      <w:r>
        <w:t>о</w:t>
      </w:r>
      <w:r>
        <w:t>да/вывода в значительной степени оптимизированы для каждой Unix-подобной операционной си</w:t>
      </w:r>
      <w:r>
        <w:t>с</w:t>
      </w:r>
      <w:r>
        <w:t xml:space="preserve">темы, на которой он запускается. </w:t>
      </w:r>
    </w:p>
    <w:p w:rsidR="000A5241" w:rsidRDefault="000A5241" w:rsidP="000A5241">
      <w:pPr>
        <w:pStyle w:val="a3"/>
      </w:pPr>
      <w:r>
        <w:t xml:space="preserve">Обзорная схема архитектуры nginx представлена на рисунке 14.1 </w:t>
      </w:r>
    </w:p>
    <w:p w:rsidR="000A5241" w:rsidRDefault="000A5241" w:rsidP="000A5241">
      <w:pPr>
        <w:pStyle w:val="a3"/>
      </w:pPr>
      <w:r>
        <w:rPr>
          <w:noProof/>
        </w:rPr>
        <w:lastRenderedPageBreak/>
        <w:drawing>
          <wp:inline distT="0" distB="0" distL="0" distR="0">
            <wp:extent cx="6257567" cy="3884464"/>
            <wp:effectExtent l="19050" t="0" r="0" b="0"/>
            <wp:docPr id="28" name="Рисунок 79" descr="http://rus-linux.net/MyLDP/BOOKS/AOSA/nginx/nginx_architecture_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rus-linux.net/MyLDP/BOOKS/AOSA/nginx/nginx_architecture_ru.jpg"/>
                    <pic:cNvPicPr>
                      <a:picLocks noChangeAspect="1" noChangeArrowheads="1"/>
                    </pic:cNvPicPr>
                  </pic:nvPicPr>
                  <pic:blipFill>
                    <a:blip r:embed="rId224" cstate="print"/>
                    <a:srcRect/>
                    <a:stretch>
                      <a:fillRect/>
                    </a:stretch>
                  </pic:blipFill>
                  <pic:spPr bwMode="auto">
                    <a:xfrm>
                      <a:off x="0" y="0"/>
                      <a:ext cx="6257864" cy="3884648"/>
                    </a:xfrm>
                    <a:prstGeom prst="rect">
                      <a:avLst/>
                    </a:prstGeom>
                    <a:noFill/>
                    <a:ln w="9525">
                      <a:noFill/>
                      <a:miter lim="800000"/>
                      <a:headEnd/>
                      <a:tailEnd/>
                    </a:ln>
                  </pic:spPr>
                </pic:pic>
              </a:graphicData>
            </a:graphic>
          </wp:inline>
        </w:drawing>
      </w:r>
    </w:p>
    <w:p w:rsidR="000A5241" w:rsidRDefault="000A5241" w:rsidP="000A5241">
      <w:pPr>
        <w:pStyle w:val="a3"/>
      </w:pPr>
      <w:r>
        <w:t>Рисунок 14.1: Схема архитектуры nginx</w:t>
      </w:r>
    </w:p>
    <w:p w:rsidR="000A5241" w:rsidRDefault="000A5241" w:rsidP="000A5241">
      <w:pPr>
        <w:pStyle w:val="3"/>
      </w:pPr>
      <w:bookmarkStart w:id="176" w:name="_Toc441583257"/>
      <w:r>
        <w:t>Модель исполнителя</w:t>
      </w:r>
      <w:bookmarkEnd w:id="176"/>
    </w:p>
    <w:p w:rsidR="000A5241" w:rsidRDefault="000A5241" w:rsidP="000A5241">
      <w:pPr>
        <w:pStyle w:val="a3"/>
      </w:pPr>
      <w:r>
        <w:t>Как уже упоминалось ранее, nginx не порождает новый процесс или поток для каждого соедин</w:t>
      </w:r>
      <w:r>
        <w:t>е</w:t>
      </w:r>
      <w:r>
        <w:t xml:space="preserve">ния. Вместо этого </w:t>
      </w:r>
      <w:r>
        <w:rPr>
          <w:rStyle w:val="HTML"/>
        </w:rPr>
        <w:t>исполнители</w:t>
      </w:r>
      <w:r>
        <w:t xml:space="preserve"> принимают новые запросы из разделяемого прослушиваемого с</w:t>
      </w:r>
      <w:r>
        <w:t>о</w:t>
      </w:r>
      <w:r>
        <w:t xml:space="preserve">кета и выполняют их в своих высокоэффективных циклах обработки, что позволяет обрабатывать тысячи соединений на каждого </w:t>
      </w:r>
      <w:r>
        <w:rPr>
          <w:rStyle w:val="HTML"/>
        </w:rPr>
        <w:t>исполнителя</w:t>
      </w:r>
      <w:r>
        <w:t>. В nginx нет специализированных механизмов упра</w:t>
      </w:r>
      <w:r>
        <w:t>в</w:t>
      </w:r>
      <w:r>
        <w:t xml:space="preserve">ления или перераспределения соединений между исполнителями, так как эта работа выполняется подсистемами ядра операционной системы. После запуска выполняется создание сокетов для приёма соединений. Затем </w:t>
      </w:r>
      <w:r>
        <w:rPr>
          <w:rStyle w:val="HTML"/>
        </w:rPr>
        <w:t>исполнители</w:t>
      </w:r>
      <w:r>
        <w:t xml:space="preserve"> непрерывно принимают, считывают и записывают в эти сокеты до тех пор пока выполняются обработка HTTP-запросов. </w:t>
      </w:r>
    </w:p>
    <w:p w:rsidR="000A5241" w:rsidRDefault="000A5241" w:rsidP="000A5241">
      <w:pPr>
        <w:pStyle w:val="a3"/>
      </w:pPr>
      <w:r>
        <w:t xml:space="preserve">Непрерывный цикл обработки является самой сложной частью исходного кода </w:t>
      </w:r>
      <w:r>
        <w:rPr>
          <w:rStyle w:val="HTML"/>
        </w:rPr>
        <w:t>исполнителя</w:t>
      </w:r>
      <w:r>
        <w:t>. Здесь широко используются внутренние вызовы и идея асинхронной обработки. Асинхронные операции реализованы с применением модульности, механизма сообщений о событиях, широкого использ</w:t>
      </w:r>
      <w:r>
        <w:t>о</w:t>
      </w:r>
      <w:r>
        <w:t>вания функций обратного вызова (callback functions) и великолепно доработанных таймеров. В ц</w:t>
      </w:r>
      <w:r>
        <w:t>е</w:t>
      </w:r>
      <w:r>
        <w:t xml:space="preserve">лом, во всём прослеживается принцип: все операции должны быть неблокирующими настолько, насколько это возможно. Единственная ситуация, когда nginx всё-таки применяет блокировку - это нехватка производительности дисковой подсистемы для </w:t>
      </w:r>
      <w:r>
        <w:rPr>
          <w:rStyle w:val="HTML"/>
        </w:rPr>
        <w:t>исполнителя</w:t>
      </w:r>
      <w:r>
        <w:t xml:space="preserve">. </w:t>
      </w:r>
    </w:p>
    <w:p w:rsidR="000A5241" w:rsidRDefault="000A5241" w:rsidP="000A5241">
      <w:pPr>
        <w:pStyle w:val="a3"/>
      </w:pPr>
      <w:r>
        <w:t>Так как nginx не порождает новый процесс или поток для каждого соединения, использование оперативной памяти очень экономичное и в подавляющем большинстве случаев крайне эффе</w:t>
      </w:r>
      <w:r>
        <w:t>к</w:t>
      </w:r>
      <w:r>
        <w:t>тивное. nginx экономно использует ЦПУ в виду отсутствия постоянных созданий и удалений ко</w:t>
      </w:r>
      <w:r>
        <w:t>н</w:t>
      </w:r>
      <w:r>
        <w:t xml:space="preserve">текстов процесса или потока. Всё что делает nginx, это проверяет состояние сетевого подключения и дисковой подсистемы, инициирует создание новых соединений, переносит их обработку в цикл </w:t>
      </w:r>
      <w:r>
        <w:rPr>
          <w:rStyle w:val="HTML"/>
        </w:rPr>
        <w:t>исполнителя</w:t>
      </w:r>
      <w:r>
        <w:t xml:space="preserve"> и асинхронно обрабатывает их до завершения, после чего соединение освобождается и удаляется из цикла обработки </w:t>
      </w:r>
      <w:r>
        <w:rPr>
          <w:rStyle w:val="HTML"/>
        </w:rPr>
        <w:t>исполнителя</w:t>
      </w:r>
      <w:r>
        <w:t xml:space="preserve">. Сочетание бережного использования вызовов </w:t>
      </w:r>
      <w:r>
        <w:rPr>
          <w:rStyle w:val="HTML"/>
        </w:rPr>
        <w:t>syscall</w:t>
      </w:r>
      <w:r>
        <w:t xml:space="preserve"> с аккуратной реализацией интерфейсов распределителей памяти pool и slab (pool and slab memory allocators) позволяет nginx достигать от умеренной до низкой загрузки ЦПУ даже при эк</w:t>
      </w:r>
      <w:r>
        <w:t>с</w:t>
      </w:r>
      <w:r>
        <w:t xml:space="preserve">тремальных нагрузках. </w:t>
      </w:r>
    </w:p>
    <w:p w:rsidR="000A5241" w:rsidRDefault="000A5241" w:rsidP="000A5241">
      <w:pPr>
        <w:pStyle w:val="a3"/>
      </w:pPr>
      <w:r>
        <w:lastRenderedPageBreak/>
        <w:t xml:space="preserve">В связи с тем, что nginx использует несколько </w:t>
      </w:r>
      <w:r>
        <w:rPr>
          <w:rStyle w:val="HTML"/>
        </w:rPr>
        <w:t>исполнителей</w:t>
      </w:r>
      <w:r>
        <w:t xml:space="preserve"> для обработки соединений, он хор</w:t>
      </w:r>
      <w:r>
        <w:t>о</w:t>
      </w:r>
      <w:r>
        <w:t xml:space="preserve">шо масштабируется на несколько ядер ЦПУ. В целом, распределение </w:t>
      </w:r>
      <w:r>
        <w:rPr>
          <w:rStyle w:val="HTML"/>
        </w:rPr>
        <w:t>исполнителей</w:t>
      </w:r>
      <w:r>
        <w:t xml:space="preserve"> по ядрам п</w:t>
      </w:r>
      <w:r>
        <w:t>о</w:t>
      </w:r>
      <w:r>
        <w:t>зволяет полностью использовать многоядерные архитектуры и предотвращает простой потоков и блокировки. В итоге, отсутствует нехватка ресурсов, а механизмы их контроля изолированы ка</w:t>
      </w:r>
      <w:r>
        <w:t>ж</w:t>
      </w:r>
      <w:r>
        <w:t xml:space="preserve">дый в своём потоке </w:t>
      </w:r>
      <w:r>
        <w:rPr>
          <w:rStyle w:val="HTML"/>
        </w:rPr>
        <w:t>исполнителя</w:t>
      </w:r>
      <w:r>
        <w:t>. Такая модель также позволяет достичь лучшей масштабируем</w:t>
      </w:r>
      <w:r>
        <w:t>о</w:t>
      </w:r>
      <w:r>
        <w:t>сти дисковой подситемы, способствует более эффективному её использованию и позволяет изб</w:t>
      </w:r>
      <w:r>
        <w:t>е</w:t>
      </w:r>
      <w:r>
        <w:t xml:space="preserve">жать блокировок при операциях ввода/вывода. В результате, ресурсы сервера используются более эффективно с распределением нагрузки между </w:t>
      </w:r>
      <w:r>
        <w:rPr>
          <w:rStyle w:val="HTML"/>
        </w:rPr>
        <w:t>исполнителями</w:t>
      </w:r>
      <w:r>
        <w:t xml:space="preserve">. </w:t>
      </w:r>
    </w:p>
    <w:p w:rsidR="000A5241" w:rsidRDefault="000A5241" w:rsidP="000A5241">
      <w:pPr>
        <w:pStyle w:val="a3"/>
      </w:pPr>
      <w:r>
        <w:t xml:space="preserve">Для достижения заданных паттернов использования дисковой подсистемы и ЦПУ число </w:t>
      </w:r>
      <w:r>
        <w:rPr>
          <w:rStyle w:val="HTML"/>
        </w:rPr>
        <w:t>исполн</w:t>
      </w:r>
      <w:r>
        <w:rPr>
          <w:rStyle w:val="HTML"/>
        </w:rPr>
        <w:t>и</w:t>
      </w:r>
      <w:r>
        <w:rPr>
          <w:rStyle w:val="HTML"/>
        </w:rPr>
        <w:t>телей</w:t>
      </w:r>
      <w:r>
        <w:t xml:space="preserve"> может быть скорректировано. Для этого есть несколько основных правил, которые систе</w:t>
      </w:r>
      <w:r>
        <w:t>м</w:t>
      </w:r>
      <w:r>
        <w:t>ные администраторы должны попробовать для своих рабочих нагрузок. Общие рекомендации м</w:t>
      </w:r>
      <w:r>
        <w:t>о</w:t>
      </w:r>
      <w:r>
        <w:t xml:space="preserve">гут быть следующими: если предполагается высокая нагрузка на ЦПУ (например, обработка большого количества TCP/IP запросов, обработка SSL или сжатие), то число </w:t>
      </w:r>
      <w:r>
        <w:rPr>
          <w:rStyle w:val="HTML"/>
        </w:rPr>
        <w:t>исполнителей</w:t>
      </w:r>
      <w:r>
        <w:t xml:space="preserve"> дол</w:t>
      </w:r>
      <w:r>
        <w:t>ж</w:t>
      </w:r>
      <w:r>
        <w:t>но совпадать с количеством процессорных ядер; если предполагается высокая нагрузка на диск</w:t>
      </w:r>
      <w:r>
        <w:t>о</w:t>
      </w:r>
      <w:r>
        <w:t>вую систему ввода/вывода (например, обслуживание запросов на выдачу данных или высокон</w:t>
      </w:r>
      <w:r>
        <w:t>а</w:t>
      </w:r>
      <w:r>
        <w:t xml:space="preserve">груженное проксирование), то число </w:t>
      </w:r>
      <w:r>
        <w:rPr>
          <w:rStyle w:val="HTML"/>
        </w:rPr>
        <w:t>исполнителей</w:t>
      </w:r>
      <w:r>
        <w:t xml:space="preserve"> должно быть в полтора-два раза больше, чем количество процессорных ядер. Некоторые инженеры выбирают количество </w:t>
      </w:r>
      <w:r>
        <w:rPr>
          <w:rStyle w:val="HTML"/>
        </w:rPr>
        <w:t>исполнителей</w:t>
      </w:r>
      <w:r>
        <w:t xml:space="preserve"> по к</w:t>
      </w:r>
      <w:r>
        <w:t>о</w:t>
      </w:r>
      <w:r>
        <w:t>личеству систем хранения или дисков, но эффективность такого подхода зависит от типа и конф</w:t>
      </w:r>
      <w:r>
        <w:t>и</w:t>
      </w:r>
      <w:r>
        <w:t xml:space="preserve">гурации дисковой подсистемы. </w:t>
      </w:r>
    </w:p>
    <w:p w:rsidR="000A5241" w:rsidRDefault="000A5241" w:rsidP="000A5241">
      <w:pPr>
        <w:pStyle w:val="a3"/>
      </w:pPr>
      <w:r>
        <w:t>Одной из основных проблем, которую разработчики nginx будут решать в ближайщих версиях, является существенное уменьшение количества блокировок при дисковых операциях вв</w:t>
      </w:r>
      <w:r>
        <w:t>о</w:t>
      </w:r>
      <w:r>
        <w:t xml:space="preserve">да/вывода. На данный момент, если одному из </w:t>
      </w:r>
      <w:r>
        <w:rPr>
          <w:rStyle w:val="HTML"/>
        </w:rPr>
        <w:t>исполнителей</w:t>
      </w:r>
      <w:r>
        <w:t xml:space="preserve"> не хватает производительности ди</w:t>
      </w:r>
      <w:r>
        <w:t>с</w:t>
      </w:r>
      <w:r>
        <w:t>ковой подсистемы, то он может не снять блокировку на дисковый ввод/вывод пока не завершит свою операцию. Однако, существует целый ряд механизмов и директив конфигурационного файла для смягчения сценариев с блокировкой дискового ввода/вывода. В частности, комбинация опций sendfile и AIO обычно обеспечивает достаточный запас по производительности дисковой подси</w:t>
      </w:r>
      <w:r>
        <w:t>с</w:t>
      </w:r>
      <w:r>
        <w:t xml:space="preserve">темы. То есть, развёртывание nginx должно планироваться с учётом типа информации, к которой будет обеспечиваться web-доступ, объёма доступной оперативной памяти и архитектуры системы хранения данных. </w:t>
      </w:r>
    </w:p>
    <w:p w:rsidR="000A5241" w:rsidRDefault="000A5241" w:rsidP="000A5241">
      <w:pPr>
        <w:pStyle w:val="a3"/>
      </w:pPr>
      <w:r>
        <w:t xml:space="preserve">Другая проблема в существующей модели </w:t>
      </w:r>
      <w:r>
        <w:rPr>
          <w:rStyle w:val="HTML"/>
        </w:rPr>
        <w:t>исполнителя</w:t>
      </w:r>
      <w:r>
        <w:t xml:space="preserve"> - это ограниченная поддержка встраива</w:t>
      </w:r>
      <w:r>
        <w:t>е</w:t>
      </w:r>
      <w:r>
        <w:t>мых скриптовых сценариев. В стандартной поставке nginx поддерживается встраивание скриптов только на языке Perl. Этому есть простое объяснение: встроенный скрипт может заблокировать выполнение любой операции или неожиданно завершиться. Любой из этих двух вариантов пов</w:t>
      </w:r>
      <w:r>
        <w:t>е</w:t>
      </w:r>
      <w:r>
        <w:t xml:space="preserve">дения может привести к зависанию </w:t>
      </w:r>
      <w:r>
        <w:rPr>
          <w:rStyle w:val="HTML"/>
        </w:rPr>
        <w:t>исполнителя</w:t>
      </w:r>
      <w:r>
        <w:t>, что отразится на тысячах одновременных соед</w:t>
      </w:r>
      <w:r>
        <w:t>и</w:t>
      </w:r>
      <w:r>
        <w:t>нений, которые он обслуживал. Планируется проделать большую работу, чтобы сделать встраив</w:t>
      </w:r>
      <w:r>
        <w:t>а</w:t>
      </w:r>
      <w:r>
        <w:t>ние скриптовых языков более простым, надёжным и пригодным для широкого спектра примен</w:t>
      </w:r>
      <w:r>
        <w:t>е</w:t>
      </w:r>
      <w:r>
        <w:t xml:space="preserve">ний. </w:t>
      </w:r>
    </w:p>
    <w:p w:rsidR="000A5241" w:rsidRDefault="000A5241" w:rsidP="000A5241">
      <w:pPr>
        <w:pStyle w:val="3"/>
      </w:pPr>
      <w:bookmarkStart w:id="177" w:name="_Toc441583258"/>
      <w:r>
        <w:t>Назначение процессов nginx</w:t>
      </w:r>
      <w:bookmarkEnd w:id="177"/>
    </w:p>
    <w:p w:rsidR="000A5241" w:rsidRDefault="000A5241" w:rsidP="000A5241">
      <w:pPr>
        <w:pStyle w:val="a3"/>
      </w:pPr>
      <w:r>
        <w:t xml:space="preserve">nginx запускает несколько процессов в оперативной памяти: один главный процесс и несколько процессов </w:t>
      </w:r>
      <w:r>
        <w:rPr>
          <w:rStyle w:val="HTML"/>
        </w:rPr>
        <w:t>исполнителей</w:t>
      </w:r>
      <w:r>
        <w:t>. Также есть несколько специализированных процессов, в частности, з</w:t>
      </w:r>
      <w:r>
        <w:t>а</w:t>
      </w:r>
      <w:r>
        <w:t>грузчик кеша и диспетчер кеша. В nginx версии 1.1 все процессы однопоточные. Все процессы для взаимодействия между собой используют механизмы разделяемой памяти (shared-memory machanisms). Управляющий процесс nginx (master process) запускается с привелегиями пользов</w:t>
      </w:r>
      <w:r>
        <w:t>а</w:t>
      </w:r>
      <w:r>
        <w:t xml:space="preserve">теля </w:t>
      </w:r>
      <w:r>
        <w:rPr>
          <w:rStyle w:val="HTML"/>
        </w:rPr>
        <w:t>root</w:t>
      </w:r>
      <w:r>
        <w:t xml:space="preserve">. Загрузчик кеша, диспетчер кеша и </w:t>
      </w:r>
      <w:r>
        <w:rPr>
          <w:rStyle w:val="HTML"/>
        </w:rPr>
        <w:t>исполнители</w:t>
      </w:r>
      <w:r>
        <w:t xml:space="preserve"> запускаются от имени обычного непр</w:t>
      </w:r>
      <w:r>
        <w:t>и</w:t>
      </w:r>
      <w:r>
        <w:t xml:space="preserve">велегированного пользователя. </w:t>
      </w:r>
    </w:p>
    <w:p w:rsidR="000A5241" w:rsidRDefault="000A5241" w:rsidP="000A5241">
      <w:pPr>
        <w:pStyle w:val="a3"/>
      </w:pPr>
      <w:r>
        <w:t xml:space="preserve">Управляющий процесс отвечает за выполнение следующих задач: </w:t>
      </w:r>
    </w:p>
    <w:p w:rsidR="000A5241" w:rsidRDefault="000A5241" w:rsidP="007823A6">
      <w:pPr>
        <w:numPr>
          <w:ilvl w:val="0"/>
          <w:numId w:val="236"/>
        </w:numPr>
        <w:spacing w:before="100" w:beforeAutospacing="1" w:after="100" w:afterAutospacing="1"/>
      </w:pPr>
      <w:r>
        <w:t>считывание и проверка на корректность файла настроек</w:t>
      </w:r>
    </w:p>
    <w:p w:rsidR="000A5241" w:rsidRDefault="000A5241" w:rsidP="007823A6">
      <w:pPr>
        <w:numPr>
          <w:ilvl w:val="0"/>
          <w:numId w:val="236"/>
        </w:numPr>
        <w:spacing w:before="100" w:beforeAutospacing="1" w:after="100" w:afterAutospacing="1"/>
      </w:pPr>
      <w:r>
        <w:lastRenderedPageBreak/>
        <w:t>создание, подключение и удаление сокетов</w:t>
      </w:r>
    </w:p>
    <w:p w:rsidR="000A5241" w:rsidRDefault="000A5241" w:rsidP="007823A6">
      <w:pPr>
        <w:numPr>
          <w:ilvl w:val="0"/>
          <w:numId w:val="236"/>
        </w:numPr>
        <w:spacing w:before="100" w:beforeAutospacing="1" w:after="100" w:afterAutospacing="1"/>
      </w:pPr>
      <w:r>
        <w:t xml:space="preserve">запуск, завершение и поддержание заданного количества </w:t>
      </w:r>
      <w:r>
        <w:rPr>
          <w:rStyle w:val="HTML"/>
        </w:rPr>
        <w:t>исполнителей</w:t>
      </w:r>
    </w:p>
    <w:p w:rsidR="000A5241" w:rsidRDefault="000A5241" w:rsidP="007823A6">
      <w:pPr>
        <w:numPr>
          <w:ilvl w:val="0"/>
          <w:numId w:val="236"/>
        </w:numPr>
        <w:spacing w:before="100" w:beforeAutospacing="1" w:after="100" w:afterAutospacing="1"/>
      </w:pPr>
      <w:r>
        <w:t>загрузка новых настроек без остановки работы</w:t>
      </w:r>
    </w:p>
    <w:p w:rsidR="000A5241" w:rsidRDefault="000A5241" w:rsidP="007823A6">
      <w:pPr>
        <w:numPr>
          <w:ilvl w:val="0"/>
          <w:numId w:val="236"/>
        </w:numPr>
        <w:spacing w:before="100" w:beforeAutospacing="1" w:after="100" w:afterAutospacing="1"/>
      </w:pPr>
      <w:r>
        <w:t>управление бинарными обновлениями "на лету" (начиная от замены исполнимого файла и заканчивая откатом к предыдущему состоянию при необходимости)</w:t>
      </w:r>
    </w:p>
    <w:p w:rsidR="000A5241" w:rsidRDefault="000A5241" w:rsidP="007823A6">
      <w:pPr>
        <w:numPr>
          <w:ilvl w:val="0"/>
          <w:numId w:val="236"/>
        </w:numPr>
        <w:spacing w:before="100" w:beforeAutospacing="1" w:after="100" w:afterAutospacing="1"/>
      </w:pPr>
      <w:r>
        <w:t>повторные открытия лог-файлов</w:t>
      </w:r>
    </w:p>
    <w:p w:rsidR="000A5241" w:rsidRDefault="000A5241" w:rsidP="007823A6">
      <w:pPr>
        <w:numPr>
          <w:ilvl w:val="0"/>
          <w:numId w:val="236"/>
        </w:numPr>
        <w:spacing w:before="100" w:beforeAutospacing="1" w:after="100" w:afterAutospacing="1"/>
      </w:pPr>
      <w:r>
        <w:t>трансляция встроенных скриптов на языке Perl</w:t>
      </w:r>
    </w:p>
    <w:p w:rsidR="000A5241" w:rsidRDefault="000A5241" w:rsidP="000A5241">
      <w:pPr>
        <w:pStyle w:val="a3"/>
      </w:pPr>
      <w:r>
        <w:t xml:space="preserve">Процессы </w:t>
      </w:r>
      <w:r>
        <w:rPr>
          <w:rStyle w:val="HTML"/>
        </w:rPr>
        <w:t>исполнителей</w:t>
      </w:r>
      <w:r>
        <w:t xml:space="preserve"> принимают, управляют и обрабатывают соединения от клиентов, обесп</w:t>
      </w:r>
      <w:r>
        <w:t>е</w:t>
      </w:r>
      <w:r>
        <w:t>чивают обратное проксирование и фильтрацию, то есть, делают почти всё, на что спобен nginx. Что касается контроля за работой nginx, то системный администратор должен следить за состо</w:t>
      </w:r>
      <w:r>
        <w:t>я</w:t>
      </w:r>
      <w:r>
        <w:t xml:space="preserve">нием процессов </w:t>
      </w:r>
      <w:r>
        <w:rPr>
          <w:rStyle w:val="HTML"/>
        </w:rPr>
        <w:t>исполнителей</w:t>
      </w:r>
      <w:r>
        <w:t xml:space="preserve">, так как, фактически, именно они изо дня в день выполняют все операции web-сервера. </w:t>
      </w:r>
    </w:p>
    <w:p w:rsidR="000A5241" w:rsidRDefault="000A5241" w:rsidP="000A5241">
      <w:pPr>
        <w:pStyle w:val="a3"/>
      </w:pPr>
      <w:r>
        <w:t>Процесс загрузчика кеша отвечает за контроль целостности кеша, хранящегося на диске, и запо</w:t>
      </w:r>
      <w:r>
        <w:t>л</w:t>
      </w:r>
      <w:r>
        <w:t xml:space="preserve">нение базы данных с кешем мета-информации в памяти nginx. По сути, загрузчик кеша позволяет nginx работать с уже сохранёнными на жёсткий диск файлами, организованными в специальную структуру каталогов. При запуске он обходит все каталоги, проверяет целостность кеша мета-данных, обновляет соответствующие записи в разделяемой памяти и когда все устаревшие записи удалены, а остальные готовы к использованию, завершается. </w:t>
      </w:r>
    </w:p>
    <w:p w:rsidR="000A5241" w:rsidRDefault="000A5241" w:rsidP="000A5241">
      <w:pPr>
        <w:pStyle w:val="a3"/>
      </w:pPr>
      <w:r>
        <w:t>Диспетчер кеша в основном отвечает за отслеживание истечения срока действия записей и марк</w:t>
      </w:r>
      <w:r>
        <w:t>и</w:t>
      </w:r>
      <w:r>
        <w:t xml:space="preserve">рование их как недействительных. Он остаётся в оперативной памяти всё время работы nginx и в случае сбоя перезапускается вместе с главным процессом. </w:t>
      </w:r>
    </w:p>
    <w:p w:rsidR="000A5241" w:rsidRDefault="000A5241" w:rsidP="000A5241">
      <w:pPr>
        <w:pStyle w:val="3"/>
      </w:pPr>
      <w:bookmarkStart w:id="178" w:name="_Toc441583259"/>
      <w:r>
        <w:t>Краткий обзор кеширования в nginx</w:t>
      </w:r>
      <w:bookmarkEnd w:id="178"/>
    </w:p>
    <w:p w:rsidR="000A5241" w:rsidRDefault="000A5241" w:rsidP="000A5241">
      <w:pPr>
        <w:pStyle w:val="a3"/>
      </w:pPr>
      <w:r>
        <w:t>Кеширование в nginx реализовано в виде иерархически организованного хранилища в файловой системе. Ключи кеша настраиваемые, а информация, попадающая в кеш, может контролироваться с помощью различных специфичных для каждого типа запросов параметров. Кеш ключей и кеш мета-данных хранятся в сегменте разделяемой памяти, к которой могут получить доступ диспе</w:t>
      </w:r>
      <w:r>
        <w:t>т</w:t>
      </w:r>
      <w:r>
        <w:t xml:space="preserve">чер кеша и </w:t>
      </w:r>
      <w:r>
        <w:rPr>
          <w:rStyle w:val="HTML"/>
        </w:rPr>
        <w:t>исполнители</w:t>
      </w:r>
      <w:r>
        <w:t>. В настоящее время кеширование в оперативную память отсутствует, кроме возможной оптимизации с помощью механизма виртуальной файловой ситемы средствами операционных систем. Кеш для каждого запроса располагается в отдельном файле в файловой системе. Иерархией кеша (уровни и способы именования) можно управлять с помощью директив конфигурационного файла nginx. При записи запроса в структуру каталогов кеша путь и имя фа</w:t>
      </w:r>
      <w:r>
        <w:t>й</w:t>
      </w:r>
      <w:r>
        <w:t xml:space="preserve">ла вычисляются с помощью MD5-хеша проксируемого адреса URL. </w:t>
      </w:r>
    </w:p>
    <w:p w:rsidR="000A5241" w:rsidRDefault="000A5241" w:rsidP="000A5241">
      <w:pPr>
        <w:pStyle w:val="a3"/>
      </w:pPr>
      <w:r>
        <w:t>Процесс размещения данных в кеше происходит следующим образом: при получении ответа от вышестоящего сервера nginx сохраняет его во временный файл вне структуры каталогов кеша. П</w:t>
      </w:r>
      <w:r>
        <w:t>о</w:t>
      </w:r>
      <w:r>
        <w:t>сле завершения обработки запроса nginx переименовывает временный файл и перемещает его в каталог с кешем. Если каталог для хранения временных файлов располагается в другой файловой системе, то он будет скопирован. Поэтому рекомендуется размещать каталог для временных фа</w:t>
      </w:r>
      <w:r>
        <w:t>й</w:t>
      </w:r>
      <w:r>
        <w:t>лов и кеш в одной файловой системе. Также вполне безопасно удалять файлы из каталога кеша в случае, когда явно видно, что они должны быть очищены. Также существуют сторонние расшир</w:t>
      </w:r>
      <w:r>
        <w:t>е</w:t>
      </w:r>
      <w:r>
        <w:t xml:space="preserve">ния для nginx, которые позволяют дистанционно контролировать содержимое кеша, и в будущем этот функционал планируется интегрировать в основной дистрибутив. </w:t>
      </w:r>
    </w:p>
    <w:p w:rsidR="000A5241" w:rsidRDefault="000A5241" w:rsidP="000A5241">
      <w:pPr>
        <w:pStyle w:val="2"/>
      </w:pPr>
      <w:bookmarkStart w:id="179" w:name="_Toc441583260"/>
      <w:r>
        <w:t>14.3 Настройки nginx</w:t>
      </w:r>
      <w:bookmarkEnd w:id="179"/>
    </w:p>
    <w:p w:rsidR="000A5241" w:rsidRDefault="000A5241" w:rsidP="000A5241">
      <w:pPr>
        <w:pStyle w:val="a3"/>
      </w:pPr>
      <w:r>
        <w:t>Вдохновение при создании системы конфигурирования nginx Игорь Сысоев черпал в Apache. Его главная идея состояла в том, что масштабируемая система конфигурации имеет важнейшее знач</w:t>
      </w:r>
      <w:r>
        <w:t>е</w:t>
      </w:r>
      <w:r>
        <w:t>ние для web-сервера. Основная проблема масштабируемости проявилась при поддержании бол</w:t>
      </w:r>
      <w:r>
        <w:t>ь</w:t>
      </w:r>
      <w:r>
        <w:lastRenderedPageBreak/>
        <w:t>ших и сложных конфигураций с большим количеством виртуальных серверов, каталогов, корн</w:t>
      </w:r>
      <w:r>
        <w:t>е</w:t>
      </w:r>
      <w:r>
        <w:t xml:space="preserve">вых директорий web-сайтов (locations) и наборов данных. В сравнительно больших инсталляциях эта проблема может стать кошмаром, если всё сразу не сделано должным образом, как на уровне приложения, так и на уровне системного инженера. </w:t>
      </w:r>
    </w:p>
    <w:p w:rsidR="000A5241" w:rsidRDefault="000A5241" w:rsidP="000A5241">
      <w:pPr>
        <w:pStyle w:val="a3"/>
      </w:pPr>
      <w:r>
        <w:t>В результате, в nginx была разработана система конфигурации, упрощающая повседневные опер</w:t>
      </w:r>
      <w:r>
        <w:t>а</w:t>
      </w:r>
      <w:r>
        <w:t xml:space="preserve">ции и обеспечивающая простые средства для дальнейшего расширения настроек web-сервера. </w:t>
      </w:r>
    </w:p>
    <w:p w:rsidR="000A5241" w:rsidRDefault="000A5241" w:rsidP="000A5241">
      <w:pPr>
        <w:pStyle w:val="a3"/>
      </w:pPr>
      <w:r>
        <w:t xml:space="preserve">Конфигурационные файлы nginx хранятся в файлах, обычно расположенных в каталоге </w:t>
      </w:r>
      <w:r>
        <w:rPr>
          <w:rStyle w:val="HTML"/>
        </w:rPr>
        <w:t>/usr/local/etc/nginx</w:t>
      </w:r>
      <w:r>
        <w:t xml:space="preserve"> или </w:t>
      </w:r>
      <w:r>
        <w:rPr>
          <w:rStyle w:val="HTML"/>
        </w:rPr>
        <w:t>/etc/nginx</w:t>
      </w:r>
      <w:r>
        <w:t xml:space="preserve">. Основной конфигурационный файл обычно называется </w:t>
      </w:r>
      <w:r>
        <w:rPr>
          <w:rStyle w:val="HTML"/>
        </w:rPr>
        <w:t>nginx.conf</w:t>
      </w:r>
      <w:r>
        <w:t xml:space="preserve">. Для достижения лаконичности часть настроек может быть помещена в отдельные файлы, которые будут автоматически объединены с основным на этапе загрузки. Тем не менее, следует отметить, что в настоящее время nginx не поддерживает распределённые конфигурации в стиле Apache (например, файлы </w:t>
      </w:r>
      <w:r>
        <w:rPr>
          <w:rStyle w:val="HTML"/>
        </w:rPr>
        <w:t>.htaccess</w:t>
      </w:r>
      <w:r>
        <w:t xml:space="preserve">). Все настройки, определяющие поведение nginx, должны храниться в упорядоченном наборе конфигурационных файлов. </w:t>
      </w:r>
    </w:p>
    <w:p w:rsidR="000A5241" w:rsidRDefault="000A5241" w:rsidP="000A5241">
      <w:pPr>
        <w:pStyle w:val="a3"/>
      </w:pPr>
      <w:r>
        <w:t>Перед загрузкой управляющий процесс (master) проверяет конфигурационные файлы на досту</w:t>
      </w:r>
      <w:r>
        <w:t>п</w:t>
      </w:r>
      <w:r>
        <w:t xml:space="preserve">ность для чтения и корректность. Перед выделением из управляющего потока каждому </w:t>
      </w:r>
      <w:r>
        <w:rPr>
          <w:rStyle w:val="HTML"/>
        </w:rPr>
        <w:t>исполн</w:t>
      </w:r>
      <w:r>
        <w:rPr>
          <w:rStyle w:val="HTML"/>
        </w:rPr>
        <w:t>и</w:t>
      </w:r>
      <w:r>
        <w:rPr>
          <w:rStyle w:val="HTML"/>
        </w:rPr>
        <w:t>телю</w:t>
      </w:r>
      <w:r>
        <w:t xml:space="preserve"> предоставляется доступ к уже скопилированному в один конфигурационному файлу, досту</w:t>
      </w:r>
      <w:r>
        <w:t>п</w:t>
      </w:r>
      <w:r>
        <w:t>ному им только для чтения. Данные о настройках автоматически становятся доступными благод</w:t>
      </w:r>
      <w:r>
        <w:t>а</w:t>
      </w:r>
      <w:r>
        <w:t xml:space="preserve">ря использованию обычных механизмов управления виртуальной памятью. </w:t>
      </w:r>
    </w:p>
    <w:p w:rsidR="000A5241" w:rsidRDefault="000A5241" w:rsidP="000A5241">
      <w:pPr>
        <w:pStyle w:val="a3"/>
      </w:pPr>
      <w:r>
        <w:t>Файл настроек nginx может содержать несколько типов блоков директив: основные настройки (</w:t>
      </w:r>
      <w:r>
        <w:rPr>
          <w:rStyle w:val="HTML"/>
        </w:rPr>
        <w:t>main</w:t>
      </w:r>
      <w:r>
        <w:t>), настройки для http (</w:t>
      </w:r>
      <w:r>
        <w:rPr>
          <w:rStyle w:val="HTML"/>
        </w:rPr>
        <w:t>http</w:t>
      </w:r>
      <w:r>
        <w:t>), настройки задания виртуальных серверов (</w:t>
      </w:r>
      <w:r>
        <w:rPr>
          <w:rStyle w:val="HTML"/>
        </w:rPr>
        <w:t>server</w:t>
      </w:r>
      <w:r>
        <w:t>), настройки для указания вышестоящих серверов (</w:t>
      </w:r>
      <w:r>
        <w:rPr>
          <w:rStyle w:val="HTML"/>
        </w:rPr>
        <w:t>upstream</w:t>
      </w:r>
      <w:r>
        <w:t>), настройки определения местоположения web-сайта (</w:t>
      </w:r>
      <w:r>
        <w:rPr>
          <w:rStyle w:val="HTML"/>
        </w:rPr>
        <w:t>location</w:t>
      </w:r>
      <w:r>
        <w:t>) и настройки для проксирования электронной почты (</w:t>
      </w:r>
      <w:r>
        <w:rPr>
          <w:rStyle w:val="HTML"/>
        </w:rPr>
        <w:t>mail</w:t>
      </w:r>
      <w:r>
        <w:t>). Группы настроек н</w:t>
      </w:r>
      <w:r>
        <w:t>и</w:t>
      </w:r>
      <w:r>
        <w:t xml:space="preserve">когда не пересекаются. Например, не допускается помещать блок директив </w:t>
      </w:r>
      <w:r>
        <w:rPr>
          <w:rStyle w:val="HTML"/>
        </w:rPr>
        <w:t>location</w:t>
      </w:r>
      <w:r>
        <w:t xml:space="preserve"> в блок о</w:t>
      </w:r>
      <w:r>
        <w:t>с</w:t>
      </w:r>
      <w:r>
        <w:t xml:space="preserve">новных настроек </w:t>
      </w:r>
      <w:r>
        <w:rPr>
          <w:rStyle w:val="HTML"/>
        </w:rPr>
        <w:t>main</w:t>
      </w:r>
      <w:r>
        <w:t>. Кроме того, для исключения двусмысленностей отсутствуют такие н</w:t>
      </w:r>
      <w:r>
        <w:t>а</w:t>
      </w:r>
      <w:r>
        <w:t>стройки, как "глобальный web-сервер". Настройки nginx подразумевают чистоту и логичность, п</w:t>
      </w:r>
      <w:r>
        <w:t>о</w:t>
      </w:r>
      <w:r>
        <w:t>зволяя пользователям поддерживать сложные конфигурационные файлы с тысячами директив. В частной беседе Сысоев сказал: "Locations, directories и другие блоки настроек в общей конфигур</w:t>
      </w:r>
      <w:r>
        <w:t>а</w:t>
      </w:r>
      <w:r>
        <w:t xml:space="preserve">ции, как это сделано в Apache, мне никогда не нравились и это является причиной, по которой они никогда не появятся в nginx". </w:t>
      </w:r>
    </w:p>
    <w:p w:rsidR="000A5241" w:rsidRDefault="000A5241" w:rsidP="000A5241">
      <w:pPr>
        <w:pStyle w:val="a3"/>
      </w:pPr>
      <w:r>
        <w:t>Синтаксис, форматирование и определения основываются на так называемом Си-стиле (C-style). Такой приём построения конфигурационных файлов уже используется некоторыми проектами с открытым исходным кодом и коммерческими приложениями. По задумке, Си-стиль хорошо по</w:t>
      </w:r>
      <w:r>
        <w:t>д</w:t>
      </w:r>
      <w:r>
        <w:t xml:space="preserve">ходит для определения вложенных описаний, являясь логичным и простым для создания, чтения и сопровождения, за что его и полюбили многие инженеры. Также Си-стиль конфигурации nginx легко поддаётся автоматизации. </w:t>
      </w:r>
    </w:p>
    <w:p w:rsidR="000A5241" w:rsidRDefault="000A5241" w:rsidP="000A5241">
      <w:pPr>
        <w:pStyle w:val="a3"/>
      </w:pPr>
      <w:r>
        <w:t>Хотя некоторые директивы nginx напоминают конфигурацию Apache, настройка nginx - это совсем другой опыт. Например, nginx поддерживает переопределение правил, что в случае с настройкой Apache потребовало бы ручной правки конфигурационных файлов. Реализации способов перез</w:t>
      </w:r>
      <w:r>
        <w:t>а</w:t>
      </w:r>
      <w:r>
        <w:t xml:space="preserve">писи также отличаются. </w:t>
      </w:r>
    </w:p>
    <w:p w:rsidR="000A5241" w:rsidRDefault="000A5241" w:rsidP="000A5241">
      <w:pPr>
        <w:pStyle w:val="a3"/>
      </w:pPr>
      <w:r>
        <w:t xml:space="preserve">В целом, настройки nginx поддерживают несколько оригинальных механизмов, которые могут быть очень полезны при конфигурировании web-сервера с минимальными требованиями. Имеет смысл упомянуть именованные переменные (variables) и директиву </w:t>
      </w:r>
      <w:r>
        <w:rPr>
          <w:rStyle w:val="HTML"/>
        </w:rPr>
        <w:t>try_files</w:t>
      </w:r>
      <w:r>
        <w:t>, которые в некот</w:t>
      </w:r>
      <w:r>
        <w:t>о</w:t>
      </w:r>
      <w:r>
        <w:t>рой степени уникальны. Именованные переменные были реализованы для обеспечения ещё более мощного механизма управления web-сервером на этапе загрузки конфигурации. Именованные п</w:t>
      </w:r>
      <w:r>
        <w:t>е</w:t>
      </w:r>
      <w:r>
        <w:t>ременные уже пре-компилированы и оптимизированы для быстрого разрешения в значения. Ра</w:t>
      </w:r>
      <w:r>
        <w:t>з</w:t>
      </w:r>
      <w:r>
        <w:t>решение переменной в значение выполняется по требовнию, то есть значение, как правило, расч</w:t>
      </w:r>
      <w:r>
        <w:t>и</w:t>
      </w:r>
      <w:r>
        <w:t>тывается один раз и остаётся неизменным в кеше всё время жизни конкретного запроса. Имен</w:t>
      </w:r>
      <w:r>
        <w:t>о</w:t>
      </w:r>
      <w:r>
        <w:lastRenderedPageBreak/>
        <w:t xml:space="preserve">ванные переменные могут использоваться с различными конфигурационными директивами, что обеспечивает дополнительную гибкость при описании реакции на запросы по условию. </w:t>
      </w:r>
    </w:p>
    <w:p w:rsidR="000A5241" w:rsidRDefault="000A5241" w:rsidP="000A5241">
      <w:pPr>
        <w:pStyle w:val="a3"/>
      </w:pPr>
      <w:r>
        <w:t xml:space="preserve">Директива </w:t>
      </w:r>
      <w:r>
        <w:rPr>
          <w:rStyle w:val="HTML"/>
        </w:rPr>
        <w:t>try_files</w:t>
      </w:r>
      <w:r>
        <w:t xml:space="preserve"> изначально была предназначена для постепенной замены условного опер</w:t>
      </w:r>
      <w:r>
        <w:t>а</w:t>
      </w:r>
      <w:r>
        <w:t xml:space="preserve">тора </w:t>
      </w:r>
      <w:r>
        <w:rPr>
          <w:rStyle w:val="HTML"/>
        </w:rPr>
        <w:t>if</w:t>
      </w:r>
      <w:r>
        <w:t xml:space="preserve">, так как более правильно, быстро и эффективно "попробовать-сравнить" чем поддерживать карты соответствия между URI и данными. И в целом, директива </w:t>
      </w:r>
      <w:r>
        <w:rPr>
          <w:rStyle w:val="HTML"/>
        </w:rPr>
        <w:t>try_files</w:t>
      </w:r>
      <w:r>
        <w:t xml:space="preserve"> работает хорошо, м</w:t>
      </w:r>
      <w:r>
        <w:t>о</w:t>
      </w:r>
      <w:r>
        <w:t>жет быть весьма эффективной и полезной. Можно порекомендовать читателю испльзовать дире</w:t>
      </w:r>
      <w:r>
        <w:t>к</w:t>
      </w:r>
      <w:r>
        <w:t xml:space="preserve">тиву </w:t>
      </w:r>
      <w:r>
        <w:rPr>
          <w:rStyle w:val="HTML"/>
        </w:rPr>
        <w:t>try_files</w:t>
      </w:r>
      <w:r>
        <w:t xml:space="preserve"> там, где это применимо. </w:t>
      </w:r>
    </w:p>
    <w:p w:rsidR="000A5241" w:rsidRDefault="000A5241" w:rsidP="000A5241">
      <w:pPr>
        <w:pStyle w:val="2"/>
      </w:pPr>
      <w:bookmarkStart w:id="180" w:name="_Toc441583261"/>
      <w:r>
        <w:t>14.4. Внутреннее устройство nginx</w:t>
      </w:r>
      <w:bookmarkEnd w:id="180"/>
    </w:p>
    <w:p w:rsidR="000A5241" w:rsidRDefault="000A5241" w:rsidP="000A5241">
      <w:pPr>
        <w:pStyle w:val="a3"/>
      </w:pPr>
      <w:r>
        <w:t>Как уже упоминалось ранее, nginx состоит из ядра и некоторого количества модулей. Ядро nginx отвечает за базовый функционал web-сервера и функционал обратного проксирования web и эле</w:t>
      </w:r>
      <w:r>
        <w:t>к</w:t>
      </w:r>
      <w:r>
        <w:t>тронной почты, что позволяет предоставлять доступ к реализованным в ядре сетевым протоколам, создавать необходимые среды исполнения и обеспечивать "бесшовное" взаимодействие между модулями. Тем не менее, большинство функций, специфичных для протоклов и приложений, ре</w:t>
      </w:r>
      <w:r>
        <w:t>а</w:t>
      </w:r>
      <w:r>
        <w:t xml:space="preserve">лизуется модулями, а не ядром. </w:t>
      </w:r>
    </w:p>
    <w:p w:rsidR="000A5241" w:rsidRDefault="000A5241" w:rsidP="000A5241">
      <w:pPr>
        <w:pStyle w:val="a3"/>
      </w:pPr>
      <w:r>
        <w:t xml:space="preserve">Внутри себя nginx обрабатывает соединения с помощью каналов (pipeline), цепочек команд (chain) или модулей. Другими словами, для каждой операции находится модуль, который и выполняет соответствующую работу (например, сжатие, преобразование данных, выполнение серверных сценариев, взаимодействие с вышестоящими серверами приложений с применением FastCGI или uwsgi протоколов, взаимодействие с memcached). </w:t>
      </w:r>
    </w:p>
    <w:p w:rsidR="000A5241" w:rsidRDefault="000A5241" w:rsidP="000A5241">
      <w:pPr>
        <w:pStyle w:val="a3"/>
      </w:pPr>
      <w:r>
        <w:t xml:space="preserve">Есть два модуля, размещённые где-то между ядром и модулями с реальным функционалом. Это модули </w:t>
      </w:r>
      <w:r>
        <w:rPr>
          <w:rStyle w:val="HTML"/>
        </w:rPr>
        <w:t>http</w:t>
      </w:r>
      <w:r>
        <w:t xml:space="preserve"> и </w:t>
      </w:r>
      <w:r>
        <w:rPr>
          <w:rStyle w:val="HTML"/>
        </w:rPr>
        <w:t>mail</w:t>
      </w:r>
      <w:r>
        <w:t>. Эти модули обеспечивают дополнительный уровень абстракции между ядром и низкоуровневыми компонентами. В них реализована обработка последовательностей событий, связанная с протоколами прикладного уровня HTTP, SMTP или IMAP. Вместе с ядром эти модули обеспечивают поддержание правильного порядка вызовов соответствующих функциональных м</w:t>
      </w:r>
      <w:r>
        <w:t>о</w:t>
      </w:r>
      <w:r>
        <w:t xml:space="preserve">дулей. В то время как протокол HTTP реализован в виде части модуля </w:t>
      </w:r>
      <w:r>
        <w:rPr>
          <w:rStyle w:val="HTML"/>
        </w:rPr>
        <w:t>http</w:t>
      </w:r>
      <w:r>
        <w:t xml:space="preserve">, уже есть планы по реализации его в виде отдельных функциональных модулей в связи с необходимостью поддержки других протоколов, например, SPDY (смотрите </w:t>
      </w:r>
      <w:hyperlink r:id="rId225" w:history="1">
        <w:r>
          <w:rPr>
            <w:rStyle w:val="a5"/>
          </w:rPr>
          <w:t>"SPDY: An experimental protocol for a faster web"</w:t>
        </w:r>
      </w:hyperlink>
      <w:r>
        <w:t xml:space="preserve">). </w:t>
      </w:r>
    </w:p>
    <w:p w:rsidR="000A5241" w:rsidRDefault="000A5241" w:rsidP="000A5241">
      <w:pPr>
        <w:pStyle w:val="a3"/>
      </w:pPr>
      <w:r>
        <w:t>Функциональные модули можно разделить на следующие типы: модули обработки событий, м</w:t>
      </w:r>
      <w:r>
        <w:t>о</w:t>
      </w:r>
      <w:r>
        <w:t xml:space="preserve">дули обработки фазы, выходные фильтры, модули обработки именованных переменных, модули реализации протоколов, модули взаимодействия с вышестоящими серверами и балансировщики нагрузки. Большинство из этих модулей дополняют HTTP-функциональность nginx, хотя модули обработки событий и реализации протоколов также используются и в модуле </w:t>
      </w:r>
      <w:r>
        <w:rPr>
          <w:rStyle w:val="HTML"/>
        </w:rPr>
        <w:t>mail</w:t>
      </w:r>
      <w:r>
        <w:t>. Модули обр</w:t>
      </w:r>
      <w:r>
        <w:t>а</w:t>
      </w:r>
      <w:r>
        <w:t xml:space="preserve">ботки событий реализуют зависимые от операционной системы механизмы извещения о событиях, например, </w:t>
      </w:r>
      <w:r>
        <w:rPr>
          <w:rStyle w:val="HTML"/>
        </w:rPr>
        <w:t>kqueue</w:t>
      </w:r>
      <w:r>
        <w:t xml:space="preserve"> или </w:t>
      </w:r>
      <w:r>
        <w:rPr>
          <w:rStyle w:val="HTML"/>
        </w:rPr>
        <w:t>epoll</w:t>
      </w:r>
      <w:r>
        <w:t>. Модуль обработки событий, используемый в nginx, зависит от оп</w:t>
      </w:r>
      <w:r>
        <w:t>е</w:t>
      </w:r>
      <w:r>
        <w:t>рационной системы, на которой он запущен, и настроек. Модули поддержки протоколов позвол</w:t>
      </w:r>
      <w:r>
        <w:t>я</w:t>
      </w:r>
      <w:r>
        <w:t xml:space="preserve">ют nginx взаимодействовать с использованием HTTP, TLS/SSL, SMTP, POP3 и IMAP. </w:t>
      </w:r>
    </w:p>
    <w:p w:rsidR="000A5241" w:rsidRDefault="000A5241" w:rsidP="000A5241">
      <w:pPr>
        <w:pStyle w:val="a3"/>
      </w:pPr>
      <w:r>
        <w:t xml:space="preserve">Типовой цикл обработки HTTP-запроса выглядит следующим образом: </w:t>
      </w:r>
    </w:p>
    <w:p w:rsidR="000A5241" w:rsidRDefault="000A5241" w:rsidP="007823A6">
      <w:pPr>
        <w:numPr>
          <w:ilvl w:val="0"/>
          <w:numId w:val="237"/>
        </w:numPr>
        <w:spacing w:before="100" w:beforeAutospacing="1" w:after="100" w:afterAutospacing="1"/>
      </w:pPr>
      <w:r>
        <w:t>Клиент посылает HTTP-запрос</w:t>
      </w:r>
    </w:p>
    <w:p w:rsidR="000A5241" w:rsidRDefault="000A5241" w:rsidP="007823A6">
      <w:pPr>
        <w:numPr>
          <w:ilvl w:val="0"/>
          <w:numId w:val="237"/>
        </w:numPr>
        <w:spacing w:before="100" w:beforeAutospacing="1" w:after="100" w:afterAutospacing="1"/>
      </w:pPr>
      <w:r>
        <w:t>Ядро nginx выбирает соответствующий обработчик фазы на основе сопоставления соде</w:t>
      </w:r>
      <w:r>
        <w:t>р</w:t>
      </w:r>
      <w:r>
        <w:t>жимого запроса и настроенных корневых каталогов web-сайтов (location)</w:t>
      </w:r>
    </w:p>
    <w:p w:rsidR="000A5241" w:rsidRDefault="000A5241" w:rsidP="007823A6">
      <w:pPr>
        <w:numPr>
          <w:ilvl w:val="0"/>
          <w:numId w:val="237"/>
        </w:numPr>
        <w:spacing w:before="100" w:beforeAutospacing="1" w:after="100" w:afterAutospacing="1"/>
      </w:pPr>
      <w:r>
        <w:t>Если location настроен в качестве балансировщика нагрузки, то nginx выбирает вышест</w:t>
      </w:r>
      <w:r>
        <w:t>о</w:t>
      </w:r>
      <w:r>
        <w:t>ящщий сервер для проксирования</w:t>
      </w:r>
    </w:p>
    <w:p w:rsidR="000A5241" w:rsidRDefault="000A5241" w:rsidP="007823A6">
      <w:pPr>
        <w:numPr>
          <w:ilvl w:val="0"/>
          <w:numId w:val="237"/>
        </w:numPr>
        <w:spacing w:before="100" w:beforeAutospacing="1" w:after="100" w:afterAutospacing="1"/>
      </w:pPr>
      <w:r>
        <w:t>Обработчик фазы выполняет свою работу и каждый выходной буфер от него подаётся на вход первого фильтра</w:t>
      </w:r>
    </w:p>
    <w:p w:rsidR="000A5241" w:rsidRDefault="000A5241" w:rsidP="007823A6">
      <w:pPr>
        <w:numPr>
          <w:ilvl w:val="0"/>
          <w:numId w:val="237"/>
        </w:numPr>
        <w:spacing w:before="100" w:beforeAutospacing="1" w:after="100" w:afterAutospacing="1"/>
      </w:pPr>
      <w:r>
        <w:t>Обработчик фазы первого фильтра подаёт данные на второй фильтр</w:t>
      </w:r>
    </w:p>
    <w:p w:rsidR="000A5241" w:rsidRDefault="000A5241" w:rsidP="007823A6">
      <w:pPr>
        <w:numPr>
          <w:ilvl w:val="0"/>
          <w:numId w:val="237"/>
        </w:numPr>
        <w:spacing w:before="100" w:beforeAutospacing="1" w:after="100" w:afterAutospacing="1"/>
      </w:pPr>
      <w:r>
        <w:lastRenderedPageBreak/>
        <w:t>Обработчик фазы второго фильтра подёт данные на третий и т.д.</w:t>
      </w:r>
    </w:p>
    <w:p w:rsidR="000A5241" w:rsidRDefault="000A5241" w:rsidP="007823A6">
      <w:pPr>
        <w:numPr>
          <w:ilvl w:val="0"/>
          <w:numId w:val="237"/>
        </w:numPr>
        <w:spacing w:before="100" w:beforeAutospacing="1" w:after="100" w:afterAutospacing="1"/>
      </w:pPr>
      <w:r>
        <w:t>Подготовленный ответ отсылается клиенту</w:t>
      </w:r>
    </w:p>
    <w:p w:rsidR="000A5241" w:rsidRDefault="000A5241" w:rsidP="000A5241">
      <w:pPr>
        <w:pStyle w:val="a3"/>
      </w:pPr>
      <w:r>
        <w:t>Порядок вызова модулей в nginx чрезвычайно настраиваемый. Он осуществляется с помощью р</w:t>
      </w:r>
      <w:r>
        <w:t>я</w:t>
      </w:r>
      <w:r>
        <w:t>да функций обратного вызова с указателями на исполняемые функции. Однако, недостатоком т</w:t>
      </w:r>
      <w:r>
        <w:t>а</w:t>
      </w:r>
      <w:r>
        <w:t>кого подхода является высокий входной порог для программистов, которые хотели бы писать свои собственные модули, так как им потребуется разобраться в этом и точно указывать как и когда модуль должен работать. Для облегчения этой нагрузки постоянно улучшаются API и документ</w:t>
      </w:r>
      <w:r>
        <w:t>а</w:t>
      </w:r>
      <w:r>
        <w:t xml:space="preserve">ция для разработчиков. </w:t>
      </w:r>
    </w:p>
    <w:p w:rsidR="000A5241" w:rsidRDefault="000A5241" w:rsidP="000A5241">
      <w:pPr>
        <w:pStyle w:val="a3"/>
      </w:pPr>
      <w:r>
        <w:t xml:space="preserve">Несколько примеров мест, где могут быть подключены модули: </w:t>
      </w:r>
    </w:p>
    <w:p w:rsidR="000A5241" w:rsidRDefault="000A5241" w:rsidP="007823A6">
      <w:pPr>
        <w:numPr>
          <w:ilvl w:val="0"/>
          <w:numId w:val="238"/>
        </w:numPr>
        <w:spacing w:before="100" w:beforeAutospacing="1" w:after="100" w:afterAutospacing="1"/>
      </w:pPr>
      <w:r>
        <w:t>перед считыванием и применением конфигурационного файла</w:t>
      </w:r>
    </w:p>
    <w:p w:rsidR="000A5241" w:rsidRDefault="000A5241" w:rsidP="007823A6">
      <w:pPr>
        <w:numPr>
          <w:ilvl w:val="0"/>
          <w:numId w:val="238"/>
        </w:numPr>
        <w:spacing w:before="100" w:beforeAutospacing="1" w:after="100" w:afterAutospacing="1"/>
      </w:pPr>
      <w:r>
        <w:t xml:space="preserve">для каждой директивы </w:t>
      </w:r>
      <w:r>
        <w:rPr>
          <w:rStyle w:val="HTML"/>
        </w:rPr>
        <w:t>location</w:t>
      </w:r>
      <w:r>
        <w:t xml:space="preserve"> и </w:t>
      </w:r>
      <w:r>
        <w:rPr>
          <w:rStyle w:val="HTML"/>
        </w:rPr>
        <w:t>server</w:t>
      </w:r>
      <w:r>
        <w:t xml:space="preserve"> везде, где она встретится</w:t>
      </w:r>
    </w:p>
    <w:p w:rsidR="000A5241" w:rsidRDefault="000A5241" w:rsidP="007823A6">
      <w:pPr>
        <w:numPr>
          <w:ilvl w:val="0"/>
          <w:numId w:val="238"/>
        </w:numPr>
        <w:spacing w:before="100" w:beforeAutospacing="1" w:after="100" w:afterAutospacing="1"/>
      </w:pPr>
      <w:r>
        <w:t>момент применения основной конфигурации</w:t>
      </w:r>
    </w:p>
    <w:p w:rsidR="000A5241" w:rsidRDefault="000A5241" w:rsidP="007823A6">
      <w:pPr>
        <w:numPr>
          <w:ilvl w:val="0"/>
          <w:numId w:val="238"/>
        </w:numPr>
        <w:spacing w:before="100" w:beforeAutospacing="1" w:after="100" w:afterAutospacing="1"/>
      </w:pPr>
      <w:r>
        <w:t>момент инициализации сервера (например, хоста или порта)</w:t>
      </w:r>
    </w:p>
    <w:p w:rsidR="000A5241" w:rsidRDefault="000A5241" w:rsidP="007823A6">
      <w:pPr>
        <w:numPr>
          <w:ilvl w:val="0"/>
          <w:numId w:val="238"/>
        </w:numPr>
        <w:spacing w:before="100" w:beforeAutospacing="1" w:after="100" w:afterAutospacing="1"/>
      </w:pPr>
      <w:r>
        <w:t>момент объединения конфигурационных файлов с основной конфигурацией</w:t>
      </w:r>
    </w:p>
    <w:p w:rsidR="000A5241" w:rsidRDefault="000A5241" w:rsidP="007823A6">
      <w:pPr>
        <w:numPr>
          <w:ilvl w:val="0"/>
          <w:numId w:val="238"/>
        </w:numPr>
        <w:spacing w:before="100" w:beforeAutospacing="1" w:after="100" w:afterAutospacing="1"/>
      </w:pPr>
      <w:r>
        <w:t xml:space="preserve">момент инициализации секции </w:t>
      </w:r>
      <w:r>
        <w:rPr>
          <w:rStyle w:val="HTML"/>
        </w:rPr>
        <w:t>location</w:t>
      </w:r>
      <w:r>
        <w:t xml:space="preserve"> или её объединения с конфигурацией "родител</w:t>
      </w:r>
      <w:r>
        <w:t>ь</w:t>
      </w:r>
      <w:r>
        <w:t>ского" сервера</w:t>
      </w:r>
    </w:p>
    <w:p w:rsidR="000A5241" w:rsidRDefault="000A5241" w:rsidP="007823A6">
      <w:pPr>
        <w:numPr>
          <w:ilvl w:val="0"/>
          <w:numId w:val="238"/>
        </w:numPr>
        <w:spacing w:before="100" w:beforeAutospacing="1" w:after="100" w:afterAutospacing="1"/>
      </w:pPr>
      <w:r>
        <w:t>момент запуска и останова управляющего процесса</w:t>
      </w:r>
    </w:p>
    <w:p w:rsidR="000A5241" w:rsidRDefault="000A5241" w:rsidP="007823A6">
      <w:pPr>
        <w:numPr>
          <w:ilvl w:val="0"/>
          <w:numId w:val="238"/>
        </w:numPr>
        <w:spacing w:before="100" w:beforeAutospacing="1" w:after="100" w:afterAutospacing="1"/>
      </w:pPr>
      <w:r>
        <w:t xml:space="preserve">момент запуска или завершения </w:t>
      </w:r>
      <w:r>
        <w:rPr>
          <w:rStyle w:val="HTML"/>
        </w:rPr>
        <w:t>исполнителя</w:t>
      </w:r>
    </w:p>
    <w:p w:rsidR="000A5241" w:rsidRDefault="000A5241" w:rsidP="007823A6">
      <w:pPr>
        <w:numPr>
          <w:ilvl w:val="0"/>
          <w:numId w:val="238"/>
        </w:numPr>
        <w:spacing w:before="100" w:beforeAutospacing="1" w:after="100" w:afterAutospacing="1"/>
      </w:pPr>
      <w:r>
        <w:t>момент обработки запроса</w:t>
      </w:r>
    </w:p>
    <w:p w:rsidR="000A5241" w:rsidRDefault="000A5241" w:rsidP="007823A6">
      <w:pPr>
        <w:numPr>
          <w:ilvl w:val="0"/>
          <w:numId w:val="238"/>
        </w:numPr>
        <w:spacing w:before="100" w:beforeAutospacing="1" w:after="100" w:afterAutospacing="1"/>
      </w:pPr>
      <w:r>
        <w:t>момент фильтрации заголовка или содержимого ответа</w:t>
      </w:r>
    </w:p>
    <w:p w:rsidR="000A5241" w:rsidRDefault="000A5241" w:rsidP="007823A6">
      <w:pPr>
        <w:numPr>
          <w:ilvl w:val="0"/>
          <w:numId w:val="238"/>
        </w:numPr>
        <w:spacing w:before="100" w:beforeAutospacing="1" w:after="100" w:afterAutospacing="1"/>
      </w:pPr>
      <w:r>
        <w:t>момент выбора вышестоящего сервера, инициирования запроса к нему и повторного запр</w:t>
      </w:r>
      <w:r>
        <w:t>о</w:t>
      </w:r>
      <w:r>
        <w:t>са</w:t>
      </w:r>
    </w:p>
    <w:p w:rsidR="000A5241" w:rsidRDefault="000A5241" w:rsidP="007823A6">
      <w:pPr>
        <w:numPr>
          <w:ilvl w:val="0"/>
          <w:numId w:val="238"/>
        </w:numPr>
        <w:spacing w:before="100" w:beforeAutospacing="1" w:after="100" w:afterAutospacing="1"/>
      </w:pPr>
      <w:r>
        <w:t>момент обработки ответа от вышестоящего сервера</w:t>
      </w:r>
    </w:p>
    <w:p w:rsidR="000A5241" w:rsidRDefault="000A5241" w:rsidP="007823A6">
      <w:pPr>
        <w:numPr>
          <w:ilvl w:val="0"/>
          <w:numId w:val="238"/>
        </w:numPr>
        <w:spacing w:before="100" w:beforeAutospacing="1" w:after="100" w:afterAutospacing="1"/>
      </w:pPr>
      <w:r>
        <w:t>момент завершения взаимодействия с вышестоящим сервером</w:t>
      </w:r>
    </w:p>
    <w:p w:rsidR="000A5241" w:rsidRDefault="000A5241" w:rsidP="000A5241">
      <w:pPr>
        <w:pStyle w:val="a3"/>
      </w:pPr>
      <w:r>
        <w:t xml:space="preserve">Последовательность действий цикла генерации ответа внутри </w:t>
      </w:r>
      <w:r>
        <w:rPr>
          <w:rStyle w:val="HTML"/>
        </w:rPr>
        <w:t>исполнителя</w:t>
      </w:r>
      <w:r>
        <w:t xml:space="preserve"> выглядит следующим образом: </w:t>
      </w:r>
    </w:p>
    <w:p w:rsidR="000A5241" w:rsidRPr="000A5241" w:rsidRDefault="000A5241" w:rsidP="007823A6">
      <w:pPr>
        <w:numPr>
          <w:ilvl w:val="0"/>
          <w:numId w:val="239"/>
        </w:numPr>
        <w:spacing w:before="100" w:beforeAutospacing="1" w:after="100" w:afterAutospacing="1"/>
        <w:rPr>
          <w:lang w:val="en-US"/>
        </w:rPr>
      </w:pPr>
      <w:r>
        <w:t>Запуск</w:t>
      </w:r>
      <w:r w:rsidRPr="000A5241">
        <w:rPr>
          <w:lang w:val="en-US"/>
        </w:rPr>
        <w:t xml:space="preserve"> </w:t>
      </w:r>
      <w:r>
        <w:t>цикла</w:t>
      </w:r>
      <w:r w:rsidRPr="000A5241">
        <w:rPr>
          <w:lang w:val="en-US"/>
        </w:rPr>
        <w:t xml:space="preserve"> </w:t>
      </w:r>
      <w:r w:rsidRPr="000A5241">
        <w:rPr>
          <w:rStyle w:val="HTML"/>
          <w:lang w:val="en-US"/>
        </w:rPr>
        <w:t>ngx_worker_process_cycle()</w:t>
      </w:r>
    </w:p>
    <w:p w:rsidR="000A5241" w:rsidRDefault="000A5241" w:rsidP="007823A6">
      <w:pPr>
        <w:numPr>
          <w:ilvl w:val="0"/>
          <w:numId w:val="239"/>
        </w:numPr>
        <w:spacing w:before="100" w:beforeAutospacing="1" w:after="100" w:afterAutospacing="1"/>
      </w:pPr>
      <w:r>
        <w:t xml:space="preserve">Обработка событий с использованием зависимых от операционной системы механизмов (таких, как </w:t>
      </w:r>
      <w:r>
        <w:rPr>
          <w:rStyle w:val="HTML"/>
        </w:rPr>
        <w:t>epoll</w:t>
      </w:r>
      <w:r>
        <w:t xml:space="preserve"> или </w:t>
      </w:r>
      <w:r>
        <w:rPr>
          <w:rStyle w:val="HTML"/>
        </w:rPr>
        <w:t>kqueue</w:t>
      </w:r>
      <w:r>
        <w:t>)</w:t>
      </w:r>
    </w:p>
    <w:p w:rsidR="000A5241" w:rsidRDefault="000A5241" w:rsidP="007823A6">
      <w:pPr>
        <w:numPr>
          <w:ilvl w:val="0"/>
          <w:numId w:val="239"/>
        </w:numPr>
        <w:spacing w:before="100" w:beforeAutospacing="1" w:after="100" w:afterAutospacing="1"/>
      </w:pPr>
      <w:r>
        <w:t>Приём событий и управление выполнением соответствующих им действий</w:t>
      </w:r>
    </w:p>
    <w:p w:rsidR="000A5241" w:rsidRDefault="000A5241" w:rsidP="007823A6">
      <w:pPr>
        <w:numPr>
          <w:ilvl w:val="0"/>
          <w:numId w:val="239"/>
        </w:numPr>
        <w:spacing w:before="100" w:beforeAutospacing="1" w:after="100" w:afterAutospacing="1"/>
      </w:pPr>
      <w:r>
        <w:t>Обработка или проксирование заголовка или содержимого запроса</w:t>
      </w:r>
    </w:p>
    <w:p w:rsidR="000A5241" w:rsidRDefault="000A5241" w:rsidP="007823A6">
      <w:pPr>
        <w:numPr>
          <w:ilvl w:val="0"/>
          <w:numId w:val="239"/>
        </w:numPr>
        <w:spacing w:before="100" w:beforeAutospacing="1" w:after="100" w:afterAutospacing="1"/>
      </w:pPr>
      <w:r>
        <w:t>Генерация содержимого ответа (заголовок и данные) и передача его клиенту</w:t>
      </w:r>
    </w:p>
    <w:p w:rsidR="000A5241" w:rsidRDefault="000A5241" w:rsidP="007823A6">
      <w:pPr>
        <w:numPr>
          <w:ilvl w:val="0"/>
          <w:numId w:val="239"/>
        </w:numPr>
        <w:spacing w:before="100" w:beforeAutospacing="1" w:after="100" w:afterAutospacing="1"/>
      </w:pPr>
      <w:r>
        <w:t>Завершение обработки запроса</w:t>
      </w:r>
    </w:p>
    <w:p w:rsidR="000A5241" w:rsidRDefault="000A5241" w:rsidP="007823A6">
      <w:pPr>
        <w:numPr>
          <w:ilvl w:val="0"/>
          <w:numId w:val="239"/>
        </w:numPr>
        <w:spacing w:before="100" w:beforeAutospacing="1" w:after="100" w:afterAutospacing="1"/>
      </w:pPr>
      <w:r>
        <w:t>Сброс таймеров и событий</w:t>
      </w:r>
    </w:p>
    <w:p w:rsidR="000A5241" w:rsidRDefault="000A5241" w:rsidP="000A5241">
      <w:pPr>
        <w:pStyle w:val="a3"/>
      </w:pPr>
      <w:r>
        <w:t xml:space="preserve">Шаги 5 и 6 выполнения цикла обработки запроса обеспечивают поэтапную генерацию ответа и передачу клиенту. </w:t>
      </w:r>
    </w:p>
    <w:p w:rsidR="000A5241" w:rsidRDefault="000A5241" w:rsidP="000A5241">
      <w:pPr>
        <w:pStyle w:val="a3"/>
      </w:pPr>
      <w:r>
        <w:t>Более детальное описание процесса обработки HTTP-запроса может выглядеть следующим обр</w:t>
      </w:r>
      <w:r>
        <w:t>а</w:t>
      </w:r>
      <w:r>
        <w:t xml:space="preserve">зом: </w:t>
      </w:r>
    </w:p>
    <w:p w:rsidR="000A5241" w:rsidRDefault="000A5241" w:rsidP="007823A6">
      <w:pPr>
        <w:numPr>
          <w:ilvl w:val="0"/>
          <w:numId w:val="240"/>
        </w:numPr>
        <w:spacing w:before="100" w:beforeAutospacing="1" w:after="100" w:afterAutospacing="1"/>
      </w:pPr>
      <w:r>
        <w:t>Инициализация процесса обработки</w:t>
      </w:r>
    </w:p>
    <w:p w:rsidR="000A5241" w:rsidRDefault="000A5241" w:rsidP="007823A6">
      <w:pPr>
        <w:numPr>
          <w:ilvl w:val="0"/>
          <w:numId w:val="240"/>
        </w:numPr>
        <w:spacing w:before="100" w:beforeAutospacing="1" w:after="100" w:afterAutospacing="1"/>
      </w:pPr>
      <w:r>
        <w:t>Обработка заголовка</w:t>
      </w:r>
    </w:p>
    <w:p w:rsidR="000A5241" w:rsidRDefault="000A5241" w:rsidP="007823A6">
      <w:pPr>
        <w:numPr>
          <w:ilvl w:val="0"/>
          <w:numId w:val="240"/>
        </w:numPr>
        <w:spacing w:before="100" w:beforeAutospacing="1" w:after="100" w:afterAutospacing="1"/>
      </w:pPr>
      <w:r>
        <w:t>Обработка данных запроса</w:t>
      </w:r>
    </w:p>
    <w:p w:rsidR="000A5241" w:rsidRDefault="000A5241" w:rsidP="007823A6">
      <w:pPr>
        <w:numPr>
          <w:ilvl w:val="0"/>
          <w:numId w:val="240"/>
        </w:numPr>
        <w:spacing w:before="100" w:beforeAutospacing="1" w:after="100" w:afterAutospacing="1"/>
      </w:pPr>
      <w:r>
        <w:t>Вызов соответствующего обработчика</w:t>
      </w:r>
    </w:p>
    <w:p w:rsidR="000A5241" w:rsidRDefault="000A5241" w:rsidP="007823A6">
      <w:pPr>
        <w:numPr>
          <w:ilvl w:val="0"/>
          <w:numId w:val="240"/>
        </w:numPr>
        <w:spacing w:before="100" w:beforeAutospacing="1" w:after="100" w:afterAutospacing="1"/>
      </w:pPr>
      <w:r>
        <w:t>Переход от фазы к фазе при обработке</w:t>
      </w:r>
    </w:p>
    <w:p w:rsidR="000A5241" w:rsidRDefault="000A5241" w:rsidP="000A5241">
      <w:pPr>
        <w:pStyle w:val="a3"/>
      </w:pPr>
      <w:r>
        <w:t xml:space="preserve">Зачем нужны фазы. При обработке HTTP-запроса nginx проводит его через серию фаз обработки. С каждой фазой могут быть ассоциированы и вызваны обработчики. Таким образом, обработчики, </w:t>
      </w:r>
      <w:r>
        <w:lastRenderedPageBreak/>
        <w:t>ассоциированные с фазами, выполняют обработку запроса и формирование соответствующего о</w:t>
      </w:r>
      <w:r>
        <w:t>т</w:t>
      </w:r>
      <w:r>
        <w:t xml:space="preserve">вета. Соответствие фаз и обработчиков задаётся в конфигурационном файле. </w:t>
      </w:r>
    </w:p>
    <w:p w:rsidR="000A5241" w:rsidRDefault="000A5241" w:rsidP="000A5241">
      <w:pPr>
        <w:pStyle w:val="a3"/>
      </w:pPr>
      <w:r>
        <w:t>Обработчики фазы обычно выполняют четыре задачи: считывают расположение корневого кат</w:t>
      </w:r>
      <w:r>
        <w:t>а</w:t>
      </w:r>
      <w:r>
        <w:t>лога web-сайта (location), генерируют соответствующие ответы на запросы, выполняют отправку заголовков и данных ответа. Обработчик имеет всего один аргумент: структура с описанием з</w:t>
      </w:r>
      <w:r>
        <w:t>а</w:t>
      </w:r>
      <w:r>
        <w:t>проса. В структуре описания запроса определяется много полезной информации о запросе клие</w:t>
      </w:r>
      <w:r>
        <w:t>н</w:t>
      </w:r>
      <w:r>
        <w:t xml:space="preserve">та: метод запроса, URI и заголовок. </w:t>
      </w:r>
    </w:p>
    <w:p w:rsidR="000A5241" w:rsidRDefault="000A5241" w:rsidP="000A5241">
      <w:pPr>
        <w:pStyle w:val="a3"/>
      </w:pPr>
      <w:r>
        <w:t xml:space="preserve">Во время чтения заголовка HTTP-запроса nginx выполняет поиск соответствующего виртуального сервера согласно конфигурации. Если виртуальный сервер найден, то запрос проходит шесть фаз: </w:t>
      </w:r>
    </w:p>
    <w:p w:rsidR="000A5241" w:rsidRDefault="000A5241" w:rsidP="007823A6">
      <w:pPr>
        <w:numPr>
          <w:ilvl w:val="0"/>
          <w:numId w:val="241"/>
        </w:numPr>
        <w:spacing w:before="100" w:beforeAutospacing="1" w:after="100" w:afterAutospacing="1"/>
      </w:pPr>
      <w:r>
        <w:t>преобразование URI на уровне сервера</w:t>
      </w:r>
    </w:p>
    <w:p w:rsidR="000A5241" w:rsidRDefault="000A5241" w:rsidP="007823A6">
      <w:pPr>
        <w:numPr>
          <w:ilvl w:val="0"/>
          <w:numId w:val="241"/>
        </w:numPr>
        <w:spacing w:before="100" w:beforeAutospacing="1" w:after="100" w:afterAutospacing="1"/>
      </w:pPr>
      <w:r>
        <w:t>поиск конфигурации в которой будет обрабатываться запрос</w:t>
      </w:r>
    </w:p>
    <w:p w:rsidR="000A5241" w:rsidRDefault="000A5241" w:rsidP="007823A6">
      <w:pPr>
        <w:numPr>
          <w:ilvl w:val="0"/>
          <w:numId w:val="241"/>
        </w:numPr>
        <w:spacing w:before="100" w:beforeAutospacing="1" w:after="100" w:afterAutospacing="1"/>
      </w:pPr>
      <w:r>
        <w:t xml:space="preserve">преобразование URI на уровне </w:t>
      </w:r>
      <w:r>
        <w:rPr>
          <w:rStyle w:val="HTML"/>
        </w:rPr>
        <w:t>location</w:t>
      </w:r>
      <w:r>
        <w:t xml:space="preserve"> (что может привести к запросу на возврат к пр</w:t>
      </w:r>
      <w:r>
        <w:t>е</w:t>
      </w:r>
      <w:r>
        <w:t>дыдущей фазе)</w:t>
      </w:r>
    </w:p>
    <w:p w:rsidR="000A5241" w:rsidRDefault="000A5241" w:rsidP="007823A6">
      <w:pPr>
        <w:numPr>
          <w:ilvl w:val="0"/>
          <w:numId w:val="241"/>
        </w:numPr>
        <w:spacing w:before="100" w:beforeAutospacing="1" w:after="100" w:afterAutospacing="1"/>
      </w:pPr>
      <w:r>
        <w:t>проверка доступа</w:t>
      </w:r>
    </w:p>
    <w:p w:rsidR="000A5241" w:rsidRDefault="000A5241" w:rsidP="007823A6">
      <w:pPr>
        <w:numPr>
          <w:ilvl w:val="0"/>
          <w:numId w:val="241"/>
        </w:numPr>
        <w:spacing w:before="100" w:beforeAutospacing="1" w:after="100" w:afterAutospacing="1"/>
      </w:pPr>
      <w:r>
        <w:t xml:space="preserve">обработка директив </w:t>
      </w:r>
      <w:r>
        <w:rPr>
          <w:rStyle w:val="HTML"/>
        </w:rPr>
        <w:t>try_files</w:t>
      </w:r>
    </w:p>
    <w:p w:rsidR="000A5241" w:rsidRDefault="000A5241" w:rsidP="007823A6">
      <w:pPr>
        <w:numPr>
          <w:ilvl w:val="0"/>
          <w:numId w:val="241"/>
        </w:numPr>
        <w:spacing w:before="100" w:beforeAutospacing="1" w:after="100" w:afterAutospacing="1"/>
      </w:pPr>
      <w:r>
        <w:t>журналирование (запись лога)</w:t>
      </w:r>
    </w:p>
    <w:p w:rsidR="000A5241" w:rsidRDefault="000A5241" w:rsidP="000A5241">
      <w:pPr>
        <w:pStyle w:val="a3"/>
      </w:pPr>
      <w:r>
        <w:t>Для создания ответа на запрос nginx попытается передать его подходящему обработчику генер</w:t>
      </w:r>
      <w:r>
        <w:t>и</w:t>
      </w:r>
      <w:r>
        <w:t xml:space="preserve">рования ответа. В зависимости от настроек </w:t>
      </w:r>
      <w:r>
        <w:rPr>
          <w:rStyle w:val="HTML"/>
        </w:rPr>
        <w:t>location</w:t>
      </w:r>
      <w:r>
        <w:t xml:space="preserve"> nginx может попробовать безусловные обр</w:t>
      </w:r>
      <w:r>
        <w:t>а</w:t>
      </w:r>
      <w:r>
        <w:t xml:space="preserve">ботчики </w:t>
      </w:r>
      <w:r>
        <w:rPr>
          <w:rStyle w:val="HTML"/>
        </w:rPr>
        <w:t>perl</w:t>
      </w:r>
      <w:r>
        <w:t xml:space="preserve">, </w:t>
      </w:r>
      <w:r>
        <w:rPr>
          <w:rStyle w:val="HTML"/>
        </w:rPr>
        <w:t>proxy_pass</w:t>
      </w:r>
      <w:r>
        <w:t xml:space="preserve">, </w:t>
      </w:r>
      <w:r>
        <w:rPr>
          <w:rStyle w:val="HTML"/>
        </w:rPr>
        <w:t>flv</w:t>
      </w:r>
      <w:r>
        <w:t xml:space="preserve">, </w:t>
      </w:r>
      <w:r>
        <w:rPr>
          <w:rStyle w:val="HTML"/>
        </w:rPr>
        <w:t>mp4</w:t>
      </w:r>
      <w:r>
        <w:t xml:space="preserve"> и т.д. Если запрос не соответствует ни одному из вышепер</w:t>
      </w:r>
      <w:r>
        <w:t>е</w:t>
      </w:r>
      <w:r>
        <w:t xml:space="preserve">численных обработчиков, то будут последовательно перебраны следующие модули в указанном порядке: </w:t>
      </w:r>
      <w:r>
        <w:rPr>
          <w:rStyle w:val="HTML"/>
        </w:rPr>
        <w:t>random index</w:t>
      </w:r>
      <w:r>
        <w:t xml:space="preserve">, </w:t>
      </w:r>
      <w:r>
        <w:rPr>
          <w:rStyle w:val="HTML"/>
        </w:rPr>
        <w:t>index</w:t>
      </w:r>
      <w:r>
        <w:t xml:space="preserve">, </w:t>
      </w:r>
      <w:r>
        <w:rPr>
          <w:rStyle w:val="HTML"/>
        </w:rPr>
        <w:t>autoindex</w:t>
      </w:r>
      <w:r>
        <w:t xml:space="preserve">, </w:t>
      </w:r>
      <w:r>
        <w:rPr>
          <w:rStyle w:val="HTML"/>
        </w:rPr>
        <w:t>gzip_static</w:t>
      </w:r>
      <w:r>
        <w:t xml:space="preserve">, </w:t>
      </w:r>
      <w:r>
        <w:rPr>
          <w:rStyle w:val="HTML"/>
        </w:rPr>
        <w:t>static</w:t>
      </w:r>
      <w:r>
        <w:t xml:space="preserve">. </w:t>
      </w:r>
    </w:p>
    <w:p w:rsidR="000A5241" w:rsidRDefault="000A5241" w:rsidP="000A5241">
      <w:pPr>
        <w:pStyle w:val="a3"/>
      </w:pPr>
      <w:r>
        <w:t xml:space="preserve">Более подробное описание модулей </w:t>
      </w:r>
      <w:r>
        <w:rPr>
          <w:rStyle w:val="HTML"/>
        </w:rPr>
        <w:t>index</w:t>
      </w:r>
      <w:r>
        <w:t xml:space="preserve"> приведено в документации nginx. Эти модули отвечают за обработку запросов на адреса, завершающиеся слешем. Если специализированные модули не подходят (например, </w:t>
      </w:r>
      <w:r>
        <w:rPr>
          <w:rStyle w:val="HTML"/>
        </w:rPr>
        <w:t>mp4</w:t>
      </w:r>
      <w:r>
        <w:t xml:space="preserve"> или </w:t>
      </w:r>
      <w:r>
        <w:rPr>
          <w:rStyle w:val="HTML"/>
        </w:rPr>
        <w:t>autoindex</w:t>
      </w:r>
      <w:r>
        <w:t>), то запрашиваемые данные считаются файлом или кат</w:t>
      </w:r>
      <w:r>
        <w:t>а</w:t>
      </w:r>
      <w:r>
        <w:t xml:space="preserve">логом (то есть, статическими данными) и обрабатываются обработчиком </w:t>
      </w:r>
      <w:r>
        <w:rPr>
          <w:rStyle w:val="HTML"/>
        </w:rPr>
        <w:t>static</w:t>
      </w:r>
      <w:r>
        <w:t>. Для каталога URI будет автоматически преобразован в адрес, завершающийся слешем, и затем выполнится п</w:t>
      </w:r>
      <w:r>
        <w:t>е</w:t>
      </w:r>
      <w:r>
        <w:t xml:space="preserve">ренаправление HTTP-запроса. </w:t>
      </w:r>
    </w:p>
    <w:p w:rsidR="000A5241" w:rsidRDefault="000A5241" w:rsidP="000A5241">
      <w:pPr>
        <w:pStyle w:val="a3"/>
      </w:pPr>
      <w:r>
        <w:t>Данные, сгенерированные обработчиком, передаются на фильтры. Задание ассоциаций для филь</w:t>
      </w:r>
      <w:r>
        <w:t>т</w:t>
      </w:r>
      <w:r>
        <w:t xml:space="preserve">ров также выполняется на уровне </w:t>
      </w:r>
      <w:r>
        <w:rPr>
          <w:rStyle w:val="HTML"/>
        </w:rPr>
        <w:t>location</w:t>
      </w:r>
      <w:r>
        <w:t xml:space="preserve"> с возможностью настройки сразу нескольких филь</w:t>
      </w:r>
      <w:r>
        <w:t>т</w:t>
      </w:r>
      <w:r>
        <w:t>ров. Фильтры выполняют задачу дополнительной обработки сгенерированного обработчиками п</w:t>
      </w:r>
      <w:r>
        <w:t>о</w:t>
      </w:r>
      <w:r>
        <w:t>тока. Порядок запуска фильтра определяется на этапе компиляции. Все фильтры, как поставля</w:t>
      </w:r>
      <w:r>
        <w:t>е</w:t>
      </w:r>
      <w:r>
        <w:t>мые вместе с nginx, так и сторонние, могут быть настроены на этапе сборки. В текущей реализ</w:t>
      </w:r>
      <w:r>
        <w:t>а</w:t>
      </w:r>
      <w:r>
        <w:t xml:space="preserve">ции nginx фильтры могут быть применены только к выходным данным. Механизма применения фильтров к входным данным в настоящее время не существует. Применение фильтров к входному потоку появится в будущих версиях nginx. </w:t>
      </w:r>
    </w:p>
    <w:p w:rsidR="000A5241" w:rsidRDefault="000A5241" w:rsidP="000A5241">
      <w:pPr>
        <w:pStyle w:val="a3"/>
      </w:pPr>
      <w:r>
        <w:t>Фильтры строятся согласно определённому шаблону проектирования. Фильтр вызывается, нач</w:t>
      </w:r>
      <w:r>
        <w:t>и</w:t>
      </w:r>
      <w:r>
        <w:t>нает работу, вызывает следующий фильтр и так до тех пор, пока не будет вызван последний фильтр в этой цепочке. После этого nginx завершает подготовку ответа. Следующему фильтру не обязательно ждать, пока предыдущий завершит работу. Следующий фильтр может начинать раб</w:t>
      </w:r>
      <w:r>
        <w:t>о</w:t>
      </w:r>
      <w:r>
        <w:t xml:space="preserve">ту сразу, как только появится порция обработанных данных предыдущим фильтром (по аналогии с каналами (pipeline) Unix). В свою очередь, генерируемый на выходе последнего фильтра ответ может быть передан клиенту до получения полного ответа от вышестоящего сервера. </w:t>
      </w:r>
    </w:p>
    <w:p w:rsidR="000A5241" w:rsidRDefault="000A5241" w:rsidP="000A5241">
      <w:pPr>
        <w:pStyle w:val="a3"/>
      </w:pPr>
      <w:r>
        <w:t xml:space="preserve">Фильтры разделяются на фильтры заголовков и данных. nginx при подготовке ответа на запрос подаёт заголовки и данные на соответствующие фильтры раздельно. </w:t>
      </w:r>
    </w:p>
    <w:p w:rsidR="000A5241" w:rsidRDefault="000A5241" w:rsidP="000A5241">
      <w:pPr>
        <w:pStyle w:val="a3"/>
      </w:pPr>
      <w:r>
        <w:t xml:space="preserve">Фильтрация заголовка состоит из трёх основных шагов: </w:t>
      </w:r>
    </w:p>
    <w:p w:rsidR="000A5241" w:rsidRDefault="000A5241" w:rsidP="007823A6">
      <w:pPr>
        <w:numPr>
          <w:ilvl w:val="0"/>
          <w:numId w:val="242"/>
        </w:numPr>
        <w:spacing w:before="100" w:beforeAutospacing="1" w:after="100" w:afterAutospacing="1"/>
      </w:pPr>
      <w:r>
        <w:lastRenderedPageBreak/>
        <w:t>Принятие решения о реакции на запрос</w:t>
      </w:r>
    </w:p>
    <w:p w:rsidR="000A5241" w:rsidRDefault="000A5241" w:rsidP="007823A6">
      <w:pPr>
        <w:numPr>
          <w:ilvl w:val="0"/>
          <w:numId w:val="242"/>
        </w:numPr>
        <w:spacing w:before="100" w:beforeAutospacing="1" w:after="100" w:afterAutospacing="1"/>
      </w:pPr>
      <w:r>
        <w:t>Обработка ответа</w:t>
      </w:r>
    </w:p>
    <w:p w:rsidR="000A5241" w:rsidRDefault="000A5241" w:rsidP="007823A6">
      <w:pPr>
        <w:numPr>
          <w:ilvl w:val="0"/>
          <w:numId w:val="242"/>
        </w:numPr>
        <w:spacing w:before="100" w:beforeAutospacing="1" w:after="100" w:afterAutospacing="1"/>
      </w:pPr>
      <w:r>
        <w:t>Вызов следующего фильтра</w:t>
      </w:r>
    </w:p>
    <w:p w:rsidR="000A5241" w:rsidRDefault="000A5241" w:rsidP="000A5241">
      <w:pPr>
        <w:pStyle w:val="a3"/>
      </w:pPr>
      <w:r>
        <w:t xml:space="preserve">Фильтры данных преобразуют содержимое ответа. Могут быть приведены следующие примеры фильтров: </w:t>
      </w:r>
    </w:p>
    <w:p w:rsidR="000A5241" w:rsidRDefault="000A5241" w:rsidP="007823A6">
      <w:pPr>
        <w:numPr>
          <w:ilvl w:val="0"/>
          <w:numId w:val="243"/>
        </w:numPr>
        <w:spacing w:before="100" w:beforeAutospacing="1" w:after="100" w:afterAutospacing="1"/>
      </w:pPr>
      <w:r>
        <w:t>серверные включения</w:t>
      </w:r>
    </w:p>
    <w:p w:rsidR="000A5241" w:rsidRDefault="000A5241" w:rsidP="007823A6">
      <w:pPr>
        <w:numPr>
          <w:ilvl w:val="0"/>
          <w:numId w:val="243"/>
        </w:numPr>
        <w:spacing w:before="100" w:beforeAutospacing="1" w:after="100" w:afterAutospacing="1"/>
      </w:pPr>
      <w:r>
        <w:t>фильтрация XSLT</w:t>
      </w:r>
    </w:p>
    <w:p w:rsidR="000A5241" w:rsidRDefault="000A5241" w:rsidP="007823A6">
      <w:pPr>
        <w:numPr>
          <w:ilvl w:val="0"/>
          <w:numId w:val="243"/>
        </w:numPr>
        <w:spacing w:before="100" w:beforeAutospacing="1" w:after="100" w:afterAutospacing="1"/>
      </w:pPr>
      <w:r>
        <w:t>фильтрация изображений (например, изменение размера "на лету")</w:t>
      </w:r>
    </w:p>
    <w:p w:rsidR="000A5241" w:rsidRDefault="000A5241" w:rsidP="007823A6">
      <w:pPr>
        <w:numPr>
          <w:ilvl w:val="0"/>
          <w:numId w:val="243"/>
        </w:numPr>
        <w:spacing w:before="100" w:beforeAutospacing="1" w:after="100" w:afterAutospacing="1"/>
      </w:pPr>
      <w:r>
        <w:t>конвертирование кодировки</w:t>
      </w:r>
    </w:p>
    <w:p w:rsidR="000A5241" w:rsidRDefault="000A5241" w:rsidP="007823A6">
      <w:pPr>
        <w:numPr>
          <w:ilvl w:val="0"/>
          <w:numId w:val="243"/>
        </w:numPr>
        <w:spacing w:before="100" w:beforeAutospacing="1" w:after="100" w:afterAutospacing="1"/>
      </w:pPr>
      <w:r>
        <w:t xml:space="preserve">сжатие </w:t>
      </w:r>
      <w:r>
        <w:rPr>
          <w:rStyle w:val="HTML"/>
        </w:rPr>
        <w:t>gzip</w:t>
      </w:r>
    </w:p>
    <w:p w:rsidR="000A5241" w:rsidRDefault="000A5241" w:rsidP="007823A6">
      <w:pPr>
        <w:numPr>
          <w:ilvl w:val="0"/>
          <w:numId w:val="243"/>
        </w:numPr>
        <w:spacing w:before="100" w:beforeAutospacing="1" w:after="100" w:afterAutospacing="1"/>
      </w:pPr>
      <w:r>
        <w:t xml:space="preserve">передача данных с использованием механизма </w:t>
      </w:r>
      <w:r>
        <w:rPr>
          <w:rStyle w:val="HTML"/>
        </w:rPr>
        <w:t>Chunked transfer encoding</w:t>
      </w:r>
    </w:p>
    <w:p w:rsidR="000A5241" w:rsidRDefault="000A5241" w:rsidP="000A5241">
      <w:pPr>
        <w:pStyle w:val="a3"/>
      </w:pPr>
      <w:r>
        <w:t>После завершения работы цепочки фильтров ответ передаётся на отправку. Одновременно с о</w:t>
      </w:r>
      <w:r>
        <w:t>т</w:t>
      </w:r>
      <w:r>
        <w:t xml:space="preserve">правкой могут работать два специальных фильтра </w:t>
      </w:r>
      <w:r>
        <w:rPr>
          <w:rStyle w:val="HTML"/>
        </w:rPr>
        <w:t>copy</w:t>
      </w:r>
      <w:r>
        <w:t xml:space="preserve"> и </w:t>
      </w:r>
      <w:r>
        <w:rPr>
          <w:rStyle w:val="HTML"/>
        </w:rPr>
        <w:t>postpone</w:t>
      </w:r>
      <w:r>
        <w:t xml:space="preserve">. Фильтр </w:t>
      </w:r>
      <w:r>
        <w:rPr>
          <w:rStyle w:val="HTML"/>
        </w:rPr>
        <w:t>copy</w:t>
      </w:r>
      <w:r>
        <w:t xml:space="preserve"> отвечает за з</w:t>
      </w:r>
      <w:r>
        <w:t>а</w:t>
      </w:r>
      <w:r>
        <w:t xml:space="preserve">полнение буферов в оперативной памяти соответствующим ответом, который может храниться во временном каталоге прокси. Фильтр </w:t>
      </w:r>
      <w:r>
        <w:rPr>
          <w:rStyle w:val="HTML"/>
        </w:rPr>
        <w:t>postpone</w:t>
      </w:r>
      <w:r>
        <w:t xml:space="preserve"> используется для выполнения под-запросов. </w:t>
      </w:r>
    </w:p>
    <w:p w:rsidR="000A5241" w:rsidRDefault="000A5241" w:rsidP="000A5241">
      <w:pPr>
        <w:pStyle w:val="a3"/>
      </w:pPr>
      <w:r>
        <w:t>Подзапросы являются очень важным механизмом обработки по типу "запрос-ответ". Подзапросы также являются одним из самых мощных механизмов nginx. В результате применения подзапросов nginx может вернуть в качестве результата другой URL, а не тот, что запрашивал клиент. В нек</w:t>
      </w:r>
      <w:r>
        <w:t>о</w:t>
      </w:r>
      <w:r>
        <w:t>торых библиотеках разработки (frameworks) это называется внутренним перенаправлением. Одн</w:t>
      </w:r>
      <w:r>
        <w:t>а</w:t>
      </w:r>
      <w:r>
        <w:t>ко, nginx идёт ещё дальше - помимо выполнения нескольких подзапросов с несколькими фильтр</w:t>
      </w:r>
      <w:r>
        <w:t>а</w:t>
      </w:r>
      <w:r>
        <w:t>ми и объединением всего этого в один ответ, подзапросы могут быть вложенными и выстроенн</w:t>
      </w:r>
      <w:r>
        <w:t>ы</w:t>
      </w:r>
      <w:r>
        <w:t>ми в иерархическую структуру. Подзапросы могут выполнять свои под-подзапросы, которые в свою очередь могут инициировать под-под-подзапросы. Подзапросы можно связать с файлами на диске, другими обработчиками или вышестоящими серверами. Подзапросы - это очень полезный механизм, позволяющий дополнять ответ, выполняя под-запросы на основе данных подготовле</w:t>
      </w:r>
      <w:r>
        <w:t>н</w:t>
      </w:r>
      <w:r>
        <w:t xml:space="preserve">ного ранее ответа. Например, модуль SSI (серверные включения) использует фильтр для анализа содержимого возвращаемого документа, а затем подменяет директивы </w:t>
      </w:r>
      <w:r>
        <w:rPr>
          <w:rStyle w:val="HTML"/>
        </w:rPr>
        <w:t>include</w:t>
      </w:r>
      <w:r>
        <w:t xml:space="preserve"> к конкретным URL. Или может быть приведён ещё такой пример: использование фильтра для извлечения док</w:t>
      </w:r>
      <w:r>
        <w:t>у</w:t>
      </w:r>
      <w:r>
        <w:t xml:space="preserve">мента по указанной ссылке URL, его обработка, сохранение и возвращение ссылки URL на уже обработанный документ. </w:t>
      </w:r>
    </w:p>
    <w:p w:rsidR="000A5241" w:rsidRDefault="000A5241" w:rsidP="000A5241">
      <w:pPr>
        <w:pStyle w:val="a3"/>
      </w:pPr>
      <w:r>
        <w:t>Перенаправление запросов (upstream) и проксирование также заслуживают упоминания. Перен</w:t>
      </w:r>
      <w:r>
        <w:t>а</w:t>
      </w:r>
      <w:r>
        <w:t>правление можно описать как совокупность обработчика данных запроса и обратного прокси (</w:t>
      </w:r>
      <w:r>
        <w:rPr>
          <w:rStyle w:val="HTML"/>
        </w:rPr>
        <w:t>proxy_pass</w:t>
      </w:r>
      <w:r>
        <w:t>). Upstream-модули предназначены в основном для отправки запросов на вышесто</w:t>
      </w:r>
      <w:r>
        <w:t>я</w:t>
      </w:r>
      <w:r>
        <w:t xml:space="preserve">щий сервер (или встроенную подсистему обработки - backend) и получения ответов от него. Здесь вызов фильтров не предусмотрен. Что точно делает upstream-модуль, так это запускает функции обратного вызова, когда вышестоящий сервер готов для записи или чтения. В nginx реализованы следующие функции обратного вызова: </w:t>
      </w:r>
    </w:p>
    <w:p w:rsidR="000A5241" w:rsidRDefault="000A5241" w:rsidP="007823A6">
      <w:pPr>
        <w:numPr>
          <w:ilvl w:val="0"/>
          <w:numId w:val="244"/>
        </w:numPr>
        <w:spacing w:before="100" w:beforeAutospacing="1" w:after="100" w:afterAutospacing="1"/>
      </w:pPr>
      <w:r>
        <w:t>создание буфера запросов (или цепочек из них), который будет направлен в вышестоящий сервер</w:t>
      </w:r>
    </w:p>
    <w:p w:rsidR="000A5241" w:rsidRDefault="000A5241" w:rsidP="007823A6">
      <w:pPr>
        <w:numPr>
          <w:ilvl w:val="0"/>
          <w:numId w:val="244"/>
        </w:numPr>
        <w:spacing w:before="100" w:beforeAutospacing="1" w:after="100" w:afterAutospacing="1"/>
      </w:pPr>
      <w:r>
        <w:t>повторная инициализация или сброс соединения с вышестоящим сервером (что происходит непосредственно перед повторным запросом)</w:t>
      </w:r>
    </w:p>
    <w:p w:rsidR="000A5241" w:rsidRDefault="000A5241" w:rsidP="007823A6">
      <w:pPr>
        <w:numPr>
          <w:ilvl w:val="0"/>
          <w:numId w:val="244"/>
        </w:numPr>
        <w:spacing w:before="100" w:beforeAutospacing="1" w:after="100" w:afterAutospacing="1"/>
      </w:pPr>
      <w:r>
        <w:t>обработка первых битов ответа вышестоящего сервера и сохранение указателей на пол</w:t>
      </w:r>
      <w:r>
        <w:t>у</w:t>
      </w:r>
      <w:r>
        <w:t>ченные от него данные</w:t>
      </w:r>
    </w:p>
    <w:p w:rsidR="000A5241" w:rsidRDefault="000A5241" w:rsidP="007823A6">
      <w:pPr>
        <w:numPr>
          <w:ilvl w:val="0"/>
          <w:numId w:val="244"/>
        </w:numPr>
        <w:spacing w:before="100" w:beforeAutospacing="1" w:after="100" w:afterAutospacing="1"/>
      </w:pPr>
      <w:r>
        <w:t>прерывание запросов (что происходит при преждевременном завершении работы клиента)</w:t>
      </w:r>
    </w:p>
    <w:p w:rsidR="000A5241" w:rsidRDefault="000A5241" w:rsidP="007823A6">
      <w:pPr>
        <w:numPr>
          <w:ilvl w:val="0"/>
          <w:numId w:val="244"/>
        </w:numPr>
        <w:spacing w:before="100" w:beforeAutospacing="1" w:after="100" w:afterAutospacing="1"/>
      </w:pPr>
      <w:r>
        <w:t>завершение обработки запроса при получении всех данных от вышестоящего сервера</w:t>
      </w:r>
    </w:p>
    <w:p w:rsidR="000A5241" w:rsidRDefault="000A5241" w:rsidP="007823A6">
      <w:pPr>
        <w:numPr>
          <w:ilvl w:val="0"/>
          <w:numId w:val="244"/>
        </w:numPr>
        <w:spacing w:before="100" w:beforeAutospacing="1" w:after="100" w:afterAutospacing="1"/>
      </w:pPr>
      <w:r>
        <w:t>удаление части ответа (например, завершающей части пакета - trailer)</w:t>
      </w:r>
    </w:p>
    <w:p w:rsidR="000A5241" w:rsidRDefault="000A5241" w:rsidP="000A5241">
      <w:pPr>
        <w:pStyle w:val="a3"/>
      </w:pPr>
      <w:r>
        <w:lastRenderedPageBreak/>
        <w:t xml:space="preserve">Модули балансировки нагрузки дополняют обработчик </w:t>
      </w:r>
      <w:r>
        <w:rPr>
          <w:rStyle w:val="HTML"/>
        </w:rPr>
        <w:t>proxy_pass</w:t>
      </w:r>
      <w:r>
        <w:t xml:space="preserve"> и предоставляют возможность выбора вышестоящего сервера в случае доступности нескольких. Балансировщик нагрузки вкл</w:t>
      </w:r>
      <w:r>
        <w:t>ю</w:t>
      </w:r>
      <w:r>
        <w:t xml:space="preserve">чается соответствующей дерективой в конфигурационном файле, обеспечивает дополнительный функционал при инициализации вышестоящего сервера (разрешение вышестоящего сервера по DNS-имени и т.д.), инициализирует структуры для описания соединения, принимает решение о выборе вышестоящего сервера для перенаправления запроса и обновляет статистику. В настоящее время nginx поддерживает два способа балансировки нагрузки: циклический (round-robin) и IP-хеш (IP-hash). </w:t>
      </w:r>
    </w:p>
    <w:p w:rsidR="000A5241" w:rsidRDefault="000A5241" w:rsidP="000A5241">
      <w:pPr>
        <w:pStyle w:val="a3"/>
      </w:pPr>
      <w:r>
        <w:t>Upstream-модули и модули балансировки включают в себя механизм обнаружения сбоев выш</w:t>
      </w:r>
      <w:r>
        <w:t>е</w:t>
      </w:r>
      <w:r>
        <w:t>стоящих серверов и автоматического перенаправления запросов на оставшиеся серверы. В буд</w:t>
      </w:r>
      <w:r>
        <w:t>у</w:t>
      </w:r>
      <w:r>
        <w:t>щих версиях планируется много работы для дальнейшего развития этого функционала. В частн</w:t>
      </w:r>
      <w:r>
        <w:t>о</w:t>
      </w:r>
      <w:r>
        <w:t xml:space="preserve">сти, планируется значительно улучшить механизмы проверки состояния вышестоящих серверов и распределение нагрузки между ними в соответствии с полученной оценкой при проверке. </w:t>
      </w:r>
    </w:p>
    <w:p w:rsidR="000A5241" w:rsidRDefault="000A5241" w:rsidP="000A5241">
      <w:pPr>
        <w:pStyle w:val="a3"/>
      </w:pPr>
      <w:r>
        <w:t>Также есть несколько других интересных модулей, обеспечивающих применение дополнительн</w:t>
      </w:r>
      <w:r>
        <w:t>о</w:t>
      </w:r>
      <w:r>
        <w:t>го набора именованных переменных (variables) в конфигурационном файле. В то время, как в ра</w:t>
      </w:r>
      <w:r>
        <w:t>з</w:t>
      </w:r>
      <w:r>
        <w:t xml:space="preserve">личных модулях создаются и обновляются наборы именованных переменных, есть два модуля, полностью посвящённых именованным переменным </w:t>
      </w:r>
      <w:r>
        <w:rPr>
          <w:rStyle w:val="HTML"/>
        </w:rPr>
        <w:t>geo</w:t>
      </w:r>
      <w:r>
        <w:t xml:space="preserve"> и </w:t>
      </w:r>
      <w:r>
        <w:rPr>
          <w:rStyle w:val="HTML"/>
        </w:rPr>
        <w:t>map</w:t>
      </w:r>
      <w:r>
        <w:t xml:space="preserve">. Модуль </w:t>
      </w:r>
      <w:r>
        <w:rPr>
          <w:rStyle w:val="HTML"/>
        </w:rPr>
        <w:t>geo</w:t>
      </w:r>
      <w:r>
        <w:t xml:space="preserve"> используется для о</w:t>
      </w:r>
      <w:r>
        <w:t>б</w:t>
      </w:r>
      <w:r>
        <w:t>легчения отслеживания клиентов по их IP-адресам. Этот модуль может создавать различные им</w:t>
      </w:r>
      <w:r>
        <w:t>е</w:t>
      </w:r>
      <w:r>
        <w:t xml:space="preserve">нованные переменные в зависимости от IP-адреса клиента. Модуль </w:t>
      </w:r>
      <w:r>
        <w:rPr>
          <w:rStyle w:val="HTML"/>
        </w:rPr>
        <w:t>map</w:t>
      </w:r>
      <w:r>
        <w:t xml:space="preserve"> позволяет создавать им</w:t>
      </w:r>
      <w:r>
        <w:t>е</w:t>
      </w:r>
      <w:r>
        <w:t xml:space="preserve">нованные переменные на основе других именованных переменных, предоставляя, по-сути, гибкий механизм отображения имён хостов и динамических переменных. Этот тип модулей может быть назван - "обработчик именованных переменных". </w:t>
      </w:r>
    </w:p>
    <w:p w:rsidR="000A5241" w:rsidRDefault="000A5241" w:rsidP="000A5241">
      <w:pPr>
        <w:pStyle w:val="a3"/>
      </w:pPr>
      <w:r>
        <w:t xml:space="preserve">В некоторой степени Apache повлиял на создание в nginx механизма выделения памяти внутри </w:t>
      </w:r>
      <w:r>
        <w:rPr>
          <w:rStyle w:val="HTML"/>
        </w:rPr>
        <w:t>и</w:t>
      </w:r>
      <w:r>
        <w:rPr>
          <w:rStyle w:val="HTML"/>
        </w:rPr>
        <w:t>с</w:t>
      </w:r>
      <w:r>
        <w:rPr>
          <w:rStyle w:val="HTML"/>
        </w:rPr>
        <w:t>полнителя</w:t>
      </w:r>
      <w:r>
        <w:t>. В общем виде описание механизма управления памятью в nginx имеет следующий п</w:t>
      </w:r>
      <w:r>
        <w:t>о</w:t>
      </w:r>
      <w:r>
        <w:t>рядок: для каждого соединения динамически выделяются необходимые буферы; для них устана</w:t>
      </w:r>
      <w:r>
        <w:t>в</w:t>
      </w:r>
      <w:r>
        <w:t>ливается соответствие с соединением; буферы используются для хранения, обработки заголовка и данных запроса, отправки ответа; после завершения соединения память освобождается. Важно о</w:t>
      </w:r>
      <w:r>
        <w:t>т</w:t>
      </w:r>
      <w:r>
        <w:t xml:space="preserve">метить, что nginx пытается избежать копирования данных в оперативной памяти и максимально возможно использует передачу по указателю на значение вместо вызова функции </w:t>
      </w:r>
      <w:r>
        <w:rPr>
          <w:rStyle w:val="HTML"/>
        </w:rPr>
        <w:t>memcpy</w:t>
      </w:r>
      <w:r>
        <w:t xml:space="preserve">. </w:t>
      </w:r>
    </w:p>
    <w:p w:rsidR="000A5241" w:rsidRDefault="000A5241" w:rsidP="000A5241">
      <w:pPr>
        <w:pStyle w:val="a3"/>
      </w:pPr>
      <w:r>
        <w:t>Если немного подробнее, то после генерирования ответа с помощью модуля полученный резул</w:t>
      </w:r>
      <w:r>
        <w:t>ь</w:t>
      </w:r>
      <w:r>
        <w:t>тат помещается в буфер памяти, который добавляется в цепочку буферов, ассоциированных с с</w:t>
      </w:r>
      <w:r>
        <w:t>о</w:t>
      </w:r>
      <w:r>
        <w:t>единением. Последующие обработки работают с этой же цепочкой буферов. Цепочки буферов в nginx устроены довольно сложно, так как есть несколько сценариев их работы, зависящих от типа модуля. Например, может оказаться довольно сложным управление буферами при реализации м</w:t>
      </w:r>
      <w:r>
        <w:t>о</w:t>
      </w:r>
      <w:r>
        <w:t xml:space="preserve">дуля фильтрации данных запроса. Этот модуль должен работать только с одним буфером (звеном цепочки) и в то же время он должен решить, следует ли перезаписать входной буфер, заменить его на новый или вставить в цепочку другой буфер перед или после него. Может быть ещё сложнее: иногда модуль получает несколько буферов и ему приходится обрабатывать неполную цепочку буферов. Тем не менее, nginx в настоящее время для работы с цепочками буферов предоставляет только низкоуровневый API. Поэтому для реализации сторонних модулей разработчик должен очень хорошо ориентироваться в этой мистической части nginx. </w:t>
      </w:r>
    </w:p>
    <w:p w:rsidR="000A5241" w:rsidRDefault="000A5241" w:rsidP="000A5241">
      <w:pPr>
        <w:pStyle w:val="a3"/>
      </w:pPr>
      <w:r>
        <w:t>Отметим, что всё время жизни соединения ему соответствует ряд буферов памяти. То есть, дл</w:t>
      </w:r>
      <w:r>
        <w:t>и</w:t>
      </w:r>
      <w:r>
        <w:t>тельными соединениями блокируется некоторая часть оперативной памяти. В то же время, на по</w:t>
      </w:r>
      <w:r>
        <w:t>д</w:t>
      </w:r>
      <w:r>
        <w:t>держание простаивающего соединения nginx тратит всего 550 байт оперативной памяти. В качес</w:t>
      </w:r>
      <w:r>
        <w:t>т</w:t>
      </w:r>
      <w:r>
        <w:t>ве оптимизации в будущих версиях nginx может быть реализовано повторное и совместное и</w:t>
      </w:r>
      <w:r>
        <w:t>с</w:t>
      </w:r>
      <w:r>
        <w:t xml:space="preserve">пользование буферов длительных соединений. </w:t>
      </w:r>
    </w:p>
    <w:p w:rsidR="000A5241" w:rsidRDefault="000A5241" w:rsidP="000A5241">
      <w:pPr>
        <w:pStyle w:val="a3"/>
      </w:pPr>
      <w:r>
        <w:t xml:space="preserve">Задача управления оперативной памятью в nginx решается распределителем пула (pool allocator). Области разделяемой памяти используются для организации мьютексов, кеша метаданных, кеша </w:t>
      </w:r>
      <w:r>
        <w:lastRenderedPageBreak/>
        <w:t>SSL-сессий и хранения информации об управлении пропускной способностью (лимиты). В nginx для управления разделяемой памятью используется slab-распределитель. Для потокобезопасного использования разделяемой памяти используются механизмы блокировки доступа (мьютексы и семафоры). Также при организации сложных структур данных в nginx используются красно-чёрные деревья (red-black tree). Красно-чёрные деревья используются для хранения кеша метада</w:t>
      </w:r>
      <w:r>
        <w:t>н</w:t>
      </w:r>
      <w:r>
        <w:t>ных в разделяемой памяти, отслеживания нерегулярных значений location и некоторых других з</w:t>
      </w:r>
      <w:r>
        <w:t>а</w:t>
      </w:r>
      <w:r>
        <w:t xml:space="preserve">дач. </w:t>
      </w:r>
    </w:p>
    <w:p w:rsidR="000A5241" w:rsidRDefault="000A5241" w:rsidP="000A5241">
      <w:pPr>
        <w:pStyle w:val="a3"/>
      </w:pPr>
      <w:r>
        <w:t>К сожалению, всё вышеперечисленное не было документировано в последовательной и простой манере, что делает разработку сторонних модулей для nginx довольно сложной. Тем не менее, н</w:t>
      </w:r>
      <w:r>
        <w:t>е</w:t>
      </w:r>
      <w:r>
        <w:t xml:space="preserve">которые хорошие материалы существуют. Например, материалы, изданные Эваном Миллером (Evan Miller). Такие материалы требуют огромной работы по обратному инжинирингу и изучению работы модулей, что для многих сравнимо с чёрной магией. </w:t>
      </w:r>
    </w:p>
    <w:p w:rsidR="000A5241" w:rsidRDefault="000A5241" w:rsidP="000A5241">
      <w:pPr>
        <w:pStyle w:val="a3"/>
      </w:pPr>
      <w:r>
        <w:t>Несмотря на определённые трудности, связанные с разработкой сторонних модулей, в сообществе пользователей nginx существует большое количество полезных модулей. Например, встроенный интерпретатор с языка Lua, дополнительные модули балансировки нагрузки, модуль полной по</w:t>
      </w:r>
      <w:r>
        <w:t>д</w:t>
      </w:r>
      <w:r>
        <w:t>держки WebDAV, модуль расширенного управления кешем и другие интересные модули, что а</w:t>
      </w:r>
      <w:r>
        <w:t>в</w:t>
      </w:r>
      <w:r>
        <w:t xml:space="preserve">торы этой главы поощряют и будут поддерживать в будущем. </w:t>
      </w:r>
    </w:p>
    <w:p w:rsidR="000A5241" w:rsidRDefault="000A5241" w:rsidP="000A5241">
      <w:pPr>
        <w:pStyle w:val="2"/>
      </w:pPr>
      <w:bookmarkStart w:id="181" w:name="_Toc441583262"/>
      <w:r>
        <w:t>14.5. Выводы</w:t>
      </w:r>
      <w:bookmarkEnd w:id="181"/>
    </w:p>
    <w:p w:rsidR="000A5241" w:rsidRDefault="000A5241" w:rsidP="000A5241">
      <w:pPr>
        <w:pStyle w:val="a3"/>
      </w:pPr>
      <w:r>
        <w:t>Когда Игорь Сысоев начал разработку nginx, большинство программного обеспечения, реализу</w:t>
      </w:r>
      <w:r>
        <w:t>ю</w:t>
      </w:r>
      <w:r>
        <w:t>щего Интернет, уже существовало. Архитектура этого программного обеспечения, как правило, соответствовала устаревшим подходам построения серверов, сетевого оборудования, операцио</w:t>
      </w:r>
      <w:r>
        <w:t>н</w:t>
      </w:r>
      <w:r>
        <w:t>ных систем и старой архитектуре Интернета в целом. Тем не менее, это не помешало Игорю сч</w:t>
      </w:r>
      <w:r>
        <w:t>и</w:t>
      </w:r>
      <w:r>
        <w:t xml:space="preserve">тать, что он мог бы улучшить положение вещей в области web-серверов. Таким образом, первый вывод может показаться очевидным, но он следующий: всегда есть место для совершенствования. </w:t>
      </w:r>
    </w:p>
    <w:p w:rsidR="000A5241" w:rsidRDefault="000A5241" w:rsidP="000A5241">
      <w:pPr>
        <w:pStyle w:val="a3"/>
      </w:pPr>
      <w:r>
        <w:t>Постоянно держа в голове идею улучшения web-программного обеспечения, Игорь потратил мн</w:t>
      </w:r>
      <w:r>
        <w:t>о</w:t>
      </w:r>
      <w:r>
        <w:t>го времени на разработку исходной структуры кода и изучение способов оптимизации кода для различных операционных систем. Десять лет спустя он разрабатывает прототип версии 2.0 с уч</w:t>
      </w:r>
      <w:r>
        <w:t>ё</w:t>
      </w:r>
      <w:r>
        <w:t xml:space="preserve">том лет активного развития версии 1.0. Понятно, что прототип новой архитектуры и исходная структура кода имеют жизненно важное значение для будущего программного продукта. </w:t>
      </w:r>
    </w:p>
    <w:p w:rsidR="000A5241" w:rsidRDefault="000A5241" w:rsidP="000A5241">
      <w:pPr>
        <w:pStyle w:val="a3"/>
      </w:pPr>
      <w:r>
        <w:t>Ещё один момент, который стоит отметить, это необходимость в направленности развития. Windows-версия nginx, вероятно, хороший пример того, как стоит избегать рассосредоточения усилий на то, что не находится в компетенции разработчика или не является основной целью пр</w:t>
      </w:r>
      <w:r>
        <w:t>и</w:t>
      </w:r>
      <w:r>
        <w:t>ложения. Это в равной степени относится и к переписыванию ядра, что было сделано в течении нескольких попыток добавления новых возможностей nginx для улучшения обратной совместим</w:t>
      </w:r>
      <w:r>
        <w:t>о</w:t>
      </w:r>
      <w:r>
        <w:t xml:space="preserve">сти со старыми версиями. </w:t>
      </w:r>
    </w:p>
    <w:p w:rsidR="000A5241" w:rsidRDefault="000A5241" w:rsidP="000A5241">
      <w:pPr>
        <w:pStyle w:val="a3"/>
      </w:pPr>
      <w:r>
        <w:t>Последнее, но не менее важное, что стоит отметить, это то, что не смотря на небольшое сообщес</w:t>
      </w:r>
      <w:r>
        <w:t>т</w:t>
      </w:r>
      <w:r>
        <w:t>во разработчиков nginx, сторонние модули и расширения всегда были очень важной составля</w:t>
      </w:r>
      <w:r>
        <w:t>ю</w:t>
      </w:r>
      <w:r>
        <w:t xml:space="preserve">щей его популярности. Работа, выполненная Evan Miller, Piotr Sikora, Valery Kholodkov, Zhang Yichun (agentzh) и другими талантливыми разработчиками высоко ценится сообществом nginx и его непосредственными разработчиками. </w:t>
      </w:r>
    </w:p>
    <w:p w:rsidR="000A5241" w:rsidRDefault="000A5241" w:rsidP="000A5241">
      <w:pPr>
        <w:pStyle w:val="1"/>
      </w:pPr>
      <w:bookmarkStart w:id="182" w:name="_Toc441583263"/>
      <w:r>
        <w:t>Open MPI</w:t>
      </w:r>
      <w:bookmarkEnd w:id="182"/>
    </w:p>
    <w:p w:rsidR="000D3827" w:rsidRDefault="008C5B68">
      <w:pPr>
        <w:pStyle w:val="2"/>
        <w:rPr>
          <w:rFonts w:eastAsia="Times New Roman"/>
        </w:rPr>
      </w:pPr>
      <w:bookmarkStart w:id="183" w:name="_Toc441583264"/>
      <w:r>
        <w:rPr>
          <w:rFonts w:eastAsia="Times New Roman"/>
        </w:rPr>
        <w:t>15.1. Введение</w:t>
      </w:r>
      <w:bookmarkEnd w:id="183"/>
    </w:p>
    <w:p w:rsidR="000D3827" w:rsidRDefault="008C5B68">
      <w:pPr>
        <w:pStyle w:val="a3"/>
      </w:pPr>
      <w:r>
        <w:lastRenderedPageBreak/>
        <w:t>Open MPI [GFB +04] - это программная реализация стандарта интерфейса передачи сообщений (MPI) с открытым исходным кодом. Для того, чтобы можно было рассматривать архитектуру и внутреннюю организацию Open MPI, нужно немного обсудить стандарт MPI.</w:t>
      </w:r>
    </w:p>
    <w:p w:rsidR="000D3827" w:rsidRDefault="008C5B68">
      <w:pPr>
        <w:pStyle w:val="3"/>
        <w:rPr>
          <w:rFonts w:eastAsia="Times New Roman"/>
        </w:rPr>
      </w:pPr>
      <w:bookmarkStart w:id="184" w:name="_Toc441583265"/>
      <w:r>
        <w:rPr>
          <w:rFonts w:eastAsia="Times New Roman"/>
        </w:rPr>
        <w:t>Интерфейс передачи сообщений (MPI)</w:t>
      </w:r>
      <w:bookmarkEnd w:id="184"/>
      <w:r>
        <w:rPr>
          <w:rFonts w:eastAsia="Times New Roman"/>
        </w:rPr>
        <w:t xml:space="preserve"> </w:t>
      </w:r>
    </w:p>
    <w:p w:rsidR="000D3827" w:rsidRDefault="008C5B68">
      <w:pPr>
        <w:pStyle w:val="a3"/>
      </w:pPr>
      <w:r>
        <w:t xml:space="preserve">Стандарт MPI создан и поддерживается форумом </w:t>
      </w:r>
      <w:hyperlink r:id="rId226" w:history="1">
        <w:r>
          <w:rPr>
            <w:rStyle w:val="a5"/>
          </w:rPr>
          <w:t>MPI Forum</w:t>
        </w:r>
      </w:hyperlink>
      <w:r>
        <w:t xml:space="preserve"> - открытой группой, состоящей из экспертов по параллельным вычислениям, причем как из производственных, так и из научных кругов. В стандарте MPI определяется интерфейс API, который используется для переносимого высокопроизводительного межпроцессного взаимодействия (IPC) определенного типа: </w:t>
      </w:r>
      <w:r>
        <w:rPr>
          <w:i/>
          <w:iCs/>
        </w:rPr>
        <w:t>передачи сообщений</w:t>
      </w:r>
      <w:r>
        <w:t>. В частности, в документе MPI описывается надежная передача дискретных сообщений между процессами MPI. Хотя определение «процесс MPI» подлежит некоторой интерпретации для конкретной платформы, он, как правило, соответствует концепции процесса операционной сист</w:t>
      </w:r>
      <w:r>
        <w:t>е</w:t>
      </w:r>
      <w:r>
        <w:t>мы (например, процесса POSIX). Интерфейс MPI специально предназначен реализации в среднем слое, что означает, что приложения, находящиеся выше, вызывают функции MPI для передачи с</w:t>
      </w:r>
      <w:r>
        <w:t>о</w:t>
      </w:r>
      <w:r>
        <w:t>общений.</w:t>
      </w:r>
    </w:p>
    <w:p w:rsidR="000D3827" w:rsidRDefault="008C5B68">
      <w:pPr>
        <w:pStyle w:val="a3"/>
      </w:pPr>
      <w:r>
        <w:t>MPI определяет высокоуровневый интерфейс API, что означает, что в нем абстрагируются от всех лежащих ниже транспортных механизмов, используемых при передаче сообщений между проце</w:t>
      </w:r>
      <w:r>
        <w:t>с</w:t>
      </w:r>
      <w:r>
        <w:t>сами. Идея состоит в том, чтобы процесс X, отправляющий сообщение, мог, по сути, сказать сл</w:t>
      </w:r>
      <w:r>
        <w:t>е</w:t>
      </w:r>
      <w:r>
        <w:t>дующее: "берем этот массив из 1073 значений двойной точности и отправляем его процессу Y". Соответствующий процесс Y, получающий сообщение, по сути, мог сказать: "получаем массив из 1073 значений двойной точности от процесса X". Происходит чудо и массив из 1073 значений двойной точности поступает в ожидающий его буфер в процессе Y.</w:t>
      </w:r>
    </w:p>
    <w:p w:rsidR="000D3827" w:rsidRDefault="008C5B68">
      <w:pPr>
        <w:pStyle w:val="a3"/>
      </w:pPr>
      <w:r>
        <w:t>Обратите внимание на то, чего нет в этом обмене: нет такого понятия, как создание подключения, нет потока байтов, который нужно интерпретировать и нет сетевых адресов, используемых при обмене. Интерфейс MPI, абстрагируясь от всего этого, не только скрывает всю эту сложность от приложения, находящегося на более высоком уровне, но и делает приложение переносимым в другие среды и на другие транспортные уровни, осуществляющие передачу сообщений. В частн</w:t>
      </w:r>
      <w:r>
        <w:t>о</w:t>
      </w:r>
      <w:r>
        <w:t>сти, правильное приложение MPI является совместимым по исходному коду в широком спектре платформ и типов сетей.</w:t>
      </w:r>
    </w:p>
    <w:p w:rsidR="000D3827" w:rsidRDefault="008C5B68">
      <w:pPr>
        <w:pStyle w:val="a3"/>
      </w:pPr>
      <w:r>
        <w:t xml:space="preserve">В интерфейсе MPI определяется не только соединение типа «точка-точка» (например, отправка и получение сообщения), в нем также определяются другие шаблоны соединения, например, </w:t>
      </w:r>
      <w:r>
        <w:rPr>
          <w:i/>
          <w:iCs/>
        </w:rPr>
        <w:t>ко</w:t>
      </w:r>
      <w:r>
        <w:rPr>
          <w:i/>
          <w:iCs/>
        </w:rPr>
        <w:t>л</w:t>
      </w:r>
      <w:r>
        <w:rPr>
          <w:i/>
          <w:iCs/>
        </w:rPr>
        <w:t>лективные</w:t>
      </w:r>
      <w:r>
        <w:t xml:space="preserve"> (</w:t>
      </w:r>
      <w:r>
        <w:rPr>
          <w:i/>
          <w:iCs/>
        </w:rPr>
        <w:t>collective</w:t>
      </w:r>
      <w:r>
        <w:t>) соединения. Коллективными операциями являются такие, при которых в одном действии коммуникации участвуют несколько процессов. Например, надежное широков</w:t>
      </w:r>
      <w:r>
        <w:t>е</w:t>
      </w:r>
      <w:r>
        <w:t>щательная передача данных (broadcast), когда в начале операции сообщение есть у одного проце</w:t>
      </w:r>
      <w:r>
        <w:t>с</w:t>
      </w:r>
      <w:r>
        <w:t>са, а в конце операции это сообщение есть у всех процессов в группе. В MPI также определены другие концепции и шаблоны коммуникации, которые здесь не описываются. На момент напис</w:t>
      </w:r>
      <w:r>
        <w:t>а</w:t>
      </w:r>
      <w:r>
        <w:t>ния статьи последней версией стандарта MPI был стандарт MPI-2.2 [For09]. Также были опубл</w:t>
      </w:r>
      <w:r>
        <w:t>и</w:t>
      </w:r>
      <w:r>
        <w:t xml:space="preserve">кованы черновые версии нового стандарта MPI-3; он должен быть опубликован уже в конце 2012 года. </w:t>
      </w:r>
      <w:r>
        <w:rPr>
          <w:i/>
          <w:iCs/>
        </w:rPr>
        <w:t>Прим. пер.: эта версия была опубликована 21 сентября 2012 года.</w:t>
      </w:r>
    </w:p>
    <w:p w:rsidR="000D3827" w:rsidRDefault="008C5B68">
      <w:pPr>
        <w:pStyle w:val="3"/>
        <w:rPr>
          <w:rFonts w:eastAsia="Times New Roman"/>
        </w:rPr>
      </w:pPr>
      <w:bookmarkStart w:id="185" w:name="_Toc441583266"/>
      <w:r>
        <w:rPr>
          <w:rFonts w:eastAsia="Times New Roman"/>
        </w:rPr>
        <w:t>Использование MPI</w:t>
      </w:r>
      <w:bookmarkEnd w:id="185"/>
    </w:p>
    <w:p w:rsidR="000D3827" w:rsidRDefault="008C5B68">
      <w:pPr>
        <w:pStyle w:val="a3"/>
      </w:pPr>
      <w:r>
        <w:t>Есть много реализаций стандарта MPI, в которых поддерживается широкий спектр различных платформ, операционных систем и типов сетей. В некоторых реализациях открытый исходный код, некоторые из них - закрытый. Open MPI, как следует из названия, является одной из реализ</w:t>
      </w:r>
      <w:r>
        <w:t>а</w:t>
      </w:r>
      <w:r>
        <w:t>ций с открытым исходным кодом. К числу типичных транспортных сетей MPI относятся следу</w:t>
      </w:r>
      <w:r>
        <w:t>ю</w:t>
      </w:r>
      <w:r>
        <w:t>щие (но ими не ограничиваются): различные протоколы поверх Ethernet (например, TCP, iWARP, UDP, сами фреймы Ethernet и т.д.), совместно используемая память и InfiniBand.</w:t>
      </w:r>
    </w:p>
    <w:p w:rsidR="000D3827" w:rsidRDefault="008C5B68">
      <w:pPr>
        <w:pStyle w:val="a3"/>
      </w:pPr>
      <w:r>
        <w:lastRenderedPageBreak/>
        <w:t>Реализации MPI обычно используются в так называемых средах «высокопроизводительных в</w:t>
      </w:r>
      <w:r>
        <w:t>ы</w:t>
      </w:r>
      <w:r>
        <w:t>числений» (HPC). Интерфейс MPI, в сущности, предоставляет соединения типа IPC для программ моделирования, вычислительных алгоритмов и других приложений типа «больших числовых м</w:t>
      </w:r>
      <w:r>
        <w:t>о</w:t>
      </w:r>
      <w:r>
        <w:t>лотилок».Для входных данных, с которыми работают эти приложения, обычно требуется выпо</w:t>
      </w:r>
      <w:r>
        <w:t>л</w:t>
      </w:r>
      <w:r>
        <w:t>нять слишком большой объем вычислений с тем, чтобы можно было ограничиться только одним сервером; задания MPI распределены по десяткам, сотням, а то и тысячам серверов, причем для того, чтобы решить одну вычислительную задачу, все они работают сообща.</w:t>
      </w:r>
    </w:p>
    <w:p w:rsidR="000D3827" w:rsidRDefault="008C5B68">
      <w:pPr>
        <w:pStyle w:val="a3"/>
      </w:pPr>
      <w:r>
        <w:t>Это означает, что приложения, использующие MPI, являются по своей сути параллельными и тр</w:t>
      </w:r>
      <w:r>
        <w:t>е</w:t>
      </w:r>
      <w:r>
        <w:t>буют высокой вычислительной мощности. Нет ничего необычного в том, что все ядра процессора при выполнении задания MPI работают на 100%. Для ясности — задания MPI обычно выполняю</w:t>
      </w:r>
      <w:r>
        <w:t>т</w:t>
      </w:r>
      <w:r>
        <w:t>ся в специализированных средах, где процессы MPI являются единственным приложением, зап</w:t>
      </w:r>
      <w:r>
        <w:t>у</w:t>
      </w:r>
      <w:r>
        <w:t>щенным на машине (конечно, в дополнение к минимальным функциональным возможностям оп</w:t>
      </w:r>
      <w:r>
        <w:t>е</w:t>
      </w:r>
      <w:r>
        <w:t>рационной системы).</w:t>
      </w:r>
    </w:p>
    <w:p w:rsidR="000D3827" w:rsidRDefault="008C5B68">
      <w:pPr>
        <w:pStyle w:val="a3"/>
      </w:pPr>
      <w:r>
        <w:t>Таким образом, реализации MPI, как правило, ориентированы на обеспечение чрезвычайно выс</w:t>
      </w:r>
      <w:r>
        <w:t>о</w:t>
      </w:r>
      <w:r>
        <w:t>кой производительности, измеряемой такими показателями, как:</w:t>
      </w:r>
    </w:p>
    <w:p w:rsidR="000D3827" w:rsidRDefault="008C5B68" w:rsidP="007823A6">
      <w:pPr>
        <w:numPr>
          <w:ilvl w:val="0"/>
          <w:numId w:val="181"/>
        </w:numPr>
        <w:spacing w:before="100" w:beforeAutospacing="1" w:after="100" w:afterAutospacing="1"/>
        <w:rPr>
          <w:rFonts w:eastAsia="Times New Roman"/>
        </w:rPr>
      </w:pPr>
      <w:r>
        <w:rPr>
          <w:rFonts w:eastAsia="Times New Roman"/>
        </w:rPr>
        <w:t>Чрезвычайно низкими задержками при передаче коротких сообщений. В качестве примера, 1-байтовое сообщение может быть отправлено из процесса Linux пользовательского уровня через коммутатор InfiniBand и получено в целевом процессе Linux пользовательского уро</w:t>
      </w:r>
      <w:r>
        <w:rPr>
          <w:rFonts w:eastAsia="Times New Roman"/>
        </w:rPr>
        <w:t>в</w:t>
      </w:r>
      <w:r>
        <w:rPr>
          <w:rFonts w:eastAsia="Times New Roman"/>
        </w:rPr>
        <w:t>ня на другом сервере за время, чуть более 1 микросекунды (т.е., 0,000001 секунды).</w:t>
      </w:r>
    </w:p>
    <w:p w:rsidR="000D3827" w:rsidRDefault="008C5B68" w:rsidP="007823A6">
      <w:pPr>
        <w:numPr>
          <w:ilvl w:val="0"/>
          <w:numId w:val="181"/>
        </w:numPr>
        <w:spacing w:before="100" w:beforeAutospacing="1" w:after="100" w:afterAutospacing="1"/>
        <w:rPr>
          <w:rFonts w:eastAsia="Times New Roman"/>
        </w:rPr>
      </w:pPr>
      <w:r>
        <w:rPr>
          <w:rFonts w:eastAsia="Times New Roman"/>
        </w:rPr>
        <w:t>Чрезвычайно высокая скорость отправки сообщений в сеть при передаче коротких сообщ</w:t>
      </w:r>
      <w:r>
        <w:rPr>
          <w:rFonts w:eastAsia="Times New Roman"/>
        </w:rPr>
        <w:t>е</w:t>
      </w:r>
      <w:r>
        <w:rPr>
          <w:rFonts w:eastAsia="Times New Roman"/>
        </w:rPr>
        <w:t>ний. Некоторые поставщики имеют реализации MPI (в паре со специальным оборудован</w:t>
      </w:r>
      <w:r>
        <w:rPr>
          <w:rFonts w:eastAsia="Times New Roman"/>
        </w:rPr>
        <w:t>и</w:t>
      </w:r>
      <w:r>
        <w:rPr>
          <w:rFonts w:eastAsia="Times New Roman"/>
        </w:rPr>
        <w:t>ем), которые могут отправлять в сеть до 28 млн. сообщений в секунду.</w:t>
      </w:r>
    </w:p>
    <w:p w:rsidR="000D3827" w:rsidRDefault="008C5B68" w:rsidP="007823A6">
      <w:pPr>
        <w:numPr>
          <w:ilvl w:val="0"/>
          <w:numId w:val="181"/>
        </w:numPr>
        <w:spacing w:before="100" w:beforeAutospacing="1" w:after="100" w:afterAutospacing="1"/>
        <w:rPr>
          <w:rFonts w:eastAsia="Times New Roman"/>
        </w:rPr>
      </w:pPr>
      <w:r>
        <w:rPr>
          <w:rFonts w:eastAsia="Times New Roman"/>
        </w:rPr>
        <w:t>Быстрый разгон (в зависимости от размера сообщения) до максимальной пропускной сп</w:t>
      </w:r>
      <w:r>
        <w:rPr>
          <w:rFonts w:eastAsia="Times New Roman"/>
        </w:rPr>
        <w:t>о</w:t>
      </w:r>
      <w:r>
        <w:rPr>
          <w:rFonts w:eastAsia="Times New Roman"/>
        </w:rPr>
        <w:t>собности, поддерживаемой базовым транспортным механизмом.</w:t>
      </w:r>
    </w:p>
    <w:p w:rsidR="000D3827" w:rsidRDefault="008C5B68" w:rsidP="007823A6">
      <w:pPr>
        <w:numPr>
          <w:ilvl w:val="0"/>
          <w:numId w:val="181"/>
        </w:numPr>
        <w:spacing w:before="100" w:beforeAutospacing="1" w:after="100" w:afterAutospacing="1"/>
        <w:rPr>
          <w:rFonts w:eastAsia="Times New Roman"/>
        </w:rPr>
      </w:pPr>
      <w:r>
        <w:rPr>
          <w:rFonts w:eastAsia="Times New Roman"/>
        </w:rPr>
        <w:t>Незначительное потребление ресурсов. Все ресурсы, используемые MPI (например, память, кэш и пропускная способность шины) не могут использоваться в приложении. Поэтому реализации MPI пытаются соблюсти баланс незначительного потребления ресурсов, одн</w:t>
      </w:r>
      <w:r>
        <w:rPr>
          <w:rFonts w:eastAsia="Times New Roman"/>
        </w:rPr>
        <w:t>о</w:t>
      </w:r>
      <w:r>
        <w:rPr>
          <w:rFonts w:eastAsia="Times New Roman"/>
        </w:rPr>
        <w:t xml:space="preserve">временно обеспечивая высокую производительность. </w:t>
      </w:r>
    </w:p>
    <w:p w:rsidR="000D3827" w:rsidRDefault="008C5B68">
      <w:pPr>
        <w:pStyle w:val="3"/>
        <w:rPr>
          <w:rFonts w:eastAsia="Times New Roman"/>
        </w:rPr>
      </w:pPr>
      <w:bookmarkStart w:id="186" w:name="_Toc441583267"/>
      <w:r>
        <w:rPr>
          <w:rFonts w:eastAsia="Times New Roman"/>
        </w:rPr>
        <w:t>Open MPI</w:t>
      </w:r>
      <w:bookmarkEnd w:id="186"/>
    </w:p>
    <w:p w:rsidR="000D3827" w:rsidRDefault="008C5B68">
      <w:pPr>
        <w:pStyle w:val="a3"/>
      </w:pPr>
      <w:r>
        <w:t>Первая версия стандарта MPI - MPI-1.0 была опубликована в 1994 г. [Mes93]. Версия MPI-2.0, я</w:t>
      </w:r>
      <w:r>
        <w:t>в</w:t>
      </w:r>
      <w:r>
        <w:t>ляющаяся набором дополнений поверх стандарта MPI-1, была завершена в 1996 г. [GGHL +96].</w:t>
      </w:r>
    </w:p>
    <w:p w:rsidR="000D3827" w:rsidRDefault="008C5B68">
      <w:pPr>
        <w:pStyle w:val="a3"/>
      </w:pPr>
      <w:r>
        <w:t>В первые десять лет после публикации стандарта MPI-1 количество различных реализаций MPI увеличилось. Некоторые из них представлялись поставщиками для своих собственных средств межсетевых соединений. Другие реализации возникли в среде исследовательских и академических сообществ. Такие реализации были по качеству типично «исследовательскими», что означает, что их целью было изучение различных концепций высокопроизводительных сетей и представление доказательств концепций правильности их работы. Тем не менее, некоторые из них были дост</w:t>
      </w:r>
      <w:r>
        <w:t>а</w:t>
      </w:r>
      <w:r>
        <w:t>точно высокого качества, так что они завоевали популярность и привлекли некоторое количество пользователей.</w:t>
      </w:r>
    </w:p>
    <w:p w:rsidR="000D3827" w:rsidRDefault="008C5B68">
      <w:pPr>
        <w:pStyle w:val="a3"/>
      </w:pPr>
      <w:r>
        <w:t>Open MPI представляет собой объединение четырех исследовательских/академических реализаций MPI с открытым исходным кодом: LAM/MPI, LA/MPI (Лос-Аламосский вариант MPI) и FT-MPI (отказоустойчивый вариант MPI). Вскоре после создания группы Open MPI к ней присоединилась команда проекта PACX-MPI.</w:t>
      </w:r>
    </w:p>
    <w:p w:rsidR="000D3827" w:rsidRDefault="008C5B68">
      <w:pPr>
        <w:pStyle w:val="a3"/>
      </w:pPr>
      <w:r>
        <w:t>Когда к нам пришло коллективное осознание того, что, кроме незначительных различий в оптим</w:t>
      </w:r>
      <w:r>
        <w:t>и</w:t>
      </w:r>
      <w:r>
        <w:t xml:space="preserve">зации и возможностях, наши варианты кода программ кода были очень похожи, представители этих четырех команд разработчиков решились на сотрудничество. Каждый из четырех вариантов </w:t>
      </w:r>
      <w:r>
        <w:lastRenderedPageBreak/>
        <w:t>кода имел свои сильные и слабые стороны, но в целом, они делали более или менее одно и то же. Так зачем конкурировать? Почему бы не объединить наши ресурсы, работать вместе, и сделать еще лучшую реализацию MPI?</w:t>
      </w:r>
    </w:p>
    <w:p w:rsidR="000D3827" w:rsidRDefault="008C5B68">
      <w:pPr>
        <w:pStyle w:val="a3"/>
      </w:pPr>
      <w:r>
        <w:t>После долгих обсуждений было принято решение отказаться от наших четырех уже существу</w:t>
      </w:r>
      <w:r>
        <w:t>ю</w:t>
      </w:r>
      <w:r>
        <w:t>щих вариантов кода и взять из предыдущих проектов только лучшие идеи. Это решение было об</w:t>
      </w:r>
      <w:r>
        <w:t>у</w:t>
      </w:r>
      <w:r>
        <w:t>словлено главным образом следующими соображениями:</w:t>
      </w:r>
    </w:p>
    <w:p w:rsidR="000D3827" w:rsidRDefault="008C5B68" w:rsidP="007823A6">
      <w:pPr>
        <w:numPr>
          <w:ilvl w:val="0"/>
          <w:numId w:val="182"/>
        </w:numPr>
        <w:spacing w:before="100" w:beforeAutospacing="1" w:after="100" w:afterAutospacing="1"/>
        <w:rPr>
          <w:rFonts w:eastAsia="Times New Roman"/>
        </w:rPr>
      </w:pPr>
      <w:r>
        <w:rPr>
          <w:rFonts w:eastAsia="Times New Roman"/>
        </w:rPr>
        <w:t>Хотя во всех четырех вариантах кода многие из основных алгоритмов и методик были ан</w:t>
      </w:r>
      <w:r>
        <w:rPr>
          <w:rFonts w:eastAsia="Times New Roman"/>
        </w:rPr>
        <w:t>а</w:t>
      </w:r>
      <w:r>
        <w:rPr>
          <w:rFonts w:eastAsia="Times New Roman"/>
        </w:rPr>
        <w:t xml:space="preserve">логичными, каждый из них имел радикально отличающуюся архитектуру реализации, и объединять их было бы невероятно трудно (если это и было возможным). </w:t>
      </w:r>
    </w:p>
    <w:p w:rsidR="000D3827" w:rsidRDefault="008C5B68" w:rsidP="007823A6">
      <w:pPr>
        <w:numPr>
          <w:ilvl w:val="0"/>
          <w:numId w:val="182"/>
        </w:numPr>
        <w:spacing w:before="100" w:beforeAutospacing="1" w:after="100" w:afterAutospacing="1"/>
        <w:rPr>
          <w:rFonts w:eastAsia="Times New Roman"/>
        </w:rPr>
      </w:pPr>
      <w:r>
        <w:rPr>
          <w:rFonts w:eastAsia="Times New Roman"/>
        </w:rPr>
        <w:t>Каждый из четырех вариантов также имели свои собственные (существенные) сильные и (существенные) слабые стороны. В частности, в каждом из четырех вариантов были фун</w:t>
      </w:r>
      <w:r>
        <w:rPr>
          <w:rFonts w:eastAsia="Times New Roman"/>
        </w:rPr>
        <w:t>к</w:t>
      </w:r>
      <w:r>
        <w:rPr>
          <w:rFonts w:eastAsia="Times New Roman"/>
        </w:rPr>
        <w:t>ции и архитектурные решения, разработку которых желательно было бы продолжить. Кр</w:t>
      </w:r>
      <w:r>
        <w:rPr>
          <w:rFonts w:eastAsia="Times New Roman"/>
        </w:rPr>
        <w:t>о</w:t>
      </w:r>
      <w:r>
        <w:rPr>
          <w:rFonts w:eastAsia="Times New Roman"/>
        </w:rPr>
        <w:t>ме того, в каждом из четырех вариантов был плохо оптимизированный и плохо сделанный код, который желательно было выбросить.</w:t>
      </w:r>
    </w:p>
    <w:p w:rsidR="000D3827" w:rsidRDefault="008C5B68" w:rsidP="007823A6">
      <w:pPr>
        <w:numPr>
          <w:ilvl w:val="0"/>
          <w:numId w:val="182"/>
        </w:numPr>
        <w:spacing w:before="100" w:beforeAutospacing="1" w:after="100" w:afterAutospacing="1"/>
        <w:rPr>
          <w:rFonts w:eastAsia="Times New Roman"/>
        </w:rPr>
      </w:pPr>
      <w:r>
        <w:rPr>
          <w:rFonts w:eastAsia="Times New Roman"/>
        </w:rPr>
        <w:t>Представители четырех групп разработчиков раньше вместе непосредственно не работали. Начало разработки с совершенно нового варианта кода (а не улучшение одного из сущес</w:t>
      </w:r>
      <w:r>
        <w:rPr>
          <w:rFonts w:eastAsia="Times New Roman"/>
        </w:rPr>
        <w:t>т</w:t>
      </w:r>
      <w:r>
        <w:rPr>
          <w:rFonts w:eastAsia="Times New Roman"/>
        </w:rPr>
        <w:t>вующих вариантов) ставило всех разработчиков в равные условия.</w:t>
      </w:r>
    </w:p>
    <w:p w:rsidR="000D3827" w:rsidRDefault="008C5B68">
      <w:pPr>
        <w:pStyle w:val="a3"/>
      </w:pPr>
      <w:r>
        <w:t xml:space="preserve">Таким образом, проявился проект Open MPI. Первый раз он был помещен в Subversion 22 ноября 2003 года. </w:t>
      </w:r>
    </w:p>
    <w:p w:rsidR="000D3827" w:rsidRDefault="008C5B68">
      <w:pPr>
        <w:pStyle w:val="2"/>
        <w:rPr>
          <w:rFonts w:eastAsia="Times New Roman"/>
        </w:rPr>
      </w:pPr>
      <w:bookmarkStart w:id="187" w:name="_Toc441583268"/>
      <w:r>
        <w:rPr>
          <w:rFonts w:eastAsia="Times New Roman"/>
        </w:rPr>
        <w:t>15.2. Архитектура</w:t>
      </w:r>
      <w:bookmarkEnd w:id="187"/>
    </w:p>
    <w:p w:rsidR="000D3827" w:rsidRDefault="008C5B68">
      <w:pPr>
        <w:pStyle w:val="a3"/>
      </w:pPr>
      <w:r>
        <w:t>По целому ряду причин (в основном, связанных либо с производительностью, либо с переносим</w:t>
      </w:r>
      <w:r>
        <w:t>о</w:t>
      </w:r>
      <w:r>
        <w:t>стью) единственными двумя возможностями языка первичной реализации были C и C++. Язык C++ в конце концов был отвергнут, поскольку различные компиляторы С++, как правило, разм</w:t>
      </w:r>
      <w:r>
        <w:t>е</w:t>
      </w:r>
      <w:r>
        <w:t>щали структуры/классы в памяти в соответствии с различными алгоритмами оптимизации, что при работе с сетью приводило к различным реализациям. Поэтому в качестве основного языка реализации был выбран язык C, что оказало влияние на несколько архитектурных проектных р</w:t>
      </w:r>
      <w:r>
        <w:t>е</w:t>
      </w:r>
      <w:r>
        <w:t>шений.</w:t>
      </w:r>
    </w:p>
    <w:p w:rsidR="000D3827" w:rsidRDefault="008C5B68">
      <w:pPr>
        <w:pStyle w:val="a3"/>
      </w:pPr>
      <w:r>
        <w:t>Когда проект Open MPI был запущен, мы знали, что он должен представлять собой сложный код большого объема:</w:t>
      </w:r>
    </w:p>
    <w:p w:rsidR="000D3827" w:rsidRDefault="008C5B68" w:rsidP="007823A6">
      <w:pPr>
        <w:numPr>
          <w:ilvl w:val="0"/>
          <w:numId w:val="183"/>
        </w:numPr>
        <w:spacing w:before="100" w:beforeAutospacing="1" w:after="100" w:afterAutospacing="1"/>
        <w:rPr>
          <w:rFonts w:eastAsia="Times New Roman"/>
        </w:rPr>
      </w:pPr>
      <w:r>
        <w:rPr>
          <w:rFonts w:eastAsia="Times New Roman"/>
        </w:rPr>
        <w:t>В 2003 году в MPI-2.0, текущей версии стандарта MPI на тот момент, было определено б</w:t>
      </w:r>
      <w:r>
        <w:rPr>
          <w:rFonts w:eastAsia="Times New Roman"/>
        </w:rPr>
        <w:t>о</w:t>
      </w:r>
      <w:r>
        <w:rPr>
          <w:rFonts w:eastAsia="Times New Roman"/>
        </w:rPr>
        <w:t>лее 300 функций API.</w:t>
      </w:r>
    </w:p>
    <w:p w:rsidR="000D3827" w:rsidRDefault="008C5B68" w:rsidP="007823A6">
      <w:pPr>
        <w:numPr>
          <w:ilvl w:val="0"/>
          <w:numId w:val="183"/>
        </w:numPr>
        <w:spacing w:before="100" w:beforeAutospacing="1" w:after="100" w:afterAutospacing="1"/>
        <w:rPr>
          <w:rFonts w:eastAsia="Times New Roman"/>
        </w:rPr>
      </w:pPr>
      <w:r>
        <w:rPr>
          <w:rFonts w:eastAsia="Times New Roman"/>
        </w:rPr>
        <w:t>Каждый из четырех предыдущих проектов был большим сам по себе. Например, LAM/MPI имел более 1900 файлов исходного кода, насчитывающего более 300 000 строк кода (считая строки комментариев и пробелов).</w:t>
      </w:r>
    </w:p>
    <w:p w:rsidR="000D3827" w:rsidRDefault="008C5B68" w:rsidP="007823A6">
      <w:pPr>
        <w:numPr>
          <w:ilvl w:val="0"/>
          <w:numId w:val="183"/>
        </w:numPr>
        <w:spacing w:before="100" w:beforeAutospacing="1" w:after="100" w:afterAutospacing="1"/>
        <w:rPr>
          <w:rFonts w:eastAsia="Times New Roman"/>
        </w:rPr>
      </w:pPr>
      <w:r>
        <w:rPr>
          <w:rFonts w:eastAsia="Times New Roman"/>
        </w:rPr>
        <w:t>Мы хотели, чтобы Open MPI поддерживал больше функций, сред и сетей, чем все четыре предыдущих проекта, взятые вместе.</w:t>
      </w:r>
    </w:p>
    <w:p w:rsidR="000D3827" w:rsidRDefault="008C5B68">
      <w:pPr>
        <w:pStyle w:val="a3"/>
      </w:pPr>
      <w:r>
        <w:t>Поэтому на разработку архитектуры мы потратили много времени, причем сосредоточивались на следующих трех аспектах:</w:t>
      </w:r>
    </w:p>
    <w:p w:rsidR="000D3827" w:rsidRDefault="008C5B68" w:rsidP="007823A6">
      <w:pPr>
        <w:numPr>
          <w:ilvl w:val="0"/>
          <w:numId w:val="184"/>
        </w:numPr>
        <w:spacing w:before="100" w:beforeAutospacing="1" w:after="100" w:afterAutospacing="1"/>
        <w:rPr>
          <w:rFonts w:eastAsia="Times New Roman"/>
        </w:rPr>
      </w:pPr>
      <w:r>
        <w:rPr>
          <w:rFonts w:eastAsia="Times New Roman"/>
        </w:rPr>
        <w:t>Аналогичные функции группировались вместе в виде отдельных слоев абстракции.</w:t>
      </w:r>
    </w:p>
    <w:p w:rsidR="000D3827" w:rsidRDefault="008C5B68" w:rsidP="007823A6">
      <w:pPr>
        <w:numPr>
          <w:ilvl w:val="0"/>
          <w:numId w:val="184"/>
        </w:numPr>
        <w:spacing w:before="100" w:beforeAutospacing="1" w:after="100" w:afterAutospacing="1"/>
        <w:rPr>
          <w:rFonts w:eastAsia="Times New Roman"/>
        </w:rPr>
      </w:pPr>
      <w:r>
        <w:rPr>
          <w:rFonts w:eastAsia="Times New Roman"/>
        </w:rPr>
        <w:t>Для выбора различных реализаций одного и того же варианта поведения системы испол</w:t>
      </w:r>
      <w:r>
        <w:rPr>
          <w:rFonts w:eastAsia="Times New Roman"/>
        </w:rPr>
        <w:t>ь</w:t>
      </w:r>
      <w:r>
        <w:rPr>
          <w:rFonts w:eastAsia="Times New Roman"/>
        </w:rPr>
        <w:t>зовались загружаемые плагины и параметры времени выполнения.</w:t>
      </w:r>
    </w:p>
    <w:p w:rsidR="000D3827" w:rsidRDefault="008C5B68" w:rsidP="007823A6">
      <w:pPr>
        <w:numPr>
          <w:ilvl w:val="0"/>
          <w:numId w:val="184"/>
        </w:numPr>
        <w:spacing w:before="100" w:beforeAutospacing="1" w:after="100" w:afterAutospacing="1"/>
        <w:rPr>
          <w:rFonts w:eastAsia="Times New Roman"/>
        </w:rPr>
      </w:pPr>
      <w:r>
        <w:rPr>
          <w:rFonts w:eastAsia="Times New Roman"/>
        </w:rPr>
        <w:t>Не допускалось, чтобы абстракция влияла на способы исполнения.</w:t>
      </w:r>
    </w:p>
    <w:p w:rsidR="000D3827" w:rsidRDefault="008C5B68">
      <w:pPr>
        <w:pStyle w:val="3"/>
        <w:rPr>
          <w:rFonts w:eastAsia="Times New Roman"/>
        </w:rPr>
      </w:pPr>
      <w:bookmarkStart w:id="188" w:name="_Toc441583269"/>
      <w:r>
        <w:rPr>
          <w:rFonts w:eastAsia="Times New Roman"/>
        </w:rPr>
        <w:t>Архитектура слоев абстракции</w:t>
      </w:r>
      <w:bookmarkEnd w:id="188"/>
    </w:p>
    <w:p w:rsidR="000D3827" w:rsidRDefault="008C5B68">
      <w:pPr>
        <w:pStyle w:val="a3"/>
      </w:pPr>
      <w:r>
        <w:lastRenderedPageBreak/>
        <w:t xml:space="preserve">В Open MPI есть три основных слоя абстракции, которые показаны на рис.15.1: </w:t>
      </w:r>
    </w:p>
    <w:p w:rsidR="000D3827" w:rsidRDefault="008C5B68" w:rsidP="007823A6">
      <w:pPr>
        <w:pStyle w:val="a3"/>
        <w:numPr>
          <w:ilvl w:val="0"/>
          <w:numId w:val="185"/>
        </w:numPr>
      </w:pPr>
      <w:r>
        <w:rPr>
          <w:i/>
          <w:iCs/>
        </w:rPr>
        <w:t>Open, Portable Access Layer (OPAL)</w:t>
      </w:r>
      <w:r>
        <w:t>: Слой OPAL является нижним слоем абстракции прое</w:t>
      </w:r>
      <w:r>
        <w:t>к</w:t>
      </w:r>
      <w:r>
        <w:t xml:space="preserve">та Open MPI. Его абстракции сфокусированы на отдельных процессах (а не параллельном выполнении заданий). Он предоставляет утилиты и связующий код, например, связные списки общего назначения, обработку строк, управление отладкой и другие рутинные, но необходимые функции. </w:t>
      </w:r>
    </w:p>
    <w:p w:rsidR="000D3827" w:rsidRDefault="008C5B68">
      <w:pPr>
        <w:pStyle w:val="a3"/>
        <w:ind w:left="720"/>
      </w:pPr>
      <w:r>
        <w:t>В слое OPAL также реализуется ядро переносимости Open MPI между различными опер</w:t>
      </w:r>
      <w:r>
        <w:t>а</w:t>
      </w:r>
      <w:r>
        <w:t>ционными системами, например, доступ к интерфейсам IP, совместное использование п</w:t>
      </w:r>
      <w:r>
        <w:t>а</w:t>
      </w:r>
      <w:r>
        <w:t>мять на одном и том же сервере, согласование процессора и памяти, высокоточные тайм</w:t>
      </w:r>
      <w:r>
        <w:t>е</w:t>
      </w:r>
      <w:r>
        <w:t>ры и т.д.</w:t>
      </w:r>
    </w:p>
    <w:p w:rsidR="000D3827" w:rsidRDefault="008C5B68" w:rsidP="007823A6">
      <w:pPr>
        <w:pStyle w:val="a3"/>
        <w:numPr>
          <w:ilvl w:val="0"/>
          <w:numId w:val="185"/>
        </w:numPr>
      </w:pPr>
      <w:r>
        <w:rPr>
          <w:i/>
          <w:iCs/>
        </w:rPr>
        <w:t>Open MPI Run-Time Environment (ORTE) (произносится как «ор-тей»)</w:t>
      </w:r>
      <w:r>
        <w:t>: Реализация MPI должна предоставить не только интерфейс API, необходимый для передачи сообщений, но и сопутствующую систему времени выполнения для запуска, отслеживания и уничтожения параллельно выполняемых заданий. В случае Open MPI параллельно выполняемое задание состоит из одного или нескольких процессов, которые могут исполняться на нескольких э</w:t>
      </w:r>
      <w:r>
        <w:t>к</w:t>
      </w:r>
      <w:r>
        <w:t xml:space="preserve">земплярах операционной системы и могут быть взаимосвязанны друг с другом так, чтобы они действовали как нечто единое. </w:t>
      </w:r>
    </w:p>
    <w:p w:rsidR="000D3827" w:rsidRDefault="008C5B68">
      <w:pPr>
        <w:pStyle w:val="a3"/>
        <w:ind w:left="720"/>
      </w:pPr>
      <w:r>
        <w:t xml:space="preserve">В простых средах со слабой поддержкой или без поддержки распределенных вычислений слой ORTE использует команды </w:t>
      </w:r>
      <w:r>
        <w:rPr>
          <w:rStyle w:val="HTML"/>
        </w:rPr>
        <w:t>rsh</w:t>
      </w:r>
      <w:r>
        <w:t xml:space="preserve"> или </w:t>
      </w:r>
      <w:r>
        <w:rPr>
          <w:rStyle w:val="HTML"/>
        </w:rPr>
        <w:t>ssh</w:t>
      </w:r>
      <w:r>
        <w:t xml:space="preserve"> для запуска отдельных процессов в пара</w:t>
      </w:r>
      <w:r>
        <w:t>л</w:t>
      </w:r>
      <w:r>
        <w:t>лельно выполняемых заданиях. В более продвинутых HPC-средах обычно есть планиро</w:t>
      </w:r>
      <w:r>
        <w:t>в</w:t>
      </w:r>
      <w:r>
        <w:t>щики и менеджеры ресурсов, применяемые для справедливого распределения вычисл</w:t>
      </w:r>
      <w:r>
        <w:t>и</w:t>
      </w:r>
      <w:r>
        <w:t>тельных ресурсов между многими пользователями. В таких средах обычно предоставляю</w:t>
      </w:r>
      <w:r>
        <w:t>т</w:t>
      </w:r>
      <w:r>
        <w:t>ся специализированные интерфейсы, предназначенные для запуска и регулирования пр</w:t>
      </w:r>
      <w:r>
        <w:t>о</w:t>
      </w:r>
      <w:r>
        <w:t xml:space="preserve">цессов на вычислительных серверах. В слое ORTE поддерживается широкий спектр таких управляемых сред, например (но не только): Torque/PBS Pro, SLURM, Oracle Grid Engine и LSF. </w:t>
      </w:r>
    </w:p>
    <w:p w:rsidR="000D3827" w:rsidRDefault="008C5B68" w:rsidP="007823A6">
      <w:pPr>
        <w:pStyle w:val="a3"/>
        <w:numPr>
          <w:ilvl w:val="0"/>
          <w:numId w:val="185"/>
        </w:numPr>
      </w:pPr>
      <w:r>
        <w:rPr>
          <w:i/>
          <w:iCs/>
        </w:rPr>
        <w:t>Open MPI (OMPI)</w:t>
      </w:r>
      <w:r>
        <w:t>: Слой MPI является самым высоким уровнем абстракции, и является единственным слоем, который виден приложениям. В этом слое реализован интерфейс API для MPI, т.к. в нем заключена семантика передачи сообщений, определяемая стандартом MPI.</w:t>
      </w:r>
    </w:p>
    <w:p w:rsidR="000D3827" w:rsidRDefault="008C5B68">
      <w:pPr>
        <w:pStyle w:val="a3"/>
        <w:ind w:left="720"/>
      </w:pPr>
      <w:r>
        <w:t>Поскольку переносимость является основным требованием, в слое MPI поддерживается широкий спектр различных типов сетей и лежащих в их основе протоколов. Некоторые с</w:t>
      </w:r>
      <w:r>
        <w:t>е</w:t>
      </w:r>
      <w:r>
        <w:t>ти похожи по своим основным характеристикам и абстракциям, а некоторые - нет.</w:t>
      </w:r>
    </w:p>
    <w:p w:rsidR="000D3827" w:rsidRDefault="008C5B68">
      <w:pPr>
        <w:rPr>
          <w:rFonts w:eastAsia="Times New Roman"/>
        </w:rPr>
      </w:pPr>
      <w:r>
        <w:rPr>
          <w:rFonts w:eastAsia="Times New Roman"/>
          <w:noProof/>
        </w:rPr>
        <w:lastRenderedPageBreak/>
        <w:drawing>
          <wp:inline distT="0" distB="0" distL="0" distR="0">
            <wp:extent cx="5715000" cy="4210050"/>
            <wp:effectExtent l="19050" t="0" r="0" b="0"/>
            <wp:docPr id="225" name="Рисунок 225" descr="http://rus-linux.net/MyLDP/BOOKS/AOSA/openMPI/openmp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rus-linux.net/MyLDP/BOOKS/AOSA/openMPI/openmpi01.png"/>
                    <pic:cNvPicPr>
                      <a:picLocks noChangeAspect="1" noChangeArrowheads="1"/>
                    </pic:cNvPicPr>
                  </pic:nvPicPr>
                  <pic:blipFill>
                    <a:blip r:link="rId227" cstate="print"/>
                    <a:srcRect/>
                    <a:stretch>
                      <a:fillRect/>
                    </a:stretch>
                  </pic:blipFill>
                  <pic:spPr bwMode="auto">
                    <a:xfrm>
                      <a:off x="0" y="0"/>
                      <a:ext cx="5715000" cy="4210050"/>
                    </a:xfrm>
                    <a:prstGeom prst="rect">
                      <a:avLst/>
                    </a:prstGeom>
                    <a:noFill/>
                    <a:ln w="9525">
                      <a:noFill/>
                      <a:miter lim="800000"/>
                      <a:headEnd/>
                      <a:tailEnd/>
                    </a:ln>
                  </pic:spPr>
                </pic:pic>
              </a:graphicData>
            </a:graphic>
          </wp:inline>
        </w:drawing>
      </w:r>
    </w:p>
    <w:p w:rsidR="000D3827" w:rsidRDefault="008C5B68">
      <w:pPr>
        <w:pStyle w:val="a3"/>
      </w:pPr>
      <w:r>
        <w:t>Рис.15.1: Представление архитектуры абстрактных слоев проекта Open MPI в виде трех основных слоев: OPAL, ORTE и OMPI</w:t>
      </w:r>
    </w:p>
    <w:p w:rsidR="000D3827" w:rsidRDefault="008C5B68">
      <w:pPr>
        <w:pStyle w:val="a3"/>
      </w:pPr>
      <w:r>
        <w:t>Хотя каждая абстракция представляет собой слой, расположенный поверх слоя, лежащего ниже, по причинам, связанным с производительностью, слои ORTE и OMPI могут, когда необходимо, обходить нижележащие слои абстракции и непосредственно взаимодействовать с операционной системой и/или аппаратным обеспечением (так, как показано на рис.15.1). Например, для дост</w:t>
      </w:r>
      <w:r>
        <w:t>и</w:t>
      </w:r>
      <w:r>
        <w:t>жения максимальной производительности сетей в слое OMPI используются методы обхода ОС при взаимодействии с определенными типами аппаратных интерфейсов NIC.</w:t>
      </w:r>
    </w:p>
    <w:p w:rsidR="000D3827" w:rsidRDefault="008C5B68">
      <w:pPr>
        <w:pStyle w:val="a3"/>
      </w:pPr>
      <w:r>
        <w:t>Каждый слой собран в виде отдельной библиотеки. Библиотека ORTE зависит от библиотеки OPAL; библиотеки OMPI зависит от библиотеки ORTE. Разделение слоев на свои собственные библиотеки стало прекрасным инструментом для предотвращения нарушений абстракции. В час</w:t>
      </w:r>
      <w:r>
        <w:t>т</w:t>
      </w:r>
      <w:r>
        <w:t>ности, приложения не смогут быть скомпонованы, если некоторый слой пытается неправильно и</w:t>
      </w:r>
      <w:r>
        <w:t>с</w:t>
      </w:r>
      <w:r>
        <w:t>пользовать символ, находящийся на более высоком уровне. На протяжении многих лет такой м</w:t>
      </w:r>
      <w:r>
        <w:t>е</w:t>
      </w:r>
      <w:r>
        <w:t>ханизм абстракции защищал многих разработчиков от случайного нарушения границ между этими тремя слоями.</w:t>
      </w:r>
    </w:p>
    <w:p w:rsidR="000D3827" w:rsidRDefault="008C5B68">
      <w:pPr>
        <w:pStyle w:val="3"/>
        <w:rPr>
          <w:rFonts w:eastAsia="Times New Roman"/>
        </w:rPr>
      </w:pPr>
      <w:bookmarkStart w:id="189" w:name="_Toc441583270"/>
      <w:r>
        <w:rPr>
          <w:rFonts w:eastAsia="Times New Roman"/>
        </w:rPr>
        <w:t>Архитектура плагинов</w:t>
      </w:r>
      <w:bookmarkEnd w:id="189"/>
    </w:p>
    <w:p w:rsidR="000D3827" w:rsidRDefault="008C5B68">
      <w:pPr>
        <w:pStyle w:val="a3"/>
      </w:pPr>
      <w:r>
        <w:t>Хотя первоначально члены сообщества Open MPI стремились к одной и той же основной цели (создать переносимую высокопроизводительную реализацию стандарта MPI), наши организац</w:t>
      </w:r>
      <w:r>
        <w:t>и</w:t>
      </w:r>
      <w:r>
        <w:t>онные возможности, мнения и декларации, да и все тому подобное, были абсолютно различными. Поэтому мы потратили достаточно много времени на разработку архитектуры, которая позволила бы нам оставаться разными даже в случае совместного использования одного и того же базового кода.</w:t>
      </w:r>
    </w:p>
    <w:p w:rsidR="000D3827" w:rsidRDefault="008C5B68">
      <w:pPr>
        <w:pStyle w:val="a3"/>
      </w:pPr>
      <w:r>
        <w:t>Естественным выбором стали компоненты, загружаемые во время исполнения (т.е. динамически разделяемые объекты или «DSO», или «плагины»). Компоненты соответствовали общему инте</w:t>
      </w:r>
      <w:r>
        <w:t>р</w:t>
      </w:r>
      <w:r>
        <w:lastRenderedPageBreak/>
        <w:t>фейсу API, но они имели незначительные ограничения на реализацию этого API. А именно: одно и то же поведение интерфейса можно было реализовывать несколькими способами. Пользователь мог на этапе исполнения выбрать, какой плагин (плагины) он будет использовать. Это даже позв</w:t>
      </w:r>
      <w:r>
        <w:t>о</w:t>
      </w:r>
      <w:r>
        <w:t>лило третьим лицам самостоятельно разрабатывать и распространять свои собственные плагины Open MPI, которые не входят в состав базового пакета Open MPI. Возможность произвольного расширения является вполне либеральной политикой, причем как непосредственно среди разр</w:t>
      </w:r>
      <w:r>
        <w:t>а</w:t>
      </w:r>
      <w:r>
        <w:t>ботчиков Open MPI, так и в гораздо большем по размеру сообществе Open MPI.</w:t>
      </w:r>
    </w:p>
    <w:p w:rsidR="000D3827" w:rsidRDefault="008C5B68">
      <w:pPr>
        <w:pStyle w:val="a3"/>
      </w:pPr>
      <w:r>
        <w:t>Такая гибкость времени выполнения является ключевым компонентом философии проекта Open MPI и она глубоко интегрирована во всей его архитектуре. Показательный пример: серия Open MPI v1.5 включает в себя 155 плагинов. Просто перечислим лишь несколько примеров: есть пл</w:t>
      </w:r>
      <w:r>
        <w:t>а</w:t>
      </w:r>
      <w:r>
        <w:t xml:space="preserve">гины для различных реализаций </w:t>
      </w:r>
      <w:r>
        <w:rPr>
          <w:rStyle w:val="HTML"/>
        </w:rPr>
        <w:t>memcpy()</w:t>
      </w:r>
      <w:r>
        <w:t>, плагины для дистанционного запуска процессов на других серверах, и плагины для взаимодействия в различных типах базовых сетей.</w:t>
      </w:r>
    </w:p>
    <w:p w:rsidR="000D3827" w:rsidRDefault="008C5B68">
      <w:pPr>
        <w:pStyle w:val="a3"/>
      </w:pPr>
      <w:r>
        <w:t>Одно из основных преимуществ использования плагинов состоит в том, что несколько групп ра</w:t>
      </w:r>
      <w:r>
        <w:t>з</w:t>
      </w:r>
      <w:r>
        <w:t>работчиков могут свободно экспериментировать с альтернативными реализациями, не затрагивая основной проект Open MPI. Это была очень важно особенно в первое время работы над проектом Open MPI. Иногда разработчики не знают, как правильно что-то реализовать, а иногда просто не соглашаются друг с другом. В обоих случаях, каждая из сторон будет реализовывать свое собс</w:t>
      </w:r>
      <w:r>
        <w:t>т</w:t>
      </w:r>
      <w:r>
        <w:t>венное решения в виде компонента, позволив остальной части сообщества разработчиков легко сравнивать и сопоставлять результаты. Конечно, сравнение кода может быть выполнено без и</w:t>
      </w:r>
      <w:r>
        <w:t>с</w:t>
      </w:r>
      <w:r>
        <w:t>пользования компонентов, но концепция компонентов позволяет гарантировать, что все реализ</w:t>
      </w:r>
      <w:r>
        <w:t>а</w:t>
      </w:r>
      <w:r>
        <w:t>ции будут находиться в условиях одного и того же внешнего API, и, следовательно, будет обесп</w:t>
      </w:r>
      <w:r>
        <w:t>е</w:t>
      </w:r>
      <w:r>
        <w:t>чена одна и та же необходимая семантика.</w:t>
      </w:r>
    </w:p>
    <w:p w:rsidR="000D3827" w:rsidRDefault="008C5B68">
      <w:pPr>
        <w:pStyle w:val="a3"/>
      </w:pPr>
      <w:r>
        <w:t>Прямым результатом такой гибкость является то, что она обеспечивает, что компонентная ко</w:t>
      </w:r>
      <w:r>
        <w:t>н</w:t>
      </w:r>
      <w:r>
        <w:t>цепция используется в полной мере во всех трех слоях проекта Open MPI; в каждом слое есть мн</w:t>
      </w:r>
      <w:r>
        <w:t>о</w:t>
      </w:r>
      <w:r>
        <w:t xml:space="preserve">го различных типов компонентов. Каждый тип компонента представлен в виде </w:t>
      </w:r>
      <w:r>
        <w:rPr>
          <w:i/>
          <w:iCs/>
        </w:rPr>
        <w:t>фреймворка</w:t>
      </w:r>
      <w:r>
        <w:t>. Ко</w:t>
      </w:r>
      <w:r>
        <w:t>м</w:t>
      </w:r>
      <w:r>
        <w:t>понент принадлежит ровно одному фреймворку, а фреймворк поддерживает ровно один вид ко</w:t>
      </w:r>
      <w:r>
        <w:t>м</w:t>
      </w:r>
      <w:r>
        <w:t>понента. На рис.15.2 приведена общая компоновка архитектуры проекта Open MPI; на ней показ</w:t>
      </w:r>
      <w:r>
        <w:t>а</w:t>
      </w:r>
      <w:r>
        <w:t>ны несколько фреймворков Open MPI и некоторые из имеющихся компонентов. Остальные фреймворки и компоненты Open MPI подключены к проекту аналогичным образом. Набор слоев проекта Open MPI, его фреймворки и компоненты называются модульной архитектурой комп</w:t>
      </w:r>
      <w:r>
        <w:t>о</w:t>
      </w:r>
      <w:r>
        <w:t xml:space="preserve">нентов - Modular Component Architecture (MCA). </w:t>
      </w:r>
    </w:p>
    <w:p w:rsidR="000D3827" w:rsidRDefault="008C5B68">
      <w:pPr>
        <w:rPr>
          <w:rFonts w:eastAsia="Times New Roman"/>
        </w:rPr>
      </w:pPr>
      <w:r>
        <w:rPr>
          <w:rFonts w:eastAsia="Times New Roman"/>
          <w:noProof/>
        </w:rPr>
        <w:lastRenderedPageBreak/>
        <w:drawing>
          <wp:inline distT="0" distB="0" distL="0" distR="0">
            <wp:extent cx="5715000" cy="4086225"/>
            <wp:effectExtent l="19050" t="0" r="0" b="0"/>
            <wp:docPr id="226" name="Рисунок 226" descr="http://rus-linux.net/MyLDP/BOOKS/AOSA/openMPI/openmpi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rus-linux.net/MyLDP/BOOKS/AOSA/openMPI/openmpi02.png"/>
                    <pic:cNvPicPr>
                      <a:picLocks noChangeAspect="1" noChangeArrowheads="1"/>
                    </pic:cNvPicPr>
                  </pic:nvPicPr>
                  <pic:blipFill>
                    <a:blip r:link="rId228" cstate="print"/>
                    <a:srcRect/>
                    <a:stretch>
                      <a:fillRect/>
                    </a:stretch>
                  </pic:blipFill>
                  <pic:spPr bwMode="auto">
                    <a:xfrm>
                      <a:off x="0" y="0"/>
                      <a:ext cx="5715000" cy="4086225"/>
                    </a:xfrm>
                    <a:prstGeom prst="rect">
                      <a:avLst/>
                    </a:prstGeom>
                    <a:noFill/>
                    <a:ln w="9525">
                      <a:noFill/>
                      <a:miter lim="800000"/>
                      <a:headEnd/>
                      <a:tailEnd/>
                    </a:ln>
                  </pic:spPr>
                </pic:pic>
              </a:graphicData>
            </a:graphic>
          </wp:inline>
        </w:drawing>
      </w:r>
    </w:p>
    <w:p w:rsidR="000D3827" w:rsidRDefault="008C5B68">
      <w:pPr>
        <w:pStyle w:val="a3"/>
      </w:pPr>
      <w:r>
        <w:t>Рис.15.2: Архитектурное представление фреймворков в Open MPI — показаны всего лишь н</w:t>
      </w:r>
      <w:r>
        <w:t>е</w:t>
      </w:r>
      <w:r>
        <w:t>сколько фреймворков и компонентов из Open MPI (т.е., плагины). Каждый фреймворк содержит базовый код base и один или несколько компонентов. Эта структура реплицируется в каждом из слоев, показанных на рис.15.1. На данном рисунке показаны примеры фреймворков всех трех сл</w:t>
      </w:r>
      <w:r>
        <w:t>о</w:t>
      </w:r>
      <w:r>
        <w:t xml:space="preserve">ев: </w:t>
      </w:r>
      <w:r>
        <w:rPr>
          <w:rStyle w:val="HTML"/>
        </w:rPr>
        <w:t>btl</w:t>
      </w:r>
      <w:r>
        <w:t xml:space="preserve"> и </w:t>
      </w:r>
      <w:r>
        <w:rPr>
          <w:rStyle w:val="HTML"/>
        </w:rPr>
        <w:t>coll</w:t>
      </w:r>
      <w:r>
        <w:t xml:space="preserve"> относятся к слою OMPI, </w:t>
      </w:r>
      <w:r>
        <w:rPr>
          <w:rStyle w:val="HTML"/>
        </w:rPr>
        <w:t>plm</w:t>
      </w:r>
      <w:r>
        <w:t xml:space="preserve"> относится к слою ORTE, а </w:t>
      </w:r>
      <w:r>
        <w:rPr>
          <w:rStyle w:val="HTML"/>
        </w:rPr>
        <w:t>timer</w:t>
      </w:r>
      <w:r>
        <w:t xml:space="preserve"> относится к слою OPAL.</w:t>
      </w:r>
    </w:p>
    <w:p w:rsidR="000D3827" w:rsidRDefault="008C5B68">
      <w:pPr>
        <w:pStyle w:val="a3"/>
      </w:pPr>
      <w:r>
        <w:t>Наконец, еще одним важным преимуществом использования фреймворков и компонентов являе</w:t>
      </w:r>
      <w:r>
        <w:t>т</w:t>
      </w:r>
      <w:r>
        <w:t>ся присущее им свойство сочетаемости. Наличие в версии MPI v1.5 более чем 40 фреймворков предоставляет пользователям возможность по-разному соединять различные плагины различных типов и позволяет им создавать программный стек, который наиболее эффективен в их конкре</w:t>
      </w:r>
      <w:r>
        <w:t>т</w:t>
      </w:r>
      <w:r>
        <w:t>ной системе.</w:t>
      </w:r>
    </w:p>
    <w:p w:rsidR="000D3827" w:rsidRDefault="008C5B68">
      <w:pPr>
        <w:pStyle w:val="3"/>
        <w:rPr>
          <w:rFonts w:eastAsia="Times New Roman"/>
        </w:rPr>
      </w:pPr>
      <w:bookmarkStart w:id="190" w:name="_Toc441583271"/>
      <w:r>
        <w:rPr>
          <w:rFonts w:eastAsia="Times New Roman"/>
        </w:rPr>
        <w:t>Фреймворки плагинов</w:t>
      </w:r>
      <w:bookmarkEnd w:id="190"/>
    </w:p>
    <w:p w:rsidR="000D3827" w:rsidRDefault="008C5B68">
      <w:pPr>
        <w:pStyle w:val="a3"/>
      </w:pPr>
      <w:r>
        <w:t>Каждый фреймворк является полностью самодостаточным и находится в своем собственном кат</w:t>
      </w:r>
      <w:r>
        <w:t>а</w:t>
      </w:r>
      <w:r>
        <w:t xml:space="preserve">логе в дереве исходного кода Open MPI. Имя подкаталога будет таким же, как и имя фреймворка; например, фреймворк </w:t>
      </w:r>
      <w:r>
        <w:rPr>
          <w:rStyle w:val="HTML"/>
        </w:rPr>
        <w:t>memory</w:t>
      </w:r>
      <w:r>
        <w:t xml:space="preserve"> находится в каталоге </w:t>
      </w:r>
      <w:r>
        <w:rPr>
          <w:rStyle w:val="HTML"/>
        </w:rPr>
        <w:t>memory</w:t>
      </w:r>
      <w:r>
        <w:t>. В каталогах фреймворков имеются, по меньшей мере, следующие три составляющих:</w:t>
      </w:r>
    </w:p>
    <w:p w:rsidR="000D3827" w:rsidRDefault="008C5B68" w:rsidP="007823A6">
      <w:pPr>
        <w:numPr>
          <w:ilvl w:val="0"/>
          <w:numId w:val="186"/>
        </w:numPr>
        <w:spacing w:before="100" w:beforeAutospacing="1" w:after="100" w:afterAutospacing="1"/>
        <w:rPr>
          <w:rFonts w:eastAsia="Times New Roman"/>
        </w:rPr>
      </w:pPr>
      <w:r>
        <w:rPr>
          <w:rFonts w:eastAsia="Times New Roman"/>
          <w:i/>
          <w:iCs/>
        </w:rPr>
        <w:t>Определение интерфейса компонента</w:t>
      </w:r>
      <w:r>
        <w:rPr>
          <w:rFonts w:eastAsia="Times New Roman"/>
        </w:rPr>
        <w:t>: Заголовочный файл с именем &lt;framework&gt;.h будет расположен в каталоге фреймворка верхнего уровня (например, в фреймворке Memory б</w:t>
      </w:r>
      <w:r>
        <w:rPr>
          <w:rFonts w:eastAsia="Times New Roman"/>
        </w:rPr>
        <w:t>у</w:t>
      </w:r>
      <w:r>
        <w:rPr>
          <w:rFonts w:eastAsia="Times New Roman"/>
        </w:rPr>
        <w:t xml:space="preserve">дет файл </w:t>
      </w:r>
      <w:r>
        <w:rPr>
          <w:rStyle w:val="HTML"/>
        </w:rPr>
        <w:t>memory/memory.h</w:t>
      </w:r>
      <w:r>
        <w:rPr>
          <w:rFonts w:eastAsia="Times New Roman"/>
        </w:rPr>
        <w:t>). В этом всем известном заголовочном файле определяются и</w:t>
      </w:r>
      <w:r>
        <w:rPr>
          <w:rFonts w:eastAsia="Times New Roman"/>
        </w:rPr>
        <w:t>н</w:t>
      </w:r>
      <w:r>
        <w:rPr>
          <w:rFonts w:eastAsia="Times New Roman"/>
        </w:rPr>
        <w:t>терфейсы, которые должны поддерживаться в каждом компоненте. В этом заголовке им</w:t>
      </w:r>
      <w:r>
        <w:rPr>
          <w:rFonts w:eastAsia="Times New Roman"/>
        </w:rPr>
        <w:t>е</w:t>
      </w:r>
      <w:r>
        <w:rPr>
          <w:rFonts w:eastAsia="Times New Roman"/>
        </w:rPr>
        <w:t xml:space="preserve">ются указатели функций typedef для функций интерфейсов, структуры, предназначенные для работы с указателями с этими функциями, а также все другие необходимые типы, поля атрибутов, макросы, объявления и т.д. </w:t>
      </w:r>
    </w:p>
    <w:p w:rsidR="000D3827" w:rsidRDefault="008C5B68" w:rsidP="007823A6">
      <w:pPr>
        <w:numPr>
          <w:ilvl w:val="0"/>
          <w:numId w:val="186"/>
        </w:numPr>
        <w:spacing w:before="100" w:beforeAutospacing="1" w:after="100" w:afterAutospacing="1"/>
        <w:rPr>
          <w:rFonts w:eastAsia="Times New Roman"/>
        </w:rPr>
      </w:pPr>
      <w:r>
        <w:rPr>
          <w:rFonts w:eastAsia="Times New Roman"/>
          <w:i/>
          <w:iCs/>
        </w:rPr>
        <w:t>Базовый код</w:t>
      </w:r>
      <w:r>
        <w:rPr>
          <w:rFonts w:eastAsia="Times New Roman"/>
        </w:rPr>
        <w:t>: В подкаталоге base находится связующий код, в котором реализован осно</w:t>
      </w:r>
      <w:r>
        <w:rPr>
          <w:rFonts w:eastAsia="Times New Roman"/>
        </w:rPr>
        <w:t>в</w:t>
      </w:r>
      <w:r>
        <w:rPr>
          <w:rFonts w:eastAsia="Times New Roman"/>
        </w:rPr>
        <w:t xml:space="preserve">ной набор функций фреймворка. Например, базовым каталогом фреймворка memory будет каталог </w:t>
      </w:r>
      <w:r>
        <w:rPr>
          <w:rStyle w:val="HTML"/>
        </w:rPr>
        <w:t>memory/base</w:t>
      </w:r>
      <w:r>
        <w:rPr>
          <w:rFonts w:eastAsia="Times New Roman"/>
        </w:rPr>
        <w:t>. К числу базовых обычно относятся функции, обеспечивающие фун</w:t>
      </w:r>
      <w:r>
        <w:rPr>
          <w:rFonts w:eastAsia="Times New Roman"/>
        </w:rPr>
        <w:t>к</w:t>
      </w:r>
      <w:r>
        <w:rPr>
          <w:rFonts w:eastAsia="Times New Roman"/>
        </w:rPr>
        <w:lastRenderedPageBreak/>
        <w:t>ционирование фреймворка, например, осуществляющие поиск и открытие компонентов во время выполнения фреймворка, а также утилиты общего назначения, которые могут и</w:t>
      </w:r>
      <w:r>
        <w:rPr>
          <w:rFonts w:eastAsia="Times New Roman"/>
        </w:rPr>
        <w:t>с</w:t>
      </w:r>
      <w:r>
        <w:rPr>
          <w:rFonts w:eastAsia="Times New Roman"/>
        </w:rPr>
        <w:t xml:space="preserve">пользоваться несколькими компонентами и т.д. </w:t>
      </w:r>
    </w:p>
    <w:p w:rsidR="000D3827" w:rsidRDefault="008C5B68" w:rsidP="007823A6">
      <w:pPr>
        <w:numPr>
          <w:ilvl w:val="0"/>
          <w:numId w:val="186"/>
        </w:numPr>
        <w:spacing w:before="100" w:beforeAutospacing="1" w:after="100" w:afterAutospacing="1"/>
        <w:rPr>
          <w:rFonts w:eastAsia="Times New Roman"/>
        </w:rPr>
      </w:pPr>
      <w:r>
        <w:rPr>
          <w:rFonts w:eastAsia="Times New Roman"/>
          <w:i/>
          <w:iCs/>
        </w:rPr>
        <w:t>Компоненты</w:t>
      </w:r>
      <w:r>
        <w:rPr>
          <w:rFonts w:eastAsia="Times New Roman"/>
        </w:rPr>
        <w:t xml:space="preserve">: Все другие подкаталоги в каталоге фреймворка считаются компонентами. Точно также, как и у фреймворка, имена компонентов являются именами подкаталогами (например, в подкаталоге </w:t>
      </w:r>
      <w:r>
        <w:rPr>
          <w:rStyle w:val="HTML"/>
        </w:rPr>
        <w:t>memory/posix</w:t>
      </w:r>
      <w:r>
        <w:rPr>
          <w:rFonts w:eastAsia="Times New Roman"/>
        </w:rPr>
        <w:t xml:space="preserve"> находится компонент POSIX фреймворка Memory).</w:t>
      </w:r>
    </w:p>
    <w:p w:rsidR="000D3827" w:rsidRDefault="008C5B68">
      <w:pPr>
        <w:pStyle w:val="a3"/>
      </w:pPr>
      <w:r>
        <w:t>Подобно тому, как в каждом фреймворке определяются интерфейсы, которые должны поддерж</w:t>
      </w:r>
      <w:r>
        <w:t>и</w:t>
      </w:r>
      <w:r>
        <w:t>ваться в его компонентах, в фреймворке также определяются другие особенности функциониров</w:t>
      </w:r>
      <w:r>
        <w:t>а</w:t>
      </w:r>
      <w:r>
        <w:t>ния, например, как фреймворки будут загружаться, как будут выбираться используемые комп</w:t>
      </w:r>
      <w:r>
        <w:t>о</w:t>
      </w:r>
      <w:r>
        <w:t>ненты и как будет завершаться работа компонентов. Ниже приведены два примера различий фреймворков: фреймворки типа «несколько из нескольких» и типа «один из нескольких», а также статические и динамические фреймворки.</w:t>
      </w:r>
    </w:p>
    <w:p w:rsidR="000D3827" w:rsidRDefault="008C5B68">
      <w:pPr>
        <w:pStyle w:val="3"/>
        <w:rPr>
          <w:rFonts w:eastAsia="Times New Roman"/>
        </w:rPr>
      </w:pPr>
      <w:bookmarkStart w:id="191" w:name="_Toc441583272"/>
      <w:r>
        <w:rPr>
          <w:rFonts w:eastAsia="Times New Roman"/>
        </w:rPr>
        <w:t>Фреймворки типа «несколько из нескольких»</w:t>
      </w:r>
      <w:bookmarkEnd w:id="191"/>
    </w:p>
    <w:p w:rsidR="000D3827" w:rsidRDefault="008C5B68">
      <w:pPr>
        <w:pStyle w:val="a3"/>
      </w:pPr>
      <w:r>
        <w:t>Некоторые фреймворки обладают функциями, которые в одном и том же процессе можно реал</w:t>
      </w:r>
      <w:r>
        <w:t>и</w:t>
      </w:r>
      <w:r>
        <w:t>зовывать несколькими различными способами. Например, фреймворк сети типа «точка-точка» в проекте Open MPI будет загружать несколько плагинов драйверов для того, чтобы в одном пр</w:t>
      </w:r>
      <w:r>
        <w:t>о</w:t>
      </w:r>
      <w:r>
        <w:t>цессе можно было отправлять и получать сообщения из сетей нескольких типов.</w:t>
      </w:r>
    </w:p>
    <w:p w:rsidR="000D3827" w:rsidRDefault="008C5B68">
      <w:pPr>
        <w:pStyle w:val="a3"/>
      </w:pPr>
      <w:r>
        <w:t>Такие фреймворки, как правило, открывают все компоненты, которые они могут найти, а затем спрашивают у каждого компонента, должны ли они работать. Компоненты, изучая систему, в к</w:t>
      </w:r>
      <w:r>
        <w:t>о</w:t>
      </w:r>
      <w:r>
        <w:t>торой они работают, определяют, должны ли они работать, Например, сетевой компонент типа «точка-точка» определит, если ли и активны ли в системе типы сетей, которые он поддерживает. Если их нет, то компонент ответит, что он не должен запускаться, в результате чего фреймворк закроет и выгрузит этот компонент. Если этот тип сети доступен, то компонент ответит, что он должен быть запущен, в результате чего фреймворк будет держать этот компонент открытым для дальнейшего использования.</w:t>
      </w:r>
    </w:p>
    <w:p w:rsidR="000D3827" w:rsidRDefault="008C5B68">
      <w:pPr>
        <w:pStyle w:val="3"/>
        <w:rPr>
          <w:rFonts w:eastAsia="Times New Roman"/>
        </w:rPr>
      </w:pPr>
      <w:bookmarkStart w:id="192" w:name="_Toc441583273"/>
      <w:r>
        <w:rPr>
          <w:rFonts w:eastAsia="Times New Roman"/>
        </w:rPr>
        <w:t>Фреймворки типа «один из нескольких»</w:t>
      </w:r>
      <w:bookmarkEnd w:id="192"/>
    </w:p>
    <w:p w:rsidR="000D3827" w:rsidRDefault="008C5B68">
      <w:pPr>
        <w:pStyle w:val="a3"/>
      </w:pPr>
      <w:r>
        <w:t>Другие фреймворки предоставляют функции, для которых не имеет смысла во время выполнения иметь более одной доступной реализации. Например, создание согласованной контрольной точку параллельно выполняемого задания, что значит, что задание может быть «заморожено» и его можно будет возобновились позже, т. е. оно должна использоваться одна и та же система фоновых контрольных точек. Плагин, который взаимодействует с нужной системой фоновых контрольных точек является единственным плагином контрольных точек, который должен загружаться в ка</w:t>
      </w:r>
      <w:r>
        <w:t>ж</w:t>
      </w:r>
      <w:r>
        <w:t>дом процессе, а все остальные плагины - не нужны.</w:t>
      </w:r>
    </w:p>
    <w:p w:rsidR="000D3827" w:rsidRDefault="008C5B68">
      <w:pPr>
        <w:pStyle w:val="3"/>
        <w:rPr>
          <w:rFonts w:eastAsia="Times New Roman"/>
        </w:rPr>
      </w:pPr>
      <w:bookmarkStart w:id="193" w:name="_Toc441583274"/>
      <w:r>
        <w:rPr>
          <w:rFonts w:eastAsia="Times New Roman"/>
        </w:rPr>
        <w:t>Динамические фреймворки</w:t>
      </w:r>
      <w:bookmarkEnd w:id="193"/>
    </w:p>
    <w:p w:rsidR="000D3827" w:rsidRDefault="008C5B68">
      <w:pPr>
        <w:pStyle w:val="a3"/>
      </w:pPr>
      <w:r>
        <w:t>Большинство фреймворков позволяют с помощью разделяемых объектов DSO загружать свои компоненты во время выполнения. Это наиболее гибкий метод поиска и загрузки компонентов; он позволяет явно не указывать конкретные загружаемые компоненты, загружать компоненты ст</w:t>
      </w:r>
      <w:r>
        <w:t>о</w:t>
      </w:r>
      <w:r>
        <w:t>ронних производителей, не входящие в основной дистрибутив проекта Open MPI, и т.д.</w:t>
      </w:r>
    </w:p>
    <w:p w:rsidR="000D3827" w:rsidRDefault="008C5B68">
      <w:pPr>
        <w:pStyle w:val="3"/>
        <w:rPr>
          <w:rFonts w:eastAsia="Times New Roman"/>
        </w:rPr>
      </w:pPr>
      <w:bookmarkStart w:id="194" w:name="_Toc441583275"/>
      <w:r>
        <w:rPr>
          <w:rFonts w:eastAsia="Times New Roman"/>
        </w:rPr>
        <w:t>Статические фреймворки</w:t>
      </w:r>
      <w:bookmarkEnd w:id="194"/>
    </w:p>
    <w:p w:rsidR="000D3827" w:rsidRDefault="008C5B68">
      <w:pPr>
        <w:pStyle w:val="a3"/>
      </w:pPr>
      <w:r>
        <w:t>Некоторые компоненты типа «один из нескольких» имеют дополнительные ограничения, которые заставляют во время компиляции (а не во время выполнения) выбирать один и только один ко</w:t>
      </w:r>
      <w:r>
        <w:t>м</w:t>
      </w:r>
      <w:r>
        <w:t>понент из нескольких. Статическая компоновка компонентов типа «один из нескольких» позвол</w:t>
      </w:r>
      <w:r>
        <w:t>я</w:t>
      </w:r>
      <w:r>
        <w:t xml:space="preserve">ет напрямую вызывать функции-члены (и не использовать указатель на функцию), что может быть </w:t>
      </w:r>
      <w:r>
        <w:lastRenderedPageBreak/>
        <w:t xml:space="preserve">важно для обеспечения высокой производительности. Одним из примеров является фреймворк </w:t>
      </w:r>
      <w:r>
        <w:rPr>
          <w:rStyle w:val="HTML"/>
        </w:rPr>
        <w:t>memcpy</w:t>
      </w:r>
      <w:r>
        <w:t xml:space="preserve">, который предоставляет реализации функции </w:t>
      </w:r>
      <w:r>
        <w:rPr>
          <w:rStyle w:val="HTML"/>
        </w:rPr>
        <w:t>memcpy()</w:t>
      </w:r>
      <w:r>
        <w:t>.</w:t>
      </w:r>
    </w:p>
    <w:p w:rsidR="000D3827" w:rsidRDefault="008C5B68">
      <w:pPr>
        <w:pStyle w:val="a3"/>
      </w:pPr>
      <w:r>
        <w:t>Кроме того, некоторые фреймворки предоставляют функции, которые, возможно, должны быть использованы еще до полной инициализации Open MPI. Например, использование некоторых с</w:t>
      </w:r>
      <w:r>
        <w:t>е</w:t>
      </w:r>
      <w:r>
        <w:t xml:space="preserve">тевых стеков требуют сложных моделей регистрации памяти, что, в свою очередь, требует замены процедур управления памятью библиотеки языка C, используемой по умолчанию. Поскольку управление памятью влияет на весь процесс, замена стандартной схемы может быть выполнена только перед запуском основного модуля </w:t>
      </w:r>
      <w:r>
        <w:rPr>
          <w:rStyle w:val="HTML"/>
        </w:rPr>
        <w:t>main</w:t>
      </w:r>
      <w:r>
        <w:t>. Поэтому такие компоненты должны быть статич</w:t>
      </w:r>
      <w:r>
        <w:t>е</w:t>
      </w:r>
      <w:r>
        <w:t>ски скомпонованы с процессами в Open MPI, т. к. обращение к ним может происходить перед з</w:t>
      </w:r>
      <w:r>
        <w:t>а</w:t>
      </w:r>
      <w:r>
        <w:t xml:space="preserve">пуском модуля </w:t>
      </w:r>
      <w:r>
        <w:rPr>
          <w:rStyle w:val="HTML"/>
        </w:rPr>
        <w:t>main</w:t>
      </w:r>
      <w:r>
        <w:t>, т. е. задолго до того, как будет инициализирован MPI.</w:t>
      </w:r>
    </w:p>
    <w:p w:rsidR="000D3827" w:rsidRDefault="008C5B68">
      <w:pPr>
        <w:pStyle w:val="3"/>
        <w:rPr>
          <w:rFonts w:eastAsia="Times New Roman"/>
        </w:rPr>
      </w:pPr>
      <w:bookmarkStart w:id="195" w:name="_Toc441583276"/>
      <w:r>
        <w:rPr>
          <w:rFonts w:eastAsia="Times New Roman"/>
        </w:rPr>
        <w:t>Компоненты плагинов</w:t>
      </w:r>
      <w:bookmarkEnd w:id="195"/>
    </w:p>
    <w:p w:rsidR="000D3827" w:rsidRDefault="008C5B68">
      <w:pPr>
        <w:pStyle w:val="a3"/>
      </w:pPr>
      <w:r>
        <w:t xml:space="preserve">Плагины Open MPI состоят из двух частей: структуры </w:t>
      </w:r>
      <w:r>
        <w:rPr>
          <w:i/>
          <w:iCs/>
        </w:rPr>
        <w:t>компонента</w:t>
      </w:r>
      <w:r>
        <w:t xml:space="preserve"> и структуры </w:t>
      </w:r>
      <w:r>
        <w:rPr>
          <w:i/>
          <w:iCs/>
        </w:rPr>
        <w:t>модуля</w:t>
      </w:r>
      <w:r>
        <w:t>. Структура компонента и функций, к которым он обращается, как правило, вместе именуются как «комп</w:t>
      </w:r>
      <w:r>
        <w:t>о</w:t>
      </w:r>
      <w:r>
        <w:t>нент». Аналогичным образом собирательное понятие «модуль» относится к структуре модуля и к его функциям. Деление немного напоминает деление на классы и объекты в языке C++. В каждом процессе есть только один компонент; в нем описывается общий плагин с некоторыми полями, которые являются общими для всех компонентов (независимо от фреймворка). Если компонент выбирается для запуска, то он используется для создания одного или нескольких модулей, кот</w:t>
      </w:r>
      <w:r>
        <w:t>о</w:t>
      </w:r>
      <w:r>
        <w:t>рые обычно выполняют основную часть функций, необходимых фреймворку.</w:t>
      </w:r>
    </w:p>
    <w:p w:rsidR="000D3827" w:rsidRDefault="008C5B68">
      <w:pPr>
        <w:pStyle w:val="a3"/>
      </w:pPr>
      <w:r>
        <w:t>На протяжении следующих нескольких разделов мы создадим структуры, необходимые для ко</w:t>
      </w:r>
      <w:r>
        <w:t>м</w:t>
      </w:r>
      <w:r>
        <w:t>понента TCP в фреймворке BTL (слой побайтовой передачи данных). Фреймворк BTL используе</w:t>
      </w:r>
      <w:r>
        <w:t>т</w:t>
      </w:r>
      <w:r>
        <w:t>ся при передаче сообщений типа «точка-точка»; компонент TCP, что очевидно, использует TCP в качестве основного транспорта для передачи сообщений.</w:t>
      </w:r>
    </w:p>
    <w:p w:rsidR="000D3827" w:rsidRDefault="008C5B68">
      <w:pPr>
        <w:pStyle w:val="3"/>
        <w:rPr>
          <w:rFonts w:eastAsia="Times New Roman"/>
        </w:rPr>
      </w:pPr>
      <w:bookmarkStart w:id="196" w:name="_Toc441583277"/>
      <w:r>
        <w:rPr>
          <w:rFonts w:eastAsia="Times New Roman"/>
        </w:rPr>
        <w:t>Структура компонента</w:t>
      </w:r>
      <w:bookmarkEnd w:id="196"/>
    </w:p>
    <w:p w:rsidR="000D3827" w:rsidRDefault="008C5B68">
      <w:pPr>
        <w:pStyle w:val="a3"/>
      </w:pPr>
      <w:r>
        <w:t>Независимо от фреймворка в каждом компоненте есть всем известная статически выделяемая и инициализируемая структура компонента. Структура должна называться согласно шаблону как mca_</w:t>
      </w:r>
      <w:r>
        <w:rPr>
          <w:rStyle w:val="HTML"/>
        </w:rPr>
        <w:t>&lt;framework&gt;_&lt;component&gt;_component</w:t>
      </w:r>
      <w:r>
        <w:t>. Например, структура драйвера сети TCP во фрей</w:t>
      </w:r>
      <w:r>
        <w:t>м</w:t>
      </w:r>
      <w:r>
        <w:t xml:space="preserve">ворке BTL называется </w:t>
      </w:r>
      <w:r>
        <w:rPr>
          <w:rStyle w:val="HTML"/>
        </w:rPr>
        <w:t>mca_btl_tcp_component</w:t>
      </w:r>
      <w:r>
        <w:t>.</w:t>
      </w:r>
    </w:p>
    <w:p w:rsidR="000D3827" w:rsidRDefault="008C5B68">
      <w:pPr>
        <w:pStyle w:val="a3"/>
      </w:pPr>
      <w:r>
        <w:t>Наличие символов компонентов, созданных по шаблону, гарантирует, что между именами комп</w:t>
      </w:r>
      <w:r>
        <w:t>о</w:t>
      </w:r>
      <w:r>
        <w:t xml:space="preserve">нентов не будет никаких конфликтов, и позволяет ядру MCA искать структуру произвольного компонента при помощи </w:t>
      </w:r>
      <w:r>
        <w:rPr>
          <w:rStyle w:val="HTML"/>
        </w:rPr>
        <w:t>dlsym(2)</w:t>
      </w:r>
      <w:r>
        <w:t xml:space="preserve"> (или соответствующего эквивалента в каждой поддерживаемой операционной системе).</w:t>
      </w:r>
    </w:p>
    <w:p w:rsidR="000D3827" w:rsidRDefault="008C5B68">
      <w:pPr>
        <w:pStyle w:val="a3"/>
      </w:pPr>
      <w:r>
        <w:t>Структура базового компонента содержит некоторую информацию об используемых ресурсах, н</w:t>
      </w:r>
      <w:r>
        <w:t>а</w:t>
      </w:r>
      <w:r>
        <w:t>пример, официальное название компонента, версия, принадлежность версии фреймворка и т.д. Эти данные используются для отладки, учета и во время выполнения для проверки соблюдения с</w:t>
      </w:r>
      <w:r>
        <w:t>о</w:t>
      </w:r>
      <w:r>
        <w:t xml:space="preserve">вместимости. </w:t>
      </w:r>
    </w:p>
    <w:p w:rsidR="000D3827" w:rsidRPr="00D80123" w:rsidRDefault="008C5B68">
      <w:pPr>
        <w:pStyle w:val="HTML0"/>
        <w:rPr>
          <w:lang w:val="en-US"/>
        </w:rPr>
      </w:pPr>
      <w:r w:rsidRPr="00D80123">
        <w:rPr>
          <w:lang w:val="en-US"/>
        </w:rPr>
        <w:t>struct mca_base_component_2_0_0_t {</w:t>
      </w:r>
    </w:p>
    <w:p w:rsidR="000D3827" w:rsidRPr="00D80123" w:rsidRDefault="008C5B68">
      <w:pPr>
        <w:pStyle w:val="HTML0"/>
        <w:rPr>
          <w:lang w:val="en-US"/>
        </w:rPr>
      </w:pPr>
      <w:r w:rsidRPr="00D80123">
        <w:rPr>
          <w:lang w:val="en-US"/>
        </w:rPr>
        <w:t xml:space="preserve">    /* </w:t>
      </w:r>
      <w:r>
        <w:t>Номер</w:t>
      </w:r>
      <w:r w:rsidRPr="00D80123">
        <w:rPr>
          <w:lang w:val="en-US"/>
        </w:rPr>
        <w:t xml:space="preserve"> </w:t>
      </w:r>
      <w:r>
        <w:t>версии</w:t>
      </w:r>
      <w:r w:rsidRPr="00D80123">
        <w:rPr>
          <w:lang w:val="en-US"/>
        </w:rPr>
        <w:t xml:space="preserve"> </w:t>
      </w:r>
      <w:r>
        <w:t>структуры</w:t>
      </w:r>
      <w:r w:rsidRPr="00D80123">
        <w:rPr>
          <w:lang w:val="en-US"/>
        </w:rPr>
        <w:t xml:space="preserve"> </w:t>
      </w:r>
      <w:r>
        <w:t>компонента</w:t>
      </w:r>
      <w:r w:rsidRPr="00D80123">
        <w:rPr>
          <w:lang w:val="en-US"/>
        </w:rPr>
        <w:t xml:space="preserve"> */</w:t>
      </w:r>
    </w:p>
    <w:p w:rsidR="000D3827" w:rsidRPr="00D80123" w:rsidRDefault="008C5B68">
      <w:pPr>
        <w:pStyle w:val="HTML0"/>
        <w:rPr>
          <w:lang w:val="en-US"/>
        </w:rPr>
      </w:pPr>
      <w:r w:rsidRPr="00D80123">
        <w:rPr>
          <w:lang w:val="en-US"/>
        </w:rPr>
        <w:t xml:space="preserve">    int mca_major_version, mca_minor_version, mca_release_version;</w:t>
      </w:r>
    </w:p>
    <w:p w:rsidR="000D3827" w:rsidRPr="00D80123" w:rsidRDefault="000D3827">
      <w:pPr>
        <w:pStyle w:val="HTML0"/>
        <w:rPr>
          <w:lang w:val="en-US"/>
        </w:rPr>
      </w:pPr>
    </w:p>
    <w:p w:rsidR="000D3827" w:rsidRDefault="008C5B68">
      <w:pPr>
        <w:pStyle w:val="HTML0"/>
      </w:pPr>
      <w:r w:rsidRPr="00D80123">
        <w:rPr>
          <w:lang w:val="en-US"/>
        </w:rPr>
        <w:t xml:space="preserve">    </w:t>
      </w:r>
      <w:r>
        <w:t>/* Строка с именем фреймворка, к которому принадлежит компонент,</w:t>
      </w:r>
    </w:p>
    <w:p w:rsidR="000D3827" w:rsidRDefault="008C5B68">
      <w:pPr>
        <w:pStyle w:val="HTML0"/>
      </w:pPr>
      <w:r>
        <w:t xml:space="preserve">       и версия API фреймворка, к которому принадлежит данный компонент */</w:t>
      </w:r>
    </w:p>
    <w:p w:rsidR="000D3827" w:rsidRPr="00D80123" w:rsidRDefault="008C5B68">
      <w:pPr>
        <w:pStyle w:val="HTML0"/>
        <w:rPr>
          <w:lang w:val="en-US"/>
        </w:rPr>
      </w:pPr>
      <w:r>
        <w:t xml:space="preserve">    </w:t>
      </w:r>
      <w:r w:rsidRPr="00D80123">
        <w:rPr>
          <w:lang w:val="en-US"/>
        </w:rPr>
        <w:t>char mca_type_name[MCA_BASE_MAX_TYPE_NAME_LEN + 1];</w:t>
      </w:r>
    </w:p>
    <w:p w:rsidR="000D3827" w:rsidRPr="00D80123" w:rsidRDefault="008C5B68">
      <w:pPr>
        <w:pStyle w:val="HTML0"/>
        <w:rPr>
          <w:lang w:val="en-US"/>
        </w:rPr>
      </w:pPr>
      <w:r w:rsidRPr="00D80123">
        <w:rPr>
          <w:lang w:val="en-US"/>
        </w:rPr>
        <w:t xml:space="preserve">    int mca_type_major_version, mca_type_minor_version,  </w:t>
      </w:r>
    </w:p>
    <w:p w:rsidR="000D3827" w:rsidRDefault="008C5B68">
      <w:pPr>
        <w:pStyle w:val="HTML0"/>
      </w:pPr>
      <w:r w:rsidRPr="00D80123">
        <w:rPr>
          <w:lang w:val="en-US"/>
        </w:rPr>
        <w:t xml:space="preserve">        </w:t>
      </w:r>
      <w:r>
        <w:t>mca_type_release_version;</w:t>
      </w:r>
    </w:p>
    <w:p w:rsidR="000D3827" w:rsidRDefault="000D3827">
      <w:pPr>
        <w:pStyle w:val="HTML0"/>
      </w:pPr>
    </w:p>
    <w:p w:rsidR="000D3827" w:rsidRDefault="008C5B68">
      <w:pPr>
        <w:pStyle w:val="HTML0"/>
      </w:pPr>
      <w:r>
        <w:t xml:space="preserve">    /* Имя и номер версии компонента */</w:t>
      </w:r>
    </w:p>
    <w:p w:rsidR="000D3827" w:rsidRPr="00D80123" w:rsidRDefault="008C5B68">
      <w:pPr>
        <w:pStyle w:val="HTML0"/>
        <w:rPr>
          <w:lang w:val="en-US"/>
        </w:rPr>
      </w:pPr>
      <w:r>
        <w:lastRenderedPageBreak/>
        <w:t xml:space="preserve">    </w:t>
      </w:r>
      <w:r w:rsidRPr="00D80123">
        <w:rPr>
          <w:lang w:val="en-US"/>
        </w:rPr>
        <w:t>char mca_component_name[MCA_BASE_MAX_COMPONENT_NAME_LEN + 1];</w:t>
      </w:r>
    </w:p>
    <w:p w:rsidR="000D3827" w:rsidRPr="00D80123" w:rsidRDefault="008C5B68">
      <w:pPr>
        <w:pStyle w:val="HTML0"/>
        <w:rPr>
          <w:lang w:val="en-US"/>
        </w:rPr>
      </w:pPr>
      <w:r w:rsidRPr="00D80123">
        <w:rPr>
          <w:lang w:val="en-US"/>
        </w:rPr>
        <w:t xml:space="preserve">    int mca_component_major_version, mca_component_minor_version,</w:t>
      </w:r>
    </w:p>
    <w:p w:rsidR="000D3827" w:rsidRPr="00D80123" w:rsidRDefault="008C5B68">
      <w:pPr>
        <w:pStyle w:val="HTML0"/>
        <w:rPr>
          <w:lang w:val="en-US"/>
        </w:rPr>
      </w:pPr>
      <w:r w:rsidRPr="00D80123">
        <w:rPr>
          <w:lang w:val="en-US"/>
        </w:rPr>
        <w:t xml:space="preserve">        mca_component_release_version;</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 </w:t>
      </w:r>
      <w:r>
        <w:t>Указатели</w:t>
      </w:r>
      <w:r w:rsidRPr="00D80123">
        <w:rPr>
          <w:lang w:val="en-US"/>
        </w:rPr>
        <w:t xml:space="preserve"> </w:t>
      </w:r>
      <w:r>
        <w:t>на</w:t>
      </w:r>
      <w:r w:rsidRPr="00D80123">
        <w:rPr>
          <w:lang w:val="en-US"/>
        </w:rPr>
        <w:t xml:space="preserve"> </w:t>
      </w:r>
      <w:r>
        <w:t>функции</w:t>
      </w:r>
      <w:r w:rsidRPr="00D80123">
        <w:rPr>
          <w:lang w:val="en-US"/>
        </w:rPr>
        <w:t xml:space="preserve"> */  </w:t>
      </w:r>
    </w:p>
    <w:p w:rsidR="000D3827" w:rsidRPr="00D80123" w:rsidRDefault="008C5B68">
      <w:pPr>
        <w:pStyle w:val="HTML0"/>
        <w:rPr>
          <w:lang w:val="en-US"/>
        </w:rPr>
      </w:pPr>
      <w:r w:rsidRPr="00D80123">
        <w:rPr>
          <w:lang w:val="en-US"/>
        </w:rPr>
        <w:t xml:space="preserve">    mca_base_open_component_1_0_0_fn_t mca_open_component;</w:t>
      </w:r>
    </w:p>
    <w:p w:rsidR="000D3827" w:rsidRPr="00D80123" w:rsidRDefault="008C5B68">
      <w:pPr>
        <w:pStyle w:val="HTML0"/>
        <w:rPr>
          <w:lang w:val="en-US"/>
        </w:rPr>
      </w:pPr>
      <w:r w:rsidRPr="00D80123">
        <w:rPr>
          <w:lang w:val="en-US"/>
        </w:rPr>
        <w:t xml:space="preserve">    mca_base_close_component_1_0_0_fn_t mca_close_component;</w:t>
      </w:r>
    </w:p>
    <w:p w:rsidR="000D3827" w:rsidRPr="00D80123" w:rsidRDefault="008C5B68">
      <w:pPr>
        <w:pStyle w:val="HTML0"/>
        <w:rPr>
          <w:lang w:val="en-US"/>
        </w:rPr>
      </w:pPr>
      <w:r w:rsidRPr="00D80123">
        <w:rPr>
          <w:lang w:val="en-US"/>
        </w:rPr>
        <w:t xml:space="preserve">    mca_base_query_component_2_0_0_fn_t mca_query_component;</w:t>
      </w:r>
    </w:p>
    <w:p w:rsidR="000D3827" w:rsidRPr="00D80123" w:rsidRDefault="008C5B68">
      <w:pPr>
        <w:pStyle w:val="HTML0"/>
        <w:rPr>
          <w:lang w:val="en-US"/>
        </w:rPr>
      </w:pPr>
      <w:r w:rsidRPr="00D80123">
        <w:rPr>
          <w:lang w:val="en-US"/>
        </w:rPr>
        <w:t xml:space="preserve">    mca_base_register_component_params_2_0_0_fn_t </w:t>
      </w:r>
    </w:p>
    <w:p w:rsidR="000D3827" w:rsidRDefault="008C5B68">
      <w:pPr>
        <w:pStyle w:val="HTML0"/>
      </w:pPr>
      <w:r w:rsidRPr="00D80123">
        <w:rPr>
          <w:lang w:val="en-US"/>
        </w:rPr>
        <w:t xml:space="preserve">        </w:t>
      </w:r>
      <w:r>
        <w:t>mca_register_component_params;</w:t>
      </w:r>
    </w:p>
    <w:p w:rsidR="000D3827" w:rsidRDefault="008C5B68">
      <w:pPr>
        <w:pStyle w:val="HTML0"/>
      </w:pPr>
      <w:r>
        <w:t>};</w:t>
      </w:r>
    </w:p>
    <w:p w:rsidR="000D3827" w:rsidRDefault="008C5B68">
      <w:pPr>
        <w:pStyle w:val="a3"/>
      </w:pPr>
      <w:r>
        <w:t xml:space="preserve">Структура базового компонента является основой компонента TCP BTL; она содержит указатели на следующие функции: </w:t>
      </w:r>
    </w:p>
    <w:p w:rsidR="000D3827" w:rsidRDefault="008C5B68" w:rsidP="007823A6">
      <w:pPr>
        <w:pStyle w:val="a3"/>
        <w:numPr>
          <w:ilvl w:val="0"/>
          <w:numId w:val="187"/>
        </w:numPr>
      </w:pPr>
      <w:r>
        <w:rPr>
          <w:i/>
          <w:iCs/>
        </w:rPr>
        <w:t>Open</w:t>
      </w:r>
      <w:r>
        <w:t xml:space="preserve">. Вызов функции </w:t>
      </w:r>
      <w:r>
        <w:rPr>
          <w:i/>
          <w:iCs/>
        </w:rPr>
        <w:t>open</w:t>
      </w:r>
      <w:r>
        <w:t xml:space="preserve"> является инициализирующей функцией, к которой обращается компонент. Она позволяет компоненту инициализировать состояние самого компонента, проанализировать систему, в которой он работает, и определить, должен ли он выполнят</w:t>
      </w:r>
      <w:r>
        <w:t>ь</w:t>
      </w:r>
      <w:r>
        <w:t>ся. Если компонент должен выполняться всегда, он может в качестве указателя на функцию open передавать значение NULL.</w:t>
      </w:r>
    </w:p>
    <w:p w:rsidR="000D3827" w:rsidRDefault="008C5B68">
      <w:pPr>
        <w:pStyle w:val="a3"/>
        <w:ind w:left="720"/>
      </w:pPr>
      <w:r>
        <w:t xml:space="preserve">Функция </w:t>
      </w:r>
      <w:r>
        <w:rPr>
          <w:i/>
          <w:iCs/>
        </w:rPr>
        <w:t>open</w:t>
      </w:r>
      <w:r>
        <w:t xml:space="preserve"> компонента TCP BTL, как правило, инициализирует некоторые структуры данных и обеспечивает, чтобы пользователь не смог установить недопустимые параметры. </w:t>
      </w:r>
    </w:p>
    <w:p w:rsidR="000D3827" w:rsidRDefault="008C5B68" w:rsidP="007823A6">
      <w:pPr>
        <w:pStyle w:val="a3"/>
        <w:numPr>
          <w:ilvl w:val="0"/>
          <w:numId w:val="187"/>
        </w:numPr>
      </w:pPr>
      <w:r>
        <w:rPr>
          <w:i/>
          <w:iCs/>
        </w:rPr>
        <w:t>Close</w:t>
      </w:r>
      <w:r>
        <w:t xml:space="preserve">. Когда фреймворк решает, что компонент не больше не нужен, он вызывает функцию </w:t>
      </w:r>
      <w:r>
        <w:rPr>
          <w:i/>
          <w:iCs/>
        </w:rPr>
        <w:t>close</w:t>
      </w:r>
      <w:r>
        <w:t>, которая позволяет компоненту освободить все ресурсы, которые для него были выд</w:t>
      </w:r>
      <w:r>
        <w:t>е</w:t>
      </w:r>
      <w:r>
        <w:t>лены. Когда процессы останавливаются, то для всех остальных компонентов также вызыв</w:t>
      </w:r>
      <w:r>
        <w:t>а</w:t>
      </w:r>
      <w:r>
        <w:t xml:space="preserve">ется функция </w:t>
      </w:r>
      <w:r>
        <w:rPr>
          <w:i/>
          <w:iCs/>
        </w:rPr>
        <w:t>close</w:t>
      </w:r>
      <w:r>
        <w:t>. Однако, функция close также может быть вызвана для компонентов, з</w:t>
      </w:r>
      <w:r>
        <w:t>а</w:t>
      </w:r>
      <w:r>
        <w:t>пуск которых был отклонен во время выполнения, так что они могут быть закрыты и игн</w:t>
      </w:r>
      <w:r>
        <w:t>о</w:t>
      </w:r>
      <w:r>
        <w:t>рироваться в течение всего процесса.</w:t>
      </w:r>
    </w:p>
    <w:p w:rsidR="000D3827" w:rsidRDefault="008C5B68">
      <w:pPr>
        <w:pStyle w:val="a3"/>
        <w:ind w:left="720"/>
      </w:pPr>
      <w:r>
        <w:t xml:space="preserve">Функция </w:t>
      </w:r>
      <w:r>
        <w:rPr>
          <w:i/>
          <w:iCs/>
        </w:rPr>
        <w:t>close</w:t>
      </w:r>
      <w:r>
        <w:t xml:space="preserve"> компонента TCP BTL закрывает прослушиваемые сокеты и освобождает р</w:t>
      </w:r>
      <w:r>
        <w:t>е</w:t>
      </w:r>
      <w:r>
        <w:t xml:space="preserve">сурсы (например, приемные буферы). </w:t>
      </w:r>
    </w:p>
    <w:p w:rsidR="000D3827" w:rsidRDefault="008C5B68" w:rsidP="007823A6">
      <w:pPr>
        <w:pStyle w:val="a3"/>
        <w:numPr>
          <w:ilvl w:val="0"/>
          <w:numId w:val="187"/>
        </w:numPr>
      </w:pPr>
      <w:r>
        <w:rPr>
          <w:i/>
          <w:iCs/>
        </w:rPr>
        <w:t>Query</w:t>
      </w:r>
      <w:r>
        <w:t>. Этот вызов является обобщением функции, запрашивающей необходимость запуска компонента. Этот специальный вызов используется не во всех фреймворках — в некоторых требуется более специализированная функция запроса.</w:t>
      </w:r>
    </w:p>
    <w:p w:rsidR="000D3827" w:rsidRDefault="008C5B68">
      <w:pPr>
        <w:pStyle w:val="a3"/>
        <w:ind w:left="720"/>
      </w:pPr>
      <w:r>
        <w:t xml:space="preserve">Во фреймворке BTL обобщенная функция query не используется (в нем определяется своя собственная функция; смотрите ниже), поэтому TCP BTL ее не заполняет. </w:t>
      </w:r>
    </w:p>
    <w:p w:rsidR="000D3827" w:rsidRDefault="008C5B68" w:rsidP="007823A6">
      <w:pPr>
        <w:pStyle w:val="a3"/>
        <w:numPr>
          <w:ilvl w:val="0"/>
          <w:numId w:val="187"/>
        </w:numPr>
      </w:pPr>
      <w:r>
        <w:rPr>
          <w:i/>
          <w:iCs/>
        </w:rPr>
        <w:t>Регистрация параметров</w:t>
      </w:r>
      <w:r>
        <w:t>. Эта функция, как правило, является первой функцией, которая вызывается в компоненте. Она позволяет компоненту зарегистрировать соответствующие параметры времени выполнения, которые можете задавать пользователь. Параметры вр</w:t>
      </w:r>
      <w:r>
        <w:t>е</w:t>
      </w:r>
      <w:r>
        <w:t xml:space="preserve">мени выполнения будут рассмотрены ниже. </w:t>
      </w:r>
    </w:p>
    <w:p w:rsidR="000D3827" w:rsidRDefault="008C5B68">
      <w:pPr>
        <w:pStyle w:val="a3"/>
        <w:ind w:left="720"/>
      </w:pPr>
      <w:r>
        <w:t xml:space="preserve">Функция </w:t>
      </w:r>
      <w:r>
        <w:rPr>
          <w:i/>
          <w:iCs/>
        </w:rPr>
        <w:t>register</w:t>
      </w:r>
      <w:r>
        <w:t xml:space="preserve"> компонента TCP BTL создает различные параметры времени выполнения, которые может устанавливать пользователь, например, один из них позволяет пользоват</w:t>
      </w:r>
      <w:r>
        <w:t>е</w:t>
      </w:r>
      <w:r>
        <w:t xml:space="preserve">лю указывать, какой интерфейс IP будет использоваться. </w:t>
      </w:r>
    </w:p>
    <w:p w:rsidR="000D3827" w:rsidRDefault="008C5B68">
      <w:pPr>
        <w:pStyle w:val="a3"/>
      </w:pPr>
      <w:r>
        <w:t xml:space="preserve">Компонентная структура также может быть расширена в каждом конкретном фреймворке и/или в каждом конкретном базисном коде. Во фреймворке обычно создают новую структуру компонента с базовой структурой компонента в качестве первого элемента. Такая вложенность позволяет фреймворкам добавлять свои собственные атрибуты и указателей на функции. Например, для фреймворка, для которого требуется более специализированная функция запроса (в сравнении с </w:t>
      </w:r>
      <w:r>
        <w:lastRenderedPageBreak/>
        <w:t xml:space="preserve">функцией </w:t>
      </w:r>
      <w:r>
        <w:rPr>
          <w:i/>
          <w:iCs/>
        </w:rPr>
        <w:t>query</w:t>
      </w:r>
      <w:r>
        <w:t>, которая реализована в базовом компоненте), можно добавить указатель на фун</w:t>
      </w:r>
      <w:r>
        <w:t>к</w:t>
      </w:r>
      <w:r>
        <w:t xml:space="preserve">цию внутри структуры, специализированной под конкретный фреймворк. </w:t>
      </w:r>
    </w:p>
    <w:p w:rsidR="000D3827" w:rsidRDefault="008C5B68">
      <w:pPr>
        <w:pStyle w:val="a3"/>
      </w:pPr>
      <w:r>
        <w:t xml:space="preserve">Эта методика используется во фреймворке </w:t>
      </w:r>
      <w:r>
        <w:rPr>
          <w:rStyle w:val="HTML"/>
        </w:rPr>
        <w:t>btl</w:t>
      </w:r>
      <w:r>
        <w:t xml:space="preserve"> в MPI, в котором реализуются функции MPI для передачи сообщений типа «точка-точка». </w:t>
      </w:r>
    </w:p>
    <w:p w:rsidR="000D3827" w:rsidRPr="00D80123" w:rsidRDefault="008C5B68">
      <w:pPr>
        <w:pStyle w:val="HTML0"/>
        <w:rPr>
          <w:lang w:val="en-US"/>
        </w:rPr>
      </w:pPr>
      <w:r w:rsidRPr="00D80123">
        <w:rPr>
          <w:lang w:val="en-US"/>
        </w:rPr>
        <w:t>struct mca_btl_base_component_2_0_0_t {</w:t>
      </w:r>
    </w:p>
    <w:p w:rsidR="000D3827" w:rsidRPr="00D80123" w:rsidRDefault="008C5B68">
      <w:pPr>
        <w:pStyle w:val="HTML0"/>
        <w:rPr>
          <w:lang w:val="en-US"/>
        </w:rPr>
      </w:pPr>
      <w:r w:rsidRPr="00D80123">
        <w:rPr>
          <w:lang w:val="en-US"/>
        </w:rPr>
        <w:t xml:space="preserve">    /* </w:t>
      </w:r>
      <w:r>
        <w:t>Структура</w:t>
      </w:r>
      <w:r w:rsidRPr="00D80123">
        <w:rPr>
          <w:lang w:val="en-US"/>
        </w:rPr>
        <w:t xml:space="preserve"> </w:t>
      </w:r>
      <w:r>
        <w:t>базового</w:t>
      </w:r>
      <w:r w:rsidRPr="00D80123">
        <w:rPr>
          <w:lang w:val="en-US"/>
        </w:rPr>
        <w:t xml:space="preserve"> </w:t>
      </w:r>
      <w:r>
        <w:t>компонента</w:t>
      </w:r>
      <w:r w:rsidRPr="00D80123">
        <w:rPr>
          <w:lang w:val="en-US"/>
        </w:rPr>
        <w:t xml:space="preserve"> */</w:t>
      </w:r>
    </w:p>
    <w:p w:rsidR="000D3827" w:rsidRPr="00D80123" w:rsidRDefault="008C5B68">
      <w:pPr>
        <w:pStyle w:val="HTML0"/>
        <w:rPr>
          <w:lang w:val="en-US"/>
        </w:rPr>
      </w:pPr>
      <w:r w:rsidRPr="00D80123">
        <w:rPr>
          <w:lang w:val="en-US"/>
        </w:rPr>
        <w:t xml:space="preserve">    mca_base_component_t btl_version;</w:t>
      </w:r>
    </w:p>
    <w:p w:rsidR="000D3827" w:rsidRPr="00D80123" w:rsidRDefault="008C5B68">
      <w:pPr>
        <w:pStyle w:val="HTML0"/>
        <w:rPr>
          <w:lang w:val="en-US"/>
        </w:rPr>
      </w:pPr>
      <w:r w:rsidRPr="00D80123">
        <w:rPr>
          <w:lang w:val="en-US"/>
        </w:rPr>
        <w:t xml:space="preserve">    /* </w:t>
      </w:r>
      <w:r>
        <w:t>Блок</w:t>
      </w:r>
      <w:r w:rsidRPr="00D80123">
        <w:rPr>
          <w:lang w:val="en-US"/>
        </w:rPr>
        <w:t xml:space="preserve"> </w:t>
      </w:r>
      <w:r>
        <w:t>данных</w:t>
      </w:r>
      <w:r w:rsidRPr="00D80123">
        <w:rPr>
          <w:lang w:val="en-US"/>
        </w:rPr>
        <w:t xml:space="preserve"> </w:t>
      </w:r>
      <w:r>
        <w:t>базового</w:t>
      </w:r>
      <w:r w:rsidRPr="00D80123">
        <w:rPr>
          <w:lang w:val="en-US"/>
        </w:rPr>
        <w:t xml:space="preserve"> </w:t>
      </w:r>
      <w:r>
        <w:t>компонента</w:t>
      </w:r>
      <w:r w:rsidRPr="00D80123">
        <w:rPr>
          <w:lang w:val="en-US"/>
        </w:rPr>
        <w:t xml:space="preserve"> */</w:t>
      </w:r>
    </w:p>
    <w:p w:rsidR="000D3827" w:rsidRPr="00D80123" w:rsidRDefault="008C5B68">
      <w:pPr>
        <w:pStyle w:val="HTML0"/>
        <w:rPr>
          <w:lang w:val="en-US"/>
        </w:rPr>
      </w:pPr>
      <w:r w:rsidRPr="00D80123">
        <w:rPr>
          <w:lang w:val="en-US"/>
        </w:rPr>
        <w:t xml:space="preserve">    mca_base_component_data_t btl_data;</w:t>
      </w:r>
    </w:p>
    <w:p w:rsidR="000D3827" w:rsidRPr="00D80123" w:rsidRDefault="000D3827">
      <w:pPr>
        <w:pStyle w:val="HTML0"/>
        <w:rPr>
          <w:lang w:val="en-US"/>
        </w:rPr>
      </w:pPr>
    </w:p>
    <w:p w:rsidR="000D3827" w:rsidRDefault="008C5B68">
      <w:pPr>
        <w:pStyle w:val="HTML0"/>
      </w:pPr>
      <w:r w:rsidRPr="00D80123">
        <w:rPr>
          <w:lang w:val="en-US"/>
        </w:rPr>
        <w:t xml:space="preserve">    </w:t>
      </w:r>
      <w:r>
        <w:t>/* Функции query, специальные для фреймворка btl */</w:t>
      </w:r>
    </w:p>
    <w:p w:rsidR="000D3827" w:rsidRPr="00D80123" w:rsidRDefault="008C5B68">
      <w:pPr>
        <w:pStyle w:val="HTML0"/>
        <w:rPr>
          <w:lang w:val="en-US"/>
        </w:rPr>
      </w:pPr>
      <w:r>
        <w:t xml:space="preserve">    </w:t>
      </w:r>
      <w:r w:rsidRPr="00D80123">
        <w:rPr>
          <w:lang w:val="en-US"/>
        </w:rPr>
        <w:t>mca_btl_base_component_init_fn_t btl_init;</w:t>
      </w:r>
    </w:p>
    <w:p w:rsidR="000D3827" w:rsidRPr="00D80123" w:rsidRDefault="008C5B68">
      <w:pPr>
        <w:pStyle w:val="HTML0"/>
        <w:rPr>
          <w:lang w:val="en-US"/>
        </w:rPr>
      </w:pPr>
      <w:r w:rsidRPr="00D80123">
        <w:rPr>
          <w:lang w:val="en-US"/>
        </w:rPr>
        <w:t xml:space="preserve">    mca_btl_base_component_progress_fn_t btl_progress;</w:t>
      </w:r>
    </w:p>
    <w:p w:rsidR="000D3827" w:rsidRPr="00D80123" w:rsidRDefault="008C5B68">
      <w:pPr>
        <w:pStyle w:val="HTML0"/>
        <w:rPr>
          <w:lang w:val="en-US"/>
        </w:rPr>
      </w:pPr>
      <w:r w:rsidRPr="00D80123">
        <w:rPr>
          <w:lang w:val="en-US"/>
        </w:rPr>
        <w:t>};</w:t>
      </w:r>
    </w:p>
    <w:p w:rsidR="000D3827" w:rsidRPr="00D80123" w:rsidRDefault="008C5B68">
      <w:pPr>
        <w:pStyle w:val="a3"/>
        <w:rPr>
          <w:lang w:val="en-US"/>
        </w:rPr>
      </w:pPr>
      <w:r>
        <w:t>Например</w:t>
      </w:r>
      <w:r w:rsidRPr="00D80123">
        <w:rPr>
          <w:lang w:val="en-US"/>
        </w:rPr>
        <w:t xml:space="preserve">, </w:t>
      </w:r>
      <w:r>
        <w:t>функции</w:t>
      </w:r>
      <w:r w:rsidRPr="00D80123">
        <w:rPr>
          <w:lang w:val="en-US"/>
        </w:rPr>
        <w:t xml:space="preserve"> </w:t>
      </w:r>
      <w:r w:rsidRPr="00D80123">
        <w:rPr>
          <w:i/>
          <w:iCs/>
          <w:lang w:val="en-US"/>
        </w:rPr>
        <w:t>query</w:t>
      </w:r>
      <w:r w:rsidRPr="00D80123">
        <w:rPr>
          <w:lang w:val="en-US"/>
        </w:rPr>
        <w:t xml:space="preserve"> </w:t>
      </w:r>
      <w:r>
        <w:t>фреймворка</w:t>
      </w:r>
      <w:r w:rsidRPr="00D80123">
        <w:rPr>
          <w:lang w:val="en-US"/>
        </w:rPr>
        <w:t xml:space="preserve"> TCP BTL </w:t>
      </w:r>
      <w:r>
        <w:t>и</w:t>
      </w:r>
      <w:r w:rsidRPr="00D80123">
        <w:rPr>
          <w:lang w:val="en-US"/>
        </w:rPr>
        <w:t xml:space="preserve"> </w:t>
      </w:r>
      <w:r>
        <w:t>функция</w:t>
      </w:r>
      <w:r w:rsidRPr="00D80123">
        <w:rPr>
          <w:lang w:val="en-US"/>
        </w:rPr>
        <w:t xml:space="preserve"> </w:t>
      </w:r>
      <w:r w:rsidRPr="00D80123">
        <w:rPr>
          <w:rStyle w:val="HTML"/>
          <w:lang w:val="en-US"/>
        </w:rPr>
        <w:t>btl_init</w:t>
      </w:r>
      <w:r w:rsidRPr="00D80123">
        <w:rPr>
          <w:lang w:val="en-US"/>
        </w:rPr>
        <w:t xml:space="preserve"> </w:t>
      </w:r>
      <w:r>
        <w:t>компонента</w:t>
      </w:r>
      <w:r w:rsidRPr="00D80123">
        <w:rPr>
          <w:lang w:val="en-US"/>
        </w:rPr>
        <w:t xml:space="preserve"> TCP BTL </w:t>
      </w:r>
      <w:r>
        <w:t>в</w:t>
      </w:r>
      <w:r>
        <w:t>ы</w:t>
      </w:r>
      <w:r>
        <w:t>полняют</w:t>
      </w:r>
      <w:r w:rsidRPr="00D80123">
        <w:rPr>
          <w:lang w:val="en-US"/>
        </w:rPr>
        <w:t xml:space="preserve"> </w:t>
      </w:r>
      <w:r>
        <w:t>следующее</w:t>
      </w:r>
      <w:r w:rsidRPr="00D80123">
        <w:rPr>
          <w:lang w:val="en-US"/>
        </w:rPr>
        <w:t xml:space="preserve">: </w:t>
      </w:r>
    </w:p>
    <w:p w:rsidR="000D3827" w:rsidRDefault="008C5B68" w:rsidP="007823A6">
      <w:pPr>
        <w:numPr>
          <w:ilvl w:val="0"/>
          <w:numId w:val="188"/>
        </w:numPr>
        <w:spacing w:before="100" w:beforeAutospacing="1" w:after="100" w:afterAutospacing="1"/>
        <w:rPr>
          <w:rFonts w:eastAsia="Times New Roman"/>
        </w:rPr>
      </w:pPr>
      <w:r>
        <w:rPr>
          <w:rFonts w:eastAsia="Times New Roman"/>
        </w:rPr>
        <w:t>Создается прослушиваемый сокет для каждого интерфейса IPv4 и IPv6, идущего вверх.</w:t>
      </w:r>
    </w:p>
    <w:p w:rsidR="000D3827" w:rsidRDefault="008C5B68" w:rsidP="007823A6">
      <w:pPr>
        <w:numPr>
          <w:ilvl w:val="0"/>
          <w:numId w:val="188"/>
        </w:numPr>
        <w:spacing w:before="100" w:beforeAutospacing="1" w:after="100" w:afterAutospacing="1"/>
        <w:rPr>
          <w:rFonts w:eastAsia="Times New Roman"/>
        </w:rPr>
      </w:pPr>
      <w:r>
        <w:rPr>
          <w:rFonts w:eastAsia="Times New Roman"/>
        </w:rPr>
        <w:t>Создается модуль для каждого интерфейса IP, идущего вверх.</w:t>
      </w:r>
    </w:p>
    <w:p w:rsidR="000D3827" w:rsidRDefault="008C5B68" w:rsidP="007823A6">
      <w:pPr>
        <w:numPr>
          <w:ilvl w:val="0"/>
          <w:numId w:val="188"/>
        </w:numPr>
        <w:spacing w:before="100" w:beforeAutospacing="1" w:after="100" w:afterAutospacing="1"/>
        <w:rPr>
          <w:rFonts w:eastAsia="Times New Roman"/>
        </w:rPr>
      </w:pPr>
      <w:r>
        <w:rPr>
          <w:rFonts w:eastAsia="Times New Roman"/>
        </w:rPr>
        <w:t xml:space="preserve">В центральном репозитарии регистрируется кортеж </w:t>
      </w:r>
      <w:r>
        <w:rPr>
          <w:rStyle w:val="HTML"/>
        </w:rPr>
        <w:t>(IP address, port)</w:t>
      </w:r>
      <w:r>
        <w:rPr>
          <w:rFonts w:eastAsia="Times New Roman"/>
        </w:rPr>
        <w:t>, т. е. IP адрес и порт для каждого интерфейса IP, идущего вверх, с тем, чтобы в других процессах MPI было известно, как связаться с данным процессом.</w:t>
      </w:r>
    </w:p>
    <w:p w:rsidR="000D3827" w:rsidRDefault="008C5B68">
      <w:pPr>
        <w:pStyle w:val="a3"/>
      </w:pPr>
      <w:r>
        <w:t xml:space="preserve">Аналогичным образом плагины могут расширять структуру компонента конкретного фреймворка, добавляя в нее свои собственные элементы. Это делает компонент </w:t>
      </w:r>
      <w:r>
        <w:rPr>
          <w:rStyle w:val="HTML"/>
        </w:rPr>
        <w:t>tcp</w:t>
      </w:r>
      <w:r>
        <w:t xml:space="preserve"> во фреймворке </w:t>
      </w:r>
      <w:r>
        <w:rPr>
          <w:rStyle w:val="HTML"/>
        </w:rPr>
        <w:t>btl</w:t>
      </w:r>
      <w:r>
        <w:t>; он к</w:t>
      </w:r>
      <w:r>
        <w:t>э</w:t>
      </w:r>
      <w:r>
        <w:t>ширует многие члены-данные в своей собственной структуре компонента.</w:t>
      </w:r>
    </w:p>
    <w:p w:rsidR="000D3827" w:rsidRPr="00D80123" w:rsidRDefault="008C5B68">
      <w:pPr>
        <w:pStyle w:val="HTML0"/>
        <w:rPr>
          <w:lang w:val="en-US"/>
        </w:rPr>
      </w:pPr>
      <w:r w:rsidRPr="00D80123">
        <w:rPr>
          <w:lang w:val="en-US"/>
        </w:rPr>
        <w:t>struct mca_btl_tcp_component_t {</w:t>
      </w:r>
    </w:p>
    <w:p w:rsidR="000D3827" w:rsidRDefault="008C5B68">
      <w:pPr>
        <w:pStyle w:val="HTML0"/>
      </w:pPr>
      <w:r w:rsidRPr="00D80123">
        <w:rPr>
          <w:lang w:val="en-US"/>
        </w:rPr>
        <w:t xml:space="preserve">    </w:t>
      </w:r>
      <w:r>
        <w:t xml:space="preserve">/* Структура компонента, специальная для фреймворка btl */ </w:t>
      </w:r>
    </w:p>
    <w:p w:rsidR="000D3827" w:rsidRPr="00D80123" w:rsidRDefault="008C5B68">
      <w:pPr>
        <w:pStyle w:val="HTML0"/>
        <w:rPr>
          <w:lang w:val="en-US"/>
        </w:rPr>
      </w:pPr>
      <w:r>
        <w:t xml:space="preserve">    </w:t>
      </w:r>
      <w:r w:rsidRPr="00D80123">
        <w:rPr>
          <w:lang w:val="en-US"/>
        </w:rPr>
        <w:t>mca_btl_base_component_2_0_0_t super;</w:t>
      </w:r>
    </w:p>
    <w:p w:rsidR="000D3827" w:rsidRPr="00D80123" w:rsidRDefault="000D3827">
      <w:pPr>
        <w:pStyle w:val="HTML0"/>
        <w:rPr>
          <w:lang w:val="en-US"/>
        </w:rPr>
      </w:pPr>
    </w:p>
    <w:p w:rsidR="000D3827" w:rsidRDefault="008C5B68">
      <w:pPr>
        <w:pStyle w:val="HTML0"/>
      </w:pPr>
      <w:r w:rsidRPr="00D80123">
        <w:rPr>
          <w:lang w:val="en-US"/>
        </w:rPr>
        <w:t xml:space="preserve">    </w:t>
      </w:r>
      <w:r>
        <w:t>/* Некоторые данные-члены, специальные для компонента TCP BTL */</w:t>
      </w:r>
    </w:p>
    <w:p w:rsidR="000D3827" w:rsidRDefault="008C5B68">
      <w:pPr>
        <w:pStyle w:val="HTML0"/>
      </w:pPr>
      <w:r>
        <w:t xml:space="preserve">    /* Количество интерфейсов TCP на данном сервере */</w:t>
      </w:r>
    </w:p>
    <w:p w:rsidR="000D3827" w:rsidRPr="00D80123" w:rsidRDefault="008C5B68">
      <w:pPr>
        <w:pStyle w:val="HTML0"/>
        <w:rPr>
          <w:lang w:val="en-US"/>
        </w:rPr>
      </w:pPr>
      <w:r>
        <w:t xml:space="preserve">    </w:t>
      </w:r>
      <w:r w:rsidRPr="00D80123">
        <w:rPr>
          <w:lang w:val="en-US"/>
        </w:rPr>
        <w:t>uint32_t tcp_addr_count;</w:t>
      </w:r>
    </w:p>
    <w:p w:rsidR="000D3827" w:rsidRPr="00D80123" w:rsidRDefault="008C5B68">
      <w:pPr>
        <w:pStyle w:val="HTML0"/>
        <w:rPr>
          <w:lang w:val="en-US"/>
        </w:rPr>
      </w:pPr>
      <w:r w:rsidRPr="00D80123">
        <w:rPr>
          <w:lang w:val="en-US"/>
        </w:rPr>
        <w:t xml:space="preserve">    </w:t>
      </w:r>
    </w:p>
    <w:p w:rsidR="000D3827" w:rsidRPr="00D80123" w:rsidRDefault="008C5B68">
      <w:pPr>
        <w:pStyle w:val="HTML0"/>
        <w:rPr>
          <w:lang w:val="en-US"/>
        </w:rPr>
      </w:pPr>
      <w:r w:rsidRPr="00D80123">
        <w:rPr>
          <w:lang w:val="en-US"/>
        </w:rPr>
        <w:t xml:space="preserve">    /* </w:t>
      </w:r>
      <w:r>
        <w:t>Дескриптор</w:t>
      </w:r>
      <w:r w:rsidRPr="00D80123">
        <w:rPr>
          <w:lang w:val="en-US"/>
        </w:rPr>
        <w:t xml:space="preserve"> </w:t>
      </w:r>
      <w:r>
        <w:t>сокета</w:t>
      </w:r>
      <w:r w:rsidRPr="00D80123">
        <w:rPr>
          <w:lang w:val="en-US"/>
        </w:rPr>
        <w:t xml:space="preserve">, </w:t>
      </w:r>
      <w:r>
        <w:t>слушающего</w:t>
      </w:r>
      <w:r w:rsidRPr="00D80123">
        <w:rPr>
          <w:lang w:val="en-US"/>
        </w:rPr>
        <w:t xml:space="preserve"> IPv4 */</w:t>
      </w:r>
    </w:p>
    <w:p w:rsidR="000D3827" w:rsidRPr="00D80123" w:rsidRDefault="008C5B68">
      <w:pPr>
        <w:pStyle w:val="HTML0"/>
        <w:rPr>
          <w:lang w:val="en-US"/>
        </w:rPr>
      </w:pPr>
      <w:r w:rsidRPr="00D80123">
        <w:rPr>
          <w:lang w:val="en-US"/>
        </w:rPr>
        <w:t xml:space="preserve">    int tcp_listen_sd;</w:t>
      </w:r>
    </w:p>
    <w:p w:rsidR="000D3827" w:rsidRPr="00D80123" w:rsidRDefault="000D3827">
      <w:pPr>
        <w:pStyle w:val="HTML0"/>
        <w:rPr>
          <w:lang w:val="en-US"/>
        </w:rPr>
      </w:pPr>
    </w:p>
    <w:p w:rsidR="000D3827" w:rsidRDefault="008C5B68">
      <w:pPr>
        <w:pStyle w:val="HTML0"/>
      </w:pPr>
      <w:r w:rsidRPr="00D80123">
        <w:rPr>
          <w:lang w:val="en-US"/>
        </w:rPr>
        <w:t xml:space="preserve">    </w:t>
      </w:r>
      <w:r>
        <w:t>/* ... и многое другое, что здесь не показано */</w:t>
      </w:r>
    </w:p>
    <w:p w:rsidR="000D3827" w:rsidRDefault="008C5B68">
      <w:pPr>
        <w:pStyle w:val="HTML0"/>
      </w:pPr>
      <w:r>
        <w:t>};</w:t>
      </w:r>
    </w:p>
    <w:p w:rsidR="000D3827" w:rsidRDefault="008C5B68">
      <w:pPr>
        <w:pStyle w:val="a3"/>
      </w:pPr>
      <w:r>
        <w:t>Такая методика вложенных структур является эффектной и простой имитацией одиночного насл</w:t>
      </w:r>
      <w:r>
        <w:t>е</w:t>
      </w:r>
      <w:r>
        <w:t xml:space="preserve">дования языка C++: указатель на экземпляр структуры </w:t>
      </w:r>
      <w:r>
        <w:rPr>
          <w:rStyle w:val="HTML"/>
        </w:rPr>
        <w:t>struct mca_btl_tcp_component_t</w:t>
      </w:r>
      <w:r>
        <w:t xml:space="preserve"> может быть приведен к любому из трех типов, т. е. он может использоваться на уровне абстракции, на котором непонятны «производные» типы.</w:t>
      </w:r>
    </w:p>
    <w:p w:rsidR="000D3827" w:rsidRDefault="008C5B68">
      <w:pPr>
        <w:pStyle w:val="a3"/>
      </w:pPr>
      <w:r>
        <w:t>Надо сказать, что такое приведение типов, как правило, не одобряется в Open MPI, поскольку оно может привести к невероятно тонким, трудно обнаруживаемым ошибкам. Исключение может быть сделано для этого варианта эмуляции C++, поскольку в этом случае задается строго опред</w:t>
      </w:r>
      <w:r>
        <w:t>е</w:t>
      </w:r>
      <w:r>
        <w:t>ленное поведение, которое помогает соблюдать границы абстракций.</w:t>
      </w:r>
    </w:p>
    <w:p w:rsidR="000D3827" w:rsidRDefault="008C5B68">
      <w:pPr>
        <w:pStyle w:val="3"/>
        <w:rPr>
          <w:rFonts w:eastAsia="Times New Roman"/>
        </w:rPr>
      </w:pPr>
      <w:bookmarkStart w:id="197" w:name="_Toc441583278"/>
      <w:r>
        <w:rPr>
          <w:rFonts w:eastAsia="Times New Roman"/>
        </w:rPr>
        <w:t>Структура модуля</w:t>
      </w:r>
      <w:bookmarkEnd w:id="197"/>
    </w:p>
    <w:p w:rsidR="000D3827" w:rsidRDefault="008C5B68">
      <w:pPr>
        <w:pStyle w:val="a3"/>
      </w:pPr>
      <w:r>
        <w:lastRenderedPageBreak/>
        <w:t>Структуры модулей определяются индивидуально в каждом фреймворке; между ними мало общ</w:t>
      </w:r>
      <w:r>
        <w:t>е</w:t>
      </w:r>
      <w:r>
        <w:t>го. В зависимости от того, какой используется фреймворк, компонент создает один или несколько экземпляров модулей и укажет, что они должны использоваться.</w:t>
      </w:r>
    </w:p>
    <w:p w:rsidR="000D3827" w:rsidRDefault="008C5B68">
      <w:pPr>
        <w:pStyle w:val="a3"/>
      </w:pPr>
      <w:r>
        <w:t>Например, во фреймворке BTL, один модуль обычно соответствует одному сетевому устройству. Если процесс MPI работает на Linux сервере с тремя устройствами Ethernet, то компонент TCP BTL создаст три модуля TCP BTL; один модуль соответствует каждому устройству Linux Ethernet. Затем каждый из модулей будет полностью ответственен за отправку и получение всех данных через конкретное сетевое устройство.</w:t>
      </w:r>
    </w:p>
    <w:p w:rsidR="000D3827" w:rsidRDefault="008C5B68">
      <w:pPr>
        <w:pStyle w:val="3"/>
        <w:rPr>
          <w:rFonts w:eastAsia="Times New Roman"/>
        </w:rPr>
      </w:pPr>
      <w:bookmarkStart w:id="198" w:name="_Toc441583279"/>
      <w:r>
        <w:rPr>
          <w:rFonts w:eastAsia="Times New Roman"/>
        </w:rPr>
        <w:t>Объединяем все вместе</w:t>
      </w:r>
      <w:bookmarkEnd w:id="198"/>
    </w:p>
    <w:p w:rsidR="000D3827" w:rsidRDefault="008C5B68">
      <w:pPr>
        <w:pStyle w:val="a3"/>
      </w:pPr>
      <w:r>
        <w:t>На рис.15.3 показана вложенность структур в компоненте TCP BTL и то, как он генерирует по о</w:t>
      </w:r>
      <w:r>
        <w:t>д</w:t>
      </w:r>
      <w:r>
        <w:t xml:space="preserve">ному модулю для каждой из трех устройств Ethernet. </w:t>
      </w:r>
    </w:p>
    <w:p w:rsidR="000D3827" w:rsidRDefault="008C5B68">
      <w:pPr>
        <w:rPr>
          <w:rFonts w:eastAsia="Times New Roman"/>
        </w:rPr>
      </w:pPr>
      <w:r>
        <w:rPr>
          <w:rFonts w:eastAsia="Times New Roman"/>
          <w:noProof/>
        </w:rPr>
        <w:drawing>
          <wp:inline distT="0" distB="0" distL="0" distR="0">
            <wp:extent cx="5715000" cy="4200525"/>
            <wp:effectExtent l="19050" t="0" r="0" b="0"/>
            <wp:docPr id="227" name="Рисунок 227" descr="http://rus-linux.net/MyLDP/BOOKS/AOSA/openMPI/openmpi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rus-linux.net/MyLDP/BOOKS/AOSA/openMPI/openmpi03.png"/>
                    <pic:cNvPicPr>
                      <a:picLocks noChangeAspect="1" noChangeArrowheads="1"/>
                    </pic:cNvPicPr>
                  </pic:nvPicPr>
                  <pic:blipFill>
                    <a:blip r:link="rId229" cstate="print"/>
                    <a:srcRect/>
                    <a:stretch>
                      <a:fillRect/>
                    </a:stretch>
                  </pic:blipFill>
                  <pic:spPr bwMode="auto">
                    <a:xfrm>
                      <a:off x="0" y="0"/>
                      <a:ext cx="5715000" cy="4200525"/>
                    </a:xfrm>
                    <a:prstGeom prst="rect">
                      <a:avLst/>
                    </a:prstGeom>
                    <a:noFill/>
                    <a:ln w="9525">
                      <a:noFill/>
                      <a:miter lim="800000"/>
                      <a:headEnd/>
                      <a:tailEnd/>
                    </a:ln>
                  </pic:spPr>
                </pic:pic>
              </a:graphicData>
            </a:graphic>
          </wp:inline>
        </w:drawing>
      </w:r>
    </w:p>
    <w:p w:rsidR="000D3827" w:rsidRDefault="008C5B68">
      <w:pPr>
        <w:pStyle w:val="a3"/>
      </w:pPr>
      <w:r>
        <w:t>Рис.15.3: С левой стороны показана вложенность структур в компоненте TCP BTL. Справа показ</w:t>
      </w:r>
      <w:r>
        <w:t>а</w:t>
      </w:r>
      <w:r>
        <w:t>но, как компонент генерирует по одному модулю для каждого интерфейса Ethernet, идущего вверх.</w:t>
      </w:r>
    </w:p>
    <w:p w:rsidR="000D3827" w:rsidRDefault="008C5B68">
      <w:pPr>
        <w:pStyle w:val="a3"/>
      </w:pPr>
      <w:r>
        <w:t>Композиция модулей BTL, таким образом, позволяет движку верхнего уровня MPI обрабатывать все сетевые устройства одинаковым образом и выполнять привязку к каналу пользовательского уровня.</w:t>
      </w:r>
    </w:p>
    <w:p w:rsidR="000D3827" w:rsidRDefault="008C5B68">
      <w:pPr>
        <w:pStyle w:val="a3"/>
      </w:pPr>
      <w:r>
        <w:t>Например, рассмотрим отправку большого сообщения с помощью конфигурации из трех ус</w:t>
      </w:r>
      <w:r>
        <w:t>т</w:t>
      </w:r>
      <w:r>
        <w:t>ройств, описанных выше. Предположим, что для того, чтобы достичь предполагаемого получат</w:t>
      </w:r>
      <w:r>
        <w:t>е</w:t>
      </w:r>
      <w:r>
        <w:t>ля, можно использовать любое из трех устройств Ethernet (достижимость определяется сетями TCP, масками и некоторыми строго задаваемыми эвристиками). В данном случае отправитель ра</w:t>
      </w:r>
      <w:r>
        <w:t>з</w:t>
      </w:r>
      <w:r>
        <w:t xml:space="preserve">делит большое сообщение на множество фрагментов. Каждый фрагмент будет назначен в цикле одному из модулей TCP BTL (поэтому каждому модулю будет назначено примерно одна треть </w:t>
      </w:r>
      <w:r>
        <w:lastRenderedPageBreak/>
        <w:t>фрагментов). Затем каждый модуль отправляет назначенные ему фрагменты через его собственное соответствующее устройство Ethernet.</w:t>
      </w:r>
    </w:p>
    <w:p w:rsidR="000D3827" w:rsidRDefault="008C5B68">
      <w:pPr>
        <w:pStyle w:val="a3"/>
      </w:pPr>
      <w:r>
        <w:t>Эта схема может показаться сложной, но она удивительно эффективна. За счет того, что пересы</w:t>
      </w:r>
      <w:r>
        <w:t>л</w:t>
      </w:r>
      <w:r>
        <w:t>ка большого сообщения происходит с помощью конвейера через несколько модулей TCP BTL, т</w:t>
      </w:r>
      <w:r>
        <w:t>и</w:t>
      </w:r>
      <w:r>
        <w:t>пичная среда высокопроизводительных вычислений (например, когда каждое устройство Ethernet находится на отдельной шине PCI) может через несколько устройств Ethernet поддерживать почти максимальную пропускную скорость.</w:t>
      </w:r>
    </w:p>
    <w:p w:rsidR="000D3827" w:rsidRDefault="008C5B68">
      <w:pPr>
        <w:pStyle w:val="3"/>
        <w:rPr>
          <w:rFonts w:eastAsia="Times New Roman"/>
        </w:rPr>
      </w:pPr>
      <w:bookmarkStart w:id="199" w:name="_Toc441583280"/>
      <w:r>
        <w:rPr>
          <w:rFonts w:eastAsia="Times New Roman"/>
        </w:rPr>
        <w:t>Параметры времени выполнения</w:t>
      </w:r>
      <w:bookmarkEnd w:id="199"/>
    </w:p>
    <w:p w:rsidR="000D3827" w:rsidRDefault="008C5B68">
      <w:pPr>
        <w:pStyle w:val="a3"/>
      </w:pPr>
      <w:r>
        <w:t>Разработчики при написании кода часто принимают решения, например, следующие:</w:t>
      </w:r>
    </w:p>
    <w:p w:rsidR="000D3827" w:rsidRDefault="008C5B68" w:rsidP="007823A6">
      <w:pPr>
        <w:numPr>
          <w:ilvl w:val="0"/>
          <w:numId w:val="189"/>
        </w:numPr>
        <w:spacing w:before="100" w:beforeAutospacing="1" w:after="100" w:afterAutospacing="1"/>
        <w:rPr>
          <w:rFonts w:eastAsia="Times New Roman"/>
        </w:rPr>
      </w:pPr>
      <w:r>
        <w:rPr>
          <w:rFonts w:eastAsia="Times New Roman"/>
        </w:rPr>
        <w:t>Должен ли использоваться алгоритм A или алгоритм B?</w:t>
      </w:r>
    </w:p>
    <w:p w:rsidR="000D3827" w:rsidRDefault="008C5B68" w:rsidP="007823A6">
      <w:pPr>
        <w:numPr>
          <w:ilvl w:val="0"/>
          <w:numId w:val="189"/>
        </w:numPr>
        <w:spacing w:before="100" w:beforeAutospacing="1" w:after="100" w:afterAutospacing="1"/>
        <w:rPr>
          <w:rFonts w:eastAsia="Times New Roman"/>
        </w:rPr>
      </w:pPr>
      <w:r>
        <w:rPr>
          <w:rFonts w:eastAsia="Times New Roman"/>
        </w:rPr>
        <w:t>Буфер какого размера должен предварительно выделиться?</w:t>
      </w:r>
    </w:p>
    <w:p w:rsidR="000D3827" w:rsidRDefault="008C5B68" w:rsidP="007823A6">
      <w:pPr>
        <w:numPr>
          <w:ilvl w:val="0"/>
          <w:numId w:val="189"/>
        </w:numPr>
        <w:spacing w:before="100" w:beforeAutospacing="1" w:after="100" w:afterAutospacing="1"/>
        <w:rPr>
          <w:rFonts w:eastAsia="Times New Roman"/>
        </w:rPr>
      </w:pPr>
      <w:r>
        <w:rPr>
          <w:rFonts w:eastAsia="Times New Roman"/>
        </w:rPr>
        <w:t>Насколько долгим должен быть таймаут?</w:t>
      </w:r>
    </w:p>
    <w:p w:rsidR="000D3827" w:rsidRDefault="008C5B68" w:rsidP="007823A6">
      <w:pPr>
        <w:numPr>
          <w:ilvl w:val="0"/>
          <w:numId w:val="189"/>
        </w:numPr>
        <w:spacing w:before="100" w:beforeAutospacing="1" w:after="100" w:afterAutospacing="1"/>
        <w:rPr>
          <w:rFonts w:eastAsia="Times New Roman"/>
        </w:rPr>
      </w:pPr>
      <w:r>
        <w:rPr>
          <w:rFonts w:eastAsia="Times New Roman"/>
        </w:rPr>
        <w:t>На какой размер сообщений должен быть настроен сетевой протокол?</w:t>
      </w:r>
    </w:p>
    <w:p w:rsidR="000D3827" w:rsidRDefault="008C5B68" w:rsidP="007823A6">
      <w:pPr>
        <w:numPr>
          <w:ilvl w:val="0"/>
          <w:numId w:val="189"/>
        </w:numPr>
        <w:spacing w:before="100" w:beforeAutospacing="1" w:after="100" w:afterAutospacing="1"/>
        <w:rPr>
          <w:rFonts w:eastAsia="Times New Roman"/>
        </w:rPr>
      </w:pPr>
      <w:r>
        <w:rPr>
          <w:rFonts w:eastAsia="Times New Roman"/>
        </w:rPr>
        <w:t>... и так далее.</w:t>
      </w:r>
    </w:p>
    <w:p w:rsidR="000D3827" w:rsidRDefault="008C5B68">
      <w:pPr>
        <w:pStyle w:val="a3"/>
      </w:pPr>
      <w:r>
        <w:t>Пользователи склонны полагать, что разработчики ответят на подобные вопросы так, что это, в общем случае, подойдет для большинства типов систем. Тем не менее, в сообществе, связанном с высокопроизводительными вычислениями, много ученых и инженеров - опытных пользователей, которые хотят для каждого возможного варианта вычислительного цикла активно настраивать свои аппаратные и программные стеки. Хотя эти пользователи обычно не хотят возиться с факт</w:t>
      </w:r>
      <w:r>
        <w:t>и</w:t>
      </w:r>
      <w:r>
        <w:t>ческим кодом собственной реализации MPI, им интересно в различных обстоятельствах возиться с выбором различных внутренних алгоритмов, выбором различных моделей потребления ресурсов или принудительно задавать конкретные сетевые протоколы.</w:t>
      </w:r>
    </w:p>
    <w:p w:rsidR="000D3827" w:rsidRDefault="008C5B68">
      <w:pPr>
        <w:pStyle w:val="a3"/>
      </w:pPr>
      <w:r>
        <w:t>Поэтому когда разрабатывался проект Open MPI, была добавлена система параметров MCA; си</w:t>
      </w:r>
      <w:r>
        <w:t>с</w:t>
      </w:r>
      <w:r>
        <w:t>тема представляет собой гибкий механизм, позволяющий пользователям во время исполнения и</w:t>
      </w:r>
      <w:r>
        <w:t>з</w:t>
      </w:r>
      <w:r>
        <w:t>менять значения внутренних параметров Open MPI. В частности, разработчики могут везде в баз</w:t>
      </w:r>
      <w:r>
        <w:t>о</w:t>
      </w:r>
      <w:r>
        <w:t>вом коде Open MPI регистрировать строковые и целочисленные параметры MCA, указывающее соответствующее значение, используемое по умолчанию, и строку описания, определяющую, что это за параметр и как он используется. Общее правило состоит в том, что разработчики вместо т</w:t>
      </w:r>
      <w:r>
        <w:t>о</w:t>
      </w:r>
      <w:r>
        <w:t>го, чтобы жестко кодировать константы, используют параметры MCA, которые устанавливаются во время выполнения, что позволяет опытным пользователям настраивать то, как система будет себя вести на этапе выполнения.</w:t>
      </w:r>
    </w:p>
    <w:p w:rsidR="000D3827" w:rsidRDefault="008C5B68">
      <w:pPr>
        <w:pStyle w:val="a3"/>
      </w:pPr>
      <w:r>
        <w:t>В базовом коде трех абстрактных слоев есть ряд параметров MCA, но основная часть параметров MCA системы Open MPI размещены в отдельных компонентах. Например, в плагине TCL BTL есть параметр, определяющий должен ли использоваться только интерфейсы TCPv4, только и</w:t>
      </w:r>
      <w:r>
        <w:t>н</w:t>
      </w:r>
      <w:r>
        <w:t>терфейсы TCPv6 или оба типа интерфейсов. Кроме того, с помощью еще одного параметра TCP BTL можно точно указывать какие используются устройства Ethernet.</w:t>
      </w:r>
    </w:p>
    <w:p w:rsidR="000D3827" w:rsidRDefault="008C5B68">
      <w:pPr>
        <w:pStyle w:val="a3"/>
      </w:pPr>
      <w:r>
        <w:t>Пользователи могут узнать, какие параметры доступны, с помощью специального, предназначе</w:t>
      </w:r>
      <w:r>
        <w:t>н</w:t>
      </w:r>
      <w:r>
        <w:t>ного для пользователей инструментального средства (</w:t>
      </w:r>
      <w:r>
        <w:rPr>
          <w:rStyle w:val="HTML"/>
        </w:rPr>
        <w:t>ompi_info</w:t>
      </w:r>
      <w:r>
        <w:t>), работающего из командной строки. Значения параметров можно устанавливать несколькими способами: в командной строке, через переменные среды окружения, через реестр Windows, или с помощью системных или пол</w:t>
      </w:r>
      <w:r>
        <w:t>ь</w:t>
      </w:r>
      <w:r>
        <w:t>зовательских файлов в стиле INI.</w:t>
      </w:r>
    </w:p>
    <w:p w:rsidR="000D3827" w:rsidRDefault="008C5B68">
      <w:pPr>
        <w:pStyle w:val="a3"/>
      </w:pPr>
      <w:r>
        <w:t>Система параметров MCA дополнила идею гибкого выбора плагинов во время выполнения и ок</w:t>
      </w:r>
      <w:r>
        <w:t>а</w:t>
      </w:r>
      <w:r>
        <w:t>залось весьма ценной для пользователей. Хотя разработчики Open MPI старались выбирать разу</w:t>
      </w:r>
      <w:r>
        <w:t>м</w:t>
      </w:r>
      <w:r>
        <w:t>ные значения, используемые по умолчанию в самых разнообразных ситуациях, каждая высок</w:t>
      </w:r>
      <w:r>
        <w:t>о</w:t>
      </w:r>
      <w:r>
        <w:t>производительная среда имеет свои отличия. Неизбежно существуют среды, для которых не по</w:t>
      </w:r>
      <w:r>
        <w:t>д</w:t>
      </w:r>
      <w:r>
        <w:lastRenderedPageBreak/>
        <w:t>ходят значения параметров, задаваемые в Open MPI по умолчанию, и которые, возможно, даже вредят поддержке высокой производительности. Система параметров MCA позволяет пользоват</w:t>
      </w:r>
      <w:r>
        <w:t>е</w:t>
      </w:r>
      <w:r>
        <w:t>лям быть активными и настраивать поведение Open MPI в соответствие с их средой. Это не только упрощает ситуацию с запросами об изменениях в Open MPI и/или с сообщениями об ошибках, но также позволяет пользователям экспериментировать с пространством параметров и находить лу</w:t>
      </w:r>
      <w:r>
        <w:t>ч</w:t>
      </w:r>
      <w:r>
        <w:t>шую конфигурацию для их конкретной системы.</w:t>
      </w:r>
    </w:p>
    <w:p w:rsidR="000D3827" w:rsidRDefault="008C5B68">
      <w:pPr>
        <w:pStyle w:val="2"/>
        <w:rPr>
          <w:rFonts w:eastAsia="Times New Roman"/>
        </w:rPr>
      </w:pPr>
      <w:bookmarkStart w:id="200" w:name="_Toc441583281"/>
      <w:r>
        <w:rPr>
          <w:rFonts w:eastAsia="Times New Roman"/>
        </w:rPr>
        <w:t>15.3. Усвоенные уроки</w:t>
      </w:r>
      <w:bookmarkEnd w:id="200"/>
    </w:p>
    <w:p w:rsidR="000D3827" w:rsidRDefault="008C5B68">
      <w:pPr>
        <w:pStyle w:val="a3"/>
      </w:pPr>
      <w:r>
        <w:t>Неизбежно, что при наличии такой разношерстной группы основных разработчиков Open MPI, мы должны были каждый раз что-то изучать, и что, как группа, мы должны были многому научиться. Ниже перечислены лишь некоторые из этих уроков.</w:t>
      </w:r>
    </w:p>
    <w:p w:rsidR="000D3827" w:rsidRDefault="008C5B68">
      <w:pPr>
        <w:pStyle w:val="3"/>
        <w:rPr>
          <w:rFonts w:eastAsia="Times New Roman"/>
        </w:rPr>
      </w:pPr>
      <w:bookmarkStart w:id="201" w:name="_Toc441583282"/>
      <w:r>
        <w:rPr>
          <w:rFonts w:eastAsia="Times New Roman"/>
        </w:rPr>
        <w:t>Производительность</w:t>
      </w:r>
      <w:bookmarkEnd w:id="201"/>
    </w:p>
    <w:p w:rsidR="000D3827" w:rsidRDefault="008C5B68">
      <w:pPr>
        <w:pStyle w:val="a3"/>
      </w:pPr>
      <w:r>
        <w:t>Производительность при передачи сообщений и использование ресурсов являются королем и к</w:t>
      </w:r>
      <w:r>
        <w:t>о</w:t>
      </w:r>
      <w:r>
        <w:t>ролевой высокопроизводительных вычислений. Open MPI был специально разработан таким обр</w:t>
      </w:r>
      <w:r>
        <w:t>а</w:t>
      </w:r>
      <w:r>
        <w:t>зом, чтобы мог работать на самом переднем крае высокой производительности: невероятно низкие задержки при отправке коротких сообщений, чрезвычайно высокая скорость добавления коротких сообщений в поддерживаемые сети, быстрое достижение максимальной пропускной способности для больших сообщений и т.д. Абстракция является хорошим делом (по многим причинам), но она должна разрабатываться с осторожностью с тем, чтобы она не ухудшала производительность. Или, иначе говоря: тщательно выбирайте абстракции, которые сами понемногу ухудшают производ</w:t>
      </w:r>
      <w:r>
        <w:t>и</w:t>
      </w:r>
      <w:r>
        <w:t>тельность стеков вызовов (в сравнении со стеками вызовов с использованием API).</w:t>
      </w:r>
    </w:p>
    <w:p w:rsidR="000D3827" w:rsidRDefault="008C5B68">
      <w:pPr>
        <w:pStyle w:val="a3"/>
      </w:pPr>
      <w:r>
        <w:t>Т.е. также должны нужно признать, что в некоторых случаях следует выбрасывать абстракцию, а не архитектурное решение. Показательный пример: в Open MPI есть фрагменты ассемблерного кода, закодированные вручную, для некоторых из наиболее критичных к производительности оп</w:t>
      </w:r>
      <w:r>
        <w:t>е</w:t>
      </w:r>
      <w:r>
        <w:t>раций, например, блокировка совместно используемой памяти и атомарные операции.</w:t>
      </w:r>
    </w:p>
    <w:p w:rsidR="000D3827" w:rsidRDefault="008C5B68">
      <w:pPr>
        <w:pStyle w:val="a3"/>
      </w:pPr>
      <w:r>
        <w:t>Стоит отметить, что на рис.15.1 и 15.2 показаны два различных варианта архитектуры Open MPI. В них не представлены стеки вызовов времени выполнения или обращение к слою вызовов для разделов кода, где нужна высокая производительность.</w:t>
      </w:r>
    </w:p>
    <w:p w:rsidR="000D3827" w:rsidRDefault="008C5B68">
      <w:pPr>
        <w:pStyle w:val="3"/>
        <w:rPr>
          <w:rFonts w:eastAsia="Times New Roman"/>
        </w:rPr>
      </w:pPr>
      <w:bookmarkStart w:id="202" w:name="_Toc441583283"/>
      <w:r>
        <w:rPr>
          <w:rFonts w:eastAsia="Times New Roman"/>
        </w:rPr>
        <w:t>Усвоенный урок:</w:t>
      </w:r>
      <w:bookmarkEnd w:id="202"/>
    </w:p>
    <w:p w:rsidR="000D3827" w:rsidRDefault="008C5B68">
      <w:pPr>
        <w:pStyle w:val="a3"/>
      </w:pPr>
      <w:r>
        <w:t>Допускается (хотя и нежелательно) и, к сожалению, иногда необходимо иметь объемистый и сложный код для достижения высокой производительности (например, вышеупомянутый ассем</w:t>
      </w:r>
      <w:r>
        <w:t>б</w:t>
      </w:r>
      <w:r>
        <w:t>лерный код). Тем не менее, всегда предпочтительнее потратить время, пытаясь выяснить, как со</w:t>
      </w:r>
      <w:r>
        <w:t>з</w:t>
      </w:r>
      <w:r>
        <w:t>дать хорошие абстракции с тем, чтобы по мере возможности дискретизировать и скрыть сло</w:t>
      </w:r>
      <w:r>
        <w:t>ж</w:t>
      </w:r>
      <w:r>
        <w:t>ность. Несколько недель проектирования могут сэкономить сотни или тысячи часов у разработч</w:t>
      </w:r>
      <w:r>
        <w:t>и</w:t>
      </w:r>
      <w:r>
        <w:t>ков, которые им потребуются на поддержку запутанного непонятного кода, похожего на спагетти.</w:t>
      </w:r>
    </w:p>
    <w:p w:rsidR="000D3827" w:rsidRDefault="008C5B68">
      <w:pPr>
        <w:pStyle w:val="3"/>
        <w:rPr>
          <w:rFonts w:eastAsia="Times New Roman"/>
        </w:rPr>
      </w:pPr>
      <w:bookmarkStart w:id="203" w:name="_Toc441583284"/>
      <w:r>
        <w:rPr>
          <w:rFonts w:eastAsia="Times New Roman"/>
        </w:rPr>
        <w:t>Стоя на плечах гигантов</w:t>
      </w:r>
      <w:bookmarkEnd w:id="203"/>
    </w:p>
    <w:p w:rsidR="000D3827" w:rsidRDefault="008C5B68">
      <w:pPr>
        <w:pStyle w:val="a3"/>
      </w:pPr>
      <w:r>
        <w:t>Мы в Open MPI активно пытались избежать заново изобретать код, который кто-то уже написал (если такой код был совместим с лицензией BSD, используемой в Open MPI). В частности, у нас нет никаких угрызений совести относительно непосредственного повторного использования или взаимодействия с чужим кодом.</w:t>
      </w:r>
    </w:p>
    <w:p w:rsidR="000D3827" w:rsidRDefault="008C5B68">
      <w:pPr>
        <w:pStyle w:val="a3"/>
      </w:pPr>
      <w:r>
        <w:t>Когда делается попытка решить очень сложные технические задачи, то не место придерживаться принципа «изобретено не здесь»; единственное, что имеет смысл, всякий раз, когда это возможно, повторно использовать внешний код. Такое повторное использование кода позволяет разработч</w:t>
      </w:r>
      <w:r>
        <w:t>и</w:t>
      </w:r>
      <w:r>
        <w:lastRenderedPageBreak/>
        <w:t>кам сосредоточиться на проблемах, которые уникальны для проекта Open MPI; нет смысла п</w:t>
      </w:r>
      <w:r>
        <w:t>о</w:t>
      </w:r>
      <w:r>
        <w:t>вторно решать проблему, которая кем-то уже решена.</w:t>
      </w:r>
    </w:p>
    <w:p w:rsidR="000D3827" w:rsidRDefault="008C5B68">
      <w:pPr>
        <w:pStyle w:val="a3"/>
      </w:pPr>
      <w:r>
        <w:t>Хорошим примером такого повторного использования кода является пакет GNU Libtool Libltdl. Libltdl это небольшая библиотека, которая предоставляет переносимый интерфейс API для откр</w:t>
      </w:r>
      <w:r>
        <w:t>ы</w:t>
      </w:r>
      <w:r>
        <w:t>тых объектов DSO и поиска в них символов. Libltdl поддерживается в самых различных операц</w:t>
      </w:r>
      <w:r>
        <w:t>и</w:t>
      </w:r>
      <w:r>
        <w:t>онных системах и средах, в том числе и в Microsoft Windows.</w:t>
      </w:r>
    </w:p>
    <w:p w:rsidR="000D3827" w:rsidRDefault="008C5B68">
      <w:pPr>
        <w:pStyle w:val="a3"/>
      </w:pPr>
      <w:r>
        <w:t xml:space="preserve">В Open MPI </w:t>
      </w:r>
      <w:r>
        <w:rPr>
          <w:i/>
          <w:iCs/>
        </w:rPr>
        <w:t>можно</w:t>
      </w:r>
      <w:r>
        <w:t xml:space="preserve"> бы было реализовать эти функциональные возможности самостоятельно, но — зачем? Libltdl является прекрасным образцом программного обеспечения, которое активно по</w:t>
      </w:r>
      <w:r>
        <w:t>д</w:t>
      </w:r>
      <w:r>
        <w:t>держивается, совместимо с лицензией Open MPI и предоставляет именно те функциональные во</w:t>
      </w:r>
      <w:r>
        <w:t>з</w:t>
      </w:r>
      <w:r>
        <w:t>можности, которые были необходимы. Учитывая все это, разработчики Open MPI не получат к</w:t>
      </w:r>
      <w:r>
        <w:t>а</w:t>
      </w:r>
      <w:r>
        <w:t>ких-либо реальных выгод, если заново напишут эти функции.</w:t>
      </w:r>
    </w:p>
    <w:p w:rsidR="000D3827" w:rsidRDefault="008C5B68">
      <w:pPr>
        <w:pStyle w:val="3"/>
        <w:rPr>
          <w:rFonts w:eastAsia="Times New Roman"/>
        </w:rPr>
      </w:pPr>
      <w:bookmarkStart w:id="204" w:name="_Toc441583285"/>
      <w:r>
        <w:rPr>
          <w:rFonts w:eastAsia="Times New Roman"/>
        </w:rPr>
        <w:t>Усвоенный урок:</w:t>
      </w:r>
      <w:bookmarkEnd w:id="204"/>
    </w:p>
    <w:p w:rsidR="000D3827" w:rsidRDefault="008C5B68">
      <w:pPr>
        <w:pStyle w:val="a3"/>
      </w:pPr>
      <w:r>
        <w:t xml:space="preserve">Если где-нибудь есть подходящий решение, то не стесняйтесь и воспользуйтесь им и не тратьте время, пытаясь его повторно повторить. </w:t>
      </w:r>
    </w:p>
    <w:p w:rsidR="000D3827" w:rsidRDefault="008C5B68">
      <w:pPr>
        <w:pStyle w:val="3"/>
        <w:rPr>
          <w:rFonts w:eastAsia="Times New Roman"/>
        </w:rPr>
      </w:pPr>
      <w:bookmarkStart w:id="205" w:name="_Toc441583286"/>
      <w:r>
        <w:rPr>
          <w:rFonts w:eastAsia="Times New Roman"/>
        </w:rPr>
        <w:t>Оптимизация обычно выполняемых операций</w:t>
      </w:r>
      <w:bookmarkEnd w:id="205"/>
    </w:p>
    <w:p w:rsidR="000D3827" w:rsidRDefault="008C5B68">
      <w:pPr>
        <w:pStyle w:val="a3"/>
      </w:pPr>
      <w:r>
        <w:t xml:space="preserve">Еще один направляющий архитектурный принцип состоит в том, чтобы оптимизировать наиболее часто выполняемые операции. Например, ударение делается на разделение многих операций на две части: на настройку и многократно выполняемое действие. Предполагается, что настройка может оказаться затратной (что означает: медленной). Так что сделаем ее </w:t>
      </w:r>
      <w:r>
        <w:rPr>
          <w:i/>
          <w:iCs/>
        </w:rPr>
        <w:t>один</w:t>
      </w:r>
      <w:r>
        <w:t xml:space="preserve"> раз, и покончим с ней. Оптимизируем гораздо более распространенный случай: повторно выполняемую операцию.</w:t>
      </w:r>
    </w:p>
    <w:p w:rsidR="000D3827" w:rsidRDefault="008C5B68">
      <w:pPr>
        <w:pStyle w:val="a3"/>
      </w:pPr>
      <w:r>
        <w:t xml:space="preserve">Например, функция </w:t>
      </w:r>
      <w:r>
        <w:rPr>
          <w:rStyle w:val="HTML"/>
        </w:rPr>
        <w:t>malloc()</w:t>
      </w:r>
      <w:r>
        <w:t xml:space="preserve"> может быть медленной, особенно если страницы памяти должны выделяться операционной системой. Поэтому вместо того, чтобы выделить то количество байтов, которое необходимо для одного входящего сетевого сообщения, выделяется место, достаточное сразу для </w:t>
      </w:r>
      <w:r>
        <w:rPr>
          <w:i/>
          <w:iCs/>
        </w:rPr>
        <w:t>группы</w:t>
      </w:r>
      <w:r>
        <w:t xml:space="preserve"> входящих сообщений, которое затем делится на буферы отдельных сообщений, и создается список свободных блоков памяти, который поддерживает их использование. Таким о</w:t>
      </w:r>
      <w:r>
        <w:t>б</w:t>
      </w:r>
      <w:r>
        <w:t xml:space="preserve">разом, первый запрос буфера для сообщения может быть медленным, но </w:t>
      </w:r>
      <w:r>
        <w:rPr>
          <w:i/>
          <w:iCs/>
        </w:rPr>
        <w:t>последующие</w:t>
      </w:r>
      <w:r>
        <w:t xml:space="preserve"> запросы будут выполняться гораздо быстрее, поскольку они будут лишь удалением буферов из очереди свободных блоков.</w:t>
      </w:r>
    </w:p>
    <w:p w:rsidR="000D3827" w:rsidRDefault="008C5B68">
      <w:pPr>
        <w:pStyle w:val="3"/>
        <w:rPr>
          <w:rFonts w:eastAsia="Times New Roman"/>
        </w:rPr>
      </w:pPr>
      <w:bookmarkStart w:id="206" w:name="_Toc441583287"/>
      <w:r>
        <w:rPr>
          <w:rFonts w:eastAsia="Times New Roman"/>
        </w:rPr>
        <w:t>Усвоенный урок:</w:t>
      </w:r>
      <w:bookmarkEnd w:id="206"/>
    </w:p>
    <w:p w:rsidR="000D3827" w:rsidRDefault="008C5B68">
      <w:pPr>
        <w:pStyle w:val="a3"/>
      </w:pPr>
      <w:r>
        <w:t>Разбиваем обычные операций (по крайней мере) на две части: настройка и повторяющееся дейс</w:t>
      </w:r>
      <w:r>
        <w:t>т</w:t>
      </w:r>
      <w:r>
        <w:t>вие. Мало того, что код будет работать лучше, его, может быть, будет проще поддерживать в т</w:t>
      </w:r>
      <w:r>
        <w:t>е</w:t>
      </w:r>
      <w:r>
        <w:t>чение долгого времени, поскольку различные действия разделены.</w:t>
      </w:r>
    </w:p>
    <w:p w:rsidR="000D3827" w:rsidRDefault="008C5B68">
      <w:pPr>
        <w:pStyle w:val="3"/>
        <w:rPr>
          <w:rFonts w:eastAsia="Times New Roman"/>
        </w:rPr>
      </w:pPr>
      <w:bookmarkStart w:id="207" w:name="_Toc441583288"/>
      <w:r>
        <w:rPr>
          <w:rFonts w:eastAsia="Times New Roman"/>
        </w:rPr>
        <w:t>Прочие уроки</w:t>
      </w:r>
      <w:bookmarkEnd w:id="207"/>
    </w:p>
    <w:p w:rsidR="000D3827" w:rsidRDefault="008C5B68">
      <w:pPr>
        <w:pStyle w:val="a3"/>
      </w:pPr>
      <w:r>
        <w:t>Было усвоено слишком много других уроков с тем, чтобы их можно было бы здесь подробно оп</w:t>
      </w:r>
      <w:r>
        <w:t>и</w:t>
      </w:r>
      <w:r>
        <w:t>сать; приведем еще несколько уроков, которые можно суммировать следующим образом:</w:t>
      </w:r>
    </w:p>
    <w:p w:rsidR="000D3827" w:rsidRDefault="008C5B68" w:rsidP="007823A6">
      <w:pPr>
        <w:numPr>
          <w:ilvl w:val="0"/>
          <w:numId w:val="190"/>
        </w:numPr>
        <w:spacing w:before="100" w:beforeAutospacing="1" w:after="100" w:afterAutospacing="1"/>
        <w:rPr>
          <w:rFonts w:eastAsia="Times New Roman"/>
        </w:rPr>
      </w:pPr>
      <w:r>
        <w:rPr>
          <w:rFonts w:eastAsia="Times New Roman"/>
        </w:rPr>
        <w:t>Нам повезло опереться на более чем 15 летний опыт исследований в области высокопрои</w:t>
      </w:r>
      <w:r>
        <w:rPr>
          <w:rFonts w:eastAsia="Times New Roman"/>
        </w:rPr>
        <w:t>з</w:t>
      </w:r>
      <w:r>
        <w:rPr>
          <w:rFonts w:eastAsia="Times New Roman"/>
        </w:rPr>
        <w:t xml:space="preserve">водительных систем и еще в течение более восьми лет создавать проекты, которые были (в основном) успешными. Приступая к новому проекту программного обеспечения, </w:t>
      </w:r>
      <w:r>
        <w:rPr>
          <w:rFonts w:eastAsia="Times New Roman"/>
          <w:i/>
          <w:iCs/>
        </w:rPr>
        <w:t>посмо</w:t>
      </w:r>
      <w:r>
        <w:rPr>
          <w:rFonts w:eastAsia="Times New Roman"/>
          <w:i/>
          <w:iCs/>
        </w:rPr>
        <w:t>т</w:t>
      </w:r>
      <w:r>
        <w:rPr>
          <w:rFonts w:eastAsia="Times New Roman"/>
          <w:i/>
          <w:iCs/>
        </w:rPr>
        <w:t>рите в прошлое</w:t>
      </w:r>
      <w:r>
        <w:rPr>
          <w:rFonts w:eastAsia="Times New Roman"/>
        </w:rPr>
        <w:t>. Удостоверьтесь в том, что понимаете, что уже было сделано, почему это было сделано и каковы были сильные и слабые стороны сделанного.</w:t>
      </w:r>
    </w:p>
    <w:p w:rsidR="000D3827" w:rsidRDefault="008C5B68" w:rsidP="007823A6">
      <w:pPr>
        <w:numPr>
          <w:ilvl w:val="0"/>
          <w:numId w:val="190"/>
        </w:numPr>
        <w:spacing w:before="100" w:beforeAutospacing="1" w:after="100" w:afterAutospacing="1"/>
        <w:rPr>
          <w:rFonts w:eastAsia="Times New Roman"/>
        </w:rPr>
      </w:pPr>
      <w:r>
        <w:rPr>
          <w:rFonts w:eastAsia="Times New Roman"/>
        </w:rPr>
        <w:lastRenderedPageBreak/>
        <w:t>Концепция компонентов, которая допускает несколько различных реализаций одной и той же функциональности, спасала нас много раз, причем как технически, так и политически. Плагины — это дело хорошее.</w:t>
      </w:r>
    </w:p>
    <w:p w:rsidR="000D3827" w:rsidRDefault="008C5B68" w:rsidP="007823A6">
      <w:pPr>
        <w:numPr>
          <w:ilvl w:val="0"/>
          <w:numId w:val="190"/>
        </w:numPr>
        <w:spacing w:before="100" w:beforeAutospacing="1" w:after="100" w:afterAutospacing="1"/>
        <w:rPr>
          <w:rFonts w:eastAsia="Times New Roman"/>
        </w:rPr>
      </w:pPr>
      <w:r>
        <w:rPr>
          <w:rFonts w:eastAsia="Times New Roman"/>
        </w:rPr>
        <w:t>Кроме того, мы постоянно добавляли и удаляли фремворки по мере необходимости. Когда разработчики начинают спорить о «правильном» способе реализации новой возможности, то добавляется фреймворк, который экранирует компоненты, реализующие эту возмо</w:t>
      </w:r>
      <w:r>
        <w:rPr>
          <w:rFonts w:eastAsia="Times New Roman"/>
        </w:rPr>
        <w:t>ж</w:t>
      </w:r>
      <w:r>
        <w:rPr>
          <w:rFonts w:eastAsia="Times New Roman"/>
        </w:rPr>
        <w:t>ность. Или когда приходят новые идеи, из-за которых становятся ненужными устаревшие фреймворки, то не стесняйтесь и удаляйте такие обертки.</w:t>
      </w:r>
    </w:p>
    <w:p w:rsidR="000D3827" w:rsidRDefault="008C5B68">
      <w:pPr>
        <w:pStyle w:val="2"/>
        <w:rPr>
          <w:rFonts w:eastAsia="Times New Roman"/>
        </w:rPr>
      </w:pPr>
      <w:bookmarkStart w:id="208" w:name="_Toc441583289"/>
      <w:r>
        <w:rPr>
          <w:rFonts w:eastAsia="Times New Roman"/>
        </w:rPr>
        <w:t>Заключение</w:t>
      </w:r>
      <w:bookmarkEnd w:id="208"/>
    </w:p>
    <w:p w:rsidR="000D3827" w:rsidRDefault="008C5B68">
      <w:pPr>
        <w:pStyle w:val="a3"/>
      </w:pPr>
      <w:r>
        <w:t>Если бы нам пришлось перечислить три наиболее важных факта, с которыми мы познакомились в проекте Open MPI, я думаю, что это бы выглядело следующим образом:</w:t>
      </w:r>
    </w:p>
    <w:p w:rsidR="000D3827" w:rsidRDefault="008C5B68" w:rsidP="007823A6">
      <w:pPr>
        <w:numPr>
          <w:ilvl w:val="0"/>
          <w:numId w:val="191"/>
        </w:numPr>
        <w:spacing w:before="100" w:beforeAutospacing="1" w:after="100" w:afterAutospacing="1"/>
        <w:rPr>
          <w:rFonts w:eastAsia="Times New Roman"/>
        </w:rPr>
      </w:pPr>
      <w:r>
        <w:rPr>
          <w:rFonts w:eastAsia="Times New Roman"/>
        </w:rPr>
        <w:t>Одно и то же значение не подходит для всех (пользователей). Плагин времени выполнения и сопутствующая ему система параметров MCA предоставляют пользователям возмо</w:t>
      </w:r>
      <w:r>
        <w:rPr>
          <w:rFonts w:eastAsia="Times New Roman"/>
        </w:rPr>
        <w:t>ж</w:t>
      </w:r>
      <w:r>
        <w:rPr>
          <w:rFonts w:eastAsia="Times New Roman"/>
        </w:rPr>
        <w:t>ность гибкой настройки, что необходимо в мире переносимого программного обеспечения. Сложные системы программного обеспечения не могут (каждый раз) волшебным образом адаптироваться к конкретной системе; предоставление средств управления пользовател</w:t>
      </w:r>
      <w:r>
        <w:rPr>
          <w:rFonts w:eastAsia="Times New Roman"/>
        </w:rPr>
        <w:t>ь</w:t>
      </w:r>
      <w:r>
        <w:rPr>
          <w:rFonts w:eastAsia="Times New Roman"/>
        </w:rPr>
        <w:t>ского уровня позволяет человеку понять и перенастроить, если программа ведет себя с</w:t>
      </w:r>
      <w:r>
        <w:rPr>
          <w:rFonts w:eastAsia="Times New Roman"/>
        </w:rPr>
        <w:t>у</w:t>
      </w:r>
      <w:r>
        <w:rPr>
          <w:rFonts w:eastAsia="Times New Roman"/>
        </w:rPr>
        <w:t>боптимально.</w:t>
      </w:r>
    </w:p>
    <w:p w:rsidR="000D3827" w:rsidRDefault="008C5B68" w:rsidP="007823A6">
      <w:pPr>
        <w:numPr>
          <w:ilvl w:val="0"/>
          <w:numId w:val="191"/>
        </w:numPr>
        <w:spacing w:before="100" w:beforeAutospacing="1" w:after="100" w:afterAutospacing="1"/>
        <w:rPr>
          <w:rFonts w:eastAsia="Times New Roman"/>
        </w:rPr>
      </w:pPr>
      <w:r>
        <w:rPr>
          <w:rFonts w:eastAsia="Times New Roman"/>
        </w:rPr>
        <w:t>Различия хороши. Разногласия между разработчиками также хорошая вещь. Охват проблем ведет к статус-кво; самодовольству не место. Фраза смелого аспиранта: "Давай, проверим это ...» может привести к возникновению базы для абсолютно новой возможности или к существенному усовершенствованию изделия.</w:t>
      </w:r>
    </w:p>
    <w:p w:rsidR="000D3827" w:rsidRDefault="008C5B68" w:rsidP="007823A6">
      <w:pPr>
        <w:numPr>
          <w:ilvl w:val="0"/>
          <w:numId w:val="191"/>
        </w:numPr>
        <w:spacing w:before="100" w:beforeAutospacing="1" w:after="100" w:afterAutospacing="1"/>
        <w:rPr>
          <w:rFonts w:eastAsia="Times New Roman"/>
        </w:rPr>
      </w:pPr>
      <w:r>
        <w:rPr>
          <w:rFonts w:eastAsia="Times New Roman"/>
        </w:rPr>
        <w:t xml:space="preserve">Хотя это выходит за рамки данной книги, но важное место занимают люди и сообщество. Важное место. </w:t>
      </w:r>
    </w:p>
    <w:p w:rsidR="000D3827" w:rsidRDefault="008C5B68">
      <w:pPr>
        <w:pStyle w:val="1"/>
        <w:rPr>
          <w:rFonts w:eastAsia="Times New Roman"/>
        </w:rPr>
      </w:pPr>
      <w:bookmarkStart w:id="209" w:name="_Toc441583290"/>
      <w:r>
        <w:rPr>
          <w:rFonts w:eastAsia="Times New Roman"/>
        </w:rPr>
        <w:t>OSCAR</w:t>
      </w:r>
      <w:bookmarkEnd w:id="209"/>
    </w:p>
    <w:p w:rsidR="000D3827" w:rsidRDefault="008C5B68">
      <w:pPr>
        <w:pStyle w:val="a3"/>
      </w:pPr>
      <w:r>
        <w:t xml:space="preserve">Глава 16 из книги </w:t>
      </w:r>
      <w:hyperlink r:id="rId230" w:history="1">
        <w:r>
          <w:rPr>
            <w:rStyle w:val="a5"/>
          </w:rPr>
          <w:t>"Архитектура приложений с открытым исходным кодом"</w:t>
        </w:r>
      </w:hyperlink>
      <w:r>
        <w:t xml:space="preserve">, том 2. </w:t>
      </w:r>
    </w:p>
    <w:p w:rsidR="000D3827" w:rsidRDefault="008C5B68">
      <w:pPr>
        <w:pStyle w:val="a3"/>
      </w:pPr>
      <w:r>
        <w:t>С момента внедрения системы EMR (системы электронных медицинских записей) были предн</w:t>
      </w:r>
      <w:r>
        <w:t>а</w:t>
      </w:r>
      <w:r>
        <w:t>значены для осуществления связи между физическими и цифровыми мирами обслуживания пац</w:t>
      </w:r>
      <w:r>
        <w:t>и</w:t>
      </w:r>
      <w:r>
        <w:t>ентов. Правительства стран всего мира пытались предоставить решение, которое позволяло бы лучшим образом обслуживать пациентов при небольшой цене, сокращая объем бумажной док</w:t>
      </w:r>
      <w:r>
        <w:t>у</w:t>
      </w:r>
      <w:r>
        <w:t>ментации, которая обычно создается при работе медицинских учреждений. Многие правительства успешно справились с задачей создания такой системы - некоторые, такие, как правительство пр</w:t>
      </w:r>
      <w:r>
        <w:t>о</w:t>
      </w:r>
      <w:r>
        <w:t xml:space="preserve">винции Онтарио Канады не справились с ней (достаточно вспомнить так называемый "скандал с электронной системой здравоохранения eHealth" в Онтарио, который, судя по отчету Генеральной комиссии по аудиту, обошелся для налогоплательщиков в сумму 1 миллион канадских долларов). </w:t>
      </w:r>
    </w:p>
    <w:p w:rsidR="000D3827" w:rsidRDefault="008C5B68">
      <w:pPr>
        <w:pStyle w:val="a3"/>
      </w:pPr>
      <w:r>
        <w:t>Система EMR позволяет перевести в электронный вид список пациентов и, при корректном и</w:t>
      </w:r>
      <w:r>
        <w:t>с</w:t>
      </w:r>
      <w:r>
        <w:t>пользовании, должна упрощать процесс обслуживания пациентов медицинскими работниками. Качественная система должна предоставлять медицинскому работнику возможность точной оце</w:t>
      </w:r>
      <w:r>
        <w:t>н</w:t>
      </w:r>
      <w:r>
        <w:t>ки текущего и последующего состояний пациента, его истории болезни, результатов лаборато</w:t>
      </w:r>
      <w:r>
        <w:t>р</w:t>
      </w:r>
      <w:r>
        <w:t xml:space="preserve">ных исследований, истории прошлых посещений, и.т.д. </w:t>
      </w:r>
    </w:p>
    <w:p w:rsidR="000D3827" w:rsidRDefault="008C5B68">
      <w:pPr>
        <w:pStyle w:val="a3"/>
      </w:pPr>
      <w:r>
        <w:t>OSCAR (Open Source Clinical Application Resource - программное обеспечение для медицинских учреждений с открытым исходным кодом) является проектом с практически десятилетней истор</w:t>
      </w:r>
      <w:r>
        <w:t>и</w:t>
      </w:r>
      <w:r>
        <w:t xml:space="preserve">ей, созданным в университете McMaster, Гамильтон, Канада и направленным на формирование сообщества вокруг приложения с открытым исходным кодом, работающего с целью передачи в </w:t>
      </w:r>
      <w:r>
        <w:lastRenderedPageBreak/>
        <w:t>распоряжение медицинских работников описанной системы по низкой цене или вообще беспла</w:t>
      </w:r>
      <w:r>
        <w:t>т</w:t>
      </w:r>
      <w:r>
        <w:t xml:space="preserve">но. </w:t>
      </w:r>
    </w:p>
    <w:p w:rsidR="000D3827" w:rsidRDefault="008C5B68">
      <w:pPr>
        <w:pStyle w:val="a3"/>
      </w:pPr>
      <w:r>
        <w:t>В составе OSCAR имеется ряд подсистем, которые реализуют функции на основе каждого из ко</w:t>
      </w:r>
      <w:r>
        <w:t>м</w:t>
      </w:r>
      <w:r>
        <w:t>понентов системы. Например, компонент oscarEncounter предоставляет интерфейс для прямого взаимодействия с картой пациента; компонент Rx3 является модулем директив, автоматически проверяющим наличие аллергических реакций и непереносимости медицинских препаратов и п</w:t>
      </w:r>
      <w:r>
        <w:t>о</w:t>
      </w:r>
      <w:r>
        <w:t>зволяющим медицинскому работнику отправить предписание по факсу в аптеку непосредственно с помощью пользовательского интерфейса; компонент Integrator позволяет осуществлять обмен данными между несколькими совместимыми друг с другом версиями систем EMR. Все эти о</w:t>
      </w:r>
      <w:r>
        <w:t>т</w:t>
      </w:r>
      <w:r>
        <w:t xml:space="preserve">дельные компоненты объединены для формирования стандартной системы для взаимодействия с пользователями OSCAR. </w:t>
      </w:r>
    </w:p>
    <w:p w:rsidR="000D3827" w:rsidRDefault="008C5B68">
      <w:pPr>
        <w:pStyle w:val="a3"/>
      </w:pPr>
      <w:r>
        <w:t>Система OSCAR может не подходить для каждого медицинского работника; например, не все функции системы могут оказаться полезными для специалиста, причем система не может быть просто настроена. Однако, она предоставляет завершенный набор возможностей для повседневн</w:t>
      </w:r>
      <w:r>
        <w:t>о</w:t>
      </w:r>
      <w:r>
        <w:t xml:space="preserve">го обслуживания пациентов среднестатистическим медицинским работником. </w:t>
      </w:r>
    </w:p>
    <w:p w:rsidR="000D3827" w:rsidRDefault="008C5B68">
      <w:pPr>
        <w:pStyle w:val="a3"/>
      </w:pPr>
      <w:r>
        <w:t>В дополнение к этому система OSCAR прошла сертификацию CMS 3.0 (и была принята к серт</w:t>
      </w:r>
      <w:r>
        <w:t>и</w:t>
      </w:r>
      <w:r>
        <w:t>фикации CMS 4.0), что позволяет медицинским работникам получать спонсорскую помощь в сл</w:t>
      </w:r>
      <w:r>
        <w:t>у</w:t>
      </w:r>
      <w:r>
        <w:t xml:space="preserve">чае установки системы в своей клинике (обратитесь к </w:t>
      </w:r>
      <w:hyperlink r:id="rId231" w:history="1">
        <w:r>
          <w:rPr>
            <w:rStyle w:val="a5"/>
          </w:rPr>
          <w:t>вебсайту "EMR Advisor"</w:t>
        </w:r>
      </w:hyperlink>
      <w:r>
        <w:t xml:space="preserve"> в том случае, если вас интересуют подробности). Сертификат CMS может быть получен после успешной проверки выполнения ряда требований правительства Онтарио и оплаты взноса. </w:t>
      </w:r>
    </w:p>
    <w:p w:rsidR="000D3827" w:rsidRDefault="008C5B68">
      <w:pPr>
        <w:pStyle w:val="a3"/>
      </w:pPr>
      <w:r>
        <w:t xml:space="preserve">В данной главе мы в общих словах обсудим архитектуру системы OSCAR, описывая ее иерархию, основные компоненты и, что наиболее важно, воздействие на процесс развития проекта решений, принятых в прошлом. В качестве заключения мы обсудим то, как система OSCAR могла быть спроектирована на сегодняшний день в том случае, если бы у нас была возможность заняться этим. </w:t>
      </w:r>
    </w:p>
    <w:p w:rsidR="000D3827" w:rsidRDefault="008C5B68">
      <w:pPr>
        <w:pStyle w:val="2"/>
        <w:rPr>
          <w:rFonts w:eastAsia="Times New Roman"/>
        </w:rPr>
      </w:pPr>
      <w:bookmarkStart w:id="210" w:name="_Toc441583291"/>
      <w:r>
        <w:rPr>
          <w:rFonts w:eastAsia="Times New Roman"/>
        </w:rPr>
        <w:t>16.1. Системная иерархия</w:t>
      </w:r>
      <w:bookmarkEnd w:id="210"/>
    </w:p>
    <w:p w:rsidR="000D3827" w:rsidRDefault="008C5B68">
      <w:pPr>
        <w:pStyle w:val="a3"/>
      </w:pPr>
      <w:r>
        <w:t>Являясь веб-приложением Tomcat, система OSCAR по большей части следует шаблону проект</w:t>
      </w:r>
      <w:r>
        <w:t>и</w:t>
      </w:r>
      <w:r>
        <w:t>рования "модель-представление-контроллер" (MVC). Это значит, что код модели (объекты дост</w:t>
      </w:r>
      <w:r>
        <w:t>у</w:t>
      </w:r>
      <w:r>
        <w:t xml:space="preserve">па к данным - Data Access Objects, или DAO) отделен от кода контроллера (сервлетов), а их код, в свою очередь, отделен от представлений (генерируемых с использованием технологии Java Server Pages или JSP). Наиболее важным различием между контроллером и представлениями является то, что сервлеты являются классами, а с помощью технологии JSP формируются HTML-страницы, разметка которых производится с помощью кода на языке Java. Данные размещаются в памяти во время выполнения сервлета и при использовании технологии JSP производится чтение этих же данных, обычно путем чтения и записи атрибутов объекта обработки запроса. Практически любая станица, созданная с использованием технологии JSP в рамках системы OSCAR, спроектирован таким же образом. </w:t>
      </w:r>
    </w:p>
    <w:p w:rsidR="000D3827" w:rsidRDefault="008C5B68">
      <w:pPr>
        <w:pStyle w:val="2"/>
        <w:rPr>
          <w:rFonts w:eastAsia="Times New Roman"/>
        </w:rPr>
      </w:pPr>
      <w:bookmarkStart w:id="211" w:name="_Toc441583292"/>
      <w:r>
        <w:rPr>
          <w:rFonts w:eastAsia="Times New Roman"/>
        </w:rPr>
        <w:t>16.2. Принятые в прошлом решения</w:t>
      </w:r>
      <w:bookmarkEnd w:id="211"/>
      <w:r>
        <w:rPr>
          <w:rFonts w:eastAsia="Times New Roman"/>
        </w:rPr>
        <w:t xml:space="preserve"> </w:t>
      </w:r>
    </w:p>
    <w:p w:rsidR="000D3827" w:rsidRDefault="008C5B68">
      <w:pPr>
        <w:pStyle w:val="a3"/>
      </w:pPr>
      <w:r>
        <w:t>Я упоминала о том, что OSCAR является достаточно взрослым проектом. Это обстоятельство ок</w:t>
      </w:r>
      <w:r>
        <w:t>а</w:t>
      </w:r>
      <w:r>
        <w:t>зало воздействие на эффективность применения в рамках проекта шаблона проектирования MVC. Если говорить кратко, существуют участки кода, в которых этот шаблон проектирования вообще не используется ввиду того, что они были разработаны до момента начала активного применения шаблона проектирования MVC. Некоторые из наиболее часто используемых возможностей реал</w:t>
      </w:r>
      <w:r>
        <w:t>и</w:t>
      </w:r>
      <w:r>
        <w:t xml:space="preserve">зованы именно таким образом; например, выполнение множества действий с демографическими данными (записями пациентов) осуществляется в рамках файла исходного кода </w:t>
      </w:r>
      <w:r>
        <w:rPr>
          <w:rStyle w:val="HTML"/>
        </w:rPr>
        <w:lastRenderedPageBreak/>
        <w:t>demographiccontrol.jsp</w:t>
      </w:r>
      <w:r>
        <w:t xml:space="preserve"> - эти действия включают создание записей пациентов и обновление их данных. </w:t>
      </w:r>
    </w:p>
    <w:p w:rsidR="000D3827" w:rsidRDefault="008C5B68">
      <w:pPr>
        <w:pStyle w:val="a3"/>
      </w:pPr>
      <w:r>
        <w:t>Возраст системы OSCAR является препятствием для решения множества проблем, затрагивающих дерево исходного кода на сегодняшний день. На самом деле были приложены значительные ус</w:t>
      </w:r>
      <w:r>
        <w:t>и</w:t>
      </w:r>
      <w:r>
        <w:t>лия для улучшения ситуации, среди которых принудительное использование правил проектиров</w:t>
      </w:r>
      <w:r>
        <w:t>а</w:t>
      </w:r>
      <w:r>
        <w:t>ния в ходе процесса обзора исходного кода. Этот подход, выбранный сообществом на данный м</w:t>
      </w:r>
      <w:r>
        <w:t>о</w:t>
      </w:r>
      <w:r>
        <w:t>мент, служит для повышения качества процесса взаимодействия в будущем и предотвращения п</w:t>
      </w:r>
      <w:r>
        <w:t>о</w:t>
      </w:r>
      <w:r>
        <w:t>падания некачественного исходного кода в кодовую базу проекта, что было проблемой в пр</w:t>
      </w:r>
      <w:r>
        <w:t>о</w:t>
      </w:r>
      <w:r>
        <w:t xml:space="preserve">шлом. </w:t>
      </w:r>
    </w:p>
    <w:p w:rsidR="000D3827" w:rsidRDefault="008C5B68">
      <w:pPr>
        <w:pStyle w:val="a3"/>
      </w:pPr>
      <w:r>
        <w:t>Этот подход ни в коем случае не является ограничением того, как мы могли бы проектировать части системы сегодня; однако, этот подход усложняет процесс принятия решений при исправл</w:t>
      </w:r>
      <w:r>
        <w:t>е</w:t>
      </w:r>
      <w:r>
        <w:t>нии ошибок в устаревших частях системы OSCAR. Если вам или кому-то другому предстоит и</w:t>
      </w:r>
      <w:r>
        <w:t>с</w:t>
      </w:r>
      <w:r>
        <w:t>править ошибку в функции создания записи пациента, будете ли вы исправлять ошибку, используя тот же стиль, что был применен при создании существующего кода? Или все-таки вы заново по</w:t>
      </w:r>
      <w:r>
        <w:t>л</w:t>
      </w:r>
      <w:r>
        <w:t xml:space="preserve">ностью разработаете модуль, точно следуя шаблону проектирования MVC? </w:t>
      </w:r>
    </w:p>
    <w:p w:rsidR="000D3827" w:rsidRDefault="008C5B68">
      <w:pPr>
        <w:pStyle w:val="a3"/>
      </w:pPr>
      <w:r>
        <w:t>Являясь разработчиками, мы должны трепетно взвешивать наши возможности в подобных ситу</w:t>
      </w:r>
      <w:r>
        <w:t>а</w:t>
      </w:r>
      <w:r>
        <w:t>циях. Не существует гарантии того, что если вы повторно спроектируете часть системы, не будет допущено новых ошибок и в том случае, когда производится работа с реальными данными пац</w:t>
      </w:r>
      <w:r>
        <w:t>и</w:t>
      </w:r>
      <w:r>
        <w:t xml:space="preserve">ентов, решение должно приниматься чрезвычайно аккуратно. </w:t>
      </w:r>
    </w:p>
    <w:p w:rsidR="000D3827" w:rsidRDefault="008C5B68">
      <w:pPr>
        <w:pStyle w:val="2"/>
        <w:rPr>
          <w:rFonts w:eastAsia="Times New Roman"/>
        </w:rPr>
      </w:pPr>
      <w:bookmarkStart w:id="212" w:name="_Toc441583293"/>
      <w:r>
        <w:rPr>
          <w:rFonts w:eastAsia="Times New Roman"/>
        </w:rPr>
        <w:t>16.3. Управление версиями</w:t>
      </w:r>
      <w:bookmarkEnd w:id="212"/>
      <w:r>
        <w:rPr>
          <w:rFonts w:eastAsia="Times New Roman"/>
        </w:rPr>
        <w:t xml:space="preserve"> </w:t>
      </w:r>
    </w:p>
    <w:p w:rsidR="000D3827" w:rsidRDefault="008C5B68">
      <w:pPr>
        <w:pStyle w:val="a3"/>
      </w:pPr>
      <w:r>
        <w:t>Большую часть периода существования проекта OSCAR для управления деревом исходного кода использовалась система контроля версий CVS. Вносимые изменения обычно не проверялись на корректность, поэтому имелась возможность добавить в репозиторий код, который мог привести к невозможности сборки. Разработчикам было сложно отслеживать изменения, особенно в случае присоединения к команде новых разработчиков на поздних этапах жизненного цикла проекта. Н</w:t>
      </w:r>
      <w:r>
        <w:t>о</w:t>
      </w:r>
      <w:r>
        <w:t>вый разработчик мог увидеть что-либо, что он желал бы изменить, внести изменения и отправить их в ветку исходного кода за несколько недель до того, как кто-либо заметит значительные мод</w:t>
      </w:r>
      <w:r>
        <w:t>и</w:t>
      </w:r>
      <w:r>
        <w:t>фикации (данная ситуация особенно актуальна в период длительных праздников, таких, как Ро</w:t>
      </w:r>
      <w:r>
        <w:t>ж</w:t>
      </w:r>
      <w:r>
        <w:t>дественские каникулы, в течение которых очень малое количество людей исследует дерево исхо</w:t>
      </w:r>
      <w:r>
        <w:t>д</w:t>
      </w:r>
      <w:r>
        <w:t xml:space="preserve">ного кода). </w:t>
      </w:r>
    </w:p>
    <w:p w:rsidR="000D3827" w:rsidRDefault="008C5B68">
      <w:pPr>
        <w:pStyle w:val="a3"/>
      </w:pPr>
      <w:r>
        <w:t>Но положение вещей изменилось: дерево исходного кода проекта OSCAR на сегодняшний день находится под управлением системы контроля версий git. Любые модификации кода из основной ветки должны преодолеть проверку стиля кода и модульное тестирование, быть успешно скомп</w:t>
      </w:r>
      <w:r>
        <w:t>и</w:t>
      </w:r>
      <w:r>
        <w:t xml:space="preserve">лированы и проверены разработчиками. (Большая часть этой работы выполняется с помощью комбинации сервера системы непрерывной интеграции </w:t>
      </w:r>
      <w:hyperlink r:id="rId232" w:history="1">
        <w:r>
          <w:rPr>
            <w:rStyle w:val="a5"/>
          </w:rPr>
          <w:t>Hudson</w:t>
        </w:r>
      </w:hyperlink>
      <w:r>
        <w:t xml:space="preserve"> и инструмента проверки стиля и</w:t>
      </w:r>
      <w:r>
        <w:t>с</w:t>
      </w:r>
      <w:r>
        <w:t xml:space="preserve">ходного кода </w:t>
      </w:r>
      <w:hyperlink r:id="rId233" w:history="1">
        <w:r>
          <w:rPr>
            <w:rStyle w:val="a5"/>
          </w:rPr>
          <w:t>Gerrit</w:t>
        </w:r>
      </w:hyperlink>
      <w:r>
        <w:t xml:space="preserve">.) Управление проектом стало более надежным. Многие проблемы, вызванные некорректной работой с деревом исходного кода проекта, были решены. </w:t>
      </w:r>
    </w:p>
    <w:p w:rsidR="000D3827" w:rsidRDefault="008C5B68">
      <w:pPr>
        <w:pStyle w:val="2"/>
        <w:rPr>
          <w:rFonts w:eastAsia="Times New Roman"/>
        </w:rPr>
      </w:pPr>
      <w:bookmarkStart w:id="213" w:name="_Toc441583294"/>
      <w:r>
        <w:rPr>
          <w:rFonts w:eastAsia="Times New Roman"/>
        </w:rPr>
        <w:t>16.4. Модели данных/DAO</w:t>
      </w:r>
      <w:bookmarkEnd w:id="213"/>
    </w:p>
    <w:p w:rsidR="000D3827" w:rsidRDefault="008C5B68">
      <w:pPr>
        <w:pStyle w:val="a3"/>
      </w:pPr>
      <w:r>
        <w:t>При изучении дерева исходного кода проекта OSCAR вы можете заметить, что существует множ</w:t>
      </w:r>
      <w:r>
        <w:t>е</w:t>
      </w:r>
      <w:r>
        <w:t xml:space="preserve">ство различных способов осуществления доступа к базе данных: вы можете использовать прямое соединение с базой данных с помощью класса с именем </w:t>
      </w:r>
      <w:r>
        <w:rPr>
          <w:rStyle w:val="HTML"/>
        </w:rPr>
        <w:t>DBHandler</w:t>
      </w:r>
      <w:r>
        <w:t>, устаревшее соединение с и</w:t>
      </w:r>
      <w:r>
        <w:t>с</w:t>
      </w:r>
      <w:r>
        <w:t xml:space="preserve">пользованием модели Hibernate или модель JPA общего назначения. По мере появления новых и более простых моделей взаимодействия с базой данных, они интегрируются в состав проекта OSCAR. В результате на данный момент процесс взаимодействия системы OSCAR с данными из </w:t>
      </w:r>
      <w:r>
        <w:lastRenderedPageBreak/>
        <w:t>базы данных MySQL является не достаточно очевидным и различия между тремя описанными м</w:t>
      </w:r>
      <w:r>
        <w:t>е</w:t>
      </w:r>
      <w:r>
        <w:t xml:space="preserve">тодами доступа к данным могут быть описаны лучшим образом с помощью примеров. </w:t>
      </w:r>
    </w:p>
    <w:p w:rsidR="000D3827" w:rsidRDefault="008C5B68">
      <w:pPr>
        <w:rPr>
          <w:rFonts w:eastAsia="Times New Roman"/>
        </w:rPr>
      </w:pPr>
      <w:r>
        <w:rPr>
          <w:rFonts w:eastAsia="Times New Roman"/>
          <w:b/>
          <w:bCs/>
        </w:rPr>
        <w:t>EForms (DBHandler)</w:t>
      </w:r>
      <w:r>
        <w:rPr>
          <w:rFonts w:eastAsia="Times New Roman"/>
        </w:rPr>
        <w:t xml:space="preserve"> </w:t>
      </w:r>
    </w:p>
    <w:p w:rsidR="000D3827" w:rsidRDefault="008C5B68">
      <w:pPr>
        <w:pStyle w:val="a3"/>
      </w:pPr>
      <w:r>
        <w:t>Система EForm позволяет пользователям создавать свои формы для привязки их к записям пац</w:t>
      </w:r>
      <w:r>
        <w:t>и</w:t>
      </w:r>
      <w:r>
        <w:t>ентов - эта возможность обычно используется для замены бумажных бланков на их цифровые ве</w:t>
      </w:r>
      <w:r>
        <w:t>р</w:t>
      </w:r>
      <w:r>
        <w:t xml:space="preserve">сии. При каждом создании формы определенного типа загружается шаблон формы из файла; после этого данные формы сохраняются в базе данных для каждого ее экземпляра. Каждый экземпляр формы привязывается к записи пациента. </w:t>
      </w:r>
    </w:p>
    <w:p w:rsidR="000D3827" w:rsidRDefault="008C5B68">
      <w:pPr>
        <w:pStyle w:val="a3"/>
      </w:pPr>
      <w:r>
        <w:t>Система EForms позволяет вам запрашивать определенные типы данных из списка пациентов или другой области данных системы с использованием SQL-запрсов в свободной форме (которые з</w:t>
      </w:r>
      <w:r>
        <w:t>а</w:t>
      </w:r>
      <w:r>
        <w:t xml:space="preserve">даны в файле с именем </w:t>
      </w:r>
      <w:r>
        <w:rPr>
          <w:rStyle w:val="HTML"/>
        </w:rPr>
        <w:t>apconfig.xml</w:t>
      </w:r>
      <w:r>
        <w:t>). Это может быть очень полезным, так как форма может быть загружена, после чего немедленно заполнена демографическими данными или другой соо</w:t>
      </w:r>
      <w:r>
        <w:t>т</w:t>
      </w:r>
      <w:r>
        <w:t>ветствующей информацией без вмешательства пользователя; например, вам не придется впис</w:t>
      </w:r>
      <w:r>
        <w:t>ы</w:t>
      </w:r>
      <w:r>
        <w:t xml:space="preserve">вать имя пациента, его возраст, дату рождения, место рождения, номер телефона или последнюю медицинскую запись при работе с конкретным пациентом. </w:t>
      </w:r>
    </w:p>
    <w:p w:rsidR="000D3827" w:rsidRDefault="008C5B68">
      <w:pPr>
        <w:pStyle w:val="a3"/>
      </w:pPr>
      <w:r>
        <w:t>При начальном проектировании модуля EForm было принято архитектурное решение, заключа</w:t>
      </w:r>
      <w:r>
        <w:t>ю</w:t>
      </w:r>
      <w:r>
        <w:t xml:space="preserve">щееся в использовании необрабатываемых запросов к базе данных для заполнения POJO (простого Java-объекта в старом стиле - plain-old Java object) с именем </w:t>
      </w:r>
      <w:r>
        <w:rPr>
          <w:rStyle w:val="HTML"/>
        </w:rPr>
        <w:t>EForm</w:t>
      </w:r>
      <w:r>
        <w:t xml:space="preserve"> в контроллере, который вп</w:t>
      </w:r>
      <w:r>
        <w:t>о</w:t>
      </w:r>
      <w:r>
        <w:t xml:space="preserve">следствии передается на уровень представления для вывода данных на экран так, как это сделано с JavaBean. Использование объекта POJO в данном случае приближает архитектурное решение к решениям Hibernate или JPA, о которых я расскажу в следующих разделах. </w:t>
      </w:r>
    </w:p>
    <w:p w:rsidR="000D3827" w:rsidRDefault="008C5B68">
      <w:pPr>
        <w:pStyle w:val="a3"/>
      </w:pPr>
      <w:r>
        <w:t xml:space="preserve">Все функции, относящиеся к сохранению экземпляров класса EForm и шаблонов, осуществляются с помощью необрабатываемых SQL-запросов, выполняемых классом </w:t>
      </w:r>
      <w:r>
        <w:rPr>
          <w:rStyle w:val="HTML"/>
        </w:rPr>
        <w:t>DBHandler</w:t>
      </w:r>
      <w:r>
        <w:t>. В конечном сч</w:t>
      </w:r>
      <w:r>
        <w:t>е</w:t>
      </w:r>
      <w:r>
        <w:t xml:space="preserve">те, класс </w:t>
      </w:r>
      <w:r>
        <w:rPr>
          <w:rStyle w:val="HTML"/>
        </w:rPr>
        <w:t>DBHandler</w:t>
      </w:r>
      <w:r>
        <w:t xml:space="preserve"> является оберткой над простым объектом JDBC и не проводит исследование запроса перед его оправкой серверу SQL. Следует добавить, что использование класса </w:t>
      </w:r>
      <w:r>
        <w:rPr>
          <w:rStyle w:val="HTML"/>
        </w:rPr>
        <w:t>DBHandler</w:t>
      </w:r>
      <w:r>
        <w:t xml:space="preserve"> является потенциальной угрозой безопасности, так как он позволяет отправлять серверу непров</w:t>
      </w:r>
      <w:r>
        <w:t>е</w:t>
      </w:r>
      <w:r>
        <w:t xml:space="preserve">ренные SQL-запросы. Любой класс, использующий класс </w:t>
      </w:r>
      <w:r>
        <w:rPr>
          <w:rStyle w:val="HTML"/>
        </w:rPr>
        <w:t>DBHandler</w:t>
      </w:r>
      <w:r>
        <w:t xml:space="preserve">, должен реализовывать свои собственные алгоритмы проверки для того, чтобы быть уверенным в неосуществимости SQL-инъекции. </w:t>
      </w:r>
    </w:p>
    <w:p w:rsidR="000D3827" w:rsidRDefault="008C5B68">
      <w:pPr>
        <w:pStyle w:val="a3"/>
      </w:pPr>
      <w:r>
        <w:t>В зависимости от типа приложения, которое вы разрабатываете, прямой доступ к базе данных иногда может оказаться подходящим решением. В определенных случаях такая возможность п</w:t>
      </w:r>
      <w:r>
        <w:t>о</w:t>
      </w:r>
      <w:r>
        <w:t>зволяет даже повысить скорость разработки. Использование этого метода для доступа к базе да</w:t>
      </w:r>
      <w:r>
        <w:t>н</w:t>
      </w:r>
      <w:r>
        <w:t>ных не соответствует шаблону проектирования "модель-представление-контроллер", хотя в том случае, если хотите изменить структуру вашей базы данных (модель), вам придется изменить SQL-запрос в другом месте (в контроллере). Иногда добавление определенных столбцов или и</w:t>
      </w:r>
      <w:r>
        <w:t>з</w:t>
      </w:r>
      <w:r>
        <w:t>менение их типов в таблицах базы данных системы OSCAR требует выполнения подобной проц</w:t>
      </w:r>
      <w:r>
        <w:t>е</w:t>
      </w:r>
      <w:r>
        <w:t xml:space="preserve">дуры вмешательства всего лишь для реализации простейших возможностей. </w:t>
      </w:r>
    </w:p>
    <w:p w:rsidR="000D3827" w:rsidRDefault="008C5B68">
      <w:pPr>
        <w:pStyle w:val="a3"/>
      </w:pPr>
      <w:r>
        <w:t xml:space="preserve">Вас может не удивлять тот факт, что объект </w:t>
      </w:r>
      <w:r>
        <w:rPr>
          <w:rStyle w:val="HTML"/>
        </w:rPr>
        <w:t>DBHandler</w:t>
      </w:r>
      <w:r>
        <w:t xml:space="preserve"> описан в одной из старейших частей и</w:t>
      </w:r>
      <w:r>
        <w:t>с</w:t>
      </w:r>
      <w:r>
        <w:t>ходного кода и все еще является нетронутым. Лично я не знаю, где он возник, но я предполагаю, что этот класс является наиболее "примитивным" типом класса для доступа к базе данных в ра</w:t>
      </w:r>
      <w:r>
        <w:t>м</w:t>
      </w:r>
      <w:r>
        <w:t>ках дерева исходного кода системы OSCAR. Новый исходный код не может использовать этот класс, а в том случае, если использующий его исходный код все же попытаются добавить в реп</w:t>
      </w:r>
      <w:r>
        <w:t>о</w:t>
      </w:r>
      <w:r>
        <w:t xml:space="preserve">зиторий, он будет автоматически отклонен. </w:t>
      </w:r>
    </w:p>
    <w:p w:rsidR="000D3827" w:rsidRDefault="008C5B68">
      <w:pPr>
        <w:rPr>
          <w:rFonts w:eastAsia="Times New Roman"/>
        </w:rPr>
      </w:pPr>
      <w:r>
        <w:rPr>
          <w:rFonts w:eastAsia="Times New Roman"/>
          <w:b/>
          <w:bCs/>
        </w:rPr>
        <w:t xml:space="preserve">Демографические записи (Hibernate) </w:t>
      </w:r>
    </w:p>
    <w:p w:rsidR="000D3827" w:rsidRDefault="008C5B68">
      <w:pPr>
        <w:pStyle w:val="a3"/>
      </w:pPr>
      <w:r>
        <w:lastRenderedPageBreak/>
        <w:t>Демографическая запись содержит основные метаданные, имеющие отношение к пациенту: н</w:t>
      </w:r>
      <w:r>
        <w:t>а</w:t>
      </w:r>
      <w:r>
        <w:t>пример, его имя, возраст, адрес, родной язык и пол; будем считать, что эти данные появляются п</w:t>
      </w:r>
      <w:r>
        <w:t>о</w:t>
      </w:r>
      <w:r>
        <w:t>сле заполнения пациентом формы приема в ходе его первого визита к врачу. Все эти данные и</w:t>
      </w:r>
      <w:r>
        <w:t>з</w:t>
      </w:r>
      <w:r>
        <w:t xml:space="preserve">влекаются и выводятся в форме части мастер-записи системы OSCAR (OSCAR's Master Record) для определенной демографической записи. </w:t>
      </w:r>
    </w:p>
    <w:p w:rsidR="000D3827" w:rsidRDefault="008C5B68">
      <w:pPr>
        <w:pStyle w:val="a3"/>
      </w:pPr>
      <w:r>
        <w:t>Использование Hibernate для осуществления доступа к базе данных значительно безопаснее и</w:t>
      </w:r>
      <w:r>
        <w:t>с</w:t>
      </w:r>
      <w:r>
        <w:t xml:space="preserve">пользования класса </w:t>
      </w:r>
      <w:r>
        <w:rPr>
          <w:rStyle w:val="HTML"/>
        </w:rPr>
        <w:t>DBHandler</w:t>
      </w:r>
      <w:r>
        <w:t>. С одной стороны вам приходится четко указывать то, какие стол</w:t>
      </w:r>
      <w:r>
        <w:t>б</w:t>
      </w:r>
      <w:r>
        <w:t>цы соответствуют каким полям вашего объекта модели (в данном случае, класса Demographic). Если вы хотите выполнить сложные объединения запросов, они могут быть осуществлены с и</w:t>
      </w:r>
      <w:r>
        <w:t>с</w:t>
      </w:r>
      <w:r>
        <w:t xml:space="preserve">пользованием заранее подготовленных объявлений. Наконец, вы получите объект исключительно того типа, который вы описывали при осуществлении запроса, что очень удобно. </w:t>
      </w:r>
    </w:p>
    <w:p w:rsidR="000D3827" w:rsidRDefault="008C5B68">
      <w:pPr>
        <w:pStyle w:val="a3"/>
      </w:pPr>
      <w:r>
        <w:t xml:space="preserve">Процесс работы с парами объектов доступа к данным (DAO) и моделей при использовании Hibernate достаточно прост. В случае объекта Demographic существует файл с именем </w:t>
      </w:r>
      <w:r>
        <w:rPr>
          <w:rStyle w:val="HTML"/>
        </w:rPr>
        <w:t>Demographic.hbm.xml</w:t>
      </w:r>
      <w:r>
        <w:t>, который описывает связи между полями объекта и столбцами таблицы б</w:t>
      </w:r>
      <w:r>
        <w:t>а</w:t>
      </w:r>
      <w:r>
        <w:t>зы данных. Файл описывает то, к какой таблице следует обратиться, а также какой тип объекта следует вернуть. При запуске системы OSCAR данный файл должен быть прочитан, после чего должна быть проведена проверка достоверности прочитанных данных, предназначенная для того, чтобы быть уверенным в реальной возможности создания описанного типа связей (в случае н</w:t>
      </w:r>
      <w:r>
        <w:t>е</w:t>
      </w:r>
      <w:r>
        <w:t xml:space="preserve">удачной проверки процесс запуска севера прерывается). В процессе работы сервера вы можете создать экземпляр класса </w:t>
      </w:r>
      <w:r>
        <w:rPr>
          <w:rStyle w:val="HTML"/>
        </w:rPr>
        <w:t>DemographicDao</w:t>
      </w:r>
      <w:r>
        <w:t xml:space="preserve"> и выполнять запросы с помощью него. </w:t>
      </w:r>
    </w:p>
    <w:p w:rsidR="000D3827" w:rsidRDefault="008C5B68">
      <w:pPr>
        <w:pStyle w:val="a3"/>
      </w:pPr>
      <w:r>
        <w:t xml:space="preserve">Преимуществом использования Hibernate по сравнению с </w:t>
      </w:r>
      <w:r>
        <w:rPr>
          <w:rStyle w:val="HTML"/>
        </w:rPr>
        <w:t>DBHandler</w:t>
      </w:r>
      <w:r>
        <w:t xml:space="preserve"> является то, что все запросы к серверу базы данных осуществляются с использованием заранее подготовленных объявлений. Это обстоятельство ограничивает возможность свободного выполнения SQL-запросов в процессе работы системы, но при этом также предотвращает любые типы атак на основе SQL-инъекций. Hibernate всегда будет формировать сложные запросы для выборки данных, причем запросы не всегда формируются чрезвычайно эффективным способом. </w:t>
      </w:r>
    </w:p>
    <w:p w:rsidR="000D3827" w:rsidRDefault="008C5B68">
      <w:pPr>
        <w:pStyle w:val="a3"/>
      </w:pPr>
      <w:r>
        <w:t xml:space="preserve">В предыдущем разделе я упомянула о примере модуля EForm, использующего класс </w:t>
      </w:r>
      <w:r>
        <w:rPr>
          <w:rStyle w:val="HTML"/>
        </w:rPr>
        <w:t>DBHandler</w:t>
      </w:r>
      <w:r>
        <w:t xml:space="preserve"> для заполнения объекта POJO. Это еще один логический шаг, направленный на предотвращение разработки подобного кода. В случае изменения модели придется изменить только файл с расш</w:t>
      </w:r>
      <w:r>
        <w:t>и</w:t>
      </w:r>
      <w:r>
        <w:t xml:space="preserve">рением </w:t>
      </w:r>
      <w:r>
        <w:rPr>
          <w:rStyle w:val="HTML"/>
        </w:rPr>
        <w:t>.hbm.xml</w:t>
      </w:r>
      <w:r>
        <w:t xml:space="preserve"> и класс модели (добавить новое поле и новые функции для получения/установки значений в новом столбце), причем эти действия не затронут остальных частей приложения. </w:t>
      </w:r>
    </w:p>
    <w:p w:rsidR="000D3827" w:rsidRDefault="008C5B68">
      <w:pPr>
        <w:pStyle w:val="a3"/>
      </w:pPr>
      <w:r>
        <w:t>Хотя метод работы с Hibernate и современнее метода обращения к базе данных посредством кла</w:t>
      </w:r>
      <w:r>
        <w:t>с</w:t>
      </w:r>
      <w:r>
        <w:t xml:space="preserve">са </w:t>
      </w:r>
      <w:r>
        <w:rPr>
          <w:rStyle w:val="HTML"/>
        </w:rPr>
        <w:t>DBHandler</w:t>
      </w:r>
      <w:r>
        <w:t>, он начинает устаревать. Его не всегда удобно использовать, а также он требует фа</w:t>
      </w:r>
      <w:r>
        <w:t>й</w:t>
      </w:r>
      <w:r>
        <w:t>ла конфигурации большого размера для каждой таблицы базы данных, доступ к которой вы хотите получить. Добавление новой пары объектов занимает время и в том случае, если вы выполните эту операцию некорректно, система OSCAR даже не начнет работу. По этой причине в любом случае никто не должен разрабатывать новый код, использующий Hibernate напрямую. Для замены оп</w:t>
      </w:r>
      <w:r>
        <w:t>и</w:t>
      </w:r>
      <w:r>
        <w:t xml:space="preserve">санной технологии на новом этапе разработки была предложена технология JPA. </w:t>
      </w:r>
    </w:p>
    <w:p w:rsidR="000D3827" w:rsidRDefault="008C5B68">
      <w:pPr>
        <w:rPr>
          <w:rFonts w:eastAsia="Times New Roman"/>
        </w:rPr>
      </w:pPr>
      <w:r>
        <w:rPr>
          <w:rFonts w:eastAsia="Times New Roman"/>
          <w:b/>
          <w:bCs/>
        </w:rPr>
        <w:t xml:space="preserve">Интегратор согласования (JPA) </w:t>
      </w:r>
    </w:p>
    <w:p w:rsidR="000D3827" w:rsidRDefault="008C5B68">
      <w:pPr>
        <w:pStyle w:val="a3"/>
      </w:pPr>
      <w:r>
        <w:t>Новейший метод доступа к базе данных заключается в использовании стандартного API для до</w:t>
      </w:r>
      <w:r>
        <w:t>л</w:t>
      </w:r>
      <w:r>
        <w:t xml:space="preserve">говременного хранилища данных Java (Java Persistent API - JPA). В том случае, если бы в рамках проекта OSCAR было принято решение о переходе от использования Hibernate к использованию другого соответствующего стандарту JPA для объектов DAO и моделей API для доступа к базе данных, процесс миграции стал бы проще. К сожалению, так как подобные технологии являются слишком "новыми" для проекта OSCAR, практически не существует частей системы, которые фактически используют предлагаемый метод для получения данных. </w:t>
      </w:r>
    </w:p>
    <w:p w:rsidR="000D3827" w:rsidRDefault="008C5B68">
      <w:pPr>
        <w:pStyle w:val="a3"/>
      </w:pPr>
      <w:r>
        <w:lastRenderedPageBreak/>
        <w:t xml:space="preserve">В любом случае, позвольте мне дать пояснения относительно данного метода. Вместо файла с расширением </w:t>
      </w:r>
      <w:r>
        <w:rPr>
          <w:rStyle w:val="HTML"/>
        </w:rPr>
        <w:t>.hbm.xml</w:t>
      </w:r>
      <w:r>
        <w:t xml:space="preserve"> вы можете добавлять аннотации к вашим объектам модели и DAO. Эти аннотации описывают таблицу базы данных, к которой следует обратиться, связи между полями объекта и столбцами базы данных, а также методы объединения запросов. Вся информация хр</w:t>
      </w:r>
      <w:r>
        <w:t>а</w:t>
      </w:r>
      <w:r>
        <w:t>нится в двух файлах и для работы больше ничего не требуется. На заднем плане все еще функци</w:t>
      </w:r>
      <w:r>
        <w:t>о</w:t>
      </w:r>
      <w:r>
        <w:t xml:space="preserve">нирует Hibernate, выполняя функции фактического извлечения данных из базы. </w:t>
      </w:r>
    </w:p>
    <w:p w:rsidR="000D3827" w:rsidRDefault="008C5B68">
      <w:pPr>
        <w:pStyle w:val="a3"/>
      </w:pPr>
      <w:r>
        <w:t xml:space="preserve">Все модели интегратора создаются с использованием функций JPA являются как замечательными примерами нового стиля доступа к базе данных, так и демонстрацией метода реализации новой технологии в рамках системы OSCAR. Данная модель все еще не используется во многих местах системы. Интегратор является относительно новым дополнением к исходному коду. Поэтому есть смысл использования этой новой модели доступа к данным вместо прямого использования Hibernate. </w:t>
      </w:r>
    </w:p>
    <w:p w:rsidR="000D3827" w:rsidRDefault="008C5B68">
      <w:pPr>
        <w:pStyle w:val="a3"/>
      </w:pPr>
      <w:r>
        <w:t>Затронем ставшую привычной в этой части раздела тему об аннотациях объектов POJO, которые используются в рамках JPA для реализации отлаженного процесса обработки данных. Например, во время процесса сборки интегратора создается файл SQL, который позволяет вам создать все необходимые таблицы базы данных - это чрезвычайно полезная возможность. Благодаря этой функции становится невозможным создание не соответствующих друг другу таблиц и объектов моделей (что вы можете сделать при использовании любого другого типа метода доступа к базе данных) и вам никогда не придется беспокоиться о именовании столбцов и таблиц. Прямые SQL-запросы не осуществляются, поэтому невозможно провести атаки на основе SQL-инъекций. О</w:t>
      </w:r>
      <w:r>
        <w:t>д</w:t>
      </w:r>
      <w:r>
        <w:t xml:space="preserve">ним словом, этот метод "просто работает". </w:t>
      </w:r>
    </w:p>
    <w:p w:rsidR="000D3827" w:rsidRDefault="008C5B68">
      <w:pPr>
        <w:pStyle w:val="a3"/>
      </w:pPr>
      <w:r>
        <w:t xml:space="preserve">Принцип работы JPA может рассматриваться как аналогичный принципу работы системы ActiveRecord из состава фреймворка Ruby on Rails. Класс модели описывает типы данных, а также базу данных, которая хранит их; то же, что происходит с ними - добавление и извлечение - не должно волновать пользователя. </w:t>
      </w:r>
    </w:p>
    <w:p w:rsidR="000D3827" w:rsidRDefault="008C5B68">
      <w:pPr>
        <w:rPr>
          <w:rFonts w:eastAsia="Times New Roman"/>
        </w:rPr>
      </w:pPr>
      <w:r>
        <w:rPr>
          <w:rFonts w:eastAsia="Times New Roman"/>
          <w:b/>
          <w:bCs/>
        </w:rPr>
        <w:t xml:space="preserve">Недостатки Hibernate и JPA </w:t>
      </w:r>
    </w:p>
    <w:p w:rsidR="000D3827" w:rsidRDefault="008C5B68">
      <w:pPr>
        <w:pStyle w:val="a3"/>
      </w:pPr>
      <w:r>
        <w:t>Технологии Hibernate и JPA предоставляют некоторые преимущества при их стандартном испол</w:t>
      </w:r>
      <w:r>
        <w:t>ь</w:t>
      </w:r>
      <w:r>
        <w:t xml:space="preserve">зовании. В том случае, когда они используются для простого получения и сохранения данных, они позволяют значительно сократить время, затрачиваемое на разработку и отладку приложения. </w:t>
      </w:r>
    </w:p>
    <w:p w:rsidR="000D3827" w:rsidRDefault="008C5B68">
      <w:pPr>
        <w:pStyle w:val="a3"/>
      </w:pPr>
      <w:r>
        <w:t>Однако, это не означает, что их реализация в рамках системы OSCAR идеальна. Так как пользов</w:t>
      </w:r>
      <w:r>
        <w:t>а</w:t>
      </w:r>
      <w:r>
        <w:t>тель не описывает SQL-запросы, используемые при взаимодействии с базой данных для заполн</w:t>
      </w:r>
      <w:r>
        <w:t>е</w:t>
      </w:r>
      <w:r>
        <w:t>ния объекта POJO, соответствующего определенной строке, Hibernate предоставляется выбор лучшего способа осуществления данной операции. "Лучший способ" может быть представлен н</w:t>
      </w:r>
      <w:r>
        <w:t>е</w:t>
      </w:r>
      <w:r>
        <w:t xml:space="preserve">сколькими вариантами: Hibernate может выбрать метод простого извлечения данных строки или выполнить объединение запросов и получить большой объем информации единовременно. Иногда механизм объединения запросов может выходить из-под контроля. </w:t>
      </w:r>
    </w:p>
    <w:p w:rsidR="000D3827" w:rsidRDefault="008C5B68">
      <w:pPr>
        <w:pStyle w:val="a3"/>
      </w:pPr>
      <w:r>
        <w:t xml:space="preserve">Еще один пример: таблица </w:t>
      </w:r>
      <w:r>
        <w:rPr>
          <w:rStyle w:val="HTML"/>
        </w:rPr>
        <w:t>casemgmt_note</w:t>
      </w:r>
      <w:r>
        <w:t xml:space="preserve"> содержит все записи пациентов. Каждая запись соде</w:t>
      </w:r>
      <w:r>
        <w:t>р</w:t>
      </w:r>
      <w:r>
        <w:t>жит большое количество относящихся к ней метаданных, но она также содержит список всех ос</w:t>
      </w:r>
      <w:r>
        <w:t>о</w:t>
      </w:r>
      <w:r>
        <w:t>бых характеристик пациента, которые приходится учитывать при использовании информации из записи (эти характеристики могут быть представлены такими записями, как "отказ от курения", "диабет", которые разъясняют содержимое записи). Список особых характеристик пациента пре</w:t>
      </w:r>
      <w:r>
        <w:t>д</w:t>
      </w:r>
      <w:r>
        <w:t xml:space="preserve">ставлен в объекте записи в виде списка </w:t>
      </w:r>
      <w:r>
        <w:rPr>
          <w:rStyle w:val="HTML"/>
        </w:rPr>
        <w:t>List&lt;CaseManagementIssue&gt;</w:t>
      </w:r>
      <w:r>
        <w:t xml:space="preserve">. Для получения этого списка таблица </w:t>
      </w:r>
      <w:r>
        <w:rPr>
          <w:rStyle w:val="HTML"/>
        </w:rPr>
        <w:t>casemgmt_note</w:t>
      </w:r>
      <w:r>
        <w:t xml:space="preserve"> должна объединяться с таблицей </w:t>
      </w:r>
      <w:r>
        <w:rPr>
          <w:rStyle w:val="HTML"/>
        </w:rPr>
        <w:t>casemgmt_issue_note</w:t>
      </w:r>
      <w:r>
        <w:t xml:space="preserve"> (которая выступ</w:t>
      </w:r>
      <w:r>
        <w:t>а</w:t>
      </w:r>
      <w:r>
        <w:t xml:space="preserve">ет в роли таблицы соответствия) и, наконец, с таблицей </w:t>
      </w:r>
      <w:r>
        <w:rPr>
          <w:rStyle w:val="HTML"/>
        </w:rPr>
        <w:t>casemgmt_issue</w:t>
      </w:r>
      <w:r>
        <w:t xml:space="preserve">. </w:t>
      </w:r>
    </w:p>
    <w:p w:rsidR="000D3827" w:rsidRDefault="008C5B68">
      <w:pPr>
        <w:pStyle w:val="a3"/>
      </w:pPr>
      <w:r>
        <w:t xml:space="preserve">Если вы захотите написать специфический запрос для Hibernate, что требуется в описанной выше ситуации, вам не придется использовать стандартный язык SQL - вместо него нужно использовать </w:t>
      </w:r>
      <w:r>
        <w:lastRenderedPageBreak/>
        <w:t>HQL (язык запросов Hibernate - Hibernate Query Language), который впоследствии будет преобр</w:t>
      </w:r>
      <w:r>
        <w:t>а</w:t>
      </w:r>
      <w:r>
        <w:t>зован в SQL (путем вставки внутренних имен столбцов для всех полей выборки) перед вставкой параметров и отправкой запроса серверу базы данных. В этом специфическом случае для напис</w:t>
      </w:r>
      <w:r>
        <w:t>а</w:t>
      </w:r>
      <w:r>
        <w:t>ния запроса были использованы стандартные объединения без объединения столбцов и это озн</w:t>
      </w:r>
      <w:r>
        <w:t>а</w:t>
      </w:r>
      <w:r>
        <w:t>чает, что тогда, когда запрос в конечном счете был преобразован в представление SQL, он был н</w:t>
      </w:r>
      <w:r>
        <w:t>а</w:t>
      </w:r>
      <w:r>
        <w:t>столько длинным, что не было понятно, манипуляции с какими данными осуществляются. В д</w:t>
      </w:r>
      <w:r>
        <w:t>о</w:t>
      </w:r>
      <w:r>
        <w:t>полнение к этому практически во всех случаях этот запрос не создает достаточно большой табл</w:t>
      </w:r>
      <w:r>
        <w:t>и</w:t>
      </w:r>
      <w:r>
        <w:t>цы, процесс создания которой можно было бы заметить. Для большинства пользователей этот з</w:t>
      </w:r>
      <w:r>
        <w:t>а</w:t>
      </w:r>
      <w:r>
        <w:t>прос выполняется достаточно быстро и поэтому он незаметен. Однако, эффективность этого з</w:t>
      </w:r>
      <w:r>
        <w:t>а</w:t>
      </w:r>
      <w:r>
        <w:t xml:space="preserve">проса невероятно низка. </w:t>
      </w:r>
    </w:p>
    <w:p w:rsidR="000D3827" w:rsidRDefault="008C5B68">
      <w:pPr>
        <w:pStyle w:val="a3"/>
      </w:pPr>
      <w:r>
        <w:t>Давайте на секунду сделаем шаг назад. В тот момент, когда вы выполняете объединение двух та</w:t>
      </w:r>
      <w:r>
        <w:t>б</w:t>
      </w:r>
      <w:r>
        <w:t>лиц, серверу приходится создавать временную таблицу в памяти. В большинстве случаев прим</w:t>
      </w:r>
      <w:r>
        <w:t>е</w:t>
      </w:r>
      <w:r>
        <w:t>нения стандартных типов объединений количество строк результирующей таблицы равняется к</w:t>
      </w:r>
      <w:r>
        <w:t>о</w:t>
      </w:r>
      <w:r>
        <w:t>личеству строк первой таблицы, умноженному на количество строк второй таблицы. Таким обр</w:t>
      </w:r>
      <w:r>
        <w:t>а</w:t>
      </w:r>
      <w:r>
        <w:t>зом, в том случае, если ваша таблица содержит 500,000 строк и вы объединяете ее с таблицей, с</w:t>
      </w:r>
      <w:r>
        <w:t>о</w:t>
      </w:r>
      <w:r>
        <w:t>держащей 10,000,000 строк, вы создаете временную таблицу, состоящую из 5x10</w:t>
      </w:r>
      <w:r>
        <w:rPr>
          <w:vertAlign w:val="superscript"/>
        </w:rPr>
        <w:t>12</w:t>
      </w:r>
      <w:r>
        <w:t xml:space="preserve"> строк в памяти, после чего из нее осуществляется выборка данных и занятая память освобождается. </w:t>
      </w:r>
    </w:p>
    <w:p w:rsidR="000D3827" w:rsidRDefault="008C5B68">
      <w:pPr>
        <w:pStyle w:val="a3"/>
      </w:pPr>
      <w:r>
        <w:t>В одном из экстремальных случаев, с которым мы столкнулись, в результате объединения трех таблиц была создана временная таблица размером около 7x10</w:t>
      </w:r>
      <w:r>
        <w:rPr>
          <w:vertAlign w:val="superscript"/>
        </w:rPr>
        <w:t>12</w:t>
      </w:r>
      <w:r>
        <w:t xml:space="preserve"> строк, из которой в конечном сч</w:t>
      </w:r>
      <w:r>
        <w:t>е</w:t>
      </w:r>
      <w:r>
        <w:t xml:space="preserve">те было извлечено около 1000 строк. Эта операция заняла 5 минут и таблица </w:t>
      </w:r>
      <w:r>
        <w:rPr>
          <w:rStyle w:val="HTML"/>
        </w:rPr>
        <w:t>casemgmt_note</w:t>
      </w:r>
      <w:r>
        <w:t xml:space="preserve"> была заблокирована в течение всего времени ее выполнения. </w:t>
      </w:r>
    </w:p>
    <w:p w:rsidR="000D3827" w:rsidRDefault="008C5B68">
      <w:pPr>
        <w:pStyle w:val="a3"/>
      </w:pPr>
      <w:r>
        <w:t>В конечном счете проблема была решена путем использования заранее подготовленных объявл</w:t>
      </w:r>
      <w:r>
        <w:t>е</w:t>
      </w:r>
      <w:r>
        <w:t>ний, которые ограничивали область выборки в первой таблице до момента ее объединения с двумя другими таблицами. Новый, гораздо более эффективный запрос снизил количество строк для в</w:t>
      </w:r>
      <w:r>
        <w:t>ы</w:t>
      </w:r>
      <w:r>
        <w:t>борки до приемлемого значения 300,000 и значительно увеличил производительность операции получения данных записей (время, необходимое для осуществления такой же выборки сократ</w:t>
      </w:r>
      <w:r>
        <w:t>и</w:t>
      </w:r>
      <w:r>
        <w:t xml:space="preserve">лось до 0.1 секунды). </w:t>
      </w:r>
    </w:p>
    <w:p w:rsidR="000D3827" w:rsidRDefault="008C5B68">
      <w:pPr>
        <w:pStyle w:val="a3"/>
      </w:pPr>
      <w:r>
        <w:t>Мораль этой истории достаточно проста: хотя Hibernate и выполняет свою работу достаточно х</w:t>
      </w:r>
      <w:r>
        <w:t>о</w:t>
      </w:r>
      <w:r>
        <w:t xml:space="preserve">рошо, но пока операция объединения таблиц не достаточно точно описана и управляема (либо с помощью файла с расширением </w:t>
      </w:r>
      <w:r>
        <w:rPr>
          <w:rStyle w:val="HTML"/>
        </w:rPr>
        <w:t>.hbm.xml</w:t>
      </w:r>
      <w:r>
        <w:t>, либо с помощью аннотации объединения в рамках класса модели JPA), она может очень быстро выйти из-под контроля. Работа с объектами вместо SQL-запросов требует от вас передачи инициативы по реализации запроса библиотеке для доступа к базе данных и в реальности позволяет вам контролировать исключительно описание операции. Пока вы не начнете тщательно описывать операции, эта библиотека может работать некорректно в экстремальных условиях. Более того, в том случае, если вы разработчик баз данных, обладающий знаниями в области языка запросов SQL, эти знания не окажутся особо ценными при проектир</w:t>
      </w:r>
      <w:r>
        <w:t>о</w:t>
      </w:r>
      <w:r>
        <w:t>вании класса с поддержкой JPA, который лишает вас некоторого контроля над запросами, кот</w:t>
      </w:r>
      <w:r>
        <w:t>о</w:t>
      </w:r>
      <w:r>
        <w:t>рым вы могли бы обладать в случае самостоятельной разработки SQL-запросов. В конечном счете можно сделать вывод о том, что для работы необходимы хорошие знания как в области языка SQL, так и в области аннотаций JPA, а также понимание того, как эти аннотации влияют на р</w:t>
      </w:r>
      <w:r>
        <w:t>е</w:t>
      </w:r>
      <w:r>
        <w:t xml:space="preserve">зультирующие запросы. </w:t>
      </w:r>
    </w:p>
    <w:p w:rsidR="000D3827" w:rsidRDefault="008C5B68">
      <w:pPr>
        <w:pStyle w:val="2"/>
        <w:rPr>
          <w:rFonts w:eastAsia="Times New Roman"/>
        </w:rPr>
      </w:pPr>
      <w:bookmarkStart w:id="214" w:name="_Toc441583295"/>
      <w:r>
        <w:rPr>
          <w:rFonts w:eastAsia="Times New Roman"/>
        </w:rPr>
        <w:t>16.5. Права доступа</w:t>
      </w:r>
      <w:bookmarkEnd w:id="214"/>
      <w:r>
        <w:rPr>
          <w:rFonts w:eastAsia="Times New Roman"/>
        </w:rPr>
        <w:t xml:space="preserve"> </w:t>
      </w:r>
    </w:p>
    <w:p w:rsidR="000D3827" w:rsidRDefault="008C5B68">
      <w:pPr>
        <w:pStyle w:val="a3"/>
      </w:pPr>
      <w:r>
        <w:t>Проект CAISI (проект системы клиентского доступа к интегрированным службам и информации - Client Access to Integrated Services and Information) изначально был отдельным продуктом, созда</w:t>
      </w:r>
      <w:r>
        <w:t>н</w:t>
      </w:r>
      <w:r>
        <w:t>ным в результате форка системы OSCAR и предназначенным для управления заведениями для бездомных в Торонто. В конце концов было принято решение о переносе наработок проекта CAISI в форме кода в основную ветку исходного кода. Оригинальный проект CAISI мог больше не ра</w:t>
      </w:r>
      <w:r>
        <w:t>з</w:t>
      </w:r>
      <w:r>
        <w:lastRenderedPageBreak/>
        <w:t xml:space="preserve">виваться, но при этом из его состава была получена очень важная часть системы OSCAR: модель прав доступа. </w:t>
      </w:r>
    </w:p>
    <w:p w:rsidR="000D3827" w:rsidRDefault="008C5B68">
      <w:pPr>
        <w:pStyle w:val="a3"/>
      </w:pPr>
      <w:r>
        <w:t>Модель прав доступа системы OSCAR предельно мощна и может использоваться для создания т</w:t>
      </w:r>
      <w:r>
        <w:t>а</w:t>
      </w:r>
      <w:r>
        <w:t>кого большого количества ролей и наборов прав доступа, какое только возможно. Провайдеры (</w:t>
      </w:r>
      <w:r>
        <w:rPr>
          <w:i/>
          <w:iCs/>
        </w:rPr>
        <w:t>providers</w:t>
      </w:r>
      <w:r>
        <w:t>) принадлежат программам (</w:t>
      </w:r>
      <w:r>
        <w:rPr>
          <w:i/>
          <w:iCs/>
        </w:rPr>
        <w:t>programs</w:t>
      </w:r>
      <w:r>
        <w:t>) (в качестве обслуживающего персонала (</w:t>
      </w:r>
      <w:r>
        <w:rPr>
          <w:i/>
          <w:iCs/>
        </w:rPr>
        <w:t>staff</w:t>
      </w:r>
      <w:r>
        <w:t>)), в рамках которых они выступают в определенной роли (</w:t>
      </w:r>
      <w:r>
        <w:rPr>
          <w:i/>
          <w:iCs/>
        </w:rPr>
        <w:t>role</w:t>
      </w:r>
      <w:r>
        <w:t>). Каждая программа находится в учр</w:t>
      </w:r>
      <w:r>
        <w:t>е</w:t>
      </w:r>
      <w:r>
        <w:t>ждении (</w:t>
      </w:r>
      <w:r>
        <w:rPr>
          <w:i/>
          <w:iCs/>
        </w:rPr>
        <w:t>facility</w:t>
      </w:r>
      <w:r>
        <w:t>). Каждая роль имеет описание (например, "доктор", "медицинская сестра", "соц</w:t>
      </w:r>
      <w:r>
        <w:t>и</w:t>
      </w:r>
      <w:r>
        <w:t>альный работник", и.т.д.) и набор соответствующих глобальных прав доступа. Права доступа з</w:t>
      </w:r>
      <w:r>
        <w:t>а</w:t>
      </w:r>
      <w:r>
        <w:t>писываются в формате, облегчающем их понимание: "read nurse notes" ("читать записи медици</w:t>
      </w:r>
      <w:r>
        <w:t>н</w:t>
      </w:r>
      <w:r>
        <w:t xml:space="preserve">ских сестер") может описывать права доступа, которые может иметь роль доктора, при этом роль медицинской сестры может не иметь прав доступа "read doctor notes" ("читать записи доктора"). </w:t>
      </w:r>
    </w:p>
    <w:p w:rsidR="000D3827" w:rsidRDefault="008C5B68">
      <w:pPr>
        <w:pStyle w:val="a3"/>
      </w:pPr>
      <w:r>
        <w:t>Этот формат может быть простым для понимания, но при более подробном рассмотрении оказ</w:t>
      </w:r>
      <w:r>
        <w:t>ы</w:t>
      </w:r>
      <w:r>
        <w:t>вается, что он требует немного сложной работы для проверки таких типов прав доступа. Название роли, в которой выступает рассматриваемый провайдер, проверяется по списку прав доступа п</w:t>
      </w:r>
      <w:r>
        <w:t>у</w:t>
      </w:r>
      <w:r>
        <w:t xml:space="preserve">тем поиска совпадения с действием, попытка выполнения которого предпринимается. Например, попытка провайдера прочитать записи доктора приведет к проверке права доступа "read doctor notes" для каждой из записей, созданных доктором. </w:t>
      </w:r>
    </w:p>
    <w:p w:rsidR="000D3827" w:rsidRDefault="008C5B68">
      <w:pPr>
        <w:pStyle w:val="a3"/>
      </w:pPr>
      <w:r>
        <w:t xml:space="preserve">Другой проблемой является преимущественное использование английского языка для описания прав доступа. Любой пользователь системы OSCAR, применяющий отличающийся от английского язык все еще должен описывать права доступа в формате, подобном следующему "read </w:t>
      </w:r>
      <w:r>
        <w:rPr>
          <w:i/>
          <w:iCs/>
        </w:rPr>
        <w:t>[роль]</w:t>
      </w:r>
      <w:r>
        <w:t xml:space="preserve"> notes" с использованием таких английских слов, как "read", "write", "notes" и других. </w:t>
      </w:r>
    </w:p>
    <w:p w:rsidR="000D3827" w:rsidRDefault="008C5B68">
      <w:pPr>
        <w:pStyle w:val="a3"/>
      </w:pPr>
      <w:r>
        <w:t>Модель прав доступа системы CAISI является важной частью системы OSCAR, но она не является единственной доступной моделью. Перед тем, как была реализована система CAISI, разрабатыв</w:t>
      </w:r>
      <w:r>
        <w:t>а</w:t>
      </w:r>
      <w:r>
        <w:t xml:space="preserve">лась другая модель на основе ролей (но не на основе программ), которая и на сегодняшний день используется во многих частях системы. </w:t>
      </w:r>
    </w:p>
    <w:p w:rsidR="000D3827" w:rsidRDefault="008C5B68">
      <w:pPr>
        <w:pStyle w:val="a3"/>
      </w:pPr>
      <w:r>
        <w:t>В этой модели провайдеры ставятся в соответствие одной или нескольким ролям (например, "до</w:t>
      </w:r>
      <w:r>
        <w:t>к</w:t>
      </w:r>
      <w:r>
        <w:t>тор", "медицинская сестра", "администратор" и другим). Они могут выступать в таком количестве ролей, в каком это необходимо - соответствующие ролям разрешения размещаются друг над др</w:t>
      </w:r>
      <w:r>
        <w:t>у</w:t>
      </w:r>
      <w:r>
        <w:t>гом в стеке. Эти права доступа главным образом используются для запрета доступа к частям си</w:t>
      </w:r>
      <w:r>
        <w:t>с</w:t>
      </w:r>
      <w:r>
        <w:t>темы в отличие от прав доступа системы CAISI, которые запрещают доступ к определенным наб</w:t>
      </w:r>
      <w:r>
        <w:t>о</w:t>
      </w:r>
      <w:r>
        <w:t xml:space="preserve">рам данных из карты пациента. Например, пользователю необходимо иметь право доступа "_admin" "read" в рамках используемой роли для того, чтобы иметь возможность доступа к панели администрирования. Однако, право доступа "read" лишит пользователей возможности выполнения административных задач. Для выполнения этих задач ему потребуется также право доступа "write". </w:t>
      </w:r>
    </w:p>
    <w:p w:rsidR="000D3827" w:rsidRDefault="008C5B68">
      <w:pPr>
        <w:pStyle w:val="a3"/>
      </w:pPr>
      <w:r>
        <w:t>Обе эти системы предназначены для выполнения практически одной и той же задачи; из-за более поздней интеграции кода системы CAISI в ходе жизненного цикла проекта рассматриваемые си</w:t>
      </w:r>
      <w:r>
        <w:t>с</w:t>
      </w:r>
      <w:r>
        <w:t>темы существуют параллельно. Данные системы не всегда успешно соседствуют друг с другом, поэтому в реальности гораздо проще сфокусироваться на использовании одной из них для повс</w:t>
      </w:r>
      <w:r>
        <w:t>е</w:t>
      </w:r>
      <w:r>
        <w:t xml:space="preserve">дневной эксплуатации системы OSCAR. В общем случае вы можете оценить возраст кода системы OSCAR, зная о том, какие модели прав доступа предшествовали другим моделям: </w:t>
      </w:r>
      <w:r>
        <w:rPr>
          <w:i/>
          <w:iCs/>
        </w:rPr>
        <w:t>модель на осн</w:t>
      </w:r>
      <w:r>
        <w:rPr>
          <w:i/>
          <w:iCs/>
        </w:rPr>
        <w:t>о</w:t>
      </w:r>
      <w:r>
        <w:rPr>
          <w:i/>
          <w:iCs/>
        </w:rPr>
        <w:t>ве типов провайдеров (Provider Type)</w:t>
      </w:r>
      <w:r>
        <w:t xml:space="preserve">, </w:t>
      </w:r>
      <w:r>
        <w:rPr>
          <w:i/>
          <w:iCs/>
        </w:rPr>
        <w:t>модель на основе ролей провайдеров (Provider Roles)</w:t>
      </w:r>
      <w:r>
        <w:t xml:space="preserve">, </w:t>
      </w:r>
      <w:r>
        <w:rPr>
          <w:i/>
          <w:iCs/>
        </w:rPr>
        <w:t>модель на основе программ и провайдеров системы CAISI (CAISI Programs/Roles)</w:t>
      </w:r>
      <w:r>
        <w:t xml:space="preserve">. </w:t>
      </w:r>
    </w:p>
    <w:p w:rsidR="000D3827" w:rsidRDefault="008C5B68">
      <w:pPr>
        <w:pStyle w:val="a3"/>
      </w:pPr>
      <w:r>
        <w:t>Старейшим типом модели прав доступа является модель на основе типов провайдеров ("Provider Type"), которая настолько устарела, что сегодня не используется в большинстве частей системы и фактически использует исключительно роль "доктор" в ходе создания нового провайдера, так как использование любой другой роли (такой, как "регистратор") приводит к проблемам во всей си</w:t>
      </w:r>
      <w:r>
        <w:t>с</w:t>
      </w:r>
      <w:r>
        <w:lastRenderedPageBreak/>
        <w:t xml:space="preserve">теме. Управление правами доступа при использовании модели на основе ролей провайдера (Provider Roles) вместо описанной выше может осуществляться проще и точнее. </w:t>
      </w:r>
    </w:p>
    <w:p w:rsidR="000D3827" w:rsidRDefault="008C5B68">
      <w:pPr>
        <w:pStyle w:val="2"/>
        <w:rPr>
          <w:rFonts w:eastAsia="Times New Roman"/>
        </w:rPr>
      </w:pPr>
      <w:bookmarkStart w:id="215" w:name="_Toc441583296"/>
      <w:r>
        <w:rPr>
          <w:rFonts w:eastAsia="Times New Roman"/>
        </w:rPr>
        <w:t>16.6. Интегратор</w:t>
      </w:r>
      <w:bookmarkEnd w:id="215"/>
    </w:p>
    <w:p w:rsidR="000D3827" w:rsidRDefault="008C5B68">
      <w:pPr>
        <w:pStyle w:val="a3"/>
      </w:pPr>
      <w:r>
        <w:t>Компонент с названием "интегратор" системы OSCAR является отдельным независимым от OSCAR веб-приложением, которое используется экземплярами системы для обмена информацией о пациентах, программах и провайдерах по защищенному каналу. Дополнительно он может быть установлен в качестве компонента такого окружения, как LHN (локальная сеть учреждения здр</w:t>
      </w:r>
      <w:r>
        <w:t>а</w:t>
      </w:r>
      <w:r>
        <w:t xml:space="preserve">воохранения - Local Health Network) или клиники. В простейшем случае интегратор может быть описан, как система временного хранения данных. </w:t>
      </w:r>
    </w:p>
    <w:p w:rsidR="000D3827" w:rsidRDefault="008C5B68">
      <w:pPr>
        <w:pStyle w:val="a3"/>
      </w:pPr>
      <w:r>
        <w:t>Представим следующий вариант, аргументирующий необходимость использования интегратора: в составе клиники X существует ЛОР-отделение (занимающееся лечением заболеваний ушей, носа и горла), а также эндокринологическое отделение. В том случае, если ЛОР-врач отправляет пацие</w:t>
      </w:r>
      <w:r>
        <w:t>н</w:t>
      </w:r>
      <w:r>
        <w:t>та к эндокринологу на этаж выше, ему может потребоваться передать вместе с пациентом историю болезни и дополнительные записи. В данном случае неудобно использовать бумагу, тем более б</w:t>
      </w:r>
      <w:r>
        <w:t>у</w:t>
      </w:r>
      <w:r>
        <w:t>маг может оказаться больше, чем необходимо - возможно, пациенту после однократного визита больше не понадобится посещать эндокринолога. При использовании интегратора доступ к да</w:t>
      </w:r>
      <w:r>
        <w:t>н</w:t>
      </w:r>
      <w:r>
        <w:t>ным пациента может быть осуществлен с использованием системы электронных медицинских з</w:t>
      </w:r>
      <w:r>
        <w:t>а</w:t>
      </w:r>
      <w:r>
        <w:t xml:space="preserve">писей эндокринолога, причем доступ к содержимому карты пациента может быть закрыт после его визита. </w:t>
      </w:r>
    </w:p>
    <w:p w:rsidR="000D3827" w:rsidRDefault="008C5B68">
      <w:pPr>
        <w:pStyle w:val="a3"/>
      </w:pPr>
      <w:r>
        <w:t>Более экстремальный пример: в том случае, если человек доставляется в клинику в бессознател</w:t>
      </w:r>
      <w:r>
        <w:t>ь</w:t>
      </w:r>
      <w:r>
        <w:t>ном состоянии и система электронных медицинских записей не может найти ничего, кроме его карты медицинского страхования, в случае соединения систем его домашней клиники и госпиталя с помощью интегратора, появляется возможность получения записей из истории болезни данного человека, на основании которых можно быстро выяснить то, что ему был прописан антикоагулянт под названием "варфарин". В конечном счете, функция извлечения информации, похожая на оп</w:t>
      </w:r>
      <w:r>
        <w:t>и</w:t>
      </w:r>
      <w:r>
        <w:t>санную выше, является возможностью, которая может быть реализована такими системами эле</w:t>
      </w:r>
      <w:r>
        <w:t>к</w:t>
      </w:r>
      <w:r>
        <w:t xml:space="preserve">тронных медицинских записей, как OSCAR совместно с интегратором. </w:t>
      </w:r>
    </w:p>
    <w:p w:rsidR="000D3827" w:rsidRDefault="008C5B68">
      <w:pPr>
        <w:rPr>
          <w:rFonts w:eastAsia="Times New Roman"/>
        </w:rPr>
      </w:pPr>
      <w:r>
        <w:rPr>
          <w:rFonts w:eastAsia="Times New Roman"/>
          <w:b/>
          <w:bCs/>
        </w:rPr>
        <w:t xml:space="preserve">Технические подробности </w:t>
      </w:r>
    </w:p>
    <w:p w:rsidR="000D3827" w:rsidRDefault="008C5B68">
      <w:pPr>
        <w:pStyle w:val="a3"/>
      </w:pPr>
      <w:r>
        <w:t>Интегратор доступен исключительно в форме исходного кода, что требует от пользователя дейс</w:t>
      </w:r>
      <w:r>
        <w:t>т</w:t>
      </w:r>
      <w:r>
        <w:t>вий, направленных на его получение и ручную сборку. Как и в случае системы OSCAR он выпо</w:t>
      </w:r>
      <w:r>
        <w:t>л</w:t>
      </w:r>
      <w:r>
        <w:t xml:space="preserve">няется в окружении, создаваемом путем стандартной установки Tomacat с MySQL. </w:t>
      </w:r>
    </w:p>
    <w:p w:rsidR="000D3827" w:rsidRDefault="008C5B68">
      <w:pPr>
        <w:pStyle w:val="a3"/>
      </w:pPr>
      <w:r>
        <w:t xml:space="preserve">При доступе к URL, используемому интегратором, последний не выводит какой-либо полезной информации. Этот компонент является практически в полной мере веб-сервисом; система OSCAR взаимодействует с URL интегратора посредством отправки POST- и GET-запросов. </w:t>
      </w:r>
    </w:p>
    <w:p w:rsidR="000D3827" w:rsidRDefault="008C5B68">
      <w:pPr>
        <w:pStyle w:val="a3"/>
      </w:pPr>
      <w:r>
        <w:t>Являясь независимо разрабатываемым проектом (изначально частью проекта CAISI), интегратор довольно строго следует шаблону проектирования MVC. Разработчики оригинальных версий пр</w:t>
      </w:r>
      <w:r>
        <w:t>о</w:t>
      </w:r>
      <w:r>
        <w:t xml:space="preserve">екта проделали великолепную работу, изначально очень четко установив связи между моделями, представлениями и контроллерами. Наиболее новым реализованным типом уровня доступа к базе данных, о котором я упоминала ранее, является стандартный уровень, использующий технологию JPA и являющийся при этом единственным подобным уровнем проекта. (В качестве интересного примечания следует упомянуть о том, что из-за использования аннотации JPA для всех классов моделей в рамках всего проекта сценарий для работы с SQL создается во время сборки и может использоваться для инициализации структуры базы данных; следовательно, в комплекте поставки интегратора нет отдельного сценария для работы с SQL.) </w:t>
      </w:r>
    </w:p>
    <w:p w:rsidR="000D3827" w:rsidRDefault="008C5B68">
      <w:pPr>
        <w:pStyle w:val="a3"/>
      </w:pPr>
      <w:r>
        <w:lastRenderedPageBreak/>
        <w:t>Взаимодействие с интегратором происходит с помощью отправки запросов веб-сервиса, описа</w:t>
      </w:r>
      <w:r>
        <w:t>н</w:t>
      </w:r>
      <w:r>
        <w:t>ных в файлах WSDL XML, которые доступны на сервере. Клиент может отправить запрос инт</w:t>
      </w:r>
      <w:r>
        <w:t>е</w:t>
      </w:r>
      <w:r>
        <w:t>гратору для выяснения того, какие типы функций доступны и использовать их. Фактически это означает, что интегратор совместим с любым типом системы электронных медицинских записей для которой кто-либо захочет разработать код клиента; формат данных является достаточно о</w:t>
      </w:r>
      <w:r>
        <w:t>б</w:t>
      </w:r>
      <w:r>
        <w:t xml:space="preserve">щим, поэтому он хорошо совместим с локальными типами данных. </w:t>
      </w:r>
    </w:p>
    <w:p w:rsidR="000D3827" w:rsidRDefault="008C5B68">
      <w:pPr>
        <w:pStyle w:val="a3"/>
      </w:pPr>
      <w:r>
        <w:t>При этом в случае системы OSCAR клиентская библиотека встроена и включена в основное дер</w:t>
      </w:r>
      <w:r>
        <w:t>е</w:t>
      </w:r>
      <w:r>
        <w:t xml:space="preserve">во исходного кода для упрощения использования. Обновление этой библиотеки требуется только тогда, когда становятся доступны новые функции на стороне интегратора. Исправление ошибок интегратора не требует обновления этого файла. </w:t>
      </w:r>
    </w:p>
    <w:p w:rsidR="000D3827" w:rsidRDefault="008C5B68">
      <w:pPr>
        <w:pStyle w:val="2"/>
        <w:rPr>
          <w:rFonts w:eastAsia="Times New Roman"/>
        </w:rPr>
      </w:pPr>
      <w:bookmarkStart w:id="216" w:name="_Toc441583297"/>
      <w:r>
        <w:rPr>
          <w:rFonts w:eastAsia="Times New Roman"/>
        </w:rPr>
        <w:t>16.6. Интегратор</w:t>
      </w:r>
      <w:bookmarkEnd w:id="216"/>
    </w:p>
    <w:p w:rsidR="000D3827" w:rsidRDefault="008C5B68">
      <w:pPr>
        <w:rPr>
          <w:rFonts w:eastAsia="Times New Roman"/>
        </w:rPr>
      </w:pPr>
      <w:r>
        <w:rPr>
          <w:rFonts w:eastAsia="Times New Roman"/>
          <w:b/>
          <w:bCs/>
        </w:rPr>
        <w:t xml:space="preserve">Архитектура </w:t>
      </w:r>
    </w:p>
    <w:p w:rsidR="000D3827" w:rsidRDefault="008C5B68">
      <w:pPr>
        <w:pStyle w:val="a3"/>
      </w:pPr>
      <w:r>
        <w:t>Данные для работы интегратора передаются со стороны всех соединенных с ним систем электро</w:t>
      </w:r>
      <w:r>
        <w:t>н</w:t>
      </w:r>
      <w:r>
        <w:t>ных медицинских записей в установленное время и после их доставки другая система электро</w:t>
      </w:r>
      <w:r>
        <w:t>н</w:t>
      </w:r>
      <w:r>
        <w:t xml:space="preserve">ных медицинских записей может запросить эти данные. При этом никакие из данных не хранятся интегратором на постоянной основе - его база данных может быть очищена и заполнена заново данными от клиентов. </w:t>
      </w:r>
    </w:p>
    <w:p w:rsidR="000D3827" w:rsidRDefault="008C5B68">
      <w:pPr>
        <w:pStyle w:val="a3"/>
      </w:pPr>
      <w:r>
        <w:t xml:space="preserve">Набор отправляемых данных настраивается индивидуально на стороне каждого из экземпляров системы OSCAR, соединенного с определенным интегратором и, за исключением случаев, когда база пациентов в полном объеме должна быть передана серверу интегратора, ему передаются только те записи пациентов, которые были просмотрены с момента последней отправки данных. Этот процесс не является точной копией процесса наложения патча, но очень похож на него. </w:t>
      </w:r>
    </w:p>
    <w:p w:rsidR="000D3827" w:rsidRDefault="008C5B68">
      <w:pPr>
        <w:pStyle w:val="a3"/>
      </w:pPr>
      <w:r>
        <w:rPr>
          <w:noProof/>
        </w:rPr>
        <w:drawing>
          <wp:inline distT="0" distB="0" distL="0" distR="0">
            <wp:extent cx="3771900" cy="2209800"/>
            <wp:effectExtent l="19050" t="0" r="0" b="0"/>
            <wp:docPr id="232" name="fig.oscar.integrator" descr="Обмен данными между системами OSCAR и интеграт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oscar.integrator" descr="Обмен данными между системами OSCAR и интегратором"/>
                    <pic:cNvPicPr>
                      <a:picLocks noChangeAspect="1" noChangeArrowheads="1"/>
                    </pic:cNvPicPr>
                  </pic:nvPicPr>
                  <pic:blipFill>
                    <a:blip r:link="rId234" cstate="print"/>
                    <a:srcRect/>
                    <a:stretch>
                      <a:fillRect/>
                    </a:stretch>
                  </pic:blipFill>
                  <pic:spPr bwMode="auto">
                    <a:xfrm>
                      <a:off x="0" y="0"/>
                      <a:ext cx="3771900" cy="2209800"/>
                    </a:xfrm>
                    <a:prstGeom prst="rect">
                      <a:avLst/>
                    </a:prstGeom>
                    <a:noFill/>
                    <a:ln w="9525">
                      <a:noFill/>
                      <a:miter lim="800000"/>
                      <a:headEnd/>
                      <a:tailEnd/>
                    </a:ln>
                  </pic:spPr>
                </pic:pic>
              </a:graphicData>
            </a:graphic>
          </wp:inline>
        </w:drawing>
      </w:r>
      <w:r>
        <w:br/>
        <w:t xml:space="preserve">Рисунок 16.1: Обмен данными между системами OSCAR и интегратором </w:t>
      </w:r>
    </w:p>
    <w:p w:rsidR="000D3827" w:rsidRDefault="008C5B68">
      <w:pPr>
        <w:pStyle w:val="a3"/>
      </w:pPr>
      <w:r>
        <w:t>Позвольте мне объяснить принцип работы интегратора более подробно с помощью примера: в удаленной клинике хотят посмотреть карту пациента из другой клиники. При желании персонала этой клиники получить доступ к записи пациента, следует первую очередь подключить эти клин</w:t>
      </w:r>
      <w:r>
        <w:t>и</w:t>
      </w:r>
      <w:r>
        <w:t>ки к одному и тому же интегратору. Регистратор может осуществить поиск удаленного пациента с помощью интегратора (по имени и в случае необходимости по дате рождения или полу) и найти запись необходимого пациента, хранимую на сервере. Он инициирует копирование ограниченного набора демографической информации пациента, после чего подтвердит намерения пациента, п</w:t>
      </w:r>
      <w:r>
        <w:t>о</w:t>
      </w:r>
      <w:r>
        <w:t>лучив его согласие на извлечение данных путем заполнения формы согласия. После этого сервер интегратора передаст всю информацию, известную интегратору о пациенте - записи, сведения о прописанных препаратах, аллергических реакциях, прививках, дополнительные документы, и.т.д. Эти данные кэшируются локально, поэтому локальной копии системы OSCAR не придется о</w:t>
      </w:r>
      <w:r>
        <w:t>т</w:t>
      </w:r>
      <w:r>
        <w:lastRenderedPageBreak/>
        <w:t xml:space="preserve">правлять интегратору запрос каждый раз, когда потребуется обратиться к этим данным, но следует учесть и то, что срок хранения локального кэша ограничивается одним часом. </w:t>
      </w:r>
    </w:p>
    <w:p w:rsidR="000D3827" w:rsidRDefault="008C5B68">
      <w:pPr>
        <w:pStyle w:val="a3"/>
      </w:pPr>
      <w:r>
        <w:rPr>
          <w:noProof/>
        </w:rPr>
        <w:drawing>
          <wp:inline distT="0" distB="0" distL="0" distR="0">
            <wp:extent cx="3781425" cy="1619250"/>
            <wp:effectExtent l="19050" t="0" r="9525" b="0"/>
            <wp:docPr id="233" name="fig.oscar.datatransfer" descr="Демографическая информация и соответствующие данные отправляются интегратору в процессе передачи данных из домашней клиники. Хранящаяся на интеграторе запись может быть не полным представлением записи из домашней клиники, так как система OSCAR позволяет выбрать вариант отправки данных пациента не в полном объем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oscar.datatransfer" descr="Демографическая информация и соответствующие данные отправляются интегратору в процессе передачи данных из домашней клиники. Хранящаяся на интеграторе запись может быть не полным представлением записи из домашней клиники, так как система OSCAR позволяет выбрать вариант отправки данных пациента не в полном объеме."/>
                    <pic:cNvPicPr>
                      <a:picLocks noChangeAspect="1" noChangeArrowheads="1"/>
                    </pic:cNvPicPr>
                  </pic:nvPicPr>
                  <pic:blipFill>
                    <a:blip r:link="rId235" cstate="print"/>
                    <a:srcRect/>
                    <a:stretch>
                      <a:fillRect/>
                    </a:stretch>
                  </pic:blipFill>
                  <pic:spPr bwMode="auto">
                    <a:xfrm>
                      <a:off x="0" y="0"/>
                      <a:ext cx="3781425" cy="1619250"/>
                    </a:xfrm>
                    <a:prstGeom prst="rect">
                      <a:avLst/>
                    </a:prstGeom>
                    <a:noFill/>
                    <a:ln w="9525">
                      <a:noFill/>
                      <a:miter lim="800000"/>
                      <a:headEnd/>
                      <a:tailEnd/>
                    </a:ln>
                  </pic:spPr>
                </pic:pic>
              </a:graphicData>
            </a:graphic>
          </wp:inline>
        </w:drawing>
      </w:r>
      <w:r>
        <w:br/>
        <w:t>Рисунок 16.2: Демографическая информация и соответствующие данные отправляются интеграт</w:t>
      </w:r>
      <w:r>
        <w:t>о</w:t>
      </w:r>
      <w:r>
        <w:t xml:space="preserve">ру в процессе передачи данных из домашней клиники. Хранящаяся на интеграторе запись может быть не полным представлением записи из домашней клиники, так как система OSCAR позволяет выбрать вариант отправки данных пациента не в полном объеме. </w:t>
      </w:r>
    </w:p>
    <w:p w:rsidR="000D3827" w:rsidRDefault="008C5B68">
      <w:pPr>
        <w:pStyle w:val="a3"/>
      </w:pPr>
      <w:r>
        <w:t>После начальной настройки записи пациента, выполненной путем копирования его демографич</w:t>
      </w:r>
      <w:r>
        <w:t>е</w:t>
      </w:r>
      <w:r>
        <w:t>ских данных в локальную систему OSCAR, запись пациента начинает работать точно так же, как и любая другая запись в рамках системы. Все данные с удаленной системы, принятые от интеграт</w:t>
      </w:r>
      <w:r>
        <w:t>о</w:t>
      </w:r>
      <w:r>
        <w:t>ра получают соответствующую метку (также вместе с данными сохраняется информация о клин</w:t>
      </w:r>
      <w:r>
        <w:t>и</w:t>
      </w:r>
      <w:r>
        <w:t>ке, из которой они получены), но они всего лишь временно кэшируются в рамках локальной си</w:t>
      </w:r>
      <w:r>
        <w:t>с</w:t>
      </w:r>
      <w:r>
        <w:t>темы OSCAR. Любые сохраняемые локальные данные записываются абсолютно также, как и л</w:t>
      </w:r>
      <w:r>
        <w:t>ю</w:t>
      </w:r>
      <w:r>
        <w:t xml:space="preserve">бые другие данные пациента в записи пациента, после чего отправляются интегратору, но при этом они не хранятся на удаленной машине на постоянной основе. </w:t>
      </w:r>
    </w:p>
    <w:p w:rsidR="000D3827" w:rsidRDefault="008C5B68">
      <w:pPr>
        <w:pStyle w:val="a3"/>
      </w:pPr>
      <w:r>
        <w:rPr>
          <w:noProof/>
        </w:rPr>
        <w:drawing>
          <wp:inline distT="0" distB="0" distL="0" distR="0">
            <wp:extent cx="3781425" cy="1419225"/>
            <wp:effectExtent l="19050" t="0" r="9525" b="0"/>
            <wp:docPr id="234" name="fig.oscar.request" descr="Удаленная система OSCAR запрашивает данные у интегратора, указывая на определенную запись пациента. Сервер интегратора отправляет исключительно демографическую информацию, которая хранится на постоянной основе удаленной системой O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oscar.request" descr="Удаленная система OSCAR запрашивает данные у интегратора, указывая на определенную запись пациента. Сервер интегратора отправляет исключительно демографическую информацию, которая хранится на постоянной основе удаленной системой OSCAR."/>
                    <pic:cNvPicPr>
                      <a:picLocks noChangeAspect="1" noChangeArrowheads="1"/>
                    </pic:cNvPicPr>
                  </pic:nvPicPr>
                  <pic:blipFill>
                    <a:blip r:link="rId236" cstate="print"/>
                    <a:srcRect/>
                    <a:stretch>
                      <a:fillRect/>
                    </a:stretch>
                  </pic:blipFill>
                  <pic:spPr bwMode="auto">
                    <a:xfrm>
                      <a:off x="0" y="0"/>
                      <a:ext cx="3781425" cy="1419225"/>
                    </a:xfrm>
                    <a:prstGeom prst="rect">
                      <a:avLst/>
                    </a:prstGeom>
                    <a:noFill/>
                    <a:ln w="9525">
                      <a:noFill/>
                      <a:miter lim="800000"/>
                      <a:headEnd/>
                      <a:tailEnd/>
                    </a:ln>
                  </pic:spPr>
                </pic:pic>
              </a:graphicData>
            </a:graphic>
          </wp:inline>
        </w:drawing>
      </w:r>
      <w:r>
        <w:br/>
        <w:t>Рисунок 16.3: Удаленная система OSCAR запрашивает данные у интегратора, указывая на опред</w:t>
      </w:r>
      <w:r>
        <w:t>е</w:t>
      </w:r>
      <w:r>
        <w:t>ленную запись пациента. Сервер интегратора отправляет исключительно демографическую и</w:t>
      </w:r>
      <w:r>
        <w:t>н</w:t>
      </w:r>
      <w:r>
        <w:t xml:space="preserve">формацию, которая хранится на постоянной основе удаленной системой OSCAR. </w:t>
      </w:r>
    </w:p>
    <w:p w:rsidR="000D3827" w:rsidRDefault="008C5B68">
      <w:pPr>
        <w:pStyle w:val="a3"/>
      </w:pPr>
      <w:r>
        <w:t>Этот процесс имеет очень важное значение, особенно для получения согласия пациента и поним</w:t>
      </w:r>
      <w:r>
        <w:t>а</w:t>
      </w:r>
      <w:r>
        <w:t>ния воздействия описанных факторов на архитектуру интегратора. Представим, что пациент пос</w:t>
      </w:r>
      <w:r>
        <w:t>е</w:t>
      </w:r>
      <w:r>
        <w:t>тил врача из удаленной клиники и согласился на предоставление доступа к своей записи, но тол</w:t>
      </w:r>
      <w:r>
        <w:t>ь</w:t>
      </w:r>
      <w:r>
        <w:t>ко на некоторое время. После визита пациент может аннулировать соглашение о возможности о</w:t>
      </w:r>
      <w:r>
        <w:t>т</w:t>
      </w:r>
      <w:r>
        <w:t>крытия персоналом этой клиники его записи и в следующий раз при открытии карты пациента из этой клиники данные не будут доступны (за исключением тех данных, которые были сохранены локальной системой). В конечном счете этот механизм позволяет пациенту непосредственно ко</w:t>
      </w:r>
      <w:r>
        <w:t>н</w:t>
      </w:r>
      <w:r>
        <w:t xml:space="preserve">тролировать то, как и когда его запись может быть просмотрена аналогично посещению клиники с бумажной копией карты пациента. Персонал клиники сможет ознакомиться с картой только при общении с вами, но вы заберете ее домой тогда, когда покинете клинику. </w:t>
      </w:r>
    </w:p>
    <w:p w:rsidR="000D3827" w:rsidRDefault="008C5B68">
      <w:pPr>
        <w:pStyle w:val="a3"/>
      </w:pPr>
      <w:r>
        <w:rPr>
          <w:noProof/>
        </w:rPr>
        <w:lastRenderedPageBreak/>
        <w:drawing>
          <wp:inline distT="0" distB="0" distL="0" distR="0">
            <wp:extent cx="3762375" cy="1314450"/>
            <wp:effectExtent l="19050" t="0" r="9525" b="0"/>
            <wp:docPr id="235" name="fig.oscar.reply" descr="Персонал удаленной клиники может просматривать содержимое карты пациента, запрашивая данные; в случае согласия пациента данные передаются. Данные никогда не хранятся на постоянной основе удаленной системой O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oscar.reply" descr="Персонал удаленной клиники может просматривать содержимое карты пациента, запрашивая данные; в случае согласия пациента данные передаются. Данные никогда не хранятся на постоянной основе удаленной системой OSCAR."/>
                    <pic:cNvPicPr>
                      <a:picLocks noChangeAspect="1" noChangeArrowheads="1"/>
                    </pic:cNvPicPr>
                  </pic:nvPicPr>
                  <pic:blipFill>
                    <a:blip r:link="rId237" cstate="print"/>
                    <a:srcRect/>
                    <a:stretch>
                      <a:fillRect/>
                    </a:stretch>
                  </pic:blipFill>
                  <pic:spPr bwMode="auto">
                    <a:xfrm>
                      <a:off x="0" y="0"/>
                      <a:ext cx="3762375" cy="1314450"/>
                    </a:xfrm>
                    <a:prstGeom prst="rect">
                      <a:avLst/>
                    </a:prstGeom>
                    <a:noFill/>
                    <a:ln w="9525">
                      <a:noFill/>
                      <a:miter lim="800000"/>
                      <a:headEnd/>
                      <a:tailEnd/>
                    </a:ln>
                  </pic:spPr>
                </pic:pic>
              </a:graphicData>
            </a:graphic>
          </wp:inline>
        </w:drawing>
      </w:r>
      <w:r>
        <w:br/>
        <w:t xml:space="preserve">Рисунок 16.4: Персонал удаленной клиники может просматривать содержимое карты пациента, запрашивая данные; в случае согласия пациента данные передаются. Данные никогда не хранятся на постоянной основе удаленной системой OSCAR. </w:t>
      </w:r>
    </w:p>
    <w:p w:rsidR="000D3827" w:rsidRDefault="008C5B68">
      <w:pPr>
        <w:pStyle w:val="a3"/>
      </w:pPr>
      <w:r>
        <w:t>Другой очень важной для медиков возможностью является возможность принятия решения о том, какие данные они хотели бы передавать другим присоединенным клиникам посредством своего сервера интегратора. Персонал клиники может выбрать передачу всех данных из демографической записи или только частей этой записи, например, записей без документов, информации об алле</w:t>
      </w:r>
      <w:r>
        <w:t>р</w:t>
      </w:r>
      <w:r>
        <w:t>гических реакциях без предписаний, и.т.д. В конечном счете решение о том, какими типами да</w:t>
      </w:r>
      <w:r>
        <w:t>н</w:t>
      </w:r>
      <w:r>
        <w:t>ных было бы удобно делиться друг с другом принимается группой медиков, настраивающих се</w:t>
      </w:r>
      <w:r>
        <w:t>р</w:t>
      </w:r>
      <w:r>
        <w:t xml:space="preserve">вер интегратора. </w:t>
      </w:r>
    </w:p>
    <w:p w:rsidR="000D3827" w:rsidRDefault="008C5B68">
      <w:pPr>
        <w:pStyle w:val="a3"/>
      </w:pPr>
      <w:r>
        <w:t>Как я упоминала ранее, интегратор является исключительно системой временного хранения да</w:t>
      </w:r>
      <w:r>
        <w:t>н</w:t>
      </w:r>
      <w:r>
        <w:t>ных и с помощью него данные никогда не сохраняются на постоянной основе. Это еще одно очень важное решение, которое было принято в ходе разработки; оно позволяет клиникам очень просто отказаться от передачи всех данных с помощью интегратора и, фактически в случае необходим</w:t>
      </w:r>
      <w:r>
        <w:t>о</w:t>
      </w:r>
      <w:r>
        <w:t>сти может быть очищена вся база данных интегратора. В случае очистки базы данных пользоват</w:t>
      </w:r>
      <w:r>
        <w:t>е</w:t>
      </w:r>
      <w:r>
        <w:t>ли клиентских систем не заметит этого, так как данные будут аккуратно реконструированы на о</w:t>
      </w:r>
      <w:r>
        <w:t>с</w:t>
      </w:r>
      <w:r>
        <w:t>нове исходных данных, находящихся на различных соединенных с интегратором клиентских си</w:t>
      </w:r>
      <w:r>
        <w:t>с</w:t>
      </w:r>
      <w:r>
        <w:t>темах. Эта возможность влечет за собой требование, согласно которому предоставляющая данные система OSCAR должна доверять получающему данные интегратору, предоставляя возможность очистки базы данных по первому требованию, следовательно, лучшим решением является разве</w:t>
      </w:r>
      <w:r>
        <w:t>р</w:t>
      </w:r>
      <w:r>
        <w:t>тывание интегратора группой медицинских работников из такой зарегистрированной согласно требованиям законодательства организации, как Family Health Organization или Family Health Team; в этом случае сервер интегратора будет эксплуатироваться одной из клиник, в которой р</w:t>
      </w:r>
      <w:r>
        <w:t>а</w:t>
      </w:r>
      <w:r>
        <w:t xml:space="preserve">ботают эти специалисты. </w:t>
      </w:r>
    </w:p>
    <w:p w:rsidR="000D3827" w:rsidRDefault="008C5B68">
      <w:pPr>
        <w:rPr>
          <w:rFonts w:eastAsia="Times New Roman"/>
        </w:rPr>
      </w:pPr>
      <w:r>
        <w:rPr>
          <w:rFonts w:eastAsia="Times New Roman"/>
          <w:b/>
          <w:bCs/>
        </w:rPr>
        <w:t xml:space="preserve">Формат данных </w:t>
      </w:r>
    </w:p>
    <w:p w:rsidR="000D3827" w:rsidRDefault="008C5B68">
      <w:pPr>
        <w:pStyle w:val="a3"/>
      </w:pPr>
      <w:r>
        <w:t xml:space="preserve">Клиентские библиотеки интегратора созданы с помощью программного компонента </w:t>
      </w:r>
      <w:r>
        <w:rPr>
          <w:rStyle w:val="HTML"/>
        </w:rPr>
        <w:t>wsd2java</w:t>
      </w:r>
      <w:r>
        <w:t>, к</w:t>
      </w:r>
      <w:r>
        <w:t>о</w:t>
      </w:r>
      <w:r>
        <w:t xml:space="preserve">торый формирует набор классов, представляющих соответствующие типы данных, используемые веб-сервисом в ходе взаимодействия с клиентами. Среди них присутствуют классы для каждого из типов данных наряду с классами, представляющими ключи для каждого из этих типов данных. </w:t>
      </w:r>
    </w:p>
    <w:p w:rsidR="000D3827" w:rsidRDefault="008C5B68">
      <w:pPr>
        <w:pStyle w:val="a3"/>
      </w:pPr>
      <w:r>
        <w:t>Описание способа сборки клиентской библиотеки интегратора выходит за границы данной главы. Единственной важной вещью в данной связи является информация о том, что сразу же после сборки библиотеки она должна быть добавлена в комплект поставки системы OSCAR ко всем о</w:t>
      </w:r>
      <w:r>
        <w:t>с</w:t>
      </w:r>
      <w:r>
        <w:t>тальным JAR-файлам. Этот JAR-файл содержит все необходимое для установления соединения с интегратором и доступа ко всем типам данных, которые сервер интегратора будет передавать си</w:t>
      </w:r>
      <w:r>
        <w:t>с</w:t>
      </w:r>
      <w:r>
        <w:t xml:space="preserve">теме OSCAR, такими, как CachedDemographic, CachedDemographicNote и CachedProvider наряду с многими другими. В дополнение к типам данных, которые передаются, существуют "WS"-классы, которые используются в первую очередь для получения таких наборов данных, как наиболее часто используемый класс DemographicWs. </w:t>
      </w:r>
    </w:p>
    <w:p w:rsidR="000D3827" w:rsidRDefault="008C5B68">
      <w:pPr>
        <w:pStyle w:val="a3"/>
      </w:pPr>
      <w:r>
        <w:t>Работа с данными интегратора иногда может оказаться немного усложненной. Система OSCAR не имеет каких-либо жестко интегрированных механизмов для работы с типом данных, который обычно используется при получении определенного типа информации о пациенте (например, з</w:t>
      </w:r>
      <w:r>
        <w:t>а</w:t>
      </w:r>
      <w:r>
        <w:lastRenderedPageBreak/>
        <w:t>писей из медицинской карты) в момент, когда клиент интегратора отправляет запрос для получ</w:t>
      </w:r>
      <w:r>
        <w:t>е</w:t>
      </w:r>
      <w:r>
        <w:t>ния данных от сервера. После этого данные вручную преобразуются в локальный класс, предста</w:t>
      </w:r>
      <w:r>
        <w:t>в</w:t>
      </w:r>
      <w:r>
        <w:t xml:space="preserve">ляющий эти данные (в случае записей это класс </w:t>
      </w:r>
      <w:r>
        <w:rPr>
          <w:rStyle w:val="HTML"/>
        </w:rPr>
        <w:t>CaseManagementNote</w:t>
      </w:r>
      <w:r>
        <w:t>). В рамках класса типа да</w:t>
      </w:r>
      <w:r>
        <w:t>н</w:t>
      </w:r>
      <w:r>
        <w:t>ных устанавливается логический флаг, указывающий на то, что это класс содержит данные от уд</w:t>
      </w:r>
      <w:r>
        <w:t>а</w:t>
      </w:r>
      <w:r>
        <w:t xml:space="preserve">ленной системы и влияющий на то, как данные будут выводиться на экран пользователя. С другой стороны, класс </w:t>
      </w:r>
      <w:r>
        <w:rPr>
          <w:rStyle w:val="HTML"/>
        </w:rPr>
        <w:t>CaisIntegratorUpdateTask</w:t>
      </w:r>
      <w:r>
        <w:t xml:space="preserve"> обрабатывает выборку локальных данных системой OSCAR, преобразование их в формат данных интегратора и последующую отправку этих данных серверу интегратора. </w:t>
      </w:r>
    </w:p>
    <w:p w:rsidR="000D3827" w:rsidRDefault="008C5B68">
      <w:pPr>
        <w:pStyle w:val="a3"/>
      </w:pPr>
      <w:r>
        <w:t>Эта архитектура может и не является такой эффективной и прозрачной, как могла бы, но она п</w:t>
      </w:r>
      <w:r>
        <w:t>о</w:t>
      </w:r>
      <w:r>
        <w:t>зволяет устаревшим в большей степени частям системы стать "совместимыми" с доставляемыми интегратором данными без значительных модификаций. В дополнение к этому поддержание пре</w:t>
      </w:r>
      <w:r>
        <w:t>д</w:t>
      </w:r>
      <w:r>
        <w:t xml:space="preserve">ставления таким простым, как это возможно путем осуществления обращений только к одному типу класса улучшает читаемость JSP-файла и упрощает процесс отладки в случае обнаружения ошибки. </w:t>
      </w:r>
    </w:p>
    <w:p w:rsidR="000D3827" w:rsidRDefault="008C5B68">
      <w:pPr>
        <w:pStyle w:val="2"/>
        <w:rPr>
          <w:rFonts w:eastAsia="Times New Roman"/>
        </w:rPr>
      </w:pPr>
      <w:bookmarkStart w:id="217" w:name="_Toc441583298"/>
      <w:r>
        <w:rPr>
          <w:rFonts w:eastAsia="Times New Roman"/>
        </w:rPr>
        <w:t>16.7. Выученные уроки</w:t>
      </w:r>
      <w:bookmarkEnd w:id="217"/>
    </w:p>
    <w:p w:rsidR="000D3827" w:rsidRDefault="008C5B68">
      <w:pPr>
        <w:pStyle w:val="a3"/>
      </w:pPr>
      <w:r>
        <w:t>Как вы, возможно, представляете, система OSCAR имеет свой набор недостатков, присущих ее архитектуре. Однако, она предоставляет завершенный набор возможностей, с которым у больши</w:t>
      </w:r>
      <w:r>
        <w:t>н</w:t>
      </w:r>
      <w:r>
        <w:t xml:space="preserve">ства пользователей не возникает никаких проблем. В этом и заключается главная цель проекта: предоставить качественное решение, функционирующее в большинстве ситуаций. </w:t>
      </w:r>
    </w:p>
    <w:p w:rsidR="000D3827" w:rsidRDefault="008C5B68">
      <w:pPr>
        <w:pStyle w:val="a3"/>
      </w:pPr>
      <w:r>
        <w:t>Я не могу говорить от лица всего сообщества разработчиков системы OSCAR, поэтому в данном разделе будет отражена лишь моя субъективная точка зрения. Мне кажется, что существуют нек</w:t>
      </w:r>
      <w:r>
        <w:t>о</w:t>
      </w:r>
      <w:r>
        <w:t xml:space="preserve">торые важные темы, не относящиеся к аспектам архитектуры проекта. </w:t>
      </w:r>
    </w:p>
    <w:p w:rsidR="000D3827" w:rsidRDefault="008C5B68">
      <w:pPr>
        <w:pStyle w:val="a3"/>
      </w:pPr>
      <w:r>
        <w:t>Во-первых, очевидно, что недостаточный контроль над исходным кодом в прошлом привел к т</w:t>
      </w:r>
      <w:r>
        <w:t>о</w:t>
      </w:r>
      <w:r>
        <w:t>му, что архитектура системы стала достаточно неупорядоченной в некоторых местах, особенно в тех областях, где контроллеры и представления смешивались друг с другом. Путь, по которому проект развивался в прошлом, не позволил предотвратить подобные последствия, но с того врем</w:t>
      </w:r>
      <w:r>
        <w:t>е</w:t>
      </w:r>
      <w:r>
        <w:t xml:space="preserve">ни процесс разработки претерпел значительные изменения и, надеюсь, что проект не столкнется с подобной проблемой снова. </w:t>
      </w:r>
    </w:p>
    <w:p w:rsidR="000D3827" w:rsidRDefault="008C5B68">
      <w:pPr>
        <w:pStyle w:val="a3"/>
      </w:pPr>
      <w:r>
        <w:t>Еще следует упомянуть о том, что из-за достаточного возраста проекта становится сложно обн</w:t>
      </w:r>
      <w:r>
        <w:t>о</w:t>
      </w:r>
      <w:r>
        <w:t>вить (или даже изменить) библиотеки без причинения значительных неудобств остальной кодовой базе. Кстати, это именно ситуация, которая и произошла. Мне обычно сложно выяснить, что ва</w:t>
      </w:r>
      <w:r>
        <w:t>ж</w:t>
      </w:r>
      <w:r>
        <w:t>но, а что нет при исследовании директории библиотек. В дополнение к этому следует упомянуть о том, что иногда при значительных обновлениях библиотек они нарушают обратную совмест</w:t>
      </w:r>
      <w:r>
        <w:t>и</w:t>
      </w:r>
      <w:r>
        <w:t>мость (изменение названий пакетов является стандартной причиной). Обычно в комплекте поста</w:t>
      </w:r>
      <w:r>
        <w:t>в</w:t>
      </w:r>
      <w:r>
        <w:t xml:space="preserve">ки системы OSCAR присутствует несколько библиотек, выполняющих одну и туже задачу - это результат недостаточного контроля над исходным кодом, а также того факта, что не было создано документации со списком библиотек и описанием того, какая библиотека требуется для какого из компонентов. </w:t>
      </w:r>
    </w:p>
    <w:p w:rsidR="000D3827" w:rsidRDefault="008C5B68">
      <w:pPr>
        <w:pStyle w:val="a3"/>
      </w:pPr>
      <w:r>
        <w:t>Дополнительно следует отметить то, что проект OSCAR не достаточно гибок при добавлении н</w:t>
      </w:r>
      <w:r>
        <w:t>о</w:t>
      </w:r>
      <w:r>
        <w:t>вых функций в существующие подсистемы. Например, в том случае, когда вы хотите добавить н</w:t>
      </w:r>
      <w:r>
        <w:t>о</w:t>
      </w:r>
      <w:r>
        <w:t>вое поле в электронную карту пациента, вам придется создать новую JSP-страницу и новый сер</w:t>
      </w:r>
      <w:r>
        <w:t>в</w:t>
      </w:r>
      <w:r>
        <w:t>лет, модифицировать шаблон электронной карты (в нескольких местах) и модифицировать конф</w:t>
      </w:r>
      <w:r>
        <w:t>и</w:t>
      </w:r>
      <w:r>
        <w:t xml:space="preserve">гурационный файл приложения для возможности загрузки вашего сервлета. </w:t>
      </w:r>
    </w:p>
    <w:p w:rsidR="000D3827" w:rsidRDefault="008C5B68">
      <w:pPr>
        <w:pStyle w:val="a3"/>
      </w:pPr>
      <w:r>
        <w:t>Кроме того, ввиду отсутствия документации иногда практически невозможно выяснить то, как р</w:t>
      </w:r>
      <w:r>
        <w:t>а</w:t>
      </w:r>
      <w:r>
        <w:t>ботает часть системы - человек, разработавший оригинальный код, может уже не участвовать в проекте и обычно единственным доступным инструментом, позволяющим вам выяснить это, явл</w:t>
      </w:r>
      <w:r>
        <w:t>я</w:t>
      </w:r>
      <w:r>
        <w:lastRenderedPageBreak/>
        <w:t>ется отладчик. В случае рассмотрения проекта такого возраста ценой этого обстоятельства явл</w:t>
      </w:r>
      <w:r>
        <w:t>я</w:t>
      </w:r>
      <w:r>
        <w:t>ются утраченные возможности новых потенциальных участников, которые могли бы начать раб</w:t>
      </w:r>
      <w:r>
        <w:t>о</w:t>
      </w:r>
      <w:r>
        <w:t>ту в рамках проекта. Однако, благодаря совместным усилиям участников проекта и схожим фа</w:t>
      </w:r>
      <w:r>
        <w:t>к</w:t>
      </w:r>
      <w:r>
        <w:t xml:space="preserve">торам, сообщество продолжает работу. </w:t>
      </w:r>
    </w:p>
    <w:p w:rsidR="000D3827" w:rsidRDefault="008C5B68">
      <w:pPr>
        <w:pStyle w:val="a3"/>
      </w:pPr>
      <w:r>
        <w:t xml:space="preserve">Наконец, система OSCAR является репозиторием медицинской информации и ее безопасность значительно снижается из-за включения в комплект поставки класса </w:t>
      </w:r>
      <w:r>
        <w:rPr>
          <w:rStyle w:val="HTML"/>
        </w:rPr>
        <w:t>DBHandler</w:t>
      </w:r>
      <w:r>
        <w:t xml:space="preserve"> (описанного в предыдущем разделе). Лично я считаю, что принимающие параметры запросы к базе данных в свободной форме ни в коем случае не должны быть разрешены в системе электронных медици</w:t>
      </w:r>
      <w:r>
        <w:t>н</w:t>
      </w:r>
      <w:r>
        <w:t>ских записей, так как с помощью них можно достаточно просто производить атаки на основе SQL-инъекций. Хотя запрет на разработку нового, использующего данный класс кода и является пр</w:t>
      </w:r>
      <w:r>
        <w:t>а</w:t>
      </w:r>
      <w:r>
        <w:t xml:space="preserve">вильным решением, приоритетная задача команды разработчиков должна заключаться в удалении всех вариантов использования данного класса. </w:t>
      </w:r>
    </w:p>
    <w:p w:rsidR="000D3827" w:rsidRDefault="008C5B68">
      <w:pPr>
        <w:pStyle w:val="a3"/>
      </w:pPr>
      <w:r>
        <w:t>Все эти слова могут звучать как жесткая критика проекта. В прошлом все описанные проблемы были заметны и, как я говорила, они сдерживали рост сообщества из-за высокого барьера вхожд</w:t>
      </w:r>
      <w:r>
        <w:t>е</w:t>
      </w:r>
      <w:r>
        <w:t>ния в проект. Но ситуация меняется, поэтому в будущем эти проблемы не будут настолько бол</w:t>
      </w:r>
      <w:r>
        <w:t>ь</w:t>
      </w:r>
      <w:r>
        <w:t xml:space="preserve">шим препятствием на пути развития. </w:t>
      </w:r>
    </w:p>
    <w:p w:rsidR="000D3827" w:rsidRDefault="008C5B68">
      <w:pPr>
        <w:pStyle w:val="a3"/>
      </w:pPr>
      <w:r>
        <w:t>Оглядываясь назад и рассматривая историю развития проекта (особенно в течение выхода н</w:t>
      </w:r>
      <w:r>
        <w:t>е</w:t>
      </w:r>
      <w:r>
        <w:t>скольких последних версий), мы можем лучшим образом спроектировать приложение. Система все так же должна будет предоставлять базовый набор функций (установленный правительством Онтарио для сертификации приложения как системы электронных медицинских записей), поэтому эти функции должны быть реализованы по умолчанию. Но в том случае, если архитектура сист</w:t>
      </w:r>
      <w:r>
        <w:t>е</w:t>
      </w:r>
      <w:r>
        <w:t>мы OSCAR будет изменяться сегодня, она должна стать по-настоящему модульной и позволять рассматривать модули как плагины; если вам не нравился модуль электронной формы, вы получ</w:t>
      </w:r>
      <w:r>
        <w:t>и</w:t>
      </w:r>
      <w:r>
        <w:t>те возможность создать свою собственную реализацию (или даже полностью отличный модуль). У системы должна появится возможность взаимодействия с большим количеством систем (или большее количество систем должно иметь возможность взаимодействия с ней), включая медици</w:t>
      </w:r>
      <w:r>
        <w:t>н</w:t>
      </w:r>
      <w:r>
        <w:t>ское оборудование, которое все чаще используется в индустрии, такое, как оборудование для пр</w:t>
      </w:r>
      <w:r>
        <w:t>о</w:t>
      </w:r>
      <w:r>
        <w:t>верки остроты зрения. Это утверждение также обозначает, что должна быть предоставлена во</w:t>
      </w:r>
      <w:r>
        <w:t>з</w:t>
      </w:r>
      <w:r>
        <w:t>можность достаточно простой адаптации системы OSCAR к требованиям, предъявляемым к си</w:t>
      </w:r>
      <w:r>
        <w:t>с</w:t>
      </w:r>
      <w:r>
        <w:t>темам хранения медицинских данных региональными и федеральными правительствами всех стран мира. Так как каждый регион имеет отличный от других набор законов и требований, это архитектурное решение должно быть ключевых для уверенности в том, что система OSCAR ра</w:t>
      </w:r>
      <w:r>
        <w:t>з</w:t>
      </w:r>
      <w:r>
        <w:t xml:space="preserve">рабатывается для нужд пользователей со всего мира. </w:t>
      </w:r>
    </w:p>
    <w:p w:rsidR="000D3827" w:rsidRDefault="008C5B68">
      <w:pPr>
        <w:pStyle w:val="a3"/>
      </w:pPr>
      <w:r>
        <w:t>Я также верю в то, что вопрос безопасности должен быть наиболее важным из всех. Система эле</w:t>
      </w:r>
      <w:r>
        <w:t>к</w:t>
      </w:r>
      <w:r>
        <w:t>тронных медицинских записей безопасна ровно настолько, насколько безопасен ее наименее з</w:t>
      </w:r>
      <w:r>
        <w:t>а</w:t>
      </w:r>
      <w:r>
        <w:t>щищенный компонент, поэтому особое внимание должно быть уделено вопросу абстрагирования приложения от метода доступа к данным настолько, насколько это возможно таким образом, чт</w:t>
      </w:r>
      <w:r>
        <w:t>о</w:t>
      </w:r>
      <w:r>
        <w:t>бы оно хранило и получало данные, работая в безопасном окружении и используя основной ур</w:t>
      </w:r>
      <w:r>
        <w:t>о</w:t>
      </w:r>
      <w:r>
        <w:t>вень API доступа к данным, который прошел аудит сторонних лиц и считается подходящим для хранения медицинской информации. Другие системы электронных медицинских записей могут скрывать подробности реализации и использовать закрытый пропиетарный код в качестве меры безопасности (которая на самом деле не является таковой), но так как система OSCAR распр</w:t>
      </w:r>
      <w:r>
        <w:t>о</w:t>
      </w:r>
      <w:r>
        <w:t>страняется в форме открытого исходного кода, она должна возглавлять список наиболее тщател</w:t>
      </w:r>
      <w:r>
        <w:t>ь</w:t>
      </w:r>
      <w:r>
        <w:t xml:space="preserve">но защищающих данные систем. </w:t>
      </w:r>
    </w:p>
    <w:p w:rsidR="000D3827" w:rsidRDefault="008C5B68">
      <w:pPr>
        <w:pStyle w:val="a3"/>
      </w:pPr>
      <w:r>
        <w:t xml:space="preserve">Я твердо верю в будущее проекта OSCAR. У нас есть сотни пользователей, о которых мы знаем (а также многие сотни пользователей, о которых нам не известно) и мы получаем важные отчеты о работе приложения от медицинских работников, которые взаимодействуют с нашим проектом ежедневно. Через разработку новых процессов и добавление новых возможностей мы надеемся расширить базу установок и начать поддерживать пользователей из всех других регионов. Нашим </w:t>
      </w:r>
      <w:r>
        <w:lastRenderedPageBreak/>
        <w:t>намерением движет уверенность в том, что мы предоставляем что-либо, улучшающее жизнь и</w:t>
      </w:r>
      <w:r>
        <w:t>с</w:t>
      </w:r>
      <w:r>
        <w:t>пользующих систему OSCAR медицинских работников, а также жизни их пациентов, разрабат</w:t>
      </w:r>
      <w:r>
        <w:t>ы</w:t>
      </w:r>
      <w:r>
        <w:t xml:space="preserve">вая лучшие инструменты для упрощения работы в сфере здравоохранения. </w:t>
      </w:r>
    </w:p>
    <w:p w:rsidR="000D3827" w:rsidRDefault="008C5B68">
      <w:pPr>
        <w:pStyle w:val="1"/>
        <w:rPr>
          <w:rFonts w:eastAsia="Times New Roman"/>
        </w:rPr>
      </w:pPr>
      <w:bookmarkStart w:id="218" w:name="_Toc441583299"/>
      <w:r>
        <w:rPr>
          <w:rFonts w:eastAsia="Times New Roman"/>
        </w:rPr>
        <w:t>Processing.js</w:t>
      </w:r>
      <w:bookmarkEnd w:id="218"/>
    </w:p>
    <w:p w:rsidR="000D3827" w:rsidRDefault="008C5B68">
      <w:pPr>
        <w:pStyle w:val="a3"/>
      </w:pPr>
      <w:r>
        <w:t xml:space="preserve">Глава 17 из книги </w:t>
      </w:r>
      <w:hyperlink r:id="rId238" w:history="1">
        <w:r>
          <w:rPr>
            <w:rStyle w:val="a5"/>
          </w:rPr>
          <w:t>"Архитектура приложений с открытым исходным кодом"</w:t>
        </w:r>
      </w:hyperlink>
      <w:r>
        <w:t xml:space="preserve">, том 2. </w:t>
      </w:r>
    </w:p>
    <w:p w:rsidR="000D3827" w:rsidRDefault="008C5B68">
      <w:pPr>
        <w:pStyle w:val="a3"/>
      </w:pPr>
      <w:r>
        <w:t>Изначально разработанный Ben Fry и Casey Reas, язык программирования Processing начал свое развитие в виде языка программирования с открытым исходным кодом (на основе Java), созданн</w:t>
      </w:r>
      <w:r>
        <w:t>о</w:t>
      </w:r>
      <w:r>
        <w:t>го для помощи участникам сообществ дизайнеров и других творческих личностей в изучении пр</w:t>
      </w:r>
      <w:r>
        <w:t>о</w:t>
      </w:r>
      <w:r>
        <w:t>граммирования в визуальном контексте. Предоставляя значительно упрощенную модель обрабо</w:t>
      </w:r>
      <w:r>
        <w:t>т</w:t>
      </w:r>
      <w:r>
        <w:t>ки двумерной и трехмерной графики по сравнению с большинством языков программирования, он был быстро адаптирован для выполнения широкого круга задач, начиная с обучения программ</w:t>
      </w:r>
      <w:r>
        <w:t>и</w:t>
      </w:r>
      <w:r>
        <w:t>рованию путем разработки простых визуализаций и заканчивая созданием многостенных худож</w:t>
      </w:r>
      <w:r>
        <w:t>е</w:t>
      </w:r>
      <w:r>
        <w:t>ственных инсталляций, а также получил возможность выполнения широкого круга задач, от пр</w:t>
      </w:r>
      <w:r>
        <w:t>о</w:t>
      </w:r>
      <w:r>
        <w:t>стого считывания последовательности строк до возможности реализации приложения, фактически являющегося интегрированной средой разработки для программирования и управления популя</w:t>
      </w:r>
      <w:r>
        <w:t>р</w:t>
      </w:r>
      <w:r>
        <w:t>ными платами, предназначенными для создания прототипов на основе открытого аппаратного обеспечения под названием "Arduino". Продолжая набирать популярность, Processing твердо занял свое место легко изучаемого и широко используемого языка программирования для создания л</w:t>
      </w:r>
      <w:r>
        <w:t>ю</w:t>
      </w:r>
      <w:r>
        <w:t xml:space="preserve">бых типов визуализаций, а также выполнения большого количества других задач. </w:t>
      </w:r>
    </w:p>
    <w:p w:rsidR="000D3827" w:rsidRDefault="008C5B68">
      <w:pPr>
        <w:pStyle w:val="a3"/>
      </w:pPr>
      <w:r>
        <w:t>Простейшая программа на языке программирования Processing, называемая "скетч" ("sketch"), с</w:t>
      </w:r>
      <w:r>
        <w:t>о</w:t>
      </w:r>
      <w:r>
        <w:t xml:space="preserve">стоит из двух функций: </w:t>
      </w:r>
      <w:r>
        <w:rPr>
          <w:rStyle w:val="HTML"/>
        </w:rPr>
        <w:t>setup</w:t>
      </w:r>
      <w:r>
        <w:t xml:space="preserve"> и </w:t>
      </w:r>
      <w:r>
        <w:rPr>
          <w:rStyle w:val="HTML"/>
        </w:rPr>
        <w:t>draw</w:t>
      </w:r>
      <w:r>
        <w:t xml:space="preserve">. Первая функция является основной точкой входа и может содержать любое количество инструкций инициализации. После завершения выполнения функции </w:t>
      </w:r>
      <w:r>
        <w:rPr>
          <w:rStyle w:val="HTML"/>
        </w:rPr>
        <w:t>setup</w:t>
      </w:r>
      <w:r>
        <w:t xml:space="preserve"> программы на языке Processing могут использовать один из следующих вариантов продо</w:t>
      </w:r>
      <w:r>
        <w:t>л</w:t>
      </w:r>
      <w:r>
        <w:t xml:space="preserve">жения работы: 1) вызвать функцию </w:t>
      </w:r>
      <w:r>
        <w:rPr>
          <w:rStyle w:val="HTML"/>
        </w:rPr>
        <w:t>draw</w:t>
      </w:r>
      <w:r>
        <w:t xml:space="preserve"> и запланировать следующий вызов функции </w:t>
      </w:r>
      <w:r>
        <w:rPr>
          <w:rStyle w:val="HTML"/>
        </w:rPr>
        <w:t>draw</w:t>
      </w:r>
      <w:r>
        <w:t xml:space="preserve"> по и</w:t>
      </w:r>
      <w:r>
        <w:t>с</w:t>
      </w:r>
      <w:r>
        <w:t xml:space="preserve">течении фиксированного временного интервала после завершения работы функции; 2) вызвать функцию </w:t>
      </w:r>
      <w:r>
        <w:rPr>
          <w:rStyle w:val="HTML"/>
        </w:rPr>
        <w:t>draw</w:t>
      </w:r>
      <w:r>
        <w:t xml:space="preserve"> и ждать событий ввода от пользователя. По умолчанию язык программирования Processing использует первый вариант; вызов функции </w:t>
      </w:r>
      <w:r>
        <w:rPr>
          <w:rStyle w:val="HTML"/>
        </w:rPr>
        <w:t>noLoop</w:t>
      </w:r>
      <w:r>
        <w:t xml:space="preserve"> приводит к использованию второго варианта. Это обстоятельство позволяет использовать два режима представления скетчей, а име</w:t>
      </w:r>
      <w:r>
        <w:t>н</w:t>
      </w:r>
      <w:r>
        <w:t>но: режим работы в графическом окружении с фиксированной частотой кадров и интерактивный режим, в котором графическое окружение обновляется в ходе обработки событий. В обоих случ</w:t>
      </w:r>
      <w:r>
        <w:t>а</w:t>
      </w:r>
      <w:r>
        <w:t>ях пользовательские события отслеживаются и могут быть обработаны либо с помощью их собс</w:t>
      </w:r>
      <w:r>
        <w:t>т</w:t>
      </w:r>
      <w:r>
        <w:t>венных обработчиков, либо путем установки постоянных значений глобальных переменных н</w:t>
      </w:r>
      <w:r>
        <w:t>а</w:t>
      </w:r>
      <w:r>
        <w:t xml:space="preserve">прямую в функции </w:t>
      </w:r>
      <w:r>
        <w:rPr>
          <w:rStyle w:val="HTML"/>
        </w:rPr>
        <w:t>draw</w:t>
      </w:r>
      <w:r>
        <w:t xml:space="preserve"> для определенных событий. </w:t>
      </w:r>
    </w:p>
    <w:p w:rsidR="000D3827" w:rsidRDefault="008C5B68">
      <w:pPr>
        <w:pStyle w:val="a3"/>
      </w:pPr>
      <w:r>
        <w:t xml:space="preserve">Processing.js является родственным проектом для проекта Processing, спроектированным с целью его переноса в веб-пространство без необходимости использования виртуальной машины Java или плагинов. Его развитие началось с попытки установления John Resig того, может ли язык Processing быть портирован для использования в веб-пространстве путем работы с новым на тот момент элементом </w:t>
      </w:r>
      <w:r>
        <w:rPr>
          <w:rStyle w:val="HTML"/>
        </w:rPr>
        <w:t>&lt;canvas&gt;</w:t>
      </w:r>
      <w:r>
        <w:t xml:space="preserve"> из состава HTML5 в роли графического контекста при использовании прототипа библиотеки, представленного в 2008 году. Разработанная с мыслью о том, что "код должен просто работать", библиотека Processing.js совершенствовалась в течение долгих лет с ц</w:t>
      </w:r>
      <w:r>
        <w:t>е</w:t>
      </w:r>
      <w:r>
        <w:t>лью предоставления возможности создания визуализаций данных, цифровых произведений иску</w:t>
      </w:r>
      <w:r>
        <w:t>с</w:t>
      </w:r>
      <w:r>
        <w:t>ства, интерактивных анимаций, обучающих графиков, видеоигр и других работ с использованием веб-стандартов без каких-либо плагинов. Вы можете разрабатывать код на языке программиров</w:t>
      </w:r>
      <w:r>
        <w:t>а</w:t>
      </w:r>
      <w:r>
        <w:t>ния Processing, используя либо Processing IDE, либо ваш любимый текстовый редактор, интегр</w:t>
      </w:r>
      <w:r>
        <w:t>и</w:t>
      </w:r>
      <w:r>
        <w:t xml:space="preserve">ровать его в веб-страницу, используя элемент </w:t>
      </w:r>
      <w:r>
        <w:rPr>
          <w:rStyle w:val="HTML"/>
        </w:rPr>
        <w:t>&lt;canvas&gt;</w:t>
      </w:r>
      <w:r>
        <w:t>, после чего библиотека Processing.js в</w:t>
      </w:r>
      <w:r>
        <w:t>ы</w:t>
      </w:r>
      <w:r>
        <w:t xml:space="preserve">полнит остальные шаги, выводя необходимые графические данные с использованием элемента </w:t>
      </w:r>
      <w:r>
        <w:rPr>
          <w:rStyle w:val="HTML"/>
        </w:rPr>
        <w:t>&lt;canvas&gt;</w:t>
      </w:r>
      <w:r>
        <w:t xml:space="preserve"> и позволяя пользователям взаимодействовать с графическими данными таким же обр</w:t>
      </w:r>
      <w:r>
        <w:t>а</w:t>
      </w:r>
      <w:r>
        <w:t xml:space="preserve">зом, каким они могли бы взаимодействовать с обычным обособленным Processing-приложением. </w:t>
      </w:r>
    </w:p>
    <w:p w:rsidR="000D3827" w:rsidRDefault="008C5B68">
      <w:pPr>
        <w:pStyle w:val="2"/>
        <w:rPr>
          <w:rFonts w:eastAsia="Times New Roman"/>
        </w:rPr>
      </w:pPr>
      <w:bookmarkStart w:id="219" w:name="_Toc441583300"/>
      <w:r>
        <w:rPr>
          <w:rFonts w:eastAsia="Times New Roman"/>
        </w:rPr>
        <w:lastRenderedPageBreak/>
        <w:t>17.1. Как это работает?</w:t>
      </w:r>
      <w:bookmarkEnd w:id="219"/>
    </w:p>
    <w:p w:rsidR="000D3827" w:rsidRDefault="008C5B68">
      <w:pPr>
        <w:pStyle w:val="a3"/>
      </w:pPr>
      <w:r>
        <w:t xml:space="preserve">Библиотека Processing.js является немного необычной для проекта с открытым исходным кодом, так как ее кодовая база содержится в единственном файле с именем </w:t>
      </w:r>
      <w:r>
        <w:rPr>
          <w:rStyle w:val="HTML"/>
        </w:rPr>
        <w:t>processing.js</w:t>
      </w:r>
      <w:r>
        <w:t>, который с</w:t>
      </w:r>
      <w:r>
        <w:t>о</w:t>
      </w:r>
      <w:r>
        <w:t>держит код для реализации функций языка Processing, представленный единственным объектом, реализующим функции всей библиотеки. При обсуждении метода структурирования кода следует упомянуть о том, что мы постоянно перемещаем элементы этого объекта, пытаясь немного улу</w:t>
      </w:r>
      <w:r>
        <w:t>ч</w:t>
      </w:r>
      <w:r>
        <w:t xml:space="preserve">шить код в каждом релизе. Архитектура библиотеки достаточно проста, а ее функция может быть описана одним предложением; она преобразует исходный код на языке Processing в корректный исходный код на языке JavaScript, причем каждый вызов функции API языка Processing ставится в соответствие подходящей функции объекта преобразования элементов языка Processing в JavaScript, что в итоге приводит к выполнению с элементом </w:t>
      </w:r>
      <w:r>
        <w:rPr>
          <w:rStyle w:val="HTML"/>
        </w:rPr>
        <w:t>&lt;canvas&gt;</w:t>
      </w:r>
      <w:r>
        <w:t xml:space="preserve"> тех же действий, которые были бы выполнены при использовании языка Processing с канвой апплета Java. </w:t>
      </w:r>
    </w:p>
    <w:p w:rsidR="000D3827" w:rsidRDefault="008C5B68">
      <w:pPr>
        <w:pStyle w:val="a3"/>
      </w:pPr>
      <w:r>
        <w:t>Для повышения скорости работы приложений мы используем два отдельных пути исполнения к</w:t>
      </w:r>
      <w:r>
        <w:t>о</w:t>
      </w:r>
      <w:r>
        <w:t xml:space="preserve">да для работы с 2D- и 3D-функциями, при этом при загрузке скетча используется либо первый, либо второй путь для выбора необходимых оберток функций, из чего можно сделать вывод о том, что мы избегаем увеличения затрат ресурсов экземплярами выполняющихся приложений. Однако, при разговоре о структурах данных и направлении выполнения кода, следует учитывать тот факт, что знания в области языка JavaScript подразумевают то, что вы сможете прочитать код файла </w:t>
      </w:r>
      <w:r>
        <w:rPr>
          <w:rStyle w:val="HTML"/>
        </w:rPr>
        <w:t>processing.js</w:t>
      </w:r>
      <w:r>
        <w:t xml:space="preserve">, возможно за исключением системы разбора синтаксических структур. </w:t>
      </w:r>
    </w:p>
    <w:p w:rsidR="000D3827" w:rsidRDefault="008C5B68">
      <w:pPr>
        <w:pStyle w:val="a3"/>
      </w:pPr>
      <w:r>
        <w:rPr>
          <w:b/>
          <w:bCs/>
        </w:rPr>
        <w:t>Унификация кода на языках Java и JavaScript</w:t>
      </w:r>
      <w:r>
        <w:t xml:space="preserve"> </w:t>
      </w:r>
    </w:p>
    <w:p w:rsidR="000D3827" w:rsidRDefault="008C5B68">
      <w:pPr>
        <w:pStyle w:val="a3"/>
      </w:pPr>
      <w:r>
        <w:t>Преобразование кода на языке Processing в код на языке JavaScript обозначает, что вы можете пр</w:t>
      </w:r>
      <w:r>
        <w:t>о</w:t>
      </w:r>
      <w:r>
        <w:t>сто сообщить браузеру о том, что нужно выполнить полученный в результате преобразования код и в том случае, если вы выполнили преобразование корректно, он просто заработает. Но увере</w:t>
      </w:r>
      <w:r>
        <w:t>н</w:t>
      </w:r>
      <w:r>
        <w:t>ность в том, что преобразование выполнено и время от времени также выполняется корректно, требует приложения некоторых усилий. Синтаксис языка программирования Processing основан на синтаксисе языка программирования Java и это значит, что библиотеке Processing.js приходится в общем случае преобразовывать исходный код на языке Java в исходный код на языке JavaScript. Изначально эта процедура выполнялась путем рассмотрения исходного кода на языке Java в фо</w:t>
      </w:r>
      <w:r>
        <w:t>р</w:t>
      </w:r>
      <w:r>
        <w:t xml:space="preserve">ме строки и итерационной замены специфичных для Java подстрок на их аналоги из JavaScript. (Интересующиеся ранней версией системы разбора кода читатели могут найти ее код </w:t>
      </w:r>
      <w:hyperlink r:id="rId239" w:history="1">
        <w:r>
          <w:rPr>
            <w:rStyle w:val="a5"/>
          </w:rPr>
          <w:t>здесь</w:t>
        </w:r>
      </w:hyperlink>
      <w:r>
        <w:t>, пр</w:t>
      </w:r>
      <w:r>
        <w:t>и</w:t>
      </w:r>
      <w:r>
        <w:t>чем следует рассматривать фрагмент кода со строки 37 до строки 266). Для небольшого синтакс</w:t>
      </w:r>
      <w:r>
        <w:t>и</w:t>
      </w:r>
      <w:r>
        <w:t>ческого набора это решение было приемлемым, но с течением времени и нарастанием сложности оно начало давать сбои. Впоследствии система разбора кода была полностью переписана для д</w:t>
      </w:r>
      <w:r>
        <w:t>о</w:t>
      </w:r>
      <w:r>
        <w:t>бавления возможности построения абстрактного синтаксического дерева (Abstract Syntax Tree - AST) вместо разбора строки, путем изначального разбиения исходного кода на языке Java на функциональные блоки и последующего сопоставления каждого из таких блоков с соответству</w:t>
      </w:r>
      <w:r>
        <w:t>ю</w:t>
      </w:r>
      <w:r>
        <w:t>щими синтаксическими конструкциями языка JavaScript. В результате, хотя и произошло сниж</w:t>
      </w:r>
      <w:r>
        <w:t>е</w:t>
      </w:r>
      <w:r>
        <w:t>ние читаемости кода библиотеки Processing.js, в ее составе появился транскомпилятор, преобр</w:t>
      </w:r>
      <w:r>
        <w:t>а</w:t>
      </w:r>
      <w:r>
        <w:t>зующий код на языке Java в код на языке JavaScript в процессе работы приложения. (Читатели м</w:t>
      </w:r>
      <w:r>
        <w:t>о</w:t>
      </w:r>
      <w:r>
        <w:t xml:space="preserve">гут внимательно изучить </w:t>
      </w:r>
      <w:hyperlink r:id="rId240" w:anchor="L17649" w:history="1">
        <w:r>
          <w:rPr>
            <w:rStyle w:val="a5"/>
          </w:rPr>
          <w:t>этот код</w:t>
        </w:r>
      </w:hyperlink>
      <w:r>
        <w:t xml:space="preserve"> вплоть до строки 19217.) </w:t>
      </w:r>
    </w:p>
    <w:p w:rsidR="000D3827" w:rsidRDefault="008C5B68">
      <w:pPr>
        <w:pStyle w:val="a3"/>
      </w:pPr>
      <w:r>
        <w:t xml:space="preserve">Ниже приведен код скетча на языке Processing: </w:t>
      </w:r>
    </w:p>
    <w:p w:rsidR="000D3827" w:rsidRDefault="000D3827">
      <w:pPr>
        <w:pStyle w:val="HTML0"/>
      </w:pPr>
    </w:p>
    <w:p w:rsidR="000D3827" w:rsidRPr="00D80123" w:rsidRDefault="008C5B68">
      <w:pPr>
        <w:pStyle w:val="HTML0"/>
        <w:rPr>
          <w:lang w:val="en-US"/>
        </w:rPr>
      </w:pPr>
      <w:r w:rsidRPr="00D80123">
        <w:rPr>
          <w:lang w:val="en-US"/>
        </w:rPr>
        <w:t>void setup() {</w:t>
      </w:r>
    </w:p>
    <w:p w:rsidR="000D3827" w:rsidRPr="00D80123" w:rsidRDefault="008C5B68">
      <w:pPr>
        <w:pStyle w:val="HTML0"/>
        <w:rPr>
          <w:lang w:val="en-US"/>
        </w:rPr>
      </w:pPr>
      <w:r w:rsidRPr="00D80123">
        <w:rPr>
          <w:lang w:val="en-US"/>
        </w:rPr>
        <w:t xml:space="preserve">      size(200,200);</w:t>
      </w:r>
    </w:p>
    <w:p w:rsidR="000D3827" w:rsidRPr="00D80123" w:rsidRDefault="008C5B68">
      <w:pPr>
        <w:pStyle w:val="HTML0"/>
        <w:rPr>
          <w:lang w:val="en-US"/>
        </w:rPr>
      </w:pPr>
      <w:r w:rsidRPr="00D80123">
        <w:rPr>
          <w:lang w:val="en-US"/>
        </w:rPr>
        <w:t xml:space="preserve">      noCursor();</w:t>
      </w:r>
    </w:p>
    <w:p w:rsidR="000D3827" w:rsidRPr="00D80123" w:rsidRDefault="008C5B68">
      <w:pPr>
        <w:pStyle w:val="HTML0"/>
        <w:rPr>
          <w:lang w:val="en-US"/>
        </w:rPr>
      </w:pPr>
      <w:r w:rsidRPr="00D80123">
        <w:rPr>
          <w:lang w:val="en-US"/>
        </w:rPr>
        <w:t xml:space="preserve">      noStroke();</w:t>
      </w:r>
    </w:p>
    <w:p w:rsidR="000D3827" w:rsidRPr="00D80123" w:rsidRDefault="008C5B68">
      <w:pPr>
        <w:pStyle w:val="HTML0"/>
        <w:rPr>
          <w:lang w:val="en-US"/>
        </w:rPr>
      </w:pPr>
      <w:r w:rsidRPr="00D80123">
        <w:rPr>
          <w:lang w:val="en-US"/>
        </w:rPr>
        <w:t xml:space="preserve">      smooth();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void draw() {</w:t>
      </w:r>
    </w:p>
    <w:p w:rsidR="000D3827" w:rsidRPr="00D80123" w:rsidRDefault="008C5B68">
      <w:pPr>
        <w:pStyle w:val="HTML0"/>
        <w:rPr>
          <w:lang w:val="en-US"/>
        </w:rPr>
      </w:pPr>
      <w:r w:rsidRPr="00D80123">
        <w:rPr>
          <w:lang w:val="en-US"/>
        </w:rPr>
        <w:lastRenderedPageBreak/>
        <w:t xml:space="preserve">      fill(255,10);</w:t>
      </w:r>
    </w:p>
    <w:p w:rsidR="000D3827" w:rsidRPr="00D80123" w:rsidRDefault="008C5B68">
      <w:pPr>
        <w:pStyle w:val="HTML0"/>
        <w:rPr>
          <w:lang w:val="en-US"/>
        </w:rPr>
      </w:pPr>
      <w:r w:rsidRPr="00D80123">
        <w:rPr>
          <w:lang w:val="en-US"/>
        </w:rPr>
        <w:t xml:space="preserve">      rect(-1,-1,width+1,height+1);</w:t>
      </w:r>
    </w:p>
    <w:p w:rsidR="000D3827" w:rsidRPr="00D80123" w:rsidRDefault="008C5B68">
      <w:pPr>
        <w:pStyle w:val="HTML0"/>
        <w:rPr>
          <w:lang w:val="en-US"/>
        </w:rPr>
      </w:pPr>
      <w:r w:rsidRPr="00D80123">
        <w:rPr>
          <w:lang w:val="en-US"/>
        </w:rPr>
        <w:t xml:space="preserve">      float f = frameCount*PI/frameRate;</w:t>
      </w:r>
    </w:p>
    <w:p w:rsidR="000D3827" w:rsidRPr="00D80123" w:rsidRDefault="008C5B68">
      <w:pPr>
        <w:pStyle w:val="HTML0"/>
        <w:rPr>
          <w:lang w:val="en-US"/>
        </w:rPr>
      </w:pPr>
      <w:r w:rsidRPr="00D80123">
        <w:rPr>
          <w:lang w:val="en-US"/>
        </w:rPr>
        <w:t xml:space="preserve">      float d = 10+abs(60*sin(f));</w:t>
      </w:r>
    </w:p>
    <w:p w:rsidR="000D3827" w:rsidRPr="00D80123" w:rsidRDefault="008C5B68">
      <w:pPr>
        <w:pStyle w:val="HTML0"/>
        <w:rPr>
          <w:lang w:val="en-US"/>
        </w:rPr>
      </w:pPr>
      <w:r w:rsidRPr="00D80123">
        <w:rPr>
          <w:lang w:val="en-US"/>
        </w:rPr>
        <w:t xml:space="preserve">      fill(0,100,0,50);</w:t>
      </w:r>
    </w:p>
    <w:p w:rsidR="000D3827" w:rsidRPr="00D80123" w:rsidRDefault="008C5B68">
      <w:pPr>
        <w:pStyle w:val="HTML0"/>
        <w:rPr>
          <w:lang w:val="en-US"/>
        </w:rPr>
      </w:pPr>
      <w:r w:rsidRPr="00D80123">
        <w:rPr>
          <w:lang w:val="en-US"/>
        </w:rPr>
        <w:t xml:space="preserve">      ellipse(mouseX, mouseY, d,d); }</w:t>
      </w:r>
    </w:p>
    <w:p w:rsidR="000D3827" w:rsidRDefault="008C5B68">
      <w:pPr>
        <w:pStyle w:val="a3"/>
      </w:pPr>
      <w:r>
        <w:t xml:space="preserve">И этот же код после преобразования с помощью библиотеки Processing.js: </w:t>
      </w:r>
    </w:p>
    <w:p w:rsidR="000D3827" w:rsidRDefault="000D3827">
      <w:pPr>
        <w:pStyle w:val="HTML0"/>
      </w:pPr>
    </w:p>
    <w:p w:rsidR="000D3827" w:rsidRPr="00D80123" w:rsidRDefault="008C5B68">
      <w:pPr>
        <w:pStyle w:val="HTML0"/>
        <w:rPr>
          <w:lang w:val="en-US"/>
        </w:rPr>
      </w:pPr>
      <w:r>
        <w:t xml:space="preserve">   </w:t>
      </w:r>
      <w:r w:rsidRPr="00D80123">
        <w:rPr>
          <w:lang w:val="en-US"/>
        </w:rPr>
        <w:t>function($p) {</w:t>
      </w:r>
    </w:p>
    <w:p w:rsidR="000D3827" w:rsidRPr="00D80123" w:rsidRDefault="008C5B68">
      <w:pPr>
        <w:pStyle w:val="HTML0"/>
        <w:rPr>
          <w:lang w:val="en-US"/>
        </w:rPr>
      </w:pPr>
      <w:r w:rsidRPr="00D80123">
        <w:rPr>
          <w:lang w:val="en-US"/>
        </w:rPr>
        <w:t xml:space="preserve">        function setup() {</w:t>
      </w:r>
    </w:p>
    <w:p w:rsidR="000D3827" w:rsidRPr="00D80123" w:rsidRDefault="008C5B68">
      <w:pPr>
        <w:pStyle w:val="HTML0"/>
        <w:rPr>
          <w:lang w:val="en-US"/>
        </w:rPr>
      </w:pPr>
      <w:r w:rsidRPr="00D80123">
        <w:rPr>
          <w:lang w:val="en-US"/>
        </w:rPr>
        <w:t xml:space="preserve">            $p.size(200, 200);</w:t>
      </w:r>
    </w:p>
    <w:p w:rsidR="000D3827" w:rsidRPr="00D80123" w:rsidRDefault="008C5B68">
      <w:pPr>
        <w:pStyle w:val="HTML0"/>
        <w:rPr>
          <w:lang w:val="en-US"/>
        </w:rPr>
      </w:pPr>
      <w:r w:rsidRPr="00D80123">
        <w:rPr>
          <w:lang w:val="en-US"/>
        </w:rPr>
        <w:t xml:space="preserve">            $p.noCursor();</w:t>
      </w:r>
    </w:p>
    <w:p w:rsidR="000D3827" w:rsidRPr="00D80123" w:rsidRDefault="008C5B68">
      <w:pPr>
        <w:pStyle w:val="HTML0"/>
        <w:rPr>
          <w:lang w:val="en-US"/>
        </w:rPr>
      </w:pPr>
      <w:r w:rsidRPr="00D80123">
        <w:rPr>
          <w:lang w:val="en-US"/>
        </w:rPr>
        <w:t xml:space="preserve">            $p.noStroke();</w:t>
      </w:r>
    </w:p>
    <w:p w:rsidR="000D3827" w:rsidRPr="00D80123" w:rsidRDefault="008C5B68">
      <w:pPr>
        <w:pStyle w:val="HTML0"/>
        <w:rPr>
          <w:lang w:val="en-US"/>
        </w:rPr>
      </w:pPr>
      <w:r w:rsidRPr="00D80123">
        <w:rPr>
          <w:lang w:val="en-US"/>
        </w:rPr>
        <w:t xml:space="preserve">            $p.smooth(); }</w:t>
      </w:r>
    </w:p>
    <w:p w:rsidR="000D3827" w:rsidRPr="00D80123" w:rsidRDefault="008C5B68">
      <w:pPr>
        <w:pStyle w:val="HTML0"/>
        <w:rPr>
          <w:lang w:val="en-US"/>
        </w:rPr>
      </w:pPr>
      <w:r w:rsidRPr="00D80123">
        <w:rPr>
          <w:lang w:val="en-US"/>
        </w:rPr>
        <w:t xml:space="preserve">        $p.setup = setup;</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function draw() {</w:t>
      </w:r>
    </w:p>
    <w:p w:rsidR="000D3827" w:rsidRPr="00D80123" w:rsidRDefault="008C5B68">
      <w:pPr>
        <w:pStyle w:val="HTML0"/>
        <w:rPr>
          <w:lang w:val="en-US"/>
        </w:rPr>
      </w:pPr>
      <w:r w:rsidRPr="00D80123">
        <w:rPr>
          <w:lang w:val="en-US"/>
        </w:rPr>
        <w:t xml:space="preserve">            $p.fill(255, 10);</w:t>
      </w:r>
    </w:p>
    <w:p w:rsidR="000D3827" w:rsidRPr="00D80123" w:rsidRDefault="008C5B68">
      <w:pPr>
        <w:pStyle w:val="HTML0"/>
        <w:rPr>
          <w:lang w:val="en-US"/>
        </w:rPr>
      </w:pPr>
      <w:r w:rsidRPr="00D80123">
        <w:rPr>
          <w:lang w:val="en-US"/>
        </w:rPr>
        <w:t xml:space="preserve">            $p.rect(-1, -1, $p.width + 1, $p.height + 1);</w:t>
      </w:r>
    </w:p>
    <w:p w:rsidR="000D3827" w:rsidRPr="00D80123" w:rsidRDefault="008C5B68">
      <w:pPr>
        <w:pStyle w:val="HTML0"/>
        <w:rPr>
          <w:lang w:val="en-US"/>
        </w:rPr>
      </w:pPr>
      <w:r w:rsidRPr="00D80123">
        <w:rPr>
          <w:lang w:val="en-US"/>
        </w:rPr>
        <w:t xml:space="preserve">            var f = $p.frameCount * $p.PI / $p.__frameRate;</w:t>
      </w:r>
    </w:p>
    <w:p w:rsidR="000D3827" w:rsidRPr="00D80123" w:rsidRDefault="008C5B68">
      <w:pPr>
        <w:pStyle w:val="HTML0"/>
        <w:rPr>
          <w:lang w:val="en-US"/>
        </w:rPr>
      </w:pPr>
      <w:r w:rsidRPr="00D80123">
        <w:rPr>
          <w:lang w:val="en-US"/>
        </w:rPr>
        <w:t xml:space="preserve">            var d = 10 + $p.abs(60 * $p.sin(f));</w:t>
      </w:r>
    </w:p>
    <w:p w:rsidR="000D3827" w:rsidRPr="00D80123" w:rsidRDefault="008C5B68">
      <w:pPr>
        <w:pStyle w:val="HTML0"/>
        <w:rPr>
          <w:lang w:val="en-US"/>
        </w:rPr>
      </w:pPr>
      <w:r w:rsidRPr="00D80123">
        <w:rPr>
          <w:lang w:val="en-US"/>
        </w:rPr>
        <w:t xml:space="preserve">            $p.fill(0, 100, 0, 50);</w:t>
      </w:r>
    </w:p>
    <w:p w:rsidR="000D3827" w:rsidRPr="00D80123" w:rsidRDefault="008C5B68">
      <w:pPr>
        <w:pStyle w:val="HTML0"/>
        <w:rPr>
          <w:lang w:val="en-US"/>
        </w:rPr>
      </w:pPr>
      <w:r w:rsidRPr="00D80123">
        <w:rPr>
          <w:lang w:val="en-US"/>
        </w:rPr>
        <w:t xml:space="preserve">            $p.ellipse($p.mouseX, $p.mouseY, d, d); }</w:t>
      </w:r>
    </w:p>
    <w:p w:rsidR="000D3827" w:rsidRDefault="008C5B68">
      <w:pPr>
        <w:pStyle w:val="HTML0"/>
      </w:pPr>
      <w:r w:rsidRPr="00D80123">
        <w:rPr>
          <w:lang w:val="en-US"/>
        </w:rPr>
        <w:t xml:space="preserve">        </w:t>
      </w:r>
      <w:r>
        <w:t>$p.draw = draw; }</w:t>
      </w:r>
    </w:p>
    <w:p w:rsidR="000D3827" w:rsidRDefault="008C5B68">
      <w:pPr>
        <w:pStyle w:val="a3"/>
      </w:pPr>
      <w:r>
        <w:t>Все это звучит здорово, но существует несколько проблем, которые мешают преобразованию си</w:t>
      </w:r>
      <w:r>
        <w:t>н</w:t>
      </w:r>
      <w:r>
        <w:t xml:space="preserve">таксических конструкций языка Java в синтаксические конструкции языка JavaScript: </w:t>
      </w:r>
    </w:p>
    <w:p w:rsidR="000D3827" w:rsidRDefault="008C5B68" w:rsidP="007823A6">
      <w:pPr>
        <w:numPr>
          <w:ilvl w:val="0"/>
          <w:numId w:val="192"/>
        </w:numPr>
        <w:spacing w:before="100" w:beforeAutospacing="1" w:after="100" w:afterAutospacing="1"/>
        <w:rPr>
          <w:rFonts w:eastAsia="Times New Roman"/>
          <w:sz w:val="18"/>
          <w:szCs w:val="18"/>
        </w:rPr>
      </w:pPr>
      <w:r>
        <w:rPr>
          <w:rFonts w:eastAsia="Times New Roman"/>
          <w:sz w:val="18"/>
          <w:szCs w:val="18"/>
        </w:rPr>
        <w:t>Программы на языке Java являются изолированными объектами. Программы на языке JavaScript делят данные с веб-страницей.</w:t>
      </w:r>
    </w:p>
    <w:p w:rsidR="000D3827" w:rsidRDefault="008C5B68" w:rsidP="007823A6">
      <w:pPr>
        <w:numPr>
          <w:ilvl w:val="0"/>
          <w:numId w:val="192"/>
        </w:numPr>
        <w:spacing w:before="100" w:beforeAutospacing="1" w:after="100" w:afterAutospacing="1"/>
        <w:rPr>
          <w:rFonts w:eastAsia="Times New Roman"/>
          <w:sz w:val="18"/>
          <w:szCs w:val="18"/>
        </w:rPr>
      </w:pPr>
      <w:r>
        <w:rPr>
          <w:rFonts w:eastAsia="Times New Roman"/>
          <w:sz w:val="18"/>
          <w:szCs w:val="18"/>
        </w:rPr>
        <w:t>Язык Java использует строгую типизацию. JavaScript не использует ее.</w:t>
      </w:r>
    </w:p>
    <w:p w:rsidR="000D3827" w:rsidRDefault="008C5B68" w:rsidP="007823A6">
      <w:pPr>
        <w:numPr>
          <w:ilvl w:val="0"/>
          <w:numId w:val="192"/>
        </w:numPr>
        <w:spacing w:before="100" w:beforeAutospacing="1" w:after="100" w:afterAutospacing="1"/>
        <w:rPr>
          <w:rFonts w:eastAsia="Times New Roman"/>
          <w:sz w:val="18"/>
          <w:szCs w:val="18"/>
        </w:rPr>
      </w:pPr>
      <w:r>
        <w:rPr>
          <w:rFonts w:eastAsia="Times New Roman"/>
          <w:sz w:val="18"/>
          <w:szCs w:val="18"/>
        </w:rPr>
        <w:t>Java является основанным на классах и их экземплярах объектно-ориентированным языком программирования. JavaScript не является таковым.</w:t>
      </w:r>
    </w:p>
    <w:p w:rsidR="000D3827" w:rsidRDefault="008C5B68" w:rsidP="007823A6">
      <w:pPr>
        <w:numPr>
          <w:ilvl w:val="0"/>
          <w:numId w:val="192"/>
        </w:numPr>
        <w:spacing w:before="100" w:beforeAutospacing="1" w:after="100" w:afterAutospacing="1"/>
        <w:rPr>
          <w:rFonts w:eastAsia="Times New Roman"/>
          <w:sz w:val="18"/>
          <w:szCs w:val="18"/>
        </w:rPr>
      </w:pPr>
      <w:r>
        <w:rPr>
          <w:rFonts w:eastAsia="Times New Roman"/>
          <w:sz w:val="18"/>
          <w:szCs w:val="18"/>
        </w:rPr>
        <w:t>Язык Java использует разделенные переменные и методы. JavaScript не проводит такого разделения.</w:t>
      </w:r>
    </w:p>
    <w:p w:rsidR="000D3827" w:rsidRDefault="008C5B68" w:rsidP="007823A6">
      <w:pPr>
        <w:numPr>
          <w:ilvl w:val="0"/>
          <w:numId w:val="192"/>
        </w:numPr>
        <w:spacing w:before="100" w:beforeAutospacing="1" w:after="100" w:afterAutospacing="1"/>
        <w:rPr>
          <w:rFonts w:eastAsia="Times New Roman"/>
          <w:sz w:val="18"/>
          <w:szCs w:val="18"/>
        </w:rPr>
      </w:pPr>
      <w:r>
        <w:rPr>
          <w:rFonts w:eastAsia="Times New Roman"/>
          <w:sz w:val="18"/>
          <w:szCs w:val="18"/>
        </w:rPr>
        <w:t>Язык Java позволяет производить перегрузку методов. JavaScript не предоставляет такой возможности.</w:t>
      </w:r>
    </w:p>
    <w:p w:rsidR="000D3827" w:rsidRDefault="008C5B68" w:rsidP="007823A6">
      <w:pPr>
        <w:numPr>
          <w:ilvl w:val="0"/>
          <w:numId w:val="192"/>
        </w:numPr>
        <w:spacing w:before="100" w:beforeAutospacing="1" w:after="100" w:afterAutospacing="1"/>
        <w:rPr>
          <w:rFonts w:eastAsia="Times New Roman"/>
          <w:sz w:val="18"/>
          <w:szCs w:val="18"/>
        </w:rPr>
      </w:pPr>
      <w:r>
        <w:rPr>
          <w:rFonts w:eastAsia="Times New Roman"/>
          <w:sz w:val="18"/>
          <w:szCs w:val="18"/>
        </w:rPr>
        <w:t>Язык Java позволяет производить импорт скомпилированного кода. В рамках JavaScript не вводится даже такого понятия.</w:t>
      </w:r>
    </w:p>
    <w:p w:rsidR="000D3827" w:rsidRDefault="008C5B68">
      <w:pPr>
        <w:pStyle w:val="a3"/>
      </w:pPr>
      <w:r>
        <w:t xml:space="preserve">Решение этих проблем было компромиссом между тем, что нужно пользователям и тем, что мы можем сделать с помощью веб-технологий. В последующих разделах мы обсудим каждую из этих проблем более подробно. </w:t>
      </w:r>
    </w:p>
    <w:p w:rsidR="000D3827" w:rsidRDefault="008C5B68">
      <w:pPr>
        <w:pStyle w:val="2"/>
        <w:rPr>
          <w:rFonts w:eastAsia="Times New Roman"/>
        </w:rPr>
      </w:pPr>
      <w:bookmarkStart w:id="220" w:name="_Toc441583301"/>
      <w:r>
        <w:rPr>
          <w:rFonts w:eastAsia="Times New Roman"/>
        </w:rPr>
        <w:t>17.2. Значительные различия</w:t>
      </w:r>
      <w:bookmarkEnd w:id="220"/>
    </w:p>
    <w:p w:rsidR="000D3827" w:rsidRDefault="008C5B68">
      <w:pPr>
        <w:pStyle w:val="a3"/>
      </w:pPr>
      <w:r>
        <w:rPr>
          <w:b/>
          <w:bCs/>
        </w:rPr>
        <w:t>Программы на языке Java работают в своих собственных потоках; программы на языке JavaScript могут заблокировать ваш браузер.</w:t>
      </w:r>
      <w:r>
        <w:t xml:space="preserve"> </w:t>
      </w:r>
    </w:p>
    <w:p w:rsidR="000D3827" w:rsidRDefault="008C5B68">
      <w:pPr>
        <w:pStyle w:val="a3"/>
      </w:pPr>
      <w:r>
        <w:t>Программы на языке Java являются изолированными объектами, выполняющимися в своих собс</w:t>
      </w:r>
      <w:r>
        <w:t>т</w:t>
      </w:r>
      <w:r>
        <w:t>венных потоках, находящихся в большом наборе выполняемых приложений в вашей системе. Программы на языке JavaScript, напротив, выполняются в браузере и соперничают друг с другом образом, не свойственным обычными приложениями для настольных компьютеров. В тот момент, когда программа на языке Java загружает файл, она ожидает окончания загрузки ресурса, после чего выполнение программы в обычном режиме продолжается. В том случае, когда программа я</w:t>
      </w:r>
      <w:r>
        <w:t>в</w:t>
      </w:r>
      <w:r>
        <w:t xml:space="preserve">ляется изолированным объектом, этот подход приемлем. Операционная система может отвечать на действия пользователя, так как она ответственна за планирование выполнения программных потоков и даже в том случае, когда программе требуется час для загрузки всех необходимых ей данных, вы также можете использовать свой компьютер. В случае веб-страницы процесс работы приложения значительно отличается. Если ваша "программа" на языке JavaScript ожидает загрузки ресурса, она заблокирует свой процесс до тех пор, пока ресурс не станет доступен. В том случае, </w:t>
      </w:r>
      <w:r>
        <w:lastRenderedPageBreak/>
        <w:t>если вы используете браузер, в котором для каждой вкладки создается отдельный процесс, ваша вкладка будет заблокирована, но браузер все равно можно будет использовать. Если вы испол</w:t>
      </w:r>
      <w:r>
        <w:t>ь</w:t>
      </w:r>
      <w:r>
        <w:t>зуете браузер, не создающий таких процессов, он может перестать отвечать на запросы пользов</w:t>
      </w:r>
      <w:r>
        <w:t>а</w:t>
      </w:r>
      <w:r>
        <w:t>теля. Таким образом, независимо от назначения процесса, страница, на которой выполняется сц</w:t>
      </w:r>
      <w:r>
        <w:t>е</w:t>
      </w:r>
      <w:r>
        <w:t>нарий не сможет использоваться до момента загрузки ресурса, причем возможно, что ваш инте</w:t>
      </w:r>
      <w:r>
        <w:t>р</w:t>
      </w:r>
      <w:r>
        <w:t xml:space="preserve">претатор JavaScript полностью заблокирует браузер. </w:t>
      </w:r>
    </w:p>
    <w:p w:rsidR="000D3827" w:rsidRDefault="008C5B68">
      <w:pPr>
        <w:pStyle w:val="a3"/>
      </w:pPr>
      <w:r>
        <w:t>Такое поведение неприемлемо для современных веб-приложений, в которых ресурсы передаются асинхронно и страница должна работать в нормальном режиме в процессе фоновой загрузки р</w:t>
      </w:r>
      <w:r>
        <w:t>е</w:t>
      </w:r>
      <w:r>
        <w:t>сурсов. Хотя это поведение и свойственно для традиционных веб-страниц, для веб-приложений оно становится реальной головной болью: как вы заставите код на языке JavaScript бездействовать в течение заданного промежутка времени в ожидании загрузки ресурса при условии того, что в рамках языка JavaScript не существует явного механизма для перевода приложения в режим ож</w:t>
      </w:r>
      <w:r>
        <w:t>и</w:t>
      </w:r>
      <w:r>
        <w:t>дания? Хотя в рамках языка JavaScript также нет явного механизма для работы с потоками, он ре</w:t>
      </w:r>
      <w:r>
        <w:t>а</w:t>
      </w:r>
      <w:r>
        <w:t xml:space="preserve">лизует модель событий и объект </w:t>
      </w:r>
      <w:r>
        <w:rPr>
          <w:rStyle w:val="HTML"/>
        </w:rPr>
        <w:t>XMLHTTPRequest</w:t>
      </w:r>
      <w:r>
        <w:t>, предназначенный для запроса произвольных (представленных не только в форматах XML или HTML) данных с использованием произвольных строк URL. Этот объект поддерживает несколько различных событий состояния и мы можем и</w:t>
      </w:r>
      <w:r>
        <w:t>с</w:t>
      </w:r>
      <w:r>
        <w:t>пользовать его асинхронно для получения данных, причем в процессе браузер будет отвечать на запросы пользователя. Этот объект отлично подходит для программ, в которых осуществляется управление исходным кодом: вы просто останавливаете программу после осуществления запроса данных и возобновляете выполнение программы в момент, когда данные становятся доступны. Однако, это практически невозможно для кода, разработанного в соответствии с идеей синхро</w:t>
      </w:r>
      <w:r>
        <w:t>н</w:t>
      </w:r>
      <w:r>
        <w:t>ной загрузки ресурсов. Вставка "периодов ожидания" в программы, предназначенные для работы в режиме фиксированной частоты кадров не является приемлемой, поэтому нам придется прибе</w:t>
      </w:r>
      <w:r>
        <w:t>г</w:t>
      </w:r>
      <w:r>
        <w:t xml:space="preserve">нуть к альтернативным подходам. </w:t>
      </w:r>
    </w:p>
    <w:p w:rsidR="000D3827" w:rsidRDefault="008C5B68">
      <w:pPr>
        <w:pStyle w:val="a3"/>
      </w:pPr>
      <w:r>
        <w:t xml:space="preserve">Все же в некоторых случаях мы решили применить операции синхронного ожидания. Например, при загрузке файла со строками используется синхронная версия объекта </w:t>
      </w:r>
      <w:r>
        <w:rPr>
          <w:rStyle w:val="HTML"/>
        </w:rPr>
        <w:t>XMLHTTPRequest</w:t>
      </w:r>
      <w:r>
        <w:t>, кот</w:t>
      </w:r>
      <w:r>
        <w:t>о</w:t>
      </w:r>
      <w:r>
        <w:t>рая заблокирует выполнение сценариев страницы до тех пор, пока данные не станут доступны. В других случаях нам приходилось проявлять сообразительность. Для загрузки изображений, н</w:t>
      </w:r>
      <w:r>
        <w:t>а</w:t>
      </w:r>
      <w:r>
        <w:t>пример, использовался встроенный механизм загрузки изображений браузера; мы создавали н</w:t>
      </w:r>
      <w:r>
        <w:t>о</w:t>
      </w:r>
      <w:r>
        <w:t xml:space="preserve">вый объект </w:t>
      </w:r>
      <w:r>
        <w:rPr>
          <w:rStyle w:val="HTML"/>
        </w:rPr>
        <w:t>Image</w:t>
      </w:r>
      <w:r>
        <w:t xml:space="preserve"> с помощью JavaScript, устанавливали строку URL изображения в качестве зн</w:t>
      </w:r>
      <w:r>
        <w:t>а</w:t>
      </w:r>
      <w:r>
        <w:t xml:space="preserve">чения его атрибута </w:t>
      </w:r>
      <w:r>
        <w:rPr>
          <w:rStyle w:val="HTML"/>
        </w:rPr>
        <w:t>src</w:t>
      </w:r>
      <w:r>
        <w:t xml:space="preserve">, после чего браузер выполнял всю остальную работу, уведомляя нас о том, что изображение доступно с помощью события </w:t>
      </w:r>
      <w:r>
        <w:rPr>
          <w:rStyle w:val="HTML"/>
        </w:rPr>
        <w:t>onload</w:t>
      </w:r>
      <w:r>
        <w:t xml:space="preserve">. Этот механизм даже не основывается на объекте </w:t>
      </w:r>
      <w:r>
        <w:rPr>
          <w:rStyle w:val="HTML"/>
        </w:rPr>
        <w:t>XMLHTTPRequest</w:t>
      </w:r>
      <w:r>
        <w:t xml:space="preserve">, он просто эксплуатирует возможности браузера. </w:t>
      </w:r>
    </w:p>
    <w:p w:rsidR="000D3827" w:rsidRDefault="008C5B68">
      <w:pPr>
        <w:pStyle w:val="a3"/>
      </w:pPr>
      <w:r>
        <w:t>Для упрощения работы в том случае, если вам заранее известно о том, какие изображения должны быть загружены, мы добавили поддержку директив предварительной загрузки и, таким образом, выполнение скетча не будет начато до тех пор, пока процесс предварительной загрузки изображ</w:t>
      </w:r>
      <w:r>
        <w:t>е</w:t>
      </w:r>
      <w:r>
        <w:t>ний не будет завершен. Пользователь может задать любое количество изображений для предвар</w:t>
      </w:r>
      <w:r>
        <w:t>и</w:t>
      </w:r>
      <w:r>
        <w:t xml:space="preserve">тельной загрузки с помощью блока комментариев в начале скетча; после этого библиотека Processing.js выполнит предварительную загрузку изображений. Событие </w:t>
      </w:r>
      <w:r>
        <w:rPr>
          <w:rStyle w:val="HTML"/>
        </w:rPr>
        <w:t>onload</w:t>
      </w:r>
      <w:r>
        <w:t xml:space="preserve"> для каждого из изображений сообщит нам о том, что передача данных изображения закончена и оно подготовлено для вывода (изображение просто загружено, но пока не декодировано в массив пикселей), после чего мы можем загрузить данные в соответствующий объект Processing с именем </w:t>
      </w:r>
      <w:r>
        <w:rPr>
          <w:rStyle w:val="HTML"/>
        </w:rPr>
        <w:t>PImage</w:t>
      </w:r>
      <w:r>
        <w:t xml:space="preserve"> с указ</w:t>
      </w:r>
      <w:r>
        <w:t>а</w:t>
      </w:r>
      <w:r>
        <w:t>нием корректных значений (</w:t>
      </w:r>
      <w:r>
        <w:rPr>
          <w:rStyle w:val="HTML"/>
        </w:rPr>
        <w:t>width</w:t>
      </w:r>
      <w:r>
        <w:t xml:space="preserve"> (ширина), </w:t>
      </w:r>
      <w:r>
        <w:rPr>
          <w:rStyle w:val="HTML"/>
        </w:rPr>
        <w:t>height</w:t>
      </w:r>
      <w:r>
        <w:t xml:space="preserve"> (высота), данные пикселей, и.т.д.) и удалить изображение из списка предварительной загрузки. В тот момент, когда список становится пустым, начинается выполнение скетча и используемые в ходе его выполнения изображения могут испол</w:t>
      </w:r>
      <w:r>
        <w:t>ь</w:t>
      </w:r>
      <w:r>
        <w:t xml:space="preserve">зоваться без необходимости ожидания их загрузки. </w:t>
      </w:r>
    </w:p>
    <w:p w:rsidR="000D3827" w:rsidRDefault="008C5B68">
      <w:pPr>
        <w:pStyle w:val="a3"/>
      </w:pPr>
      <w:r>
        <w:t xml:space="preserve">Ниже приведен пример директив предварительной загрузки: </w:t>
      </w:r>
    </w:p>
    <w:p w:rsidR="000D3827" w:rsidRDefault="000D3827">
      <w:pPr>
        <w:pStyle w:val="HTML0"/>
      </w:pPr>
    </w:p>
    <w:p w:rsidR="000D3827" w:rsidRPr="00D80123" w:rsidRDefault="008C5B68">
      <w:pPr>
        <w:pStyle w:val="HTML0"/>
        <w:rPr>
          <w:lang w:val="en-US"/>
        </w:rPr>
      </w:pPr>
      <w:r>
        <w:t xml:space="preserve">  </w:t>
      </w:r>
      <w:r w:rsidRPr="00D80123">
        <w:rPr>
          <w:lang w:val="en-US"/>
        </w:rPr>
        <w:t>/* @pjs preload="./worldmap.jpg"; */</w:t>
      </w:r>
    </w:p>
    <w:p w:rsidR="000D3827" w:rsidRPr="00D80123" w:rsidRDefault="000D3827">
      <w:pPr>
        <w:pStyle w:val="HTML0"/>
        <w:rPr>
          <w:lang w:val="en-US"/>
        </w:rPr>
      </w:pPr>
    </w:p>
    <w:p w:rsidR="000D3827" w:rsidRPr="00D80123" w:rsidRDefault="008C5B68">
      <w:pPr>
        <w:pStyle w:val="HTML0"/>
        <w:rPr>
          <w:lang w:val="en-US"/>
        </w:rPr>
      </w:pPr>
      <w:r w:rsidRPr="00D80123">
        <w:rPr>
          <w:lang w:val="en-US"/>
        </w:rPr>
        <w:lastRenderedPageBreak/>
        <w:t xml:space="preserve">    PImage img;</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void setup() {</w:t>
      </w:r>
    </w:p>
    <w:p w:rsidR="000D3827" w:rsidRPr="00D80123" w:rsidRDefault="008C5B68">
      <w:pPr>
        <w:pStyle w:val="HTML0"/>
        <w:rPr>
          <w:lang w:val="en-US"/>
        </w:rPr>
      </w:pPr>
      <w:r w:rsidRPr="00D80123">
        <w:rPr>
          <w:lang w:val="en-US"/>
        </w:rPr>
        <w:t xml:space="preserve">      size(640,480);</w:t>
      </w:r>
    </w:p>
    <w:p w:rsidR="000D3827" w:rsidRPr="00D80123" w:rsidRDefault="008C5B68">
      <w:pPr>
        <w:pStyle w:val="HTML0"/>
        <w:rPr>
          <w:lang w:val="en-US"/>
        </w:rPr>
      </w:pPr>
      <w:r w:rsidRPr="00D80123">
        <w:rPr>
          <w:lang w:val="en-US"/>
        </w:rPr>
        <w:t xml:space="preserve">      noLoop();</w:t>
      </w:r>
    </w:p>
    <w:p w:rsidR="000D3827" w:rsidRPr="00D80123" w:rsidRDefault="008C5B68">
      <w:pPr>
        <w:pStyle w:val="HTML0"/>
        <w:rPr>
          <w:lang w:val="en-US"/>
        </w:rPr>
      </w:pPr>
      <w:r w:rsidRPr="00D80123">
        <w:rPr>
          <w:lang w:val="en-US"/>
        </w:rPr>
        <w:t xml:space="preserve">      img = loadImage("worldmap.jpg"); }</w:t>
      </w:r>
    </w:p>
    <w:p w:rsidR="000D3827" w:rsidRPr="00D80123" w:rsidRDefault="000D3827">
      <w:pPr>
        <w:pStyle w:val="HTML0"/>
        <w:rPr>
          <w:lang w:val="en-US"/>
        </w:rPr>
      </w:pPr>
    </w:p>
    <w:p w:rsidR="000D3827" w:rsidRDefault="008C5B68">
      <w:pPr>
        <w:pStyle w:val="HTML0"/>
      </w:pPr>
      <w:r w:rsidRPr="00D80123">
        <w:rPr>
          <w:lang w:val="en-US"/>
        </w:rPr>
        <w:t xml:space="preserve">    </w:t>
      </w:r>
      <w:r>
        <w:t>void draw() {</w:t>
      </w:r>
    </w:p>
    <w:p w:rsidR="000D3827" w:rsidRDefault="008C5B68">
      <w:pPr>
        <w:pStyle w:val="HTML0"/>
      </w:pPr>
      <w:r>
        <w:t xml:space="preserve">      image(img,0,0); }</w:t>
      </w:r>
    </w:p>
    <w:p w:rsidR="000D3827" w:rsidRDefault="008C5B68">
      <w:pPr>
        <w:pStyle w:val="a3"/>
      </w:pPr>
      <w:r>
        <w:t>Для других случаев нам пришлось разработать более запутанные системы "ожидания доставки р</w:t>
      </w:r>
      <w:r>
        <w:t>е</w:t>
      </w:r>
      <w:r>
        <w:t xml:space="preserve">сурсов". Шрифты, в отличие от изображений, не имеют соответствующих встроенных в браузер механизмов загрузки (или, по крайней мере, системы, настолько же функциональной, насколько система загрузки изображений). Хотя загрузка шрифтов и может быть осуществлена с помощью правила CSS </w:t>
      </w:r>
      <w:r>
        <w:rPr>
          <w:rStyle w:val="HTML"/>
        </w:rPr>
        <w:t>@font-face</w:t>
      </w:r>
      <w:r>
        <w:t>, причем она будет осуществляться силами браузера, не существует соб</w:t>
      </w:r>
      <w:r>
        <w:t>ы</w:t>
      </w:r>
      <w:r>
        <w:t>тий JavaScript для уведомления об окончании загрузки шрифта. Мы наблюдаем медленный пр</w:t>
      </w:r>
      <w:r>
        <w:t>о</w:t>
      </w:r>
      <w:r>
        <w:t>цесс добавления в браузеры функций, предназначенных для генерации событий JavaScript, указ</w:t>
      </w:r>
      <w:r>
        <w:t>ы</w:t>
      </w:r>
      <w:r>
        <w:t>вающих на завершение процесса загрузки шрифтов, но эти события генерируются "слишком р</w:t>
      </w:r>
      <w:r>
        <w:t>а</w:t>
      </w:r>
      <w:r>
        <w:t>но", так как браузеру после загрузки шрифта может потребоваться еще от нескольких до нескол</w:t>
      </w:r>
      <w:r>
        <w:t>ь</w:t>
      </w:r>
      <w:r>
        <w:t>ких сотен миллисекунд для разбора шрифта перед его использованием на странице. Следовател</w:t>
      </w:r>
      <w:r>
        <w:t>ь</w:t>
      </w:r>
      <w:r>
        <w:t>но, использование этих событий может привести либо к невозможности применения шрифта, либо к применению отличающегося от указанного шрифта в том случае, когда указан шрифт, который должен использоваться в случае ошибки. Вместо использования этих событий мы включили в комплект поставки библиотеки замечательный шрифт формата TrueType, содержащий единстве</w:t>
      </w:r>
      <w:r>
        <w:t>н</w:t>
      </w:r>
      <w:r>
        <w:t xml:space="preserve">ную букву "A" с чрезвычайно малыми метриками и передали браузеру команду для загрузки этого шрифта с помощью правила </w:t>
      </w:r>
      <w:r>
        <w:rPr>
          <w:rStyle w:val="HTML"/>
        </w:rPr>
        <w:t>@font-face</w:t>
      </w:r>
      <w:r>
        <w:t xml:space="preserve"> со строкой URI, содержащей байтовое представление шрифта в форме строки в формате BASE64. Этот шрифт настолько малого размера, что мы можем быть уверены в том, что он будет доступен немедленно. Для любой другой инструкции загрузки шрифта мы сравниваем метрики текста для желаемого и встроенного шрифтов. Для скрытого тэга </w:t>
      </w:r>
      <w:r>
        <w:rPr>
          <w:rStyle w:val="HTML"/>
        </w:rPr>
        <w:t>&lt;div&gt;</w:t>
      </w:r>
      <w:r>
        <w:t xml:space="preserve"> установлен атрибут использования желаемого шрифта, при этом в случае ошибки использ</w:t>
      </w:r>
      <w:r>
        <w:t>у</w:t>
      </w:r>
      <w:r>
        <w:t xml:space="preserve">ется встроенный шрифт. В то время, как текст в рамках этого тэга </w:t>
      </w:r>
      <w:r>
        <w:rPr>
          <w:rStyle w:val="HTML"/>
        </w:rPr>
        <w:t>&lt;div&gt;</w:t>
      </w:r>
      <w:r>
        <w:t xml:space="preserve"> имеет чрезвычайно малые размеры, нам известно, что желаемый шрифт пока не доступен, поэтому мы просто проверяем размеры шрифта через заданные интервалы времени до того момента, как метрики шрифта станут разумными. </w:t>
      </w:r>
    </w:p>
    <w:p w:rsidR="000D3827" w:rsidRDefault="008C5B68">
      <w:pPr>
        <w:pStyle w:val="a3"/>
      </w:pPr>
      <w:r>
        <w:rPr>
          <w:b/>
          <w:bCs/>
        </w:rPr>
        <w:t>Язык Java использует строгую типизацию; JavaScript не использует ее.</w:t>
      </w:r>
      <w:r>
        <w:t xml:space="preserve"> </w:t>
      </w:r>
    </w:p>
    <w:p w:rsidR="000D3827" w:rsidRDefault="008C5B68">
      <w:pPr>
        <w:pStyle w:val="a3"/>
      </w:pPr>
      <w:r>
        <w:t>В языке Java числовые значения 2 и 2.0 отличаются, поэтому при их использовании в математич</w:t>
      </w:r>
      <w:r>
        <w:t>е</w:t>
      </w:r>
      <w:r>
        <w:t xml:space="preserve">ских операциях будут получены различные результаты. Например, при использовании кода </w:t>
      </w:r>
      <w:r>
        <w:rPr>
          <w:rStyle w:val="HTML"/>
        </w:rPr>
        <w:t>i = 1/2</w:t>
      </w:r>
      <w:r>
        <w:t xml:space="preserve"> значение переменной </w:t>
      </w:r>
      <w:r>
        <w:rPr>
          <w:rStyle w:val="HTML"/>
        </w:rPr>
        <w:t>i</w:t>
      </w:r>
      <w:r>
        <w:t xml:space="preserve"> будет равно 0, так как эти значения рассматриваются как целочисле</w:t>
      </w:r>
      <w:r>
        <w:t>н</w:t>
      </w:r>
      <w:r>
        <w:t xml:space="preserve">ные, но при этом при использовании кода </w:t>
      </w:r>
      <w:r>
        <w:rPr>
          <w:rStyle w:val="HTML"/>
        </w:rPr>
        <w:t>i = 1/2.0</w:t>
      </w:r>
      <w:r>
        <w:t xml:space="preserve">, </w:t>
      </w:r>
      <w:r>
        <w:rPr>
          <w:rStyle w:val="HTML"/>
        </w:rPr>
        <w:t>i = 1.0/2</w:t>
      </w:r>
      <w:r>
        <w:t xml:space="preserve"> и даже </w:t>
      </w:r>
      <w:r>
        <w:rPr>
          <w:rStyle w:val="HTML"/>
        </w:rPr>
        <w:t>i = 1./2.</w:t>
      </w:r>
      <w:r>
        <w:t xml:space="preserve"> значение пер</w:t>
      </w:r>
      <w:r>
        <w:t>е</w:t>
      </w:r>
      <w:r>
        <w:t xml:space="preserve">менной </w:t>
      </w:r>
      <w:r>
        <w:rPr>
          <w:rStyle w:val="HTML"/>
        </w:rPr>
        <w:t>i</w:t>
      </w:r>
      <w:r>
        <w:t xml:space="preserve"> будет равно 0.5, так как числа рассматриваются как дробные десятичные с ненулевой целой частью и нулевой дробной частью. Даже в том случае, если результирующий тип данных является числовым с плавающей точкой, а в арифметических операциях используются только ц</w:t>
      </w:r>
      <w:r>
        <w:t>е</w:t>
      </w:r>
      <w:r>
        <w:t>лочисленные значения, результат также будет целочисленным. Это обстоятельство позволяет вам записывать достаточно сложные математические выражения при использовании языка програ</w:t>
      </w:r>
      <w:r>
        <w:t>м</w:t>
      </w:r>
      <w:r>
        <w:t>мирования Java, а, следовательно, и при использовании языка программирования Processing, но они будут генерировать теоретически значительно отличающиеся результаты при переходе к и</w:t>
      </w:r>
      <w:r>
        <w:t>с</w:t>
      </w:r>
      <w:r>
        <w:t>пользованию библиотеки Processing.js, так как в рамках языка JavaScript вводится только понятие "чисел". При разговоре о JavaScript следует упомянуть о том, что значения 2 и 2.0 рассматриваю</w:t>
      </w:r>
      <w:r>
        <w:t>т</w:t>
      </w:r>
      <w:r>
        <w:t xml:space="preserve">ся как одно и то же число, что может привести к очень занимательным ошибкам при выполнении скетча с использованием библиотеки Processing.js. </w:t>
      </w:r>
    </w:p>
    <w:p w:rsidR="000D3827" w:rsidRDefault="008C5B68">
      <w:pPr>
        <w:pStyle w:val="a3"/>
      </w:pPr>
      <w:r>
        <w:t>Это может показаться большой проблемой и мы изначально были убеждены именно в этом, но вам не удастся поспорить с реальными отчетами об использовании библиотеки: оказывается, что люди практически никогда не сталкиваются с подобной проблемой при размещении своих скетчей, и</w:t>
      </w:r>
      <w:r>
        <w:t>с</w:t>
      </w:r>
      <w:r>
        <w:lastRenderedPageBreak/>
        <w:t>пользующих библиотеку Processing.js, в сети. Вместо решения этой проблемы каким-либо замеч</w:t>
      </w:r>
      <w:r>
        <w:t>а</w:t>
      </w:r>
      <w:r>
        <w:t>тельным и творческим способом, было предложено удивительно прямолинейное решение; мы не стали решать ее и, принимая архитектурное решение, мы посчитали ненужным пересмотр сл</w:t>
      </w:r>
      <w:r>
        <w:t>о</w:t>
      </w:r>
      <w:r>
        <w:t>жившегося порядка вещей. Если говорить кратко, мы могли добавить таблицу символов строгой типизации и таким образом получить поддержку несуществующих типов в рамках языка JavaScript для переключения функций в зависимости от типа данных, но эта несовместимость не могла быть корректно устранена без сложной работы по поиску неочевидных ошибок, поэтому вместо добавления большого объема кода и замедления процесса выполнения приложений, мы оставили эту особенность работы библиотеки нетронутой. Это хорошо документированная ос</w:t>
      </w:r>
      <w:r>
        <w:t>о</w:t>
      </w:r>
      <w:r>
        <w:t xml:space="preserve">бенность, поэтому "качественный код" не должен пытаться использовать преимущества явных преобразований типов из языка Java. При этом иногда вы можете забыть об этой особенности и результат работы приложения может оказаться весьма интересным. </w:t>
      </w:r>
    </w:p>
    <w:p w:rsidR="000D3827" w:rsidRDefault="008C5B68">
      <w:pPr>
        <w:pStyle w:val="a3"/>
      </w:pPr>
      <w:r>
        <w:rPr>
          <w:b/>
          <w:bCs/>
        </w:rPr>
        <w:t>Java является основанным на классах и их экземплярах объектно-ориентированным языком программирования с четким разделением между пространствами переменных и методов. JavaScript не является таковым.</w:t>
      </w:r>
      <w:r>
        <w:t xml:space="preserve"> </w:t>
      </w:r>
    </w:p>
    <w:p w:rsidR="000D3827" w:rsidRDefault="008C5B68">
      <w:pPr>
        <w:pStyle w:val="a3"/>
      </w:pPr>
      <w:r>
        <w:t>JavaScript использует прототипы объектов и соответствующую им модель наследования. Это зн</w:t>
      </w:r>
      <w:r>
        <w:t>а</w:t>
      </w:r>
      <w:r>
        <w:t>чит, что все объекты представлены в формате пар ключ/значение, где каждый ключ представлен строкой, а значения являются примитивами, массивами, объектами или функциями. При взгляде со стороны наследования следует отметить, что прототипы могут дополнять другие прототипы, но не существует реальной концепции "суперкласса" и "подкласса". Для добавления возможности исполнения "корректного" объектно-ориентированного кода в Java-стиле нам пришлось реализ</w:t>
      </w:r>
      <w:r>
        <w:t>о</w:t>
      </w:r>
      <w:r>
        <w:t xml:space="preserve">вать классическую модель наследования для языка JavaScript в рамках библиотеки Processing.js без значительного замедления ее работы (нам кажется, что в этом плане мы добились успеха). Нам также пришлось предложить способ предотвращения коллизий между именами переменных и именами функций. Из-за представления объектов в JavaScript в формате ключ/значение, описание переменной с именем </w:t>
      </w:r>
      <w:r>
        <w:rPr>
          <w:rStyle w:val="HTML"/>
        </w:rPr>
        <w:t>line</w:t>
      </w:r>
      <w:r>
        <w:t xml:space="preserve"> с последующим описанием функции, подобным </w:t>
      </w:r>
      <w:r>
        <w:rPr>
          <w:rStyle w:val="HTML"/>
        </w:rPr>
        <w:t>line(x1,y1,x2,y2)</w:t>
      </w:r>
      <w:r>
        <w:t xml:space="preserve"> позволит вам работать с объектом, использующим только то, что было объявлено в последнюю очередь. Сначала JavaScript устанавливает значение </w:t>
      </w:r>
      <w:r>
        <w:rPr>
          <w:rStyle w:val="HTML"/>
        </w:rPr>
        <w:t>object.line = "some value"</w:t>
      </w:r>
      <w:r>
        <w:t>, после чего п</w:t>
      </w:r>
      <w:r>
        <w:t>о</w:t>
      </w:r>
      <w:r>
        <w:t xml:space="preserve">вторно устанавливает значение переменной </w:t>
      </w:r>
      <w:r>
        <w:rPr>
          <w:rStyle w:val="HTML"/>
        </w:rPr>
        <w:t>line</w:t>
      </w:r>
      <w:r>
        <w:t xml:space="preserve"> </w:t>
      </w:r>
      <w:r>
        <w:rPr>
          <w:rStyle w:val="HTML"/>
        </w:rPr>
        <w:t>object.line = function(x1,y1,x2,y2)(...)</w:t>
      </w:r>
      <w:r>
        <w:t xml:space="preserve">, заменяя то значение line, которое вы ожидали увидеть. </w:t>
      </w:r>
    </w:p>
    <w:p w:rsidR="000D3827" w:rsidRDefault="008C5B68">
      <w:pPr>
        <w:pStyle w:val="a3"/>
      </w:pPr>
      <w:r>
        <w:t>Создание механизма раздельного управления переменными и методами/функциями значительно замедлило бы библиотеку, поэтому в документации точно так же описано то, что использование функций и переменных с одинаковыми именами является плохой идеей. В том случае, если бы все разрабатывали "корректный" код, это не стало бы большой проблемой, так как обычно переме</w:t>
      </w:r>
      <w:r>
        <w:t>н</w:t>
      </w:r>
      <w:r>
        <w:t>ные и функции называются в зависимости от того, для чего они предназначены или что они дел</w:t>
      </w:r>
      <w:r>
        <w:t>а</w:t>
      </w:r>
      <w:r>
        <w:t>ют, но в реальности все не так. Иногда ваш код не будет работать и это произойдет из-за нашего решения, заключающегося в том, что в случае конфликта имен предпочтительным вариантом я</w:t>
      </w:r>
      <w:r>
        <w:t>в</w:t>
      </w:r>
      <w:r>
        <w:t>ляется отказ от выполнения кода вместо медленной работы в любом случае. Второй причиной, обуславливающей отсутствие реализации разделения между переменными и функциями является то, что такой подход может привести к неработоспособности кода на языке JavaScript, использу</w:t>
      </w:r>
      <w:r>
        <w:t>е</w:t>
      </w:r>
      <w:r>
        <w:t>мого в скетчах системы Processing. Замыкания и цепочка областей видимости языка JavaScript о</w:t>
      </w:r>
      <w:r>
        <w:t>с</w:t>
      </w:r>
      <w:r>
        <w:t>новываются на характере объектов, представленных парами ключ/значение, поэтому вмешател</w:t>
      </w:r>
      <w:r>
        <w:t>ь</w:t>
      </w:r>
      <w:r>
        <w:t>ство в процесс их обработки путем разработки собственных методов управления также могло зн</w:t>
      </w:r>
      <w:r>
        <w:t>а</w:t>
      </w:r>
      <w:r>
        <w:t xml:space="preserve">чительно повлиять на производительность, в особенности в областях компиляции при выполнении и компрессии, использующих замыкания функций. </w:t>
      </w:r>
    </w:p>
    <w:p w:rsidR="000D3827" w:rsidRDefault="008C5B68">
      <w:pPr>
        <w:pStyle w:val="a3"/>
      </w:pPr>
      <w:r>
        <w:rPr>
          <w:b/>
          <w:bCs/>
        </w:rPr>
        <w:t>Язык Java позволяет производить перегрузку методов. JavaScript не предоставляет такой возможности.</w:t>
      </w:r>
      <w:r>
        <w:t xml:space="preserve"> </w:t>
      </w:r>
    </w:p>
    <w:p w:rsidR="000D3827" w:rsidRDefault="008C5B68">
      <w:pPr>
        <w:pStyle w:val="a3"/>
      </w:pPr>
      <w:r>
        <w:t xml:space="preserve">Одной из наиболее мощных возможностей языка Java является возможность объявления функции, скажем </w:t>
      </w:r>
      <w:r>
        <w:rPr>
          <w:rStyle w:val="HTML"/>
        </w:rPr>
        <w:t>add(int,int)</w:t>
      </w:r>
      <w:r>
        <w:t xml:space="preserve">, после которой может быть объявлена другая функция с таким же именем, </w:t>
      </w:r>
      <w:r>
        <w:lastRenderedPageBreak/>
        <w:t xml:space="preserve">но отличающимся набором аргументов, т.е, </w:t>
      </w:r>
      <w:r>
        <w:rPr>
          <w:rStyle w:val="HTML"/>
        </w:rPr>
        <w:t>add(int,int,int)</w:t>
      </w:r>
      <w:r>
        <w:t xml:space="preserve"> или с другими типами аргументов, т.е., </w:t>
      </w:r>
      <w:r>
        <w:rPr>
          <w:rStyle w:val="HTML"/>
        </w:rPr>
        <w:t>add(ComplexNumber,ComplexNumber)</w:t>
      </w:r>
      <w:r>
        <w:t xml:space="preserve">. При вызове функции </w:t>
      </w:r>
      <w:r>
        <w:rPr>
          <w:rStyle w:val="HTML"/>
        </w:rPr>
        <w:t>add</w:t>
      </w:r>
      <w:r>
        <w:t xml:space="preserve"> с двумя или тремя целочи</w:t>
      </w:r>
      <w:r>
        <w:t>с</w:t>
      </w:r>
      <w:r>
        <w:t xml:space="preserve">ленными аргументами автоматически будет вызвана соответствующая функция, а при вызове функции </w:t>
      </w:r>
      <w:r>
        <w:rPr>
          <w:rStyle w:val="HTML"/>
        </w:rPr>
        <w:t>add</w:t>
      </w:r>
      <w:r>
        <w:t xml:space="preserve"> с аргументами, представленными числами с плавающей точкой или объектами Car, будет сгенерирована ошибка. С другой стороны, в языке JavaScript нет поддержки такой возмо</w:t>
      </w:r>
      <w:r>
        <w:t>ж</w:t>
      </w:r>
      <w:r>
        <w:t>ности. В JavaScript функция является свойством и вы можете разыменовать ее (в этом случае JavaScript передаст вам значение после приведения типов, которое в данном случае будет логич</w:t>
      </w:r>
      <w:r>
        <w:t>е</w:t>
      </w:r>
      <w:r>
        <w:t xml:space="preserve">ским значением </w:t>
      </w:r>
      <w:r>
        <w:rPr>
          <w:rStyle w:val="HTML"/>
        </w:rPr>
        <w:t>true</w:t>
      </w:r>
      <w:r>
        <w:t xml:space="preserve">, если свойство указывает на описание функции или </w:t>
      </w:r>
      <w:r>
        <w:rPr>
          <w:rStyle w:val="HTML"/>
        </w:rPr>
        <w:t>false</w:t>
      </w:r>
      <w:r>
        <w:t xml:space="preserve"> в противном сл</w:t>
      </w:r>
      <w:r>
        <w:t>у</w:t>
      </w:r>
      <w:r>
        <w:t>чае) или осуществить ее вызов, используя операторы исполнения (которые записываются с пом</w:t>
      </w:r>
      <w:r>
        <w:t>о</w:t>
      </w:r>
      <w:r>
        <w:t xml:space="preserve">щью скобок, без или с некоторым количеством аргументов в них). Если вы объявите функцию </w:t>
      </w:r>
      <w:r>
        <w:rPr>
          <w:rStyle w:val="HTML"/>
        </w:rPr>
        <w:t>add(x,y)</w:t>
      </w:r>
      <w:r>
        <w:t xml:space="preserve">, после чего осуществите ее вызов </w:t>
      </w:r>
      <w:r>
        <w:rPr>
          <w:rStyle w:val="HTML"/>
        </w:rPr>
        <w:t>add(1,2,3,4,5,6)</w:t>
      </w:r>
      <w:r>
        <w:t xml:space="preserve">, описанный код будет приемлем для JavaScript. В качестве значения аргумента </w:t>
      </w:r>
      <w:r>
        <w:rPr>
          <w:rStyle w:val="HTML"/>
        </w:rPr>
        <w:t>x</w:t>
      </w:r>
      <w:r>
        <w:t xml:space="preserve"> будет установлено число 1, а в качестве значения </w:t>
      </w:r>
      <w:r>
        <w:rPr>
          <w:rStyle w:val="HTML"/>
        </w:rPr>
        <w:t>y</w:t>
      </w:r>
      <w:r>
        <w:t xml:space="preserve"> - 2, причем все последующие аргументы будут просто проигнорированы. Для того, чтобы сд</w:t>
      </w:r>
      <w:r>
        <w:t>е</w:t>
      </w:r>
      <w:r>
        <w:t>лать механизм перегрузки методов работоспособным, мы заменяем функции с идентичными им</w:t>
      </w:r>
      <w:r>
        <w:t>е</w:t>
      </w:r>
      <w:r>
        <w:t xml:space="preserve">нами и разным количеством аргументов на пронумерованную функцию, следовательно функция </w:t>
      </w:r>
      <w:r>
        <w:rPr>
          <w:rStyle w:val="HTML"/>
        </w:rPr>
        <w:t>function(a,b,c)</w:t>
      </w:r>
      <w:r>
        <w:t xml:space="preserve"> в исходном коде будет преобразована в функцию </w:t>
      </w:r>
      <w:r>
        <w:rPr>
          <w:rStyle w:val="HTML"/>
        </w:rPr>
        <w:t>function$3(a,b,c)</w:t>
      </w:r>
      <w:r>
        <w:t xml:space="preserve"> в резул</w:t>
      </w:r>
      <w:r>
        <w:t>ь</w:t>
      </w:r>
      <w:r>
        <w:t xml:space="preserve">тирующем коде и функция </w:t>
      </w:r>
      <w:r>
        <w:rPr>
          <w:rStyle w:val="HTML"/>
        </w:rPr>
        <w:t>function(a,b,c,d)</w:t>
      </w:r>
      <w:r>
        <w:t xml:space="preserve"> превратится в функцию </w:t>
      </w:r>
      <w:r>
        <w:rPr>
          <w:rStyle w:val="HTML"/>
        </w:rPr>
        <w:t>function$4(a,b,c,d)</w:t>
      </w:r>
      <w:r>
        <w:t xml:space="preserve">, что позволит использовать корректные пути исполнения кода. </w:t>
      </w:r>
    </w:p>
    <w:p w:rsidR="000D3827" w:rsidRDefault="008C5B68">
      <w:pPr>
        <w:pStyle w:val="a3"/>
      </w:pPr>
      <w:r>
        <w:t>Мы также практически полностью решили проблему перегрузки функций с одинаковым колич</w:t>
      </w:r>
      <w:r>
        <w:t>е</w:t>
      </w:r>
      <w:r>
        <w:t xml:space="preserve">ством аргументов различных типов, так как типы аргументов могут </w:t>
      </w:r>
      <w:r>
        <w:rPr>
          <w:i/>
          <w:iCs/>
        </w:rPr>
        <w:t>дифференцироваться</w:t>
      </w:r>
      <w:r>
        <w:t xml:space="preserve"> средс</w:t>
      </w:r>
      <w:r>
        <w:t>т</w:t>
      </w:r>
      <w:r>
        <w:t>вами языка JavaScript. JavaScript может сообщить тип свойств функций при использовании опер</w:t>
      </w:r>
      <w:r>
        <w:t>а</w:t>
      </w:r>
      <w:r>
        <w:t xml:space="preserve">тора </w:t>
      </w:r>
      <w:r>
        <w:rPr>
          <w:rStyle w:val="HTML"/>
        </w:rPr>
        <w:t>typeof</w:t>
      </w:r>
      <w:r>
        <w:t xml:space="preserve">, который вернет строку </w:t>
      </w:r>
      <w:r>
        <w:rPr>
          <w:rStyle w:val="HTML"/>
        </w:rPr>
        <w:t>number</w:t>
      </w:r>
      <w:r>
        <w:t xml:space="preserve">, </w:t>
      </w:r>
      <w:r>
        <w:rPr>
          <w:rStyle w:val="HTML"/>
        </w:rPr>
        <w:t>string</w:t>
      </w:r>
      <w:r>
        <w:t xml:space="preserve">, </w:t>
      </w:r>
      <w:r>
        <w:rPr>
          <w:rStyle w:val="HTML"/>
        </w:rPr>
        <w:t>object</w:t>
      </w:r>
      <w:r>
        <w:t xml:space="preserve"> или </w:t>
      </w:r>
      <w:r>
        <w:rPr>
          <w:rStyle w:val="HTML"/>
        </w:rPr>
        <w:t>function</w:t>
      </w:r>
      <w:r>
        <w:t xml:space="preserve"> в зависимости от того, что представлено с помощью свойства. Описание </w:t>
      </w:r>
      <w:r>
        <w:rPr>
          <w:rStyle w:val="HTML"/>
        </w:rPr>
        <w:t>var x = 3</w:t>
      </w:r>
      <w:r>
        <w:t xml:space="preserve"> с последующим описанием </w:t>
      </w:r>
      <w:r>
        <w:rPr>
          <w:rStyle w:val="HTML"/>
        </w:rPr>
        <w:t>x = '6'</w:t>
      </w:r>
      <w:r>
        <w:t xml:space="preserve"> приведет к тому, что </w:t>
      </w:r>
      <w:r>
        <w:rPr>
          <w:rStyle w:val="HTML"/>
        </w:rPr>
        <w:t>typeof x</w:t>
      </w:r>
      <w:r>
        <w:t xml:space="preserve"> вернет строку </w:t>
      </w:r>
      <w:r>
        <w:rPr>
          <w:rStyle w:val="HTML"/>
        </w:rPr>
        <w:t>number</w:t>
      </w:r>
      <w:r>
        <w:t xml:space="preserve"> после первого описания и строку </w:t>
      </w:r>
      <w:r>
        <w:rPr>
          <w:rStyle w:val="HTML"/>
        </w:rPr>
        <w:t>string</w:t>
      </w:r>
      <w:r>
        <w:t xml:space="preserve"> п</w:t>
      </w:r>
      <w:r>
        <w:t>о</w:t>
      </w:r>
      <w:r>
        <w:t xml:space="preserve">сле повторного присваивания. Пока функции с одинаковым количеством аргументов отличаются их типами, мы осуществляем их переименование и выбор в зависимости от результата операции typeof. Этот подход не работает в том случае, если функции принимают аргументы типа </w:t>
      </w:r>
      <w:r>
        <w:rPr>
          <w:rStyle w:val="HTML"/>
        </w:rPr>
        <w:t>object</w:t>
      </w:r>
      <w:r>
        <w:t xml:space="preserve">, поэтому для таких функций мы используем дополнительную проверку с помощью оператора </w:t>
      </w:r>
      <w:r>
        <w:rPr>
          <w:rStyle w:val="HTML"/>
        </w:rPr>
        <w:t>instanceof</w:t>
      </w:r>
      <w:r>
        <w:t xml:space="preserve"> (который возвращает имя функции, использованной для создания объекта) для по</w:t>
      </w:r>
      <w:r>
        <w:t>д</w:t>
      </w:r>
      <w:r>
        <w:t>держки работоспособности механизма перегрузки методов. Фактически, единственным местом, в котором мы не можем успешно провести транскомпиляцию перегружаемых функций, являются участки кода, на которых в функциях используется одинаковое количество аргументов разных ч</w:t>
      </w:r>
      <w:r>
        <w:t>и</w:t>
      </w:r>
      <w:r>
        <w:t>словых типов. Так как язык JavaScript имеет только один числовой тип, объявления таких фун</w:t>
      </w:r>
      <w:r>
        <w:t>к</w:t>
      </w:r>
      <w:r>
        <w:t xml:space="preserve">ций, как </w:t>
      </w:r>
      <w:r>
        <w:rPr>
          <w:rStyle w:val="HTML"/>
        </w:rPr>
        <w:t>add(int x, int y)</w:t>
      </w:r>
      <w:r>
        <w:t xml:space="preserve">, </w:t>
      </w:r>
      <w:r>
        <w:rPr>
          <w:rStyle w:val="HTML"/>
        </w:rPr>
        <w:t>add(float x, float y)</w:t>
      </w:r>
      <w:r>
        <w:t xml:space="preserve"> и </w:t>
      </w:r>
      <w:r>
        <w:rPr>
          <w:rStyle w:val="HTML"/>
        </w:rPr>
        <w:t>add(double x, double y)</w:t>
      </w:r>
      <w:r>
        <w:t>, будут ко</w:t>
      </w:r>
      <w:r>
        <w:t>н</w:t>
      </w:r>
      <w:r>
        <w:t xml:space="preserve">фликтовать друг с другом. Во всех других случаях, однако, механизм перегрузки методов работает отлично. </w:t>
      </w:r>
    </w:p>
    <w:p w:rsidR="000D3827" w:rsidRDefault="008C5B68">
      <w:pPr>
        <w:pStyle w:val="a3"/>
      </w:pPr>
      <w:r>
        <w:rPr>
          <w:b/>
          <w:bCs/>
        </w:rPr>
        <w:t>Язык Java позволяет осуществлять импорт скомпилированного кода.</w:t>
      </w:r>
      <w:r>
        <w:t xml:space="preserve"> </w:t>
      </w:r>
    </w:p>
    <w:p w:rsidR="000D3827" w:rsidRDefault="008C5B68">
      <w:pPr>
        <w:pStyle w:val="a3"/>
      </w:pPr>
      <w:r>
        <w:t>Иногда функций языка программирования Processing становится недостаточно и дополнительные функции могут быть получены из библиотеки функций Processing. Она реализована в форме арх</w:t>
      </w:r>
      <w:r>
        <w:t>и</w:t>
      </w:r>
      <w:r>
        <w:t xml:space="preserve">ва с расширением </w:t>
      </w:r>
      <w:r>
        <w:rPr>
          <w:rStyle w:val="HTML"/>
        </w:rPr>
        <w:t>.jarchive</w:t>
      </w:r>
      <w:r>
        <w:t xml:space="preserve"> и скомпилированным Java-кодом внутри и предоставляет в распор</w:t>
      </w:r>
      <w:r>
        <w:t>я</w:t>
      </w:r>
      <w:r>
        <w:t xml:space="preserve">жение разработчика такие дополнения, как как функции для работы с сетью, обработки аудио- и видеоданных, взаимодействия с аппаратным обеспечением, а также другие экзотические функции, не реализуемые самим языком программирования Processing. </w:t>
      </w:r>
    </w:p>
    <w:p w:rsidR="000D3827" w:rsidRDefault="008C5B68">
      <w:pPr>
        <w:pStyle w:val="a3"/>
      </w:pPr>
      <w:r>
        <w:t>Это является проблемой, так как скомпилированный Java-код является байткодом, используемым виртуальной машиной Java. Данное обстоятельство доставило нам много головной боли: как ре</w:t>
      </w:r>
      <w:r>
        <w:t>а</w:t>
      </w:r>
      <w:r>
        <w:t>лизовать импорт функций из библиотек без разработки декомпилятора байткода Java? После длившихся практически в течение года дискуссий мы пришли к по-видимому наиболее простому решению. Вместо того, чтобы пытаться также добавить поддержку библиотек языка программ</w:t>
      </w:r>
      <w:r>
        <w:t>и</w:t>
      </w:r>
      <w:r>
        <w:t>рования Processing, мы решили добавить поддержку ключевого слова import в скетчи и создать API библиотеки дополнительных функций Processing.js, предоставив таким образом разработч</w:t>
      </w:r>
      <w:r>
        <w:t>и</w:t>
      </w:r>
      <w:r>
        <w:lastRenderedPageBreak/>
        <w:t>кам возможность создания версий их библиотек на языке JavaScript (в том случае, когда эта задача выполнима в условиях работы веб-приложений), таким образом, в том случае, если они разраб</w:t>
      </w:r>
      <w:r>
        <w:t>о</w:t>
      </w:r>
      <w:r>
        <w:t xml:space="preserve">тают библиотеку дополнительных функций, используемую с помощью директивы </w:t>
      </w:r>
      <w:r>
        <w:rPr>
          <w:rStyle w:val="HTML"/>
        </w:rPr>
        <w:t>import prosessing.video</w:t>
      </w:r>
      <w:r>
        <w:t xml:space="preserve">, язык программирования Processing будет использовать архив с расширением </w:t>
      </w:r>
      <w:r>
        <w:rPr>
          <w:rStyle w:val="HTML"/>
        </w:rPr>
        <w:t>.jarchive</w:t>
      </w:r>
      <w:r>
        <w:t xml:space="preserve">, а библиотека Processing.js вместо этого будет использовать код из файла processing.video.js, поэтому в обоих случаях приложение будет "просто работать". Эти функции предназначены для включения в релиз Processing.js 1.4, а возможность импорта кода библиотек является последней важной функцией, которой не хватало в Processing.js (на данный момент мы поддерживаем ключевое слово </w:t>
      </w:r>
      <w:r>
        <w:rPr>
          <w:rStyle w:val="HTML"/>
        </w:rPr>
        <w:t>import</w:t>
      </w:r>
      <w:r>
        <w:t>, но только таким образом, что оно удаляется из исходного кода перед его преобразованием) и будет последним важным шагом для достижения совместим</w:t>
      </w:r>
      <w:r>
        <w:t>о</w:t>
      </w:r>
      <w:r>
        <w:t xml:space="preserve">сти. </w:t>
      </w:r>
    </w:p>
    <w:p w:rsidR="000D3827" w:rsidRDefault="008C5B68">
      <w:pPr>
        <w:pStyle w:val="a3"/>
      </w:pPr>
      <w:r>
        <w:rPr>
          <w:b/>
          <w:bCs/>
        </w:rPr>
        <w:t>Для чего использовать язык JavaScript, если он не совместим с Java?</w:t>
      </w:r>
      <w:r>
        <w:t xml:space="preserve"> </w:t>
      </w:r>
    </w:p>
    <w:p w:rsidR="000D3827" w:rsidRDefault="008C5B68">
      <w:pPr>
        <w:pStyle w:val="a3"/>
      </w:pPr>
      <w:r>
        <w:t>Это не бессмысленный и имеющий множество вариантов ответа вопрос. Наиболее очевидный о</w:t>
      </w:r>
      <w:r>
        <w:t>т</w:t>
      </w:r>
      <w:r>
        <w:t>вет заключается в том, что интерпретатор языка JavaScript поставляется в составе браузера. Вам не придется "устанавливать" программные компоненты для поддержки языка JavaScript самосто</w:t>
      </w:r>
      <w:r>
        <w:t>я</w:t>
      </w:r>
      <w:r>
        <w:t>тельно, не требуется плагина для загрузки перед использованием приложений; все необходимое уже здесь. Если вы хотите портировать какое-либо приложение для работы в веб-окружении, вам придется столкнуться с языком JavaScript. При этом, учитывая гибкость языка JavaScript, выраж</w:t>
      </w:r>
      <w:r>
        <w:t>е</w:t>
      </w:r>
      <w:r>
        <w:t>ние "столкнуться" на самом деле никак не говорит о том, насколько мощным является язык. Таким образом, одной из причин для выбора языка JavaScript является то, что "этот язык уже здесь". Практически любое интересующее нас устройство на сегодняшний день поставляется с поддерж</w:t>
      </w:r>
      <w:r>
        <w:t>и</w:t>
      </w:r>
      <w:r>
        <w:t xml:space="preserve">вающим язык JavaScript браузером. Это утверждение не справедливо в случае языка Java, который все реже и реже распространяется в форме предустановленного программного компонента в том случае, если он вообще доступен. </w:t>
      </w:r>
    </w:p>
    <w:p w:rsidR="000D3827" w:rsidRDefault="008C5B68">
      <w:pPr>
        <w:pStyle w:val="a3"/>
      </w:pPr>
      <w:r>
        <w:t>Однако, корректный ответ заключается не в том, что язык JavaScript "не может" выполнять те функции, которые выполняет язык Java; он может выполнять их, но при этом будет работать ме</w:t>
      </w:r>
      <w:r>
        <w:t>д</w:t>
      </w:r>
      <w:r>
        <w:t>леннее. Даже с учетом того, что изначально язык JavaScript не поддерживает некоторые возмо</w:t>
      </w:r>
      <w:r>
        <w:t>ж</w:t>
      </w:r>
      <w:r>
        <w:t>ности языка Java, следует помнить о том, что он является Тьюринг-полным языком программир</w:t>
      </w:r>
      <w:r>
        <w:t>о</w:t>
      </w:r>
      <w:r>
        <w:t>вания и может эмулировать работу любого другого языка программирования со снижением скор</w:t>
      </w:r>
      <w:r>
        <w:t>о</w:t>
      </w:r>
      <w:r>
        <w:t xml:space="preserve">сти работы. Технически мы могли бы разработать завершенную реализацию интерпретатора языка Java с наборами объектов </w:t>
      </w:r>
      <w:r>
        <w:rPr>
          <w:rStyle w:val="HTML"/>
        </w:rPr>
        <w:t>String</w:t>
      </w:r>
      <w:r>
        <w:t>, разделенными моделями переменных и методов, ориентацией на объекты, классы и их экземпляры со строгими иерархиями классов и любыми другими функци</w:t>
      </w:r>
      <w:r>
        <w:t>я</w:t>
      </w:r>
      <w:r>
        <w:t>ми, существующими под солнцем и реализованными работниками компании Sun (или, на сег</w:t>
      </w:r>
      <w:r>
        <w:t>о</w:t>
      </w:r>
      <w:r>
        <w:t>дняшний день, компании Oracle), но это не то, для чего мы хотим использовать его: библиотека Processing.js предназначена для преобразования кода Processing в характерный для веб-окружения код с применением такого малого объема вспомогательного кода, как это необходимо. Это значит, что хотя мы и приняли решение о поддержке некоторых специфичных для языка Java возможн</w:t>
      </w:r>
      <w:r>
        <w:t>о</w:t>
      </w:r>
      <w:r>
        <w:t>стей, наша библиотека имеет одно весомое преимущество: она работает со встроенным в стран</w:t>
      </w:r>
      <w:r>
        <w:t>и</w:t>
      </w:r>
      <w:r>
        <w:t xml:space="preserve">цы кодом на языке JavaScript очень и очень хорошо. </w:t>
      </w:r>
    </w:p>
    <w:p w:rsidR="000D3827" w:rsidRDefault="008C5B68">
      <w:pPr>
        <w:pStyle w:val="a3"/>
      </w:pPr>
      <w:r>
        <w:t>Фактически во время встречи между разработчиками проектов Processing.js и Processing в пом</w:t>
      </w:r>
      <w:r>
        <w:t>е</w:t>
      </w:r>
      <w:r>
        <w:t>щении компании Bocoup, расположенной в Бостоне, в 2010 году Ben Fry спросил John Resig о том, почему он использует замену с помощью регулярных выражений и только частичное преобраз</w:t>
      </w:r>
      <w:r>
        <w:t>о</w:t>
      </w:r>
      <w:r>
        <w:t>вание кода вместо создания системы разбора кода и компилятора. Ответ от John заключался в том, что для него важно сохранение возможности смешивания пользователями синтаксиса Processing (Java) и JavaScript без необходимости выбора одного из них. Этот изначальный выбор был ключ</w:t>
      </w:r>
      <w:r>
        <w:t>е</w:t>
      </w:r>
      <w:r>
        <w:t>вым для формирования философии проекта Processing.js. Мы выполнили большой объем работы для предоставления возможности использования этого подхода в рамках нашего кода и четко в</w:t>
      </w:r>
      <w:r>
        <w:t>и</w:t>
      </w:r>
      <w:r>
        <w:t>дим результат этой работы при рассмотрении работ всех создателей "классических веб-приложений", которые используют библиотеку Processing.js и никогда не использовали язык пр</w:t>
      </w:r>
      <w:r>
        <w:t>о</w:t>
      </w:r>
      <w:r>
        <w:lastRenderedPageBreak/>
        <w:t xml:space="preserve">граммирования Processing, при этом успешно смешивая синтаксические конструкции языков Processing и JavaScript без лишних проблем. </w:t>
      </w:r>
    </w:p>
    <w:p w:rsidR="000D3827" w:rsidRDefault="008C5B68">
      <w:pPr>
        <w:pStyle w:val="a3"/>
      </w:pPr>
      <w:r>
        <w:t>В следующем примере показано, как может функционировать код со смешанными синтаксич</w:t>
      </w:r>
      <w:r>
        <w:t>е</w:t>
      </w:r>
      <w:r>
        <w:t xml:space="preserve">скими конструкциями из языков JavaScript и Processing. </w:t>
      </w:r>
    </w:p>
    <w:p w:rsidR="000D3827" w:rsidRDefault="000D3827">
      <w:pPr>
        <w:pStyle w:val="HTML0"/>
      </w:pPr>
    </w:p>
    <w:p w:rsidR="000D3827" w:rsidRDefault="008C5B68">
      <w:pPr>
        <w:pStyle w:val="HTML0"/>
      </w:pPr>
      <w:r>
        <w:t xml:space="preserve">    // Код на языке JavaScript (должна быть сгенерирована ошибка при использовании в Processing)</w:t>
      </w:r>
    </w:p>
    <w:p w:rsidR="000D3827" w:rsidRPr="00D80123" w:rsidRDefault="008C5B68">
      <w:pPr>
        <w:pStyle w:val="HTML0"/>
        <w:rPr>
          <w:lang w:val="en-US"/>
        </w:rPr>
      </w:pPr>
      <w:r>
        <w:t xml:space="preserve">    </w:t>
      </w:r>
      <w:r w:rsidRPr="00D80123">
        <w:rPr>
          <w:lang w:val="en-US"/>
        </w:rPr>
        <w:t>var cs = { x: 50,</w:t>
      </w:r>
    </w:p>
    <w:p w:rsidR="000D3827" w:rsidRPr="00D80123" w:rsidRDefault="008C5B68">
      <w:pPr>
        <w:pStyle w:val="HTML0"/>
        <w:rPr>
          <w:lang w:val="en-US"/>
        </w:rPr>
      </w:pPr>
      <w:r w:rsidRPr="00D80123">
        <w:rPr>
          <w:lang w:val="en-US"/>
        </w:rPr>
        <w:t xml:space="preserve">               y: 0,</w:t>
      </w:r>
    </w:p>
    <w:p w:rsidR="000D3827" w:rsidRPr="00D80123" w:rsidRDefault="008C5B68">
      <w:pPr>
        <w:pStyle w:val="HTML0"/>
        <w:rPr>
          <w:lang w:val="en-US"/>
        </w:rPr>
      </w:pPr>
      <w:r w:rsidRPr="00D80123">
        <w:rPr>
          <w:lang w:val="en-US"/>
        </w:rPr>
        <w:t xml:space="preserve">               label: "my label",</w:t>
      </w:r>
    </w:p>
    <w:p w:rsidR="000D3827" w:rsidRPr="00D80123" w:rsidRDefault="008C5B68">
      <w:pPr>
        <w:pStyle w:val="HTML0"/>
        <w:rPr>
          <w:lang w:val="en-US"/>
        </w:rPr>
      </w:pPr>
      <w:r w:rsidRPr="00D80123">
        <w:rPr>
          <w:lang w:val="en-US"/>
        </w:rPr>
        <w:t xml:space="preserve">               rotate: function(theta) {</w:t>
      </w:r>
    </w:p>
    <w:p w:rsidR="000D3827" w:rsidRPr="00D80123" w:rsidRDefault="008C5B68">
      <w:pPr>
        <w:pStyle w:val="HTML0"/>
        <w:rPr>
          <w:lang w:val="en-US"/>
        </w:rPr>
      </w:pPr>
      <w:r w:rsidRPr="00D80123">
        <w:rPr>
          <w:lang w:val="en-US"/>
        </w:rPr>
        <w:t xml:space="preserve">                         var nx = this.x*cos(theta) - this.y*sin(theta);</w:t>
      </w:r>
    </w:p>
    <w:p w:rsidR="000D3827" w:rsidRPr="00D80123" w:rsidRDefault="008C5B68">
      <w:pPr>
        <w:pStyle w:val="HTML0"/>
        <w:rPr>
          <w:lang w:val="en-US"/>
        </w:rPr>
      </w:pPr>
      <w:r w:rsidRPr="00D80123">
        <w:rPr>
          <w:lang w:val="en-US"/>
        </w:rPr>
        <w:t xml:space="preserve">                         var ny = this.x*sin(theta) + this.y*cos(theta);</w:t>
      </w:r>
    </w:p>
    <w:p w:rsidR="000D3827" w:rsidRPr="00D80123" w:rsidRDefault="008C5B68">
      <w:pPr>
        <w:pStyle w:val="HTML0"/>
        <w:rPr>
          <w:lang w:val="en-US"/>
        </w:rPr>
      </w:pPr>
      <w:r w:rsidRPr="00D80123">
        <w:rPr>
          <w:lang w:val="en-US"/>
        </w:rPr>
        <w:t xml:space="preserve">                         this.x = nx; this.y = ny;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 </w:t>
      </w:r>
      <w:r>
        <w:t>Код</w:t>
      </w:r>
      <w:r w:rsidRPr="00D80123">
        <w:rPr>
          <w:lang w:val="en-US"/>
        </w:rPr>
        <w:t xml:space="preserve"> </w:t>
      </w:r>
      <w:r>
        <w:t>на</w:t>
      </w:r>
      <w:r w:rsidRPr="00D80123">
        <w:rPr>
          <w:lang w:val="en-US"/>
        </w:rPr>
        <w:t xml:space="preserve"> </w:t>
      </w:r>
      <w:r>
        <w:t>языке</w:t>
      </w:r>
      <w:r w:rsidRPr="00D80123">
        <w:rPr>
          <w:lang w:val="en-US"/>
        </w:rPr>
        <w:t xml:space="preserve"> Processing</w:t>
      </w:r>
    </w:p>
    <w:p w:rsidR="000D3827" w:rsidRPr="00D80123" w:rsidRDefault="008C5B68">
      <w:pPr>
        <w:pStyle w:val="HTML0"/>
        <w:rPr>
          <w:lang w:val="en-US"/>
        </w:rPr>
      </w:pPr>
      <w:r w:rsidRPr="00D80123">
        <w:rPr>
          <w:lang w:val="en-US"/>
        </w:rPr>
        <w:t xml:space="preserve">    float angle = 0;</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void setup() {</w:t>
      </w:r>
    </w:p>
    <w:p w:rsidR="000D3827" w:rsidRPr="00D80123" w:rsidRDefault="008C5B68">
      <w:pPr>
        <w:pStyle w:val="HTML0"/>
        <w:rPr>
          <w:lang w:val="en-US"/>
        </w:rPr>
      </w:pPr>
      <w:r w:rsidRPr="00D80123">
        <w:rPr>
          <w:lang w:val="en-US"/>
        </w:rPr>
        <w:t xml:space="preserve">      size(200,200);</w:t>
      </w:r>
    </w:p>
    <w:p w:rsidR="000D3827" w:rsidRPr="00D80123" w:rsidRDefault="008C5B68">
      <w:pPr>
        <w:pStyle w:val="HTML0"/>
        <w:rPr>
          <w:lang w:val="en-US"/>
        </w:rPr>
      </w:pPr>
      <w:r w:rsidRPr="00D80123">
        <w:rPr>
          <w:lang w:val="en-US"/>
        </w:rPr>
        <w:t xml:space="preserve">      strokeWeight(15);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void draw() {</w:t>
      </w:r>
    </w:p>
    <w:p w:rsidR="000D3827" w:rsidRPr="00D80123" w:rsidRDefault="008C5B68">
      <w:pPr>
        <w:pStyle w:val="HTML0"/>
        <w:rPr>
          <w:lang w:val="en-US"/>
        </w:rPr>
      </w:pPr>
      <w:r w:rsidRPr="00D80123">
        <w:rPr>
          <w:lang w:val="en-US"/>
        </w:rPr>
        <w:t xml:space="preserve">      translate(width/2,height/2);</w:t>
      </w:r>
    </w:p>
    <w:p w:rsidR="000D3827" w:rsidRPr="00D80123" w:rsidRDefault="008C5B68">
      <w:pPr>
        <w:pStyle w:val="HTML0"/>
        <w:rPr>
          <w:lang w:val="en-US"/>
        </w:rPr>
      </w:pPr>
      <w:r w:rsidRPr="00D80123">
        <w:rPr>
          <w:lang w:val="en-US"/>
        </w:rPr>
        <w:t xml:space="preserve">      angle += PI/frameRate;</w:t>
      </w:r>
    </w:p>
    <w:p w:rsidR="000D3827" w:rsidRPr="00D80123" w:rsidRDefault="008C5B68">
      <w:pPr>
        <w:pStyle w:val="HTML0"/>
        <w:rPr>
          <w:lang w:val="en-US"/>
        </w:rPr>
      </w:pPr>
      <w:r w:rsidRPr="00D80123">
        <w:rPr>
          <w:lang w:val="en-US"/>
        </w:rPr>
        <w:t xml:space="preserve">      while(angle&gt;2*PI) { angle-=2*PI; }</w:t>
      </w:r>
    </w:p>
    <w:p w:rsidR="000D3827" w:rsidRPr="00D80123" w:rsidRDefault="008C5B68">
      <w:pPr>
        <w:pStyle w:val="HTML0"/>
        <w:rPr>
          <w:lang w:val="en-US"/>
        </w:rPr>
      </w:pPr>
      <w:r w:rsidRPr="00D80123">
        <w:rPr>
          <w:lang w:val="en-US"/>
        </w:rPr>
        <w:t xml:space="preserve">      jQuery('#log').text(angle); // </w:t>
      </w:r>
      <w:r>
        <w:t>Код</w:t>
      </w:r>
      <w:r w:rsidRPr="00D80123">
        <w:rPr>
          <w:lang w:val="en-US"/>
        </w:rPr>
        <w:t xml:space="preserve"> </w:t>
      </w:r>
      <w:r>
        <w:t>на</w:t>
      </w:r>
      <w:r w:rsidRPr="00D80123">
        <w:rPr>
          <w:lang w:val="en-US"/>
        </w:rPr>
        <w:t xml:space="preserve"> </w:t>
      </w:r>
      <w:r>
        <w:t>языке</w:t>
      </w:r>
      <w:r w:rsidRPr="00D80123">
        <w:rPr>
          <w:lang w:val="en-US"/>
        </w:rPr>
        <w:t xml:space="preserve"> JavaScript (</w:t>
      </w:r>
      <w:r>
        <w:t>ошибка</w:t>
      </w:r>
      <w:r w:rsidRPr="00D80123">
        <w:rPr>
          <w:lang w:val="en-US"/>
        </w:rPr>
        <w:t xml:space="preserve"> </w:t>
      </w:r>
      <w:r>
        <w:t>при</w:t>
      </w:r>
      <w:r w:rsidRPr="00D80123">
        <w:rPr>
          <w:lang w:val="en-US"/>
        </w:rPr>
        <w:t xml:space="preserve"> </w:t>
      </w:r>
      <w:r>
        <w:t>использов</w:t>
      </w:r>
      <w:r>
        <w:t>а</w:t>
      </w:r>
      <w:r>
        <w:t>нии</w:t>
      </w:r>
      <w:r w:rsidRPr="00D80123">
        <w:rPr>
          <w:lang w:val="en-US"/>
        </w:rPr>
        <w:t xml:space="preserve"> </w:t>
      </w:r>
      <w:r>
        <w:t>в</w:t>
      </w:r>
      <w:r w:rsidRPr="00D80123">
        <w:rPr>
          <w:lang w:val="en-US"/>
        </w:rPr>
        <w:t xml:space="preserve"> Processing)</w:t>
      </w:r>
    </w:p>
    <w:p w:rsidR="000D3827" w:rsidRPr="00D80123" w:rsidRDefault="008C5B68">
      <w:pPr>
        <w:pStyle w:val="HTML0"/>
        <w:rPr>
          <w:lang w:val="en-US"/>
        </w:rPr>
      </w:pPr>
      <w:r w:rsidRPr="00D80123">
        <w:rPr>
          <w:lang w:val="en-US"/>
        </w:rPr>
        <w:t xml:space="preserve">      cs.rotate(angle);           // </w:t>
      </w:r>
      <w:r>
        <w:t>Корректный</w:t>
      </w:r>
      <w:r w:rsidRPr="00D80123">
        <w:rPr>
          <w:lang w:val="en-US"/>
        </w:rPr>
        <w:t xml:space="preserve"> </w:t>
      </w:r>
      <w:r>
        <w:t>код</w:t>
      </w:r>
      <w:r w:rsidRPr="00D80123">
        <w:rPr>
          <w:lang w:val="en-US"/>
        </w:rPr>
        <w:t xml:space="preserve"> </w:t>
      </w:r>
      <w:r>
        <w:t>как</w:t>
      </w:r>
      <w:r w:rsidRPr="00D80123">
        <w:rPr>
          <w:lang w:val="en-US"/>
        </w:rPr>
        <w:t xml:space="preserve"> </w:t>
      </w:r>
      <w:r>
        <w:t>на</w:t>
      </w:r>
      <w:r w:rsidRPr="00D80123">
        <w:rPr>
          <w:lang w:val="en-US"/>
        </w:rPr>
        <w:t xml:space="preserve"> </w:t>
      </w:r>
      <w:r>
        <w:t>языке</w:t>
      </w:r>
      <w:r w:rsidRPr="00D80123">
        <w:rPr>
          <w:lang w:val="en-US"/>
        </w:rPr>
        <w:t xml:space="preserve"> JavaScript, </w:t>
      </w:r>
      <w:r>
        <w:t>так</w:t>
      </w:r>
      <w:r w:rsidRPr="00D80123">
        <w:rPr>
          <w:lang w:val="en-US"/>
        </w:rPr>
        <w:t xml:space="preserve"> </w:t>
      </w:r>
      <w:r>
        <w:t>и</w:t>
      </w:r>
      <w:r w:rsidRPr="00D80123">
        <w:rPr>
          <w:lang w:val="en-US"/>
        </w:rPr>
        <w:t xml:space="preserve"> </w:t>
      </w:r>
      <w:r>
        <w:t>на</w:t>
      </w:r>
      <w:r w:rsidRPr="00D80123">
        <w:rPr>
          <w:lang w:val="en-US"/>
        </w:rPr>
        <w:t xml:space="preserve"> </w:t>
      </w:r>
      <w:r>
        <w:t>языке</w:t>
      </w:r>
      <w:r w:rsidRPr="00D80123">
        <w:rPr>
          <w:lang w:val="en-US"/>
        </w:rPr>
        <w:t xml:space="preserve"> Processing</w:t>
      </w:r>
    </w:p>
    <w:p w:rsidR="000D3827" w:rsidRPr="00D80123" w:rsidRDefault="008C5B68">
      <w:pPr>
        <w:pStyle w:val="HTML0"/>
        <w:rPr>
          <w:lang w:val="en-US"/>
        </w:rPr>
      </w:pPr>
      <w:r w:rsidRPr="00D80123">
        <w:rPr>
          <w:lang w:val="en-US"/>
        </w:rPr>
        <w:t xml:space="preserve">      stroke(random(255));</w:t>
      </w:r>
    </w:p>
    <w:p w:rsidR="000D3827" w:rsidRPr="00D80123" w:rsidRDefault="008C5B68">
      <w:pPr>
        <w:pStyle w:val="HTML0"/>
        <w:rPr>
          <w:lang w:val="en-US"/>
        </w:rPr>
      </w:pPr>
      <w:r w:rsidRPr="00D80123">
        <w:rPr>
          <w:lang w:val="en-US"/>
        </w:rPr>
        <w:t xml:space="preserve">      point(cs.x, cs.y); }</w:t>
      </w:r>
    </w:p>
    <w:p w:rsidR="000D3827" w:rsidRDefault="008C5B68">
      <w:pPr>
        <w:pStyle w:val="a3"/>
      </w:pPr>
      <w:r>
        <w:t>Многие вещи в языке Java являются обещаниями: строгая типизация является обещанием для компилятора, относящимся к данным, область видимости является обещанием того, кто будет в</w:t>
      </w:r>
      <w:r>
        <w:t>ы</w:t>
      </w:r>
      <w:r>
        <w:t>зывать методы и ссылаться на переменные, интерфейсы являются обещаниями о том, что экзем</w:t>
      </w:r>
      <w:r>
        <w:t>п</w:t>
      </w:r>
      <w:r>
        <w:t>ляры классов содержат методы, описанные в рамках интерфейса, и.т.д. Нарушение этих обещаний приведет к жалобам компилятора. Но в том случае, если вы не нарушаете их, что является наиб</w:t>
      </w:r>
      <w:r>
        <w:t>о</w:t>
      </w:r>
      <w:r>
        <w:t>лее важным аспектом архитектуры библиотеки Processing.js, вам не понадобится дополнительного кода для выполнения этих обещаний, чтобы программа работала. Если вы устанавливаете числ</w:t>
      </w:r>
      <w:r>
        <w:t>о</w:t>
      </w:r>
      <w:r>
        <w:t>вое значение переменной и ваш код рассматривает эту переменную как числовую, то в конце ко</w:t>
      </w:r>
      <w:r>
        <w:t>н</w:t>
      </w:r>
      <w:r>
        <w:t xml:space="preserve">цов объявление </w:t>
      </w:r>
      <w:r>
        <w:rPr>
          <w:rStyle w:val="HTML"/>
        </w:rPr>
        <w:t>var varname</w:t>
      </w:r>
      <w:r>
        <w:t xml:space="preserve"> ничем не хуже объявления </w:t>
      </w:r>
      <w:r>
        <w:rPr>
          <w:rStyle w:val="HTML"/>
        </w:rPr>
        <w:t>int varname</w:t>
      </w:r>
      <w:r>
        <w:t>. Вам необходима типиз</w:t>
      </w:r>
      <w:r>
        <w:t>а</w:t>
      </w:r>
      <w:r>
        <w:t>ция? При использовании языка Java это так; в случае использования JavaScript она не требуется, поэтому зачем принуждать разработчиков использовать ее? Аналогичный подход используется в отношении других обещаний. Если компилятор языка Processing не жалуется на ваш код, мы м</w:t>
      </w:r>
      <w:r>
        <w:t>о</w:t>
      </w:r>
      <w:r>
        <w:t xml:space="preserve">жем убрать все точные синтаксические конструкции, соответствующие описанным обещаниям, и код все так же будет работоспособен. </w:t>
      </w:r>
    </w:p>
    <w:p w:rsidR="000D3827" w:rsidRDefault="008C5B68">
      <w:pPr>
        <w:pStyle w:val="a3"/>
      </w:pPr>
      <w:r>
        <w:t>Этот подход сделал библиотеку Processing.js чрезвычайно часто используемой при создании в</w:t>
      </w:r>
      <w:r>
        <w:t>и</w:t>
      </w:r>
      <w:r>
        <w:t>зуализаций данных, мультимедийных презентаций и даже развлекательных приложений. Скетчи, созданные с использованием классического синтаксиса языка Processing, работают, при этом ске</w:t>
      </w:r>
      <w:r>
        <w:t>т</w:t>
      </w:r>
      <w:r>
        <w:t>чи, в которых смешивается синтаксис языков Java и JavaScript, также отлично работают, как впр</w:t>
      </w:r>
      <w:r>
        <w:t>о</w:t>
      </w:r>
      <w:r>
        <w:t>чем и скетчи, при создании которых используется классический синтаксис языка JavaScript и к</w:t>
      </w:r>
      <w:r>
        <w:t>о</w:t>
      </w:r>
      <w:r>
        <w:t>торые рассматривают библиотеку Processing.js в качестве улучшенного фреймворка для рисования на канве. После приложения участниками проекта усилий к созданию альтернативы классическ</w:t>
      </w:r>
      <w:r>
        <w:t>о</w:t>
      </w:r>
      <w:r>
        <w:t>му языку программирования Processing без жесткого требования исключительного использования синтаксиса языка Java, проект стал использоваться широким кругом пользователей, представле</w:t>
      </w:r>
      <w:r>
        <w:t>н</w:t>
      </w:r>
      <w:r>
        <w:lastRenderedPageBreak/>
        <w:t xml:space="preserve">ным в масштабе всей сферы веб-технологий. Мы наблюдали примеры использования библиотеки Processing.js в масштабе всей глобальной сети. Все компании, начиная с IBM и заканчивая Google, создавали приложения для визуализации, приложения для создания презентаций и даже простые игры с помощью Processing.js - библиотека Processing.js набирала вес. </w:t>
      </w:r>
    </w:p>
    <w:p w:rsidR="000D3827" w:rsidRDefault="008C5B68">
      <w:pPr>
        <w:pStyle w:val="a3"/>
      </w:pPr>
      <w:r>
        <w:t>Другой замечательной особенностью процесса преобразования кода, использующего синтаксис языка Java в код, использующий синтаксис языка JavaScript, при условии невмешательства в уже существующий код на языке JavaScript является то, что мы реализовали возможность, о которой даже не думали: библиотека Processing.js получила возможность работы с любыми приложениями, которые используют язык JavaScript. Одной из действительно интересных вещей, которую мы н</w:t>
      </w:r>
      <w:r>
        <w:t>а</w:t>
      </w:r>
      <w:r>
        <w:t>блюдаем на сегодняшний день, например, является то, что люди используют язык CoffeeScript (изящно упрощенный язык программирования похожий на Ruby, в ходе работы которого происх</w:t>
      </w:r>
      <w:r>
        <w:t>о</w:t>
      </w:r>
      <w:r>
        <w:t>дит транскомпиляция кода в код на языке язык JavaScript), комбинируя его с библиотекой Processing.js, и добиваются по истине превосходных результатов. Даже если бы мы намеревались создать "язык программирования Processing для веб-приложений", осуществляющий разбор си</w:t>
      </w:r>
      <w:r>
        <w:t>н</w:t>
      </w:r>
      <w:r>
        <w:t>таксических конструкций языка Processing, люди воспользовались бы результатами нашей работы и добавили поддержку совершенно новых синтаксисов. Но они никогда не сделали бы этого в том случае, если бы мы реализовали библиотеку Processing.js в форме простого интерпретатора Java-кода. Используя преобразование кода вместо реализации его интерпретатора, библиотека Processing.js поспособствовала широкому распространению языка Processing в сфере веб-приложений в более значительной степени, чем это могло бы случиться при исключительном и</w:t>
      </w:r>
      <w:r>
        <w:t>с</w:t>
      </w:r>
      <w:r>
        <w:t>пользовании синтаксических конструкций языка Java, или даже в том случае, если бы использ</w:t>
      </w:r>
      <w:r>
        <w:t>о</w:t>
      </w:r>
      <w:r>
        <w:t>вался исключительно синтаксис языка Java, но выполнение приложений осуществлялось с пр</w:t>
      </w:r>
      <w:r>
        <w:t>и</w:t>
      </w:r>
      <w:r>
        <w:t>влечением средств языка JavaScript. Использование нашего кода не только конечными пользов</w:t>
      </w:r>
      <w:r>
        <w:t>а</w:t>
      </w:r>
      <w:r>
        <w:t>телями, но и разработчиками, пытающимися интегрировать его со своими технологиями, выгляд</w:t>
      </w:r>
      <w:r>
        <w:t>е</w:t>
      </w:r>
      <w:r>
        <w:t xml:space="preserve">ло удивительно и вдохновляюще. Было ясно то, что мы делаем что-то правильно и сообщество веб-разработчиков довольно результатами нашей работы. </w:t>
      </w:r>
    </w:p>
    <w:p w:rsidR="000D3827" w:rsidRDefault="008C5B68">
      <w:pPr>
        <w:pStyle w:val="a3"/>
      </w:pPr>
      <w:r>
        <w:rPr>
          <w:b/>
          <w:bCs/>
        </w:rPr>
        <w:t>Результат</w:t>
      </w:r>
      <w:r>
        <w:t xml:space="preserve"> </w:t>
      </w:r>
    </w:p>
    <w:p w:rsidR="000D3827" w:rsidRDefault="008C5B68">
      <w:pPr>
        <w:pStyle w:val="a3"/>
      </w:pPr>
      <w:r>
        <w:t>В преддверии релиза библиотеки Processing.js версии 1.4.0 следует отметить то, что результатом нашей работы уже является библиотека, с помощью которой можно выполнить любой переданный скетч при том условии, что он не импортирует функций из скомпилированных Java-библиотек. Если вы можете разработать приложение на языке Processing, и оно будет корректно функцион</w:t>
      </w:r>
      <w:r>
        <w:t>и</w:t>
      </w:r>
      <w:r>
        <w:t>ровать, вы сможете также разместить его на веб-странице и просто запустить его. Из-за различий в методах доступа к аппаратному обеспечению и в низкоуровневых реализациях различных частей конвейера обработки изображений, появятся различия во временных интервалах, но в общем сл</w:t>
      </w:r>
      <w:r>
        <w:t>у</w:t>
      </w:r>
      <w:r>
        <w:t>чае скетч, который выводит изображение с частотой 60 кадров в секунду при работе в Processing IDE будет выводить изображение с такой же частотой 60 кадров в секунду при работе на совр</w:t>
      </w:r>
      <w:r>
        <w:t>е</w:t>
      </w:r>
      <w:r>
        <w:t>менном компьютере с современным браузером. Мы достигли точки точки развития проекта, в к</w:t>
      </w:r>
      <w:r>
        <w:t>о</w:t>
      </w:r>
      <w:r>
        <w:t xml:space="preserve">торой число сообщений об ошибках начало сокращаться и большая часть работы заключается не в добавлении новых возможностей, а в исправлении и оптимизации кода. </w:t>
      </w:r>
    </w:p>
    <w:p w:rsidR="000D3827" w:rsidRDefault="008C5B68">
      <w:pPr>
        <w:pStyle w:val="a3"/>
      </w:pPr>
      <w:r>
        <w:t>Благодаря усилиям множества разработчиков, работающих над исправлением более 1800 ошибок, описанных в сообщениях пользователей, скетчи на языке Processing "просто работают" при и</w:t>
      </w:r>
      <w:r>
        <w:t>с</w:t>
      </w:r>
      <w:r>
        <w:t>пользовании библиотеки Processing.js. Даже те скетчи, которые импортируют код библиотек могут работать в том случае, если в распоряжении имеется исходный код используемой библиотеки. При благоприятных обстоятельствах библиотека может быть разработана таким образом, что у вас б</w:t>
      </w:r>
      <w:r>
        <w:t>у</w:t>
      </w:r>
      <w:r>
        <w:t>дет возможность преобразовать ее к виду, использующему классический синтаксис языка Processing, путем выполнения нескольких операций поиска и замены строк. В этом случае код м</w:t>
      </w:r>
      <w:r>
        <w:t>о</w:t>
      </w:r>
      <w:r>
        <w:t>жет начать работу в виртуальном пространстве незамедлительно. В том же случае, когда библи</w:t>
      </w:r>
      <w:r>
        <w:t>о</w:t>
      </w:r>
      <w:r>
        <w:t>тека предоставляет такие функции, которые не могут быть реализованы с использованием класс</w:t>
      </w:r>
      <w:r>
        <w:t>и</w:t>
      </w:r>
      <w:r>
        <w:t>ческого синтаксиса языка Processing, но могут быть реализованы с использованием классического синтаксиса языка JavaScript, потребуется дополнительная работа для эффективной эмуляции би</w:t>
      </w:r>
      <w:r>
        <w:t>б</w:t>
      </w:r>
      <w:r>
        <w:lastRenderedPageBreak/>
        <w:t>лиотеки с помощью кода на языке JavaScript, но портирование все так же возможно. Единстве</w:t>
      </w:r>
      <w:r>
        <w:t>н</w:t>
      </w:r>
      <w:r>
        <w:t>ными функциями, при использовании которых код на языке Processing не может быть портирован, являются функции, по своей сути не доступные для браузеров, такие, как функции для непосре</w:t>
      </w:r>
      <w:r>
        <w:t>д</w:t>
      </w:r>
      <w:r>
        <w:t>ственного взаимодействия с аппаратным обеспечением (таким, как веб-камеры или платы Arduino) или функции, выполняющие необрабатываемые операции записи данных на диск, хотя даже эта ситуация меняется. Браузеры постоянно расширяют свои функции для возможности выполнения все более сложных приложений и актуальные на сегодняшний день сдерживающие факторы через год могут исчезнуть, таким образом, можно надеяться на то, что в не очень далеком будущем даже те скетчи, которые на данный момент невозможно запустить в браузере, смогут быть портиров</w:t>
      </w:r>
      <w:r>
        <w:t>а</w:t>
      </w:r>
      <w:r>
        <w:t xml:space="preserve">ны. </w:t>
      </w:r>
    </w:p>
    <w:p w:rsidR="000D3827" w:rsidRDefault="008C5B68">
      <w:pPr>
        <w:pStyle w:val="2"/>
        <w:rPr>
          <w:rFonts w:eastAsia="Times New Roman"/>
        </w:rPr>
      </w:pPr>
      <w:bookmarkStart w:id="221" w:name="_Toc441583302"/>
      <w:r>
        <w:rPr>
          <w:rFonts w:eastAsia="Times New Roman"/>
        </w:rPr>
        <w:t>17.3. Компоненты кода</w:t>
      </w:r>
      <w:bookmarkEnd w:id="221"/>
    </w:p>
    <w:p w:rsidR="000D3827" w:rsidRDefault="008C5B68">
      <w:pPr>
        <w:pStyle w:val="a3"/>
      </w:pPr>
      <w:r>
        <w:t>Библиотека Processing.js распространяется и разрабатывается в виде одного большого файла, но в плане архитектуры она может быть разделена на три отдельных компонента: 1) загрузчик, отве</w:t>
      </w:r>
      <w:r>
        <w:t>т</w:t>
      </w:r>
      <w:r>
        <w:t>ственный за преобразования исходного кода на языке Processing в исходный код на языке JavaScript с синтаксическими конструкциями из Processing.js и его исполнение, 2) статические функции, которые могут быть использованы всеми скетчами и 3) функции скетчей, которые дол</w:t>
      </w:r>
      <w:r>
        <w:t>ж</w:t>
      </w:r>
      <w:r>
        <w:t xml:space="preserve">ны ставиться в соответствие их отдельным экземплярам. </w:t>
      </w:r>
    </w:p>
    <w:p w:rsidR="000D3827" w:rsidRDefault="008C5B68">
      <w:pPr>
        <w:pStyle w:val="a3"/>
      </w:pPr>
      <w:r>
        <w:rPr>
          <w:b/>
          <w:bCs/>
        </w:rPr>
        <w:t>Загрузчик</w:t>
      </w:r>
      <w:r>
        <w:t xml:space="preserve"> </w:t>
      </w:r>
    </w:p>
    <w:p w:rsidR="000D3827" w:rsidRDefault="008C5B68">
      <w:pPr>
        <w:pStyle w:val="a3"/>
      </w:pPr>
      <w:r>
        <w:t>Загрузчик является программным компонентом, управляющим тремя процессами: процессом предварительной обработки кода, процессом преобразования кода и процессом исполнения ске</w:t>
      </w:r>
      <w:r>
        <w:t>т</w:t>
      </w:r>
      <w:r>
        <w:t xml:space="preserve">ча. </w:t>
      </w:r>
    </w:p>
    <w:p w:rsidR="000D3827" w:rsidRDefault="008C5B68">
      <w:pPr>
        <w:pStyle w:val="a3"/>
      </w:pPr>
      <w:r>
        <w:rPr>
          <w:b/>
          <w:bCs/>
        </w:rPr>
        <w:t>Предварительная обработка кода</w:t>
      </w:r>
      <w:r>
        <w:t xml:space="preserve"> </w:t>
      </w:r>
    </w:p>
    <w:p w:rsidR="000D3827" w:rsidRDefault="008C5B68">
      <w:pPr>
        <w:pStyle w:val="a3"/>
      </w:pPr>
      <w:r>
        <w:t>На этапе предварительной обработки кода директивы библиотеки Processing.js выделяются из кода и обрабатываются. Эти директивы могут быть разделены на два типа: установки и инструкции з</w:t>
      </w:r>
      <w:r>
        <w:t>а</w:t>
      </w:r>
      <w:r>
        <w:t>грузки. Существует небольшое количество директив, оформленных в соответствии с философией "простой работы" и единственный тип установок, которые могут быть изменены авторами ске</w:t>
      </w:r>
      <w:r>
        <w:t>т</w:t>
      </w:r>
      <w:r>
        <w:t xml:space="preserve">чей, относятся к взаимодействию со страницей. По умолчанию скетч будет выполняться в том случае, когда страница не находится в фокусе, но директива </w:t>
      </w:r>
      <w:r>
        <w:rPr>
          <w:rStyle w:val="HTML"/>
        </w:rPr>
        <w:t>pauseOnBlur = true</w:t>
      </w:r>
      <w:r>
        <w:t xml:space="preserve"> устанавливает параметры скетча таким образом, что он будет прерывать исполнение в моменты, когда страница, на которой располагается скетч, уходит из фокуса и восстанавливать работу в момент, когда стр</w:t>
      </w:r>
      <w:r>
        <w:t>а</w:t>
      </w:r>
      <w:r>
        <w:t>ница вновь появляется в фокусе. Также по умолчанию клавиатурный ввод перенаправляется ске</w:t>
      </w:r>
      <w:r>
        <w:t>т</w:t>
      </w:r>
      <w:r>
        <w:t>чу только в том случае, если он находится в фокусе. Это особенно важно в том случае, когда люди выполняют множество скетчей на одной и той же странице, так как клавиатурный ввод, предн</w:t>
      </w:r>
      <w:r>
        <w:t>а</w:t>
      </w:r>
      <w:r>
        <w:t xml:space="preserve">значенный для одного из скетчей, не должен обрабатываться другим. Однако, эта функция может быть отключена с помощью директивы </w:t>
      </w:r>
      <w:r>
        <w:rPr>
          <w:rStyle w:val="HTML"/>
        </w:rPr>
        <w:t>globalKeyEvents = true</w:t>
      </w:r>
      <w:r>
        <w:t xml:space="preserve">, в результате чего все события от клавиатуры будут передаваться каждому из скетчей, выполняемых на странице. </w:t>
      </w:r>
    </w:p>
    <w:p w:rsidR="000D3827" w:rsidRDefault="008C5B68">
      <w:pPr>
        <w:pStyle w:val="a3"/>
      </w:pPr>
      <w:r>
        <w:t>Инструкции загрузки выполняются в форме вышеописанных предварительных загрузок изобр</w:t>
      </w:r>
      <w:r>
        <w:t>а</w:t>
      </w:r>
      <w:r>
        <w:t xml:space="preserve">жений и шрифтов. Так как изображения и шрифты могут использоваться множеством скетчей, они загружаются и отслеживаются глобально, поэтому различные скетчи не будут пытаться загрузить несколько раз один и тот же ресурс. </w:t>
      </w:r>
    </w:p>
    <w:p w:rsidR="000D3827" w:rsidRDefault="008C5B68">
      <w:pPr>
        <w:pStyle w:val="a3"/>
      </w:pPr>
      <w:r>
        <w:rPr>
          <w:b/>
          <w:bCs/>
        </w:rPr>
        <w:t>Преобразование кода</w:t>
      </w:r>
      <w:r>
        <w:t xml:space="preserve"> </w:t>
      </w:r>
    </w:p>
    <w:p w:rsidR="000D3827" w:rsidRDefault="008C5B68">
      <w:pPr>
        <w:pStyle w:val="a3"/>
      </w:pPr>
      <w:r>
        <w:t>Компонент преобразования кода формирует ветви дерева абстрактного синтаксического анализа на основе таких элементов исходного кода, как выражения, методы, переменные, классы, и.т.д. После этого данное дерево абстрактного синтаксического анализа преобразуется в исходный код на языке JavaScript, из которого в процессе исполнения формируется эквивалентная скетчу пр</w:t>
      </w:r>
      <w:r>
        <w:t>о</w:t>
      </w:r>
      <w:r>
        <w:lastRenderedPageBreak/>
        <w:t>грамма. Этот преобразованный исходный код максимально использует экземпляр фреймворка Processing.js для установления отношений классов, причем классы из исходного кода на языке Processing преобразуются в прототипы языка JavaScript со специальными функциями для устано</w:t>
      </w:r>
      <w:r>
        <w:t>в</w:t>
      </w:r>
      <w:r>
        <w:t xml:space="preserve">ления родительских классов и объединениями с функциями и переменными родительских классов. </w:t>
      </w:r>
    </w:p>
    <w:p w:rsidR="000D3827" w:rsidRDefault="008C5B68">
      <w:pPr>
        <w:pStyle w:val="a3"/>
      </w:pPr>
      <w:r>
        <w:rPr>
          <w:b/>
          <w:bCs/>
        </w:rPr>
        <w:t>Исполнение скетча</w:t>
      </w:r>
      <w:r>
        <w:t xml:space="preserve"> </w:t>
      </w:r>
    </w:p>
    <w:p w:rsidR="000D3827" w:rsidRDefault="008C5B68">
      <w:pPr>
        <w:pStyle w:val="a3"/>
      </w:pPr>
      <w:r>
        <w:t>Финальным этапом процесса загрузки является исполнение скетча, которое начинается с устано</w:t>
      </w:r>
      <w:r>
        <w:t>в</w:t>
      </w:r>
      <w:r>
        <w:t>ления того, завершена ли его предварительная загрузка и, в случае ее завершения, продолжается путем добавления скетча в список исполняемых приложений и генерации в рамках скетча хара</w:t>
      </w:r>
      <w:r>
        <w:t>к</w:t>
      </w:r>
      <w:r>
        <w:t xml:space="preserve">терного для языка JavaScript события с именем </w:t>
      </w:r>
      <w:r>
        <w:rPr>
          <w:rStyle w:val="HTML"/>
        </w:rPr>
        <w:t>onLoad</w:t>
      </w:r>
      <w:r>
        <w:t xml:space="preserve">, таким образом, все обработчики событий скетча смогут выполнить необходимые действия. После этого начинается исполнение цепочки функций приложения Processing: сначала вызывается функция </w:t>
      </w:r>
      <w:r>
        <w:rPr>
          <w:rStyle w:val="HTML"/>
        </w:rPr>
        <w:t>setup</w:t>
      </w:r>
      <w:r>
        <w:t xml:space="preserve">, а затем - </w:t>
      </w:r>
      <w:r>
        <w:rPr>
          <w:rStyle w:val="HTML"/>
        </w:rPr>
        <w:t>draw</w:t>
      </w:r>
      <w:r>
        <w:t xml:space="preserve"> и в том сл</w:t>
      </w:r>
      <w:r>
        <w:t>у</w:t>
      </w:r>
      <w:r>
        <w:t xml:space="preserve">чае, если скетч исполняется в цикле, устанавливается интервал времени для вызовов функции </w:t>
      </w:r>
      <w:r>
        <w:rPr>
          <w:rStyle w:val="HTML"/>
        </w:rPr>
        <w:t>draw</w:t>
      </w:r>
      <w:r>
        <w:t xml:space="preserve">, причем длительность этого интервала выбирается с учетом максимального приближения частоты вывода изображения к желаемой частоте кадров для скетча. </w:t>
      </w:r>
    </w:p>
    <w:p w:rsidR="000D3827" w:rsidRDefault="008C5B68">
      <w:pPr>
        <w:pStyle w:val="a3"/>
      </w:pPr>
      <w:r>
        <w:rPr>
          <w:b/>
          <w:bCs/>
        </w:rPr>
        <w:t>Статическая библиотека</w:t>
      </w:r>
      <w:r>
        <w:t xml:space="preserve"> </w:t>
      </w:r>
    </w:p>
    <w:p w:rsidR="000D3827" w:rsidRDefault="008C5B68">
      <w:pPr>
        <w:pStyle w:val="a3"/>
      </w:pPr>
      <w:r>
        <w:t>Большая часть работы библиотеки Processing.js выполняется в рамках "статической библиотеки", которая предоставляет описания констант, универсальных функций и универсальных типов да</w:t>
      </w:r>
      <w:r>
        <w:t>н</w:t>
      </w:r>
      <w:r>
        <w:t>ных. Большая часть этих элементов выполняет двойную работу, так как они описаны в виде гл</w:t>
      </w:r>
      <w:r>
        <w:t>о</w:t>
      </w:r>
      <w:r>
        <w:t>бальных свойств, но при этом также на них приведены ссылки из экземпляров классов для ускор</w:t>
      </w:r>
      <w:r>
        <w:t>е</w:t>
      </w:r>
      <w:r>
        <w:t>ния исполнения кода. Такие глобальные константы, как коды ключей и обозначения цветов ра</w:t>
      </w:r>
      <w:r>
        <w:t>з</w:t>
      </w:r>
      <w:r>
        <w:t>мещены в самом объекте языка Processing, их значения устанавливаются однократно, после чего используются ссылки из объектов, созданных с использованием конструктора языка Processing. Такой же подход, позволяющий разрабатывать код в максимальном соответствии с принципом "однократной разработки и повсеместного запуска" без снижения производительности, использ</w:t>
      </w:r>
      <w:r>
        <w:t>у</w:t>
      </w:r>
      <w:r>
        <w:t xml:space="preserve">ется для работы с самостоятельными вспомогательными функциями. </w:t>
      </w:r>
    </w:p>
    <w:p w:rsidR="000D3827" w:rsidRDefault="008C5B68">
      <w:pPr>
        <w:pStyle w:val="a3"/>
      </w:pPr>
      <w:r>
        <w:t>Библиотека Processing.js должна поддерживать большое количество сложных типов данных не только для того, чтобы реализовывать поддержку типов из языка программирования Processing, но также и для осуществления внутренних операций. Эти типы данных также описаны в рамках ко</w:t>
      </w:r>
      <w:r>
        <w:t>н</w:t>
      </w:r>
      <w:r>
        <w:t xml:space="preserve">структора Processing: </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Char</w:t>
      </w:r>
      <w:r>
        <w:rPr>
          <w:rFonts w:eastAsia="Times New Roman"/>
          <w:sz w:val="18"/>
          <w:szCs w:val="18"/>
        </w:rPr>
        <w:t xml:space="preserve">, внутренний объект, используемый для совместимости с некоторыми особенностями типа данных </w:t>
      </w:r>
      <w:r>
        <w:rPr>
          <w:rStyle w:val="HTML"/>
        </w:rPr>
        <w:t>char</w:t>
      </w:r>
      <w:r>
        <w:rPr>
          <w:rFonts w:eastAsia="Times New Roman"/>
          <w:sz w:val="18"/>
          <w:szCs w:val="18"/>
        </w:rPr>
        <w:t xml:space="preserve"> языка программирования Java.</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PShape</w:t>
      </w:r>
      <w:r>
        <w:rPr>
          <w:rFonts w:eastAsia="Times New Roman"/>
          <w:sz w:val="18"/>
          <w:szCs w:val="18"/>
        </w:rPr>
        <w:t>,представляющий объекты контуров.</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PShapeSVG</w:t>
      </w:r>
      <w:r>
        <w:rPr>
          <w:rFonts w:eastAsia="Times New Roman"/>
          <w:sz w:val="18"/>
          <w:szCs w:val="18"/>
        </w:rPr>
        <w:t xml:space="preserve">, расширение для объектов </w:t>
      </w:r>
      <w:r>
        <w:rPr>
          <w:rStyle w:val="HTML"/>
        </w:rPr>
        <w:t>PShape</w:t>
      </w:r>
      <w:r>
        <w:rPr>
          <w:rFonts w:eastAsia="Times New Roman"/>
          <w:sz w:val="18"/>
          <w:szCs w:val="18"/>
        </w:rPr>
        <w:t>, созданное для представления контуров в формате SVG XML.</w:t>
      </w:r>
      <w:r>
        <w:rPr>
          <w:rFonts w:eastAsia="Times New Roman"/>
          <w:sz w:val="18"/>
          <w:szCs w:val="18"/>
        </w:rPr>
        <w:br/>
        <w:t xml:space="preserve">Для функционирования объекта </w:t>
      </w:r>
      <w:r>
        <w:rPr>
          <w:rStyle w:val="HTML"/>
        </w:rPr>
        <w:t>PShapeSVG</w:t>
      </w:r>
      <w:r>
        <w:rPr>
          <w:rFonts w:eastAsia="Times New Roman"/>
          <w:sz w:val="18"/>
          <w:szCs w:val="18"/>
        </w:rPr>
        <w:t xml:space="preserve"> мы реализовали код, осуществляющий формирование инструкций прео</w:t>
      </w:r>
      <w:r>
        <w:rPr>
          <w:rFonts w:eastAsia="Times New Roman"/>
          <w:sz w:val="18"/>
          <w:szCs w:val="18"/>
        </w:rPr>
        <w:t>б</w:t>
      </w:r>
      <w:r>
        <w:rPr>
          <w:rFonts w:eastAsia="Times New Roman"/>
          <w:sz w:val="18"/>
          <w:szCs w:val="18"/>
        </w:rPr>
        <w:t xml:space="preserve">разования из формата SVG в формат данных элемента </w:t>
      </w:r>
      <w:r>
        <w:rPr>
          <w:rStyle w:val="HTML"/>
        </w:rPr>
        <w:t>&lt;canvas&gt;</w:t>
      </w:r>
      <w:r>
        <w:rPr>
          <w:rFonts w:eastAsia="Times New Roman"/>
          <w:sz w:val="18"/>
          <w:szCs w:val="18"/>
        </w:rPr>
        <w:t>. Так как язык программирования Processing не реал</w:t>
      </w:r>
      <w:r>
        <w:rPr>
          <w:rFonts w:eastAsia="Times New Roman"/>
          <w:sz w:val="18"/>
          <w:szCs w:val="18"/>
        </w:rPr>
        <w:t>и</w:t>
      </w:r>
      <w:r>
        <w:rPr>
          <w:rFonts w:eastAsia="Times New Roman"/>
          <w:sz w:val="18"/>
          <w:szCs w:val="18"/>
        </w:rPr>
        <w:t>зует полной поддержки формата SVG, мы создали код, не опираясь на функции каких-либо сторонних библиотек для р</w:t>
      </w:r>
      <w:r>
        <w:rPr>
          <w:rFonts w:eastAsia="Times New Roman"/>
          <w:sz w:val="18"/>
          <w:szCs w:val="18"/>
        </w:rPr>
        <w:t>а</w:t>
      </w:r>
      <w:r>
        <w:rPr>
          <w:rFonts w:eastAsia="Times New Roman"/>
          <w:sz w:val="18"/>
          <w:szCs w:val="18"/>
        </w:rPr>
        <w:t>боты с файлами SVG, что подразумевает возможность учета каждой строки кода, относящейся к функции импорта да</w:t>
      </w:r>
      <w:r>
        <w:rPr>
          <w:rFonts w:eastAsia="Times New Roman"/>
          <w:sz w:val="18"/>
          <w:szCs w:val="18"/>
        </w:rPr>
        <w:t>н</w:t>
      </w:r>
      <w:r>
        <w:rPr>
          <w:rFonts w:eastAsia="Times New Roman"/>
          <w:sz w:val="18"/>
          <w:szCs w:val="18"/>
        </w:rPr>
        <w:t>ных в формат SVG. Этот код всего лишь производит анализ необходимых данных и не занимает лишнее место из-за того, что не реализует неподдерживаемые в рамках классического языка Processing функции в четком соответствии со спец</w:t>
      </w:r>
      <w:r>
        <w:rPr>
          <w:rFonts w:eastAsia="Times New Roman"/>
          <w:sz w:val="18"/>
          <w:szCs w:val="18"/>
        </w:rPr>
        <w:t>и</w:t>
      </w:r>
      <w:r>
        <w:rPr>
          <w:rFonts w:eastAsia="Times New Roman"/>
          <w:sz w:val="18"/>
          <w:szCs w:val="18"/>
        </w:rPr>
        <w:t>фикацией.</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XMLElement</w:t>
      </w:r>
      <w:r>
        <w:rPr>
          <w:rFonts w:eastAsia="Times New Roman"/>
          <w:sz w:val="18"/>
          <w:szCs w:val="18"/>
        </w:rPr>
        <w:t>, объект документа XML.</w:t>
      </w:r>
      <w:r>
        <w:rPr>
          <w:rFonts w:eastAsia="Times New Roman"/>
          <w:sz w:val="18"/>
          <w:szCs w:val="18"/>
        </w:rPr>
        <w:br/>
        <w:t xml:space="preserve">Для функционирования объекта </w:t>
      </w:r>
      <w:r>
        <w:rPr>
          <w:rStyle w:val="HTML"/>
        </w:rPr>
        <w:t>XMLElement</w:t>
      </w:r>
      <w:r>
        <w:rPr>
          <w:rFonts w:eastAsia="Times New Roman"/>
          <w:sz w:val="18"/>
          <w:szCs w:val="18"/>
        </w:rPr>
        <w:t xml:space="preserve"> мы также реализовали наш собственный код на основе функций браузера, предназначенный для первоначальной загрузки элемента XML в структуру представления ветвей (Node) и последующего обхода этой структуры для формирования упрощенного объекта представления документа. Это также значит, что в би</w:t>
      </w:r>
      <w:r>
        <w:rPr>
          <w:rFonts w:eastAsia="Times New Roman"/>
          <w:sz w:val="18"/>
          <w:szCs w:val="18"/>
        </w:rPr>
        <w:t>б</w:t>
      </w:r>
      <w:r>
        <w:rPr>
          <w:rFonts w:eastAsia="Times New Roman"/>
          <w:sz w:val="18"/>
          <w:szCs w:val="18"/>
        </w:rPr>
        <w:t>лиотеке Processing.js нет неиспользуемого кода, занимающего место и потенциально приводящего к ошибкам после пр</w:t>
      </w:r>
      <w:r>
        <w:rPr>
          <w:rFonts w:eastAsia="Times New Roman"/>
          <w:sz w:val="18"/>
          <w:szCs w:val="18"/>
        </w:rPr>
        <w:t>и</w:t>
      </w:r>
      <w:r>
        <w:rPr>
          <w:rFonts w:eastAsia="Times New Roman"/>
          <w:sz w:val="18"/>
          <w:szCs w:val="18"/>
        </w:rPr>
        <w:t>менения исправления, использующего некорректную функцию.</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PMatrix2D</w:t>
      </w:r>
      <w:r>
        <w:rPr>
          <w:rFonts w:eastAsia="Times New Roman"/>
          <w:sz w:val="18"/>
          <w:szCs w:val="18"/>
        </w:rPr>
        <w:t xml:space="preserve"> и </w:t>
      </w:r>
      <w:r>
        <w:rPr>
          <w:rStyle w:val="HTML"/>
        </w:rPr>
        <w:t>PMatrix3D</w:t>
      </w:r>
      <w:r>
        <w:rPr>
          <w:rFonts w:eastAsia="Times New Roman"/>
          <w:sz w:val="18"/>
          <w:szCs w:val="18"/>
        </w:rPr>
        <w:t>, которые выполняют матричные операции в двумерных и трехмерных режимах.</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PImage</w:t>
      </w:r>
      <w:r>
        <w:rPr>
          <w:rFonts w:eastAsia="Times New Roman"/>
          <w:sz w:val="18"/>
          <w:szCs w:val="18"/>
        </w:rPr>
        <w:t>, который представляет ресурс изображения.</w:t>
      </w:r>
      <w:r>
        <w:rPr>
          <w:rFonts w:eastAsia="Times New Roman"/>
          <w:sz w:val="18"/>
          <w:szCs w:val="18"/>
        </w:rPr>
        <w:br/>
        <w:t>На самом деле это просто обертка над объектом Image с некоторыми дополнительными функциями и свойствами для с</w:t>
      </w:r>
      <w:r>
        <w:rPr>
          <w:rFonts w:eastAsia="Times New Roman"/>
          <w:sz w:val="18"/>
          <w:szCs w:val="18"/>
        </w:rPr>
        <w:t>о</w:t>
      </w:r>
      <w:r>
        <w:rPr>
          <w:rFonts w:eastAsia="Times New Roman"/>
          <w:sz w:val="18"/>
          <w:szCs w:val="18"/>
        </w:rPr>
        <w:t>ответствия API объекта API, используемому языком программирования Processing.</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PFont</w:t>
      </w:r>
      <w:r>
        <w:rPr>
          <w:rFonts w:eastAsia="Times New Roman"/>
          <w:sz w:val="18"/>
          <w:szCs w:val="18"/>
        </w:rPr>
        <w:t>, представляющий ресурс шрифта.</w:t>
      </w:r>
      <w:r>
        <w:rPr>
          <w:rFonts w:eastAsia="Times New Roman"/>
          <w:sz w:val="18"/>
          <w:szCs w:val="18"/>
        </w:rPr>
        <w:br/>
        <w:t>Объекта для работы со шрифтом Font, объявленного в рамках языка JavaScript, не существует (во всяком случае, на да</w:t>
      </w:r>
      <w:r>
        <w:rPr>
          <w:rFonts w:eastAsia="Times New Roman"/>
          <w:sz w:val="18"/>
          <w:szCs w:val="18"/>
        </w:rPr>
        <w:t>н</w:t>
      </w:r>
      <w:r>
        <w:rPr>
          <w:rFonts w:eastAsia="Times New Roman"/>
          <w:sz w:val="18"/>
          <w:szCs w:val="18"/>
        </w:rPr>
        <w:lastRenderedPageBreak/>
        <w:t xml:space="preserve">ный момент), поэтому вместо хранения шрифта в виде объекта, наша реализация </w:t>
      </w:r>
      <w:r>
        <w:rPr>
          <w:rStyle w:val="HTML"/>
        </w:rPr>
        <w:t>PFont</w:t>
      </w:r>
      <w:r>
        <w:rPr>
          <w:rFonts w:eastAsia="Times New Roman"/>
          <w:sz w:val="18"/>
          <w:szCs w:val="18"/>
        </w:rPr>
        <w:t xml:space="preserve"> загружает шрифт средствами браузера, вычисляет его метрики на основе текста, выводимого браузером при использовании данного шрифта, после чего кэширует результирующий объект </w:t>
      </w:r>
      <w:r>
        <w:rPr>
          <w:rStyle w:val="HTML"/>
        </w:rPr>
        <w:t>PFont</w:t>
      </w:r>
      <w:r>
        <w:rPr>
          <w:rFonts w:eastAsia="Times New Roman"/>
          <w:sz w:val="18"/>
          <w:szCs w:val="18"/>
        </w:rPr>
        <w:t xml:space="preserve">. Для повышения скорости работы объект </w:t>
      </w:r>
      <w:r>
        <w:rPr>
          <w:rStyle w:val="HTML"/>
        </w:rPr>
        <w:t>PFont</w:t>
      </w:r>
      <w:r>
        <w:rPr>
          <w:rFonts w:eastAsia="Times New Roman"/>
          <w:sz w:val="18"/>
          <w:szCs w:val="18"/>
        </w:rPr>
        <w:t xml:space="preserve"> содержит ссылку на канву, которая использовалась для установления свойств шрифта с целью использования в случае, когда должно быть вычислено значение свойства </w:t>
      </w:r>
      <w:r>
        <w:rPr>
          <w:rStyle w:val="HTML"/>
        </w:rPr>
        <w:t>textWidth</w:t>
      </w:r>
      <w:r>
        <w:rPr>
          <w:rFonts w:eastAsia="Times New Roman"/>
          <w:sz w:val="18"/>
          <w:szCs w:val="18"/>
        </w:rPr>
        <w:t xml:space="preserve">, но из-за того, что регистрация объектов </w:t>
      </w:r>
      <w:r>
        <w:rPr>
          <w:rStyle w:val="HTML"/>
        </w:rPr>
        <w:t>PFont</w:t>
      </w:r>
      <w:r>
        <w:rPr>
          <w:rFonts w:eastAsia="Times New Roman"/>
          <w:sz w:val="18"/>
          <w:szCs w:val="18"/>
        </w:rPr>
        <w:t xml:space="preserve"> реализуется на основе пары имя/размер, в случае использования скетчем множества шрифтов разных размеров или вообще множества шрифтов, значительно ув</w:t>
      </w:r>
      <w:r>
        <w:rPr>
          <w:rFonts w:eastAsia="Times New Roman"/>
          <w:sz w:val="18"/>
          <w:szCs w:val="18"/>
        </w:rPr>
        <w:t>е</w:t>
      </w:r>
      <w:r>
        <w:rPr>
          <w:rFonts w:eastAsia="Times New Roman"/>
          <w:sz w:val="18"/>
          <w:szCs w:val="18"/>
        </w:rPr>
        <w:t xml:space="preserve">личится потребление памяти. По этой причине каждый из объектов </w:t>
      </w:r>
      <w:r>
        <w:rPr>
          <w:rStyle w:val="HTML"/>
        </w:rPr>
        <w:t>PFont</w:t>
      </w:r>
      <w:r>
        <w:rPr>
          <w:rFonts w:eastAsia="Times New Roman"/>
          <w:sz w:val="18"/>
          <w:szCs w:val="18"/>
        </w:rPr>
        <w:t xml:space="preserve"> будет очищать свою кэшированную канву и вместо ее использования вызывать стандартную функцию вычисления значения </w:t>
      </w:r>
      <w:r>
        <w:rPr>
          <w:rStyle w:val="HTML"/>
        </w:rPr>
        <w:t>textWidth</w:t>
      </w:r>
      <w:r>
        <w:rPr>
          <w:rFonts w:eastAsia="Times New Roman"/>
          <w:sz w:val="18"/>
          <w:szCs w:val="18"/>
        </w:rPr>
        <w:t xml:space="preserve"> в том случае, если кэш значительно увеличивается в размере. Вторая стратегия сохранения памяти заключается в том, что в случае продолжения увеличения размера кэша после очистки каждой кэшированной канвы объекта </w:t>
      </w:r>
      <w:r>
        <w:rPr>
          <w:rStyle w:val="HTML"/>
        </w:rPr>
        <w:t>PFont</w:t>
      </w:r>
      <w:r>
        <w:rPr>
          <w:rFonts w:eastAsia="Times New Roman"/>
          <w:sz w:val="18"/>
          <w:szCs w:val="18"/>
        </w:rPr>
        <w:t xml:space="preserve">, кэширование шрифтов полностью отключается и изменения шрифтов скетча приводят к созданию новых впоследствии отбрасываемых объектов </w:t>
      </w:r>
      <w:r>
        <w:rPr>
          <w:rStyle w:val="HTML"/>
        </w:rPr>
        <w:t>PFont</w:t>
      </w:r>
      <w:r>
        <w:rPr>
          <w:rFonts w:eastAsia="Times New Roman"/>
          <w:sz w:val="18"/>
          <w:szCs w:val="18"/>
        </w:rPr>
        <w:t xml:space="preserve"> в случае любого изменения имени шрифта, размера текста или самого текста.</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DrawingShared</w:t>
      </w:r>
      <w:r>
        <w:rPr>
          <w:rFonts w:eastAsia="Times New Roman"/>
          <w:sz w:val="18"/>
          <w:szCs w:val="18"/>
        </w:rPr>
        <w:t xml:space="preserve">, </w:t>
      </w:r>
      <w:r>
        <w:rPr>
          <w:rStyle w:val="HTML"/>
        </w:rPr>
        <w:t>Drawing2D</w:t>
      </w:r>
      <w:r>
        <w:rPr>
          <w:rFonts w:eastAsia="Times New Roman"/>
          <w:sz w:val="18"/>
          <w:szCs w:val="18"/>
        </w:rPr>
        <w:t xml:space="preserve"> и </w:t>
      </w:r>
      <w:r>
        <w:rPr>
          <w:rStyle w:val="HTML"/>
        </w:rPr>
        <w:t>Drawing3D</w:t>
      </w:r>
      <w:r>
        <w:rPr>
          <w:rFonts w:eastAsia="Times New Roman"/>
          <w:sz w:val="18"/>
          <w:szCs w:val="18"/>
        </w:rPr>
        <w:t xml:space="preserve">, которые реализуют все функции для работы с графикой. Объект </w:t>
      </w:r>
      <w:r>
        <w:rPr>
          <w:rStyle w:val="HTML"/>
        </w:rPr>
        <w:t>DrawingShared</w:t>
      </w:r>
      <w:r>
        <w:rPr>
          <w:rFonts w:eastAsia="Times New Roman"/>
          <w:sz w:val="18"/>
          <w:szCs w:val="18"/>
        </w:rPr>
        <w:t xml:space="preserve"> в наибольшей степени оказывает воздействие на скорость работы библиотеки Processing.js. Он уст</w:t>
      </w:r>
      <w:r>
        <w:rPr>
          <w:rFonts w:eastAsia="Times New Roman"/>
          <w:sz w:val="18"/>
          <w:szCs w:val="18"/>
        </w:rPr>
        <w:t>а</w:t>
      </w:r>
      <w:r>
        <w:rPr>
          <w:rFonts w:eastAsia="Times New Roman"/>
          <w:sz w:val="18"/>
          <w:szCs w:val="18"/>
        </w:rPr>
        <w:t xml:space="preserve">навливает, работает ли скетч в двумерном или в трехмерном режиме вывода графики, после чего связывает все функции для работы с графикой либо с функциями объекта </w:t>
      </w:r>
      <w:r>
        <w:rPr>
          <w:rStyle w:val="HTML"/>
        </w:rPr>
        <w:t>Drawing2D</w:t>
      </w:r>
      <w:r>
        <w:rPr>
          <w:rFonts w:eastAsia="Times New Roman"/>
          <w:sz w:val="18"/>
          <w:szCs w:val="18"/>
        </w:rPr>
        <w:t xml:space="preserve">, либо с функциями объекта </w:t>
      </w:r>
      <w:r>
        <w:rPr>
          <w:rStyle w:val="HTML"/>
        </w:rPr>
        <w:t>Drawing3D</w:t>
      </w:r>
      <w:r>
        <w:rPr>
          <w:rFonts w:eastAsia="Times New Roman"/>
          <w:sz w:val="18"/>
          <w:szCs w:val="18"/>
        </w:rPr>
        <w:t>. После этого можно быть уверенным в том, что будет использован кратчайший путь кода для выполнения инструкций вывода графики, а также скетчи, работающие в двумерном режиме, не будут использовать функции для работы с трехмерной графикой и наоборот. Связывая функции обработки графики только с одним из двух наборов функций, мы повышаем скорость раб</w:t>
      </w:r>
      <w:r>
        <w:rPr>
          <w:rFonts w:eastAsia="Times New Roman"/>
          <w:sz w:val="18"/>
          <w:szCs w:val="18"/>
        </w:rPr>
        <w:t>о</w:t>
      </w:r>
      <w:r>
        <w:rPr>
          <w:rFonts w:eastAsia="Times New Roman"/>
          <w:sz w:val="18"/>
          <w:szCs w:val="18"/>
        </w:rPr>
        <w:t>ты приложения, так как в этом случае не приходится в рамках каждой функции устанавливать режим вывода графики и выбирать путь исполнения кода, что в свою очередь позволяет нам сократить объем кода, не связывая функции, которые гарантированно не будут использоваться.</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ArrayList</w:t>
      </w:r>
      <w:r>
        <w:rPr>
          <w:rFonts w:eastAsia="Times New Roman"/>
          <w:sz w:val="18"/>
          <w:szCs w:val="18"/>
        </w:rPr>
        <w:t xml:space="preserve">, контейнер, эмулирующий поведение объекта </w:t>
      </w:r>
      <w:r>
        <w:rPr>
          <w:rStyle w:val="HTML"/>
        </w:rPr>
        <w:t>ArrayList</w:t>
      </w:r>
      <w:r>
        <w:rPr>
          <w:rFonts w:eastAsia="Times New Roman"/>
          <w:sz w:val="18"/>
          <w:szCs w:val="18"/>
        </w:rPr>
        <w:t xml:space="preserve"> из Java.</w:t>
      </w:r>
    </w:p>
    <w:p w:rsidR="000D3827" w:rsidRDefault="008C5B68" w:rsidP="007823A6">
      <w:pPr>
        <w:numPr>
          <w:ilvl w:val="0"/>
          <w:numId w:val="193"/>
        </w:numPr>
        <w:spacing w:before="100" w:beforeAutospacing="1" w:after="100" w:afterAutospacing="1"/>
        <w:rPr>
          <w:rFonts w:eastAsia="Times New Roman"/>
          <w:sz w:val="18"/>
          <w:szCs w:val="18"/>
        </w:rPr>
      </w:pPr>
      <w:r>
        <w:rPr>
          <w:rStyle w:val="HTML"/>
        </w:rPr>
        <w:t>HashMap</w:t>
      </w:r>
      <w:r>
        <w:rPr>
          <w:rFonts w:eastAsia="Times New Roman"/>
          <w:sz w:val="18"/>
          <w:szCs w:val="18"/>
        </w:rPr>
        <w:t xml:space="preserve">, контейнер, эмулирующий поведение объекта </w:t>
      </w:r>
      <w:r>
        <w:rPr>
          <w:rStyle w:val="HTML"/>
        </w:rPr>
        <w:t>HashMap</w:t>
      </w:r>
      <w:r>
        <w:rPr>
          <w:rFonts w:eastAsia="Times New Roman"/>
          <w:sz w:val="18"/>
          <w:szCs w:val="18"/>
        </w:rPr>
        <w:t xml:space="preserve"> из Java.</w:t>
      </w:r>
      <w:r>
        <w:rPr>
          <w:rFonts w:eastAsia="Times New Roman"/>
          <w:sz w:val="18"/>
          <w:szCs w:val="18"/>
        </w:rPr>
        <w:br/>
      </w:r>
      <w:r>
        <w:rPr>
          <w:rStyle w:val="HTML"/>
        </w:rPr>
        <w:t>ArrayList</w:t>
      </w:r>
      <w:r>
        <w:rPr>
          <w:rFonts w:eastAsia="Times New Roman"/>
          <w:sz w:val="18"/>
          <w:szCs w:val="18"/>
        </w:rPr>
        <w:t xml:space="preserve"> и </w:t>
      </w:r>
      <w:r>
        <w:rPr>
          <w:rStyle w:val="HTML"/>
        </w:rPr>
        <w:t>HashMap</w:t>
      </w:r>
      <w:r>
        <w:rPr>
          <w:rFonts w:eastAsia="Times New Roman"/>
          <w:sz w:val="18"/>
          <w:szCs w:val="18"/>
        </w:rPr>
        <w:t xml:space="preserve"> в частности, являются специальными структурами данных при рассмотрении их реализации в рамках языка Java. Эти контейнеры функционируют с использованием концепций языка Java о эквивалентности и хэш</w:t>
      </w:r>
      <w:r>
        <w:rPr>
          <w:rFonts w:eastAsia="Times New Roman"/>
          <w:sz w:val="18"/>
          <w:szCs w:val="18"/>
        </w:rPr>
        <w:t>и</w:t>
      </w:r>
      <w:r>
        <w:rPr>
          <w:rFonts w:eastAsia="Times New Roman"/>
          <w:sz w:val="18"/>
          <w:szCs w:val="18"/>
        </w:rPr>
        <w:t xml:space="preserve">ровании, при этом все объекты языка Java содержат методы </w:t>
      </w:r>
      <w:r>
        <w:rPr>
          <w:rStyle w:val="HTML"/>
        </w:rPr>
        <w:t>equals</w:t>
      </w:r>
      <w:r>
        <w:rPr>
          <w:rFonts w:eastAsia="Times New Roman"/>
          <w:sz w:val="18"/>
          <w:szCs w:val="18"/>
        </w:rPr>
        <w:t xml:space="preserve"> и </w:t>
      </w:r>
      <w:r>
        <w:rPr>
          <w:rStyle w:val="HTML"/>
        </w:rPr>
        <w:t>hashCode</w:t>
      </w:r>
      <w:r>
        <w:rPr>
          <w:rFonts w:eastAsia="Times New Roman"/>
          <w:sz w:val="18"/>
          <w:szCs w:val="18"/>
        </w:rPr>
        <w:t>, позволяющие хранить их в списках и таблицах.</w:t>
      </w:r>
      <w:r>
        <w:rPr>
          <w:rFonts w:eastAsia="Times New Roman"/>
          <w:sz w:val="18"/>
          <w:szCs w:val="18"/>
        </w:rPr>
        <w:br/>
        <w:t xml:space="preserve">В случае использования контейнеров без хэширования, поиск объектов осуществляется на основе эквивалентности, а не идентичности. Следовательно, вызов </w:t>
      </w:r>
      <w:r>
        <w:rPr>
          <w:rStyle w:val="HTML"/>
        </w:rPr>
        <w:t>list.remove(myobject)</w:t>
      </w:r>
      <w:r>
        <w:rPr>
          <w:rFonts w:eastAsia="Times New Roman"/>
          <w:sz w:val="18"/>
          <w:szCs w:val="18"/>
        </w:rPr>
        <w:t xml:space="preserve"> приводит к итерационному обходу списка в пои</w:t>
      </w:r>
      <w:r>
        <w:rPr>
          <w:rFonts w:eastAsia="Times New Roman"/>
          <w:sz w:val="18"/>
          <w:szCs w:val="18"/>
        </w:rPr>
        <w:t>с</w:t>
      </w:r>
      <w:r>
        <w:rPr>
          <w:rFonts w:eastAsia="Times New Roman"/>
          <w:sz w:val="18"/>
          <w:szCs w:val="18"/>
        </w:rPr>
        <w:t xml:space="preserve">ках элемента, для которого вызов метода </w:t>
      </w:r>
      <w:r>
        <w:rPr>
          <w:rStyle w:val="HTML"/>
        </w:rPr>
        <w:t>element.equals(myobject)</w:t>
      </w:r>
      <w:r>
        <w:rPr>
          <w:rFonts w:eastAsia="Times New Roman"/>
          <w:sz w:val="18"/>
          <w:szCs w:val="18"/>
        </w:rPr>
        <w:t xml:space="preserve"> вместо равенства </w:t>
      </w:r>
      <w:r>
        <w:rPr>
          <w:rStyle w:val="HTML"/>
        </w:rPr>
        <w:t>element == myobject</w:t>
      </w:r>
      <w:r>
        <w:rPr>
          <w:rFonts w:eastAsia="Times New Roman"/>
          <w:sz w:val="18"/>
          <w:szCs w:val="18"/>
        </w:rPr>
        <w:t xml:space="preserve"> возвращает истинное логическое значение. Из-за того, что все объекты должны реализовывать метод </w:t>
      </w:r>
      <w:r>
        <w:rPr>
          <w:rStyle w:val="HTML"/>
        </w:rPr>
        <w:t>equals</w:t>
      </w:r>
      <w:r>
        <w:rPr>
          <w:rFonts w:eastAsia="Times New Roman"/>
          <w:sz w:val="18"/>
          <w:szCs w:val="18"/>
        </w:rPr>
        <w:t>, мы реализовали "виртуальную функцию equals" на уровне языка JavaScript. Эта функция принимает два объе</w:t>
      </w:r>
      <w:r>
        <w:rPr>
          <w:rFonts w:eastAsia="Times New Roman"/>
          <w:sz w:val="18"/>
          <w:szCs w:val="18"/>
        </w:rPr>
        <w:t>к</w:t>
      </w:r>
      <w:r>
        <w:rPr>
          <w:rFonts w:eastAsia="Times New Roman"/>
          <w:sz w:val="18"/>
          <w:szCs w:val="18"/>
        </w:rPr>
        <w:t xml:space="preserve">та в качестве аргументов, проверяет, реализует ли каждый из них свою функцию </w:t>
      </w:r>
      <w:r>
        <w:rPr>
          <w:rStyle w:val="HTML"/>
        </w:rPr>
        <w:t>equals</w:t>
      </w:r>
      <w:r>
        <w:rPr>
          <w:rFonts w:eastAsia="Times New Roman"/>
          <w:sz w:val="18"/>
          <w:szCs w:val="18"/>
        </w:rPr>
        <w:t xml:space="preserve"> и в том случае, если это так, использует эти функции. Если же функции не реализованы, а переданные объекты являются примитивами, выполняется проверка эквивалентности примитивов. В противном случае эти объекты считаются неэквивалентными.</w:t>
      </w:r>
      <w:r>
        <w:rPr>
          <w:rFonts w:eastAsia="Times New Roman"/>
          <w:sz w:val="18"/>
          <w:szCs w:val="18"/>
        </w:rPr>
        <w:br/>
        <w:t>В случае использования хэширующих контейнеров ситуация становится еще интереснее, так как хэширующие контейн</w:t>
      </w:r>
      <w:r>
        <w:rPr>
          <w:rFonts w:eastAsia="Times New Roman"/>
          <w:sz w:val="18"/>
          <w:szCs w:val="18"/>
        </w:rPr>
        <w:t>е</w:t>
      </w:r>
      <w:r>
        <w:rPr>
          <w:rFonts w:eastAsia="Times New Roman"/>
          <w:sz w:val="18"/>
          <w:szCs w:val="18"/>
        </w:rPr>
        <w:t>ры работают по принципу деревьев, сформированных из ссылок. На самом деле контейнер состоит из динамически м</w:t>
      </w:r>
      <w:r>
        <w:rPr>
          <w:rFonts w:eastAsia="Times New Roman"/>
          <w:sz w:val="18"/>
          <w:szCs w:val="18"/>
        </w:rPr>
        <w:t>е</w:t>
      </w:r>
      <w:r>
        <w:rPr>
          <w:rFonts w:eastAsia="Times New Roman"/>
          <w:sz w:val="18"/>
          <w:szCs w:val="18"/>
        </w:rPr>
        <w:t>няющегося количества списков, каждый из которых поставлен в соответствия определенному хэш-коду. Поиск объектов начинается с поиска контейнера, хэш-код которого совпадает с искомым кодом, после чего поиск объекта осуществляется в рамках найденного контейнера путем установления эквивалентности объектов. Так как все объекты языка Java реализ</w:t>
      </w:r>
      <w:r>
        <w:rPr>
          <w:rFonts w:eastAsia="Times New Roman"/>
          <w:sz w:val="18"/>
          <w:szCs w:val="18"/>
        </w:rPr>
        <w:t>у</w:t>
      </w:r>
      <w:r>
        <w:rPr>
          <w:rFonts w:eastAsia="Times New Roman"/>
          <w:sz w:val="18"/>
          <w:szCs w:val="18"/>
        </w:rPr>
        <w:t xml:space="preserve">ют метод </w:t>
      </w:r>
      <w:r>
        <w:rPr>
          <w:rStyle w:val="HTML"/>
        </w:rPr>
        <w:t>hashCode</w:t>
      </w:r>
      <w:r>
        <w:rPr>
          <w:rFonts w:eastAsia="Times New Roman"/>
          <w:sz w:val="18"/>
          <w:szCs w:val="18"/>
        </w:rPr>
        <w:t>, мы также разработали "виртуальную функцию вычисления хэш-кода", которая принимает единс</w:t>
      </w:r>
      <w:r>
        <w:rPr>
          <w:rFonts w:eastAsia="Times New Roman"/>
          <w:sz w:val="18"/>
          <w:szCs w:val="18"/>
        </w:rPr>
        <w:t>т</w:t>
      </w:r>
      <w:r>
        <w:rPr>
          <w:rFonts w:eastAsia="Times New Roman"/>
          <w:sz w:val="18"/>
          <w:szCs w:val="18"/>
        </w:rPr>
        <w:t xml:space="preserve">венный объект в качестве аргумента. Функция проверяет, реализует ли объект свою функцию </w:t>
      </w:r>
      <w:r>
        <w:rPr>
          <w:rStyle w:val="HTML"/>
        </w:rPr>
        <w:t>hashCode</w:t>
      </w:r>
      <w:r>
        <w:rPr>
          <w:rFonts w:eastAsia="Times New Roman"/>
          <w:sz w:val="18"/>
          <w:szCs w:val="18"/>
        </w:rPr>
        <w:t xml:space="preserve"> и в том случае, если это так, использует эту функцию. В противном случае хэш-код вычисляется с помощью того же алгоритма хэшир</w:t>
      </w:r>
      <w:r>
        <w:rPr>
          <w:rFonts w:eastAsia="Times New Roman"/>
          <w:sz w:val="18"/>
          <w:szCs w:val="18"/>
        </w:rPr>
        <w:t>о</w:t>
      </w:r>
      <w:r>
        <w:rPr>
          <w:rFonts w:eastAsia="Times New Roman"/>
          <w:sz w:val="18"/>
          <w:szCs w:val="18"/>
        </w:rPr>
        <w:t>вания, который используется языком Java.</w:t>
      </w:r>
    </w:p>
    <w:p w:rsidR="000D3827" w:rsidRDefault="008C5B68">
      <w:pPr>
        <w:pStyle w:val="a3"/>
      </w:pPr>
      <w:r>
        <w:rPr>
          <w:b/>
          <w:bCs/>
        </w:rPr>
        <w:t>Администрирование</w:t>
      </w:r>
      <w:r>
        <w:t xml:space="preserve"> </w:t>
      </w:r>
    </w:p>
    <w:p w:rsidR="000D3827" w:rsidRDefault="008C5B68">
      <w:pPr>
        <w:pStyle w:val="a3"/>
      </w:pPr>
      <w:r>
        <w:t>Последней функцией библиотеки статического кода является поддержание в актуальном состо</w:t>
      </w:r>
      <w:r>
        <w:t>я</w:t>
      </w:r>
      <w:r>
        <w:t>нии списка выполняющихся на данный момент на странице экземпляров скетчей. Список экзем</w:t>
      </w:r>
      <w:r>
        <w:t>п</w:t>
      </w:r>
      <w:r>
        <w:t>ляров скетчей формируется на основе идентификаторов канвы, используемой при загрузке кажд</w:t>
      </w:r>
      <w:r>
        <w:t>о</w:t>
      </w:r>
      <w:r>
        <w:t xml:space="preserve">го из скетчей, поэтому пользователи могут осуществить вызов </w:t>
      </w:r>
      <w:r>
        <w:rPr>
          <w:rStyle w:val="HTML"/>
        </w:rPr>
        <w:t>Processing.getInstanceById('идентификатор_канвы')</w:t>
      </w:r>
      <w:r>
        <w:t xml:space="preserve"> и получить ссылку на свой скетч для взаимодействия с ним. </w:t>
      </w:r>
    </w:p>
    <w:p w:rsidR="000D3827" w:rsidRDefault="008C5B68">
      <w:pPr>
        <w:pStyle w:val="a3"/>
      </w:pPr>
      <w:r>
        <w:rPr>
          <w:b/>
          <w:bCs/>
        </w:rPr>
        <w:t>Код экземпляров классов</w:t>
      </w:r>
      <w:r>
        <w:t xml:space="preserve"> </w:t>
      </w:r>
    </w:p>
    <w:p w:rsidR="000D3827" w:rsidRDefault="008C5B68">
      <w:pPr>
        <w:pStyle w:val="a3"/>
      </w:pPr>
      <w:r>
        <w:t xml:space="preserve">Код экземпляров классов разрабатывается в форме объявлений </w:t>
      </w:r>
      <w:r>
        <w:rPr>
          <w:rStyle w:val="HTML"/>
        </w:rPr>
        <w:t>p.functor = function(arg, _)</w:t>
      </w:r>
      <w:r>
        <w:t xml:space="preserve"> для API языка Processing, и в форме </w:t>
      </w:r>
      <w:r>
        <w:rPr>
          <w:rStyle w:val="HTML"/>
        </w:rPr>
        <w:t>p.constant = _</w:t>
      </w:r>
      <w:r>
        <w:t xml:space="preserve"> для переменных состояния скетча (где </w:t>
      </w:r>
      <w:r>
        <w:rPr>
          <w:rStyle w:val="HTML"/>
        </w:rPr>
        <w:t>p</w:t>
      </w:r>
      <w:r>
        <w:t xml:space="preserve"> я</w:t>
      </w:r>
      <w:r>
        <w:t>в</w:t>
      </w:r>
      <w:r>
        <w:t xml:space="preserve">ляется установленной ссылкой на скетч). Ни одно из этих объявлений не находится в отдельных блоках кода. Наоборот, код организован на основе функций, поэтому код, реализующий операции с экземплярами классов PShape размещен в непосредственной близости к объявлению объекта </w:t>
      </w:r>
      <w:r>
        <w:lastRenderedPageBreak/>
        <w:t>PShape и код для осуществления графических операций с участием экземпляров классов размещ</w:t>
      </w:r>
      <w:r>
        <w:t>а</w:t>
      </w:r>
      <w:r>
        <w:t xml:space="preserve">ется недалеко или в самих объявлениях объектов Drawing2D и Drawing3D. </w:t>
      </w:r>
    </w:p>
    <w:p w:rsidR="000D3827" w:rsidRDefault="008C5B68">
      <w:pPr>
        <w:pStyle w:val="a3"/>
      </w:pPr>
      <w:r>
        <w:t xml:space="preserve">Для повышения быстродействия большая часть кода, который мог бы быть разработан в форме статического кода с оберткой в рамках экземпляра класса, реализуется исключительно в форме кода экземпляра класса. Например, функция </w:t>
      </w:r>
      <w:r>
        <w:rPr>
          <w:rStyle w:val="HTML"/>
        </w:rPr>
        <w:t>lerpColor(c1, c2, ratio)</w:t>
      </w:r>
      <w:r>
        <w:t>, которая устанавливает цвет, относящийся к процессу работы алгоритма линейной интерполяции двух цветов, объявляе</w:t>
      </w:r>
      <w:r>
        <w:t>т</w:t>
      </w:r>
      <w:r>
        <w:t xml:space="preserve">ся в форме функции экземпляра класса. Вместо того, чтобы использовать вызов </w:t>
      </w:r>
      <w:r>
        <w:rPr>
          <w:rStyle w:val="HTML"/>
        </w:rPr>
        <w:t>p.lerpColor(c1, c2, ratio)</w:t>
      </w:r>
      <w:r>
        <w:t xml:space="preserve">, являющийся оберткой над какой-либо статической функцией </w:t>
      </w:r>
      <w:r>
        <w:rPr>
          <w:rStyle w:val="HTML"/>
        </w:rPr>
        <w:t>Processing.lerpColor(c1, c2, ratio)</w:t>
      </w:r>
      <w:r>
        <w:t xml:space="preserve">, в том случае, когда фактически никакая из других частей библиотеки Processing.js не использует функцию </w:t>
      </w:r>
      <w:r>
        <w:rPr>
          <w:rStyle w:val="HTML"/>
        </w:rPr>
        <w:t>lerpColor</w:t>
      </w:r>
      <w:r>
        <w:t>, код будет выполняться быстрее в том случае, если он будет представлен в форме функции экземпляра класса. Хотя такой подход и ув</w:t>
      </w:r>
      <w:r>
        <w:t>е</w:t>
      </w:r>
      <w:r>
        <w:t>личивает размер описания класса, большая часть функций, в отношении которых у нас могло бы возникнуть желание о преобразовании их в функции экземпляров классов вместо использования обертки для функции статической библиотеки, представлена функциями малого размера. Следов</w:t>
      </w:r>
      <w:r>
        <w:t>а</w:t>
      </w:r>
      <w:r>
        <w:t>тельно, увеличивая потребление памяти, мы создаем действительно быстрые пути исполнения к</w:t>
      </w:r>
      <w:r>
        <w:t>о</w:t>
      </w:r>
      <w:r>
        <w:t>да. В то время, как для всего кода объекта Processing при запуске одномоментно резервируется участок памяти размером в 5 MB, необходимый для работы отдельных скетчей код занимает ок</w:t>
      </w:r>
      <w:r>
        <w:t>о</w:t>
      </w:r>
      <w:r>
        <w:t xml:space="preserve">ло 500 KB памяти. </w:t>
      </w:r>
    </w:p>
    <w:p w:rsidR="000D3827" w:rsidRDefault="008C5B68">
      <w:pPr>
        <w:pStyle w:val="2"/>
        <w:rPr>
          <w:rFonts w:eastAsia="Times New Roman"/>
        </w:rPr>
      </w:pPr>
      <w:bookmarkStart w:id="222" w:name="_Toc441583303"/>
      <w:r>
        <w:rPr>
          <w:rFonts w:eastAsia="Times New Roman"/>
        </w:rPr>
        <w:t>17.4. Разработка библиотеки Processing.js</w:t>
      </w:r>
      <w:bookmarkEnd w:id="222"/>
    </w:p>
    <w:p w:rsidR="000D3827" w:rsidRDefault="008C5B68">
      <w:pPr>
        <w:pStyle w:val="a3"/>
      </w:pPr>
      <w:r>
        <w:t xml:space="preserve">Разработка библиотеки Processing.js ведется в интенсивном темпе в первую очередь из-за того, что процесс разработки подчиняется нескольким основным правилам. Так как эти правила влияют на архитектуру библиотеки Processing.js, стоит кратко рассмотреть их перед завершением этой главы. </w:t>
      </w:r>
    </w:p>
    <w:p w:rsidR="000D3827" w:rsidRDefault="008C5B68">
      <w:pPr>
        <w:pStyle w:val="a3"/>
      </w:pPr>
      <w:r>
        <w:rPr>
          <w:b/>
          <w:bCs/>
        </w:rPr>
        <w:t>Создавать работающий код</w:t>
      </w:r>
      <w:r>
        <w:t xml:space="preserve"> </w:t>
      </w:r>
    </w:p>
    <w:p w:rsidR="000D3827" w:rsidRDefault="008C5B68">
      <w:pPr>
        <w:pStyle w:val="a3"/>
      </w:pPr>
      <w:r>
        <w:t>Выражение "создание работающего кода" может показаться тавтологическим; вы разрабатываете код, и в результате ваш код либо работает, так как вы именно для этого его и разрабатывали, либо не работает, что подразумевает то, что вы пока не справились с поставленной задачей. Однако, выражение "создание работающего кода" может может быть записано в развернутой форме сл</w:t>
      </w:r>
      <w:r>
        <w:t>е</w:t>
      </w:r>
      <w:r>
        <w:t>дующим образом: "создание работающего кода и предоставление доказательств его работоспосо</w:t>
      </w:r>
      <w:r>
        <w:t>б</w:t>
      </w:r>
      <w:r>
        <w:t xml:space="preserve">ности после завершения процесса разработки". </w:t>
      </w:r>
    </w:p>
    <w:p w:rsidR="000D3827" w:rsidRDefault="008C5B68">
      <w:pPr>
        <w:pStyle w:val="a3"/>
      </w:pPr>
      <w:r>
        <w:t>Наряду с многими особенностями процесса разработки, существует одна особенность, позволи</w:t>
      </w:r>
      <w:r>
        <w:t>в</w:t>
      </w:r>
      <w:r>
        <w:t>шая библиотеке Processing.js поддерживать такие высокие темпы развития и заключающаяся в н</w:t>
      </w:r>
      <w:r>
        <w:t>а</w:t>
      </w:r>
      <w:r>
        <w:t>личии тестов. Любое сообщение об ошибке, требующее вмешательства в код либо путем разр</w:t>
      </w:r>
      <w:r>
        <w:t>а</w:t>
      </w:r>
      <w:r>
        <w:t>ботки нового кода, либо путем исправления старого кода, не может быть помечено как исправле</w:t>
      </w:r>
      <w:r>
        <w:t>н</w:t>
      </w:r>
      <w:r>
        <w:t>ное до того момента, пока не будет предоставлен модульный или сравнительный тест, позволя</w:t>
      </w:r>
      <w:r>
        <w:t>ю</w:t>
      </w:r>
      <w:r>
        <w:t>щий сторонним людям проверить не только то, что код начал работать так, как должен, но и то, что код может работать некорректно при определенных изменениях. Для большей части кода в этом случае обычно разрабатывается модульный тест - небольшой фрагмент кода, который выз</w:t>
      </w:r>
      <w:r>
        <w:t>ы</w:t>
      </w:r>
      <w:r>
        <w:t>вает функцию и просто проверяет, возвращает ли функция корректные значения в корректных и некорректных случаях вызова функции. Этот подход позволяет нам не только тестировать прис</w:t>
      </w:r>
      <w:r>
        <w:t>ы</w:t>
      </w:r>
      <w:r>
        <w:t xml:space="preserve">лаемый код, но и производить тестирование с целью поиска регрессий. </w:t>
      </w:r>
    </w:p>
    <w:p w:rsidR="000D3827" w:rsidRDefault="008C5B68">
      <w:pPr>
        <w:pStyle w:val="a3"/>
      </w:pPr>
      <w:r>
        <w:t>Перед тем, как какой-либо код принимается и переносится в стабильную разрабатываемую ветку исходного кода, модифицированная библиотека Processing.js подвергается тестированию с и</w:t>
      </w:r>
      <w:r>
        <w:t>с</w:t>
      </w:r>
      <w:r>
        <w:t>пользованием постоянно расширяющегося набора модульных тестов. Значительные исправления и тесты производительности, в частности, обуславливают использование отдельного набора м</w:t>
      </w:r>
      <w:r>
        <w:t>о</w:t>
      </w:r>
      <w:r>
        <w:t>дульных тестов, в отличие от случая с поиском элементов библиотеки, которые работали коррек</w:t>
      </w:r>
      <w:r>
        <w:t>т</w:t>
      </w:r>
      <w:r>
        <w:t xml:space="preserve">но до внесения изменений. Наличие теста для каждой функции в рамках API библиотеки наряду с тестами для внутренних функций подразумевает то, что по мере развития библиотеки Processing.js </w:t>
      </w:r>
      <w:r>
        <w:lastRenderedPageBreak/>
        <w:t>не произойдет внезапного нарушения совместимости с предыдущими версиями. Запрет дестру</w:t>
      </w:r>
      <w:r>
        <w:t>к</w:t>
      </w:r>
      <w:r>
        <w:t xml:space="preserve">тивных изменений API библиотеки заключается в том, что если ни один из тестов не закончился неудачей перед внесением нового или модификацией старого кода, ни один из тестов также не должен закончиться неудачей в случае использования измененного кода. </w:t>
      </w:r>
    </w:p>
    <w:p w:rsidR="000D3827" w:rsidRDefault="008C5B68">
      <w:pPr>
        <w:pStyle w:val="a3"/>
      </w:pPr>
      <w:r>
        <w:t xml:space="preserve">Ниже приведен пример модульного теста для проверки внутреннего процесса создания объекта. </w:t>
      </w:r>
    </w:p>
    <w:p w:rsidR="000D3827" w:rsidRDefault="000D3827">
      <w:pPr>
        <w:pStyle w:val="HTML0"/>
      </w:pPr>
    </w:p>
    <w:p w:rsidR="000D3827" w:rsidRPr="00D80123" w:rsidRDefault="008C5B68">
      <w:pPr>
        <w:pStyle w:val="HTML0"/>
        <w:rPr>
          <w:lang w:val="en-US"/>
        </w:rPr>
      </w:pPr>
      <w:r>
        <w:t xml:space="preserve">    </w:t>
      </w:r>
      <w:r w:rsidRPr="00D80123">
        <w:rPr>
          <w:lang w:val="en-US"/>
        </w:rPr>
        <w:t>interface I {</w:t>
      </w:r>
    </w:p>
    <w:p w:rsidR="000D3827" w:rsidRPr="00D80123" w:rsidRDefault="008C5B68">
      <w:pPr>
        <w:pStyle w:val="HTML0"/>
        <w:rPr>
          <w:lang w:val="en-US"/>
        </w:rPr>
      </w:pPr>
      <w:r w:rsidRPr="00D80123">
        <w:rPr>
          <w:lang w:val="en-US"/>
        </w:rPr>
        <w:t xml:space="preserve">      int getX();</w:t>
      </w:r>
    </w:p>
    <w:p w:rsidR="000D3827" w:rsidRPr="00D80123" w:rsidRDefault="008C5B68">
      <w:pPr>
        <w:pStyle w:val="HTML0"/>
        <w:rPr>
          <w:lang w:val="en-US"/>
        </w:rPr>
      </w:pPr>
      <w:r w:rsidRPr="00D80123">
        <w:rPr>
          <w:lang w:val="en-US"/>
        </w:rPr>
        <w:t xml:space="preserve">      void test();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I i = new I() {</w:t>
      </w:r>
    </w:p>
    <w:p w:rsidR="000D3827" w:rsidRPr="00D80123" w:rsidRDefault="008C5B68">
      <w:pPr>
        <w:pStyle w:val="HTML0"/>
        <w:rPr>
          <w:lang w:val="en-US"/>
        </w:rPr>
      </w:pPr>
      <w:r w:rsidRPr="00D80123">
        <w:rPr>
          <w:lang w:val="en-US"/>
        </w:rPr>
        <w:t xml:space="preserve">      int x = 5;</w:t>
      </w:r>
    </w:p>
    <w:p w:rsidR="000D3827" w:rsidRPr="00D80123" w:rsidRDefault="008C5B68">
      <w:pPr>
        <w:pStyle w:val="HTML0"/>
        <w:rPr>
          <w:lang w:val="en-US"/>
        </w:rPr>
      </w:pPr>
      <w:r w:rsidRPr="00D80123">
        <w:rPr>
          <w:lang w:val="en-US"/>
        </w:rPr>
        <w:t xml:space="preserve">      public int getX() {</w:t>
      </w:r>
    </w:p>
    <w:p w:rsidR="000D3827" w:rsidRPr="00D80123" w:rsidRDefault="008C5B68">
      <w:pPr>
        <w:pStyle w:val="HTML0"/>
        <w:rPr>
          <w:lang w:val="en-US"/>
        </w:rPr>
      </w:pPr>
      <w:r w:rsidRPr="00D80123">
        <w:rPr>
          <w:lang w:val="en-US"/>
        </w:rPr>
        <w:t xml:space="preserve">        return x; }</w:t>
      </w:r>
    </w:p>
    <w:p w:rsidR="000D3827" w:rsidRPr="00D80123" w:rsidRDefault="008C5B68">
      <w:pPr>
        <w:pStyle w:val="HTML0"/>
        <w:rPr>
          <w:lang w:val="en-US"/>
        </w:rPr>
      </w:pPr>
      <w:r w:rsidRPr="00D80123">
        <w:rPr>
          <w:lang w:val="en-US"/>
        </w:rPr>
        <w:t xml:space="preserve">      public void test() {</w:t>
      </w:r>
    </w:p>
    <w:p w:rsidR="000D3827" w:rsidRPr="00D80123" w:rsidRDefault="008C5B68">
      <w:pPr>
        <w:pStyle w:val="HTML0"/>
        <w:rPr>
          <w:lang w:val="en-US"/>
        </w:rPr>
      </w:pPr>
      <w:r w:rsidRPr="00D80123">
        <w:rPr>
          <w:lang w:val="en-US"/>
        </w:rPr>
        <w:t xml:space="preserve">        x++;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i.test();</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_checkEqual(i.getX(), 6);</w:t>
      </w:r>
    </w:p>
    <w:p w:rsidR="000D3827" w:rsidRPr="00D80123" w:rsidRDefault="008C5B68">
      <w:pPr>
        <w:pStyle w:val="HTML0"/>
        <w:rPr>
          <w:lang w:val="en-US"/>
        </w:rPr>
      </w:pPr>
      <w:r w:rsidRPr="00D80123">
        <w:rPr>
          <w:lang w:val="en-US"/>
        </w:rPr>
        <w:t xml:space="preserve">    _checkEqual(i instanceof I, true);</w:t>
      </w:r>
    </w:p>
    <w:p w:rsidR="000D3827" w:rsidRPr="00D80123" w:rsidRDefault="008C5B68">
      <w:pPr>
        <w:pStyle w:val="HTML0"/>
        <w:rPr>
          <w:lang w:val="en-US"/>
        </w:rPr>
      </w:pPr>
      <w:r w:rsidRPr="00D80123">
        <w:rPr>
          <w:lang w:val="en-US"/>
        </w:rPr>
        <w:t xml:space="preserve">    _checkEqual(i instanceof Object, true);</w:t>
      </w:r>
    </w:p>
    <w:p w:rsidR="000D3827" w:rsidRDefault="008C5B68">
      <w:pPr>
        <w:pStyle w:val="a3"/>
      </w:pPr>
      <w:r>
        <w:t>В дополнение к регулярному использованию модульных тестов, мы также проводим сравнител</w:t>
      </w:r>
      <w:r>
        <w:t>ь</w:t>
      </w:r>
      <w:r>
        <w:t>ное визуальное тестирование (или "ref"-тесты). Так как библиотека Processing.js представляет с</w:t>
      </w:r>
      <w:r>
        <w:t>о</w:t>
      </w:r>
      <w:r>
        <w:t>бой порт языка программирования, предназначенного для визуального представления данных, н</w:t>
      </w:r>
      <w:r>
        <w:t>е</w:t>
      </w:r>
      <w:r>
        <w:t>которые типы тестирования не могут осуществляться исключительно с помощью модульных те</w:t>
      </w:r>
      <w:r>
        <w:t>с</w:t>
      </w:r>
      <w:r>
        <w:t>тов. Тестирование с целью установления того, использованы ли корректные пиксели для изобр</w:t>
      </w:r>
      <w:r>
        <w:t>а</w:t>
      </w:r>
      <w:r>
        <w:t>жения эллипса, или изображена ли вертикальная линия толщиной в один пиксель четко или с и</w:t>
      </w:r>
      <w:r>
        <w:t>с</w:t>
      </w:r>
      <w:r>
        <w:t>пользованием сглаживания, не может быть проведено без визуального сравнения. Так как все ра</w:t>
      </w:r>
      <w:r>
        <w:t>с</w:t>
      </w:r>
      <w:r>
        <w:t xml:space="preserve">пространенные браузеры реализуют элемент </w:t>
      </w:r>
      <w:r>
        <w:rPr>
          <w:rStyle w:val="HTML"/>
        </w:rPr>
        <w:t>&lt;canvas&gt;</w:t>
      </w:r>
      <w:r>
        <w:t xml:space="preserve"> и API Canvas2D с небольшими отличиями, эти вещи могут быть протестированы только путем запуска кода в браузере и проверки того, что результирующее изображение, сформированное скетчем, выглядит аналогично изображению, сг</w:t>
      </w:r>
      <w:r>
        <w:t>е</w:t>
      </w:r>
      <w:r>
        <w:t>нерированному при использовании языка программирования Processing. Для упрощения жизни разработчиков мы используем для этого набор автоматических тестов, в котором новые варианты тестов запускаются с использованием языка программирования Processing для генерации "этало</w:t>
      </w:r>
      <w:r>
        <w:t>н</w:t>
      </w:r>
      <w:r>
        <w:t>ных" данных, которые впоследствии будут использоваться для попикслельного сравнения. После этого описанные данные сохраняются в форме комментария в скетче, с помощью которого они генерировались, формируя тест, а сами эти тесты впоследствии выполняются с использованием библиотеки Processing.js на странице для визуального сравнительного тестирования, причем при выполнении каждого теста производится попиксельное сравнение между тем "как должен выгл</w:t>
      </w:r>
      <w:r>
        <w:t>я</w:t>
      </w:r>
      <w:r>
        <w:t>деть результат теста" и тем, "как он выглядит в реальности". Если значения пикселей отличаются, тест завершается неудачей и разработчику предоставляются три изображения: как должен выгл</w:t>
      </w:r>
      <w:r>
        <w:t>я</w:t>
      </w:r>
      <w:r>
        <w:t>деть результат теста, как результат был сформирован средствами библиотеки Processing.js и из</w:t>
      </w:r>
      <w:r>
        <w:t>о</w:t>
      </w:r>
      <w:r>
        <w:t>бражение с указанием различий между двумя изображениями путем обозначения проблемных о</w:t>
      </w:r>
      <w:r>
        <w:t>б</w:t>
      </w:r>
      <w:r>
        <w:t>ластей с помощью пикселей красного цвета, а областей корректных данных - белого. Как и в сл</w:t>
      </w:r>
      <w:r>
        <w:t>у</w:t>
      </w:r>
      <w:r>
        <w:t xml:space="preserve">чае модульных тестов, эти тесты должны завершиться успешно перед приемом любого стороннего кода. </w:t>
      </w:r>
    </w:p>
    <w:p w:rsidR="000D3827" w:rsidRDefault="008C5B68">
      <w:pPr>
        <w:pStyle w:val="a3"/>
      </w:pPr>
      <w:r>
        <w:rPr>
          <w:b/>
          <w:bCs/>
        </w:rPr>
        <w:t>Создавать быстрый код</w:t>
      </w:r>
      <w:r>
        <w:t xml:space="preserve"> </w:t>
      </w:r>
    </w:p>
    <w:p w:rsidR="000D3827" w:rsidRDefault="008C5B68">
      <w:pPr>
        <w:pStyle w:val="a3"/>
      </w:pPr>
      <w:r>
        <w:t>В ходе работы над проектом с открытым исходным кодом, создание работоспособной функции является всего лишь первым шагом в рамках ее жизненного цикла. Как только вы добиваетесь р</w:t>
      </w:r>
      <w:r>
        <w:t>а</w:t>
      </w:r>
      <w:r>
        <w:t>ботоспособности функции, появляется желание проверки того, что она работает быстро. Основ</w:t>
      </w:r>
      <w:r>
        <w:t>ы</w:t>
      </w:r>
      <w:r>
        <w:t>ваясь на принципе, формулируемом следующим образом: "если вы не сможете проверить быстр</w:t>
      </w:r>
      <w:r>
        <w:t>о</w:t>
      </w:r>
      <w:r>
        <w:lastRenderedPageBreak/>
        <w:t>действие функции, вы не сможете усовершенствовать ее", большая часть функций из состава би</w:t>
      </w:r>
      <w:r>
        <w:t>б</w:t>
      </w:r>
      <w:r>
        <w:t>лиотеки Processing.js снабжается не только ref-тестами, но и тестами производительности (или "perf"-тестами). Небольшие фрагменты кода, которые просто вызывают функцию без проверки корректности ее работы, выполняются по нескольку сотен раз подряд, причем время их выполн</w:t>
      </w:r>
      <w:r>
        <w:t>е</w:t>
      </w:r>
      <w:r>
        <w:t>ния сохраняется на специальной странице тестирования производительности. Это позволяет оц</w:t>
      </w:r>
      <w:r>
        <w:t>е</w:t>
      </w:r>
      <w:r>
        <w:t xml:space="preserve">нить, насколько хороша (или плоха!) производительность библиотеки Processing.js в браузерах, поддерживающих элемент </w:t>
      </w:r>
      <w:r>
        <w:rPr>
          <w:rStyle w:val="HTML"/>
        </w:rPr>
        <w:t>&lt;canvas&gt;</w:t>
      </w:r>
      <w:r>
        <w:t xml:space="preserve"> из состава HTML5. Всегда после прохождения патчем для оптимизации модульного и сравнительного тестирования, он также проходит тестирование с п</w:t>
      </w:r>
      <w:r>
        <w:t>о</w:t>
      </w:r>
      <w:r>
        <w:t>мощью нашей страницы тестирования производительности. JavaScript является любопытным яз</w:t>
      </w:r>
      <w:r>
        <w:t>ы</w:t>
      </w:r>
      <w:r>
        <w:t>ком и замечательный код фактически может работать в несколько раз медленнее, чем код, соде</w:t>
      </w:r>
      <w:r>
        <w:t>р</w:t>
      </w:r>
      <w:r>
        <w:t>жащий большее количество тех же строк, оформленных в виде внутреннего кода вместо отдел</w:t>
      </w:r>
      <w:r>
        <w:t>ь</w:t>
      </w:r>
      <w:r>
        <w:t>ной вызываемой функции. Это делает процесс тестирования производительности чрезвычайно важным. Нам удалось повысить производительность определенных частей библиотеки в три раза, просто обнаружив часто используемые циклы в ходе тестирования производительности и сократив количество вызовов функций путем формирования внутреннего кода, а также путем преобразов</w:t>
      </w:r>
      <w:r>
        <w:t>а</w:t>
      </w:r>
      <w:r>
        <w:t xml:space="preserve">ния функций для возврата значений в тот момент, когда они становятся известны вместо возврата значения в самом конце функции. </w:t>
      </w:r>
    </w:p>
    <w:p w:rsidR="000D3827" w:rsidRDefault="008C5B68">
      <w:pPr>
        <w:pStyle w:val="a3"/>
      </w:pPr>
      <w:r>
        <w:t>Другим способом, которым мы пытаемся увеличить производительность библиотеки Processing.js, является исследование возможностей ее рабочего окружения. Так как библиотека Processing.js ж</w:t>
      </w:r>
      <w:r>
        <w:t>е</w:t>
      </w:r>
      <w:r>
        <w:t>стко зависима от производительности интерпретаторов JavaScript, имеет смысл также рассмотреть то, какие возможности различные интерпретаторы предоставляют для ускорения работы сценар</w:t>
      </w:r>
      <w:r>
        <w:t>и</w:t>
      </w:r>
      <w:r>
        <w:t>ев. Это актуально особенно сегодня, когда браузеры начинают поддерживать функции аппаратн</w:t>
      </w:r>
      <w:r>
        <w:t>о</w:t>
      </w:r>
      <w:r>
        <w:t>го ускорения графических операций, ведь в том случае, если интерпретаторы предоставляют н</w:t>
      </w:r>
      <w:r>
        <w:t>о</w:t>
      </w:r>
      <w:r>
        <w:t>вые и более эффективные типы данных и функции для выполнения необходимых для работы Processing.js низкоуровневых операций, становятся возможными мгновенные увеличения прои</w:t>
      </w:r>
      <w:r>
        <w:t>з</w:t>
      </w:r>
      <w:r>
        <w:t>водительности. Например, язык JavaScript по техническим причинам не использует статическую типизацию, но окружения для разработки приложений, взаимодействующих с аппаратным обе</w:t>
      </w:r>
      <w:r>
        <w:t>с</w:t>
      </w:r>
      <w:r>
        <w:t>печением для работы с графикой, используют ее. Раскрывая используемые для непосредственного взаимодействия с аппаратным обеспечением структуры данных на уровне языка JavaScript, стан</w:t>
      </w:r>
      <w:r>
        <w:t>о</w:t>
      </w:r>
      <w:r>
        <w:t xml:space="preserve">вится возможным значительное повышение производительности фрагментов кода в том случае, если нам известно то, при их работе будут использоваться определенные значения. </w:t>
      </w:r>
    </w:p>
    <w:p w:rsidR="000D3827" w:rsidRDefault="008C5B68">
      <w:pPr>
        <w:pStyle w:val="a3"/>
      </w:pPr>
      <w:r>
        <w:rPr>
          <w:b/>
          <w:bCs/>
        </w:rPr>
        <w:t>Создавать краткий код</w:t>
      </w:r>
      <w:r>
        <w:t xml:space="preserve"> </w:t>
      </w:r>
    </w:p>
    <w:p w:rsidR="000D3827" w:rsidRDefault="008C5B68">
      <w:pPr>
        <w:pStyle w:val="a3"/>
      </w:pPr>
      <w:r>
        <w:t>Существует два способа сокращения объема кода. Во-первых, это разработка компактного кода. Если вы осуществляете многократные манипуляции с переменной, постарайтесь сократить их в одну операцию (если это возможно). В том случае, если вы осуществляете многократный доступ к переменной объекта, осуществляйте кэширование. Если вы вызываете функцию несколько раз, кэшируйте результат. Осуществляйте выход из функции как только вы получаете всю необход</w:t>
      </w:r>
      <w:r>
        <w:t>и</w:t>
      </w:r>
      <w:r>
        <w:t xml:space="preserve">мую информацию и в общем случае применяйте все приемы, которые применил бы оптимизатор кода, самостоятельно. Определенно, язык программирования JavaScript замечательно подходит для этого, так как он очень гибок. Например, вместо использования конструкции: </w:t>
      </w:r>
    </w:p>
    <w:p w:rsidR="000D3827" w:rsidRDefault="000D3827">
      <w:pPr>
        <w:pStyle w:val="HTML0"/>
      </w:pPr>
    </w:p>
    <w:p w:rsidR="000D3827" w:rsidRDefault="008C5B68">
      <w:pPr>
        <w:pStyle w:val="HTML0"/>
      </w:pPr>
      <w:r>
        <w:t>if ((result = functionresult)!==null) {</w:t>
      </w:r>
    </w:p>
    <w:p w:rsidR="000D3827" w:rsidRDefault="008C5B68">
      <w:pPr>
        <w:pStyle w:val="HTML0"/>
      </w:pPr>
      <w:r>
        <w:t xml:space="preserve">  var = result;</w:t>
      </w:r>
    </w:p>
    <w:p w:rsidR="000D3827" w:rsidRDefault="008C5B68">
      <w:pPr>
        <w:pStyle w:val="HTML0"/>
      </w:pPr>
      <w:r>
        <w:t>} else {</w:t>
      </w:r>
    </w:p>
    <w:p w:rsidR="000D3827" w:rsidRDefault="008C5B68">
      <w:pPr>
        <w:pStyle w:val="HTML0"/>
      </w:pPr>
      <w:r>
        <w:t xml:space="preserve">  var = default;</w:t>
      </w:r>
    </w:p>
    <w:p w:rsidR="000D3827" w:rsidRDefault="008C5B68">
      <w:pPr>
        <w:pStyle w:val="HTML0"/>
      </w:pPr>
      <w:r>
        <w:t>}</w:t>
      </w:r>
    </w:p>
    <w:p w:rsidR="000D3827" w:rsidRDefault="008C5B68">
      <w:pPr>
        <w:pStyle w:val="a3"/>
      </w:pPr>
      <w:r>
        <w:t xml:space="preserve">В JavaScript можно использовать: </w:t>
      </w:r>
    </w:p>
    <w:p w:rsidR="000D3827" w:rsidRDefault="000D3827">
      <w:pPr>
        <w:pStyle w:val="HTML0"/>
      </w:pPr>
    </w:p>
    <w:p w:rsidR="000D3827" w:rsidRDefault="008C5B68">
      <w:pPr>
        <w:pStyle w:val="HTML0"/>
      </w:pPr>
      <w:r>
        <w:t>var = functionresult || default</w:t>
      </w:r>
    </w:p>
    <w:p w:rsidR="000D3827" w:rsidRDefault="008C5B68">
      <w:pPr>
        <w:pStyle w:val="a3"/>
      </w:pPr>
      <w:r>
        <w:lastRenderedPageBreak/>
        <w:t xml:space="preserve">Также существует другая форма увеличения компактности кода, которая связана с процессом его исполнения. Так как язык JavaScript позволяет вам изменять связки функций в процессе работы приложения, выполняемый код значительно уменьшается в размере в том случае, если вы скажете: "привязать функцию рисования двумерных линий к вызову функции line" сразу после того, как узнаете, что программа работает в двумерном, а не в трехмерном режиме, следовательно, вам не придется использовать условный переход </w:t>
      </w:r>
    </w:p>
    <w:p w:rsidR="000D3827" w:rsidRDefault="000D3827">
      <w:pPr>
        <w:pStyle w:val="HTML0"/>
      </w:pPr>
    </w:p>
    <w:p w:rsidR="000D3827" w:rsidRPr="00D80123" w:rsidRDefault="008C5B68">
      <w:pPr>
        <w:pStyle w:val="HTML0"/>
        <w:rPr>
          <w:lang w:val="en-US"/>
        </w:rPr>
      </w:pPr>
      <w:r w:rsidRPr="00D80123">
        <w:rPr>
          <w:lang w:val="en-US"/>
        </w:rPr>
        <w:t>if(mode==2D) { line2D() } else { line3D() }</w:t>
      </w:r>
    </w:p>
    <w:p w:rsidR="000D3827" w:rsidRDefault="008C5B68">
      <w:pPr>
        <w:pStyle w:val="a3"/>
      </w:pPr>
      <w:r>
        <w:t xml:space="preserve">в каждой функции, которая может работать как в двумерном, так и в трехмерном режиме. </w:t>
      </w:r>
    </w:p>
    <w:p w:rsidR="000D3827" w:rsidRDefault="008C5B68">
      <w:pPr>
        <w:pStyle w:val="a3"/>
      </w:pPr>
      <w:r>
        <w:t>Наконец, существует процесс минимизации объема кода. Существует множество качественных систем, которые позволяют сжать ваш код на языке JavaScript путем переименования переменных, удаления пробелов и применения определенных оптимизаций кода, которые сложно произвести вручную при условии его последующей читаемости. Примерами таких систем являются YUI minifier и Google closure compiler. Мы используем эти технологии в рамках библиотеки Processing.js для увеличения пропускной способности каналов пользователей - минимизация кода, достигаемая путем удаления комментариев, соответствует уменьшению размера библиотеки на целых 50%, при этом в случае использования преимущества процесса взаимодействия совреме</w:t>
      </w:r>
      <w:r>
        <w:t>н</w:t>
      </w:r>
      <w:r>
        <w:t xml:space="preserve">ных серверов и браузеров путем передачи сжатых с помощью gzip данных, мы можем получить полнофункциональную сжатую библиотеку Processing.js в размером в 65 KB. </w:t>
      </w:r>
    </w:p>
    <w:p w:rsidR="000D3827" w:rsidRDefault="008C5B68">
      <w:pPr>
        <w:pStyle w:val="a3"/>
      </w:pPr>
      <w:r>
        <w:rPr>
          <w:b/>
          <w:bCs/>
        </w:rPr>
        <w:t>Если ничего не получается, обратиться к людям</w:t>
      </w:r>
      <w:r>
        <w:t xml:space="preserve"> </w:t>
      </w:r>
    </w:p>
    <w:p w:rsidR="000D3827" w:rsidRDefault="008C5B68">
      <w:pPr>
        <w:pStyle w:val="a3"/>
      </w:pPr>
      <w:r>
        <w:t>Не все функции, реализованные на данный момент в языке Processing могут работать в браузере. Модели систем безопасности предотвращают выполнение определенных действий, таких, как с</w:t>
      </w:r>
      <w:r>
        <w:t>о</w:t>
      </w:r>
      <w:r>
        <w:t>хранение файлов на жесткий диск и осуществление операций ввода/вывода с использованием п</w:t>
      </w:r>
      <w:r>
        <w:t>о</w:t>
      </w:r>
      <w:r>
        <w:t>следовательных портов и портов USB, также отсутствие типизации в языке JavaScript может пр</w:t>
      </w:r>
      <w:r>
        <w:t>и</w:t>
      </w:r>
      <w:r>
        <w:t>вести к непредсказуемым последствиям (таким, как выполнение всех математических действий с использованием чисел с плавающей точкой). Иногда мы сталкивались с выбором между вариа</w:t>
      </w:r>
      <w:r>
        <w:t>н</w:t>
      </w:r>
      <w:r>
        <w:t>том добавления огромного объема кода для работы в частном случае и вариантом добавления о</w:t>
      </w:r>
      <w:r>
        <w:t>т</w:t>
      </w:r>
      <w:r>
        <w:t>метки "невозможно исправить" к сообщению об ошибке. В таких случаях создавалось новое с</w:t>
      </w:r>
      <w:r>
        <w:t>о</w:t>
      </w:r>
      <w:r>
        <w:t>общение об ошибке, обычно с названием "Добавить документацию, в которой приводится объя</w:t>
      </w:r>
      <w:r>
        <w:t>с</w:t>
      </w:r>
      <w:r>
        <w:t xml:space="preserve">нение причин...". </w:t>
      </w:r>
    </w:p>
    <w:p w:rsidR="000D3827" w:rsidRDefault="008C5B68">
      <w:pPr>
        <w:pStyle w:val="a3"/>
      </w:pPr>
      <w:r>
        <w:t>Для того, чтобы не забывать об этих случаях, у нас есть документация, предназначенная для л</w:t>
      </w:r>
      <w:r>
        <w:t>ю</w:t>
      </w:r>
      <w:r>
        <w:t>дей, начавших использовать библиотеку Processing.js и обладающих опытом работы с языком пр</w:t>
      </w:r>
      <w:r>
        <w:t>о</w:t>
      </w:r>
      <w:r>
        <w:t>граммирования Processing, а также для людей, которые начали использовать библиотеку Processing.js, обладая опытом работы с языком программирования JavaScript, охватывающая ра</w:t>
      </w:r>
      <w:r>
        <w:t>з</w:t>
      </w:r>
      <w:r>
        <w:t>личия между тем, что ожидается и тем, что на самом деле происходит. Некоторые особенности просто заслуживают отдельного упоминания, так как вне зависимости от того, сколько усилий мы приложили к разработке библиотеки Processing.js, остаются функции, которые мы не можем доб</w:t>
      </w:r>
      <w:r>
        <w:t>а</w:t>
      </w:r>
      <w:r>
        <w:t>вить в библиотеку без ущерба пользовательским качествам. Хорошая архитектура затрагивает не только вопросы о том, как реализуются функции, но и вопросы о том, почему они так реализую</w:t>
      </w:r>
      <w:r>
        <w:t>т</w:t>
      </w:r>
      <w:r>
        <w:t xml:space="preserve">ся; без ответов на эти вопросы у вас будут возникать одни и те же дискуссии на тему того, почему код выглядит определенным образом и должен ли он выглядеть по-другому каждый раз после смены команды разработчиков. </w:t>
      </w:r>
    </w:p>
    <w:p w:rsidR="000D3827" w:rsidRDefault="008C5B68">
      <w:pPr>
        <w:pStyle w:val="2"/>
        <w:rPr>
          <w:rFonts w:eastAsia="Times New Roman"/>
        </w:rPr>
      </w:pPr>
      <w:bookmarkStart w:id="223" w:name="_Toc441583304"/>
      <w:r>
        <w:rPr>
          <w:rFonts w:eastAsia="Times New Roman"/>
        </w:rPr>
        <w:t>17.5. Выученные уроки</w:t>
      </w:r>
      <w:bookmarkEnd w:id="223"/>
    </w:p>
    <w:p w:rsidR="000D3827" w:rsidRDefault="008C5B68">
      <w:pPr>
        <w:pStyle w:val="a3"/>
      </w:pPr>
      <w:r>
        <w:t>Наиболее важный выученный нами в ходе разработки библиотеки Processing.js урок заключается в том, что при портировании языка программирования важным является то, что в результате прил</w:t>
      </w:r>
      <w:r>
        <w:t>о</w:t>
      </w:r>
      <w:r>
        <w:t xml:space="preserve">жения работают корректно, а не то, идентичен ли используемый вашим портом код оригиналу. </w:t>
      </w:r>
      <w:r>
        <w:lastRenderedPageBreak/>
        <w:t>Несмотря на то, что синтаксис языков Java и JavaScript чрезвычайно похож и преобразование кода на языке Java в код на языке JavaScript достаточно просто, обычно следует обращать внимание на то, что можно сделать средствами самого языка JavaScript для получения того же функциональн</w:t>
      </w:r>
      <w:r>
        <w:t>о</w:t>
      </w:r>
      <w:r>
        <w:t>го результата. Использование преимущества отсутствия типизации данных путем повторного и</w:t>
      </w:r>
      <w:r>
        <w:t>с</w:t>
      </w:r>
      <w:r>
        <w:t>пользования переменных, использование определенных встроенных функций, которые быстры в JavaScript, но медленны в Java или пренебрежение шаблонами программирования, которые быс</w:t>
      </w:r>
      <w:r>
        <w:t>т</w:t>
      </w:r>
      <w:r>
        <w:t>ры в Java, но медленны в JavaScript, может привести к тому, что ваш код будет радикально отл</w:t>
      </w:r>
      <w:r>
        <w:t>и</w:t>
      </w:r>
      <w:r>
        <w:t xml:space="preserve">чаться, но работать абсолютно так же. Вам часто приходилось слышать от людей предостережения об изобретении колеса, но эти слова относятся только к тем случаям, когда используется один и тот же язык программирования. При портировании же следует изобретать столько колес, сколько понадобится для достижения требуемой производительности. </w:t>
      </w:r>
    </w:p>
    <w:p w:rsidR="000D3827" w:rsidRDefault="008C5B68">
      <w:pPr>
        <w:pStyle w:val="a3"/>
      </w:pPr>
      <w:r>
        <w:t>Другой важный урок заключается в том, что следует всегда завершать выполнение функций так рано, как это возможно и максимально сократить количество ветвлений. Блок if/then с последу</w:t>
      </w:r>
      <w:r>
        <w:t>ю</w:t>
      </w:r>
      <w:r>
        <w:t>щим оператором возврата значения функции return может работать (иногда значительно) быстрее в случае использования вместо него конструкции if-return/return, причем в ней оператор возврата значения будет использоваться как условная ссылка. Хотя концептуально верным решением и я</w:t>
      </w:r>
      <w:r>
        <w:t>в</w:t>
      </w:r>
      <w:r>
        <w:t xml:space="preserve">ляется полное установление состояния функции перед возвратом результата выполнения этой функции, это также означает, что есть вероятность выполнения кода, который никак не относится к возвращаемому значению. Не теряйте циклы ЦП; возвращайте результат выполнения функции сразу после того, как у вас в распоряжении находится вся необходимая информация. </w:t>
      </w:r>
    </w:p>
    <w:p w:rsidR="000D3827" w:rsidRDefault="008C5B68">
      <w:pPr>
        <w:pStyle w:val="a3"/>
      </w:pPr>
      <w:r>
        <w:t>Третий урок касается тестирования вашего кода. В начале разработки библиотеки Processing.js мы воспользовались преимуществом наличии очень качественной документации, описывающей то, как язык программирования Processing "должен" работать, а также большого набора тестов, бол</w:t>
      </w:r>
      <w:r>
        <w:t>ь</w:t>
      </w:r>
      <w:r>
        <w:t>шая часть из которых в то время "неудачно выполнялась по известным причинам". Это обсто</w:t>
      </w:r>
      <w:r>
        <w:t>я</w:t>
      </w:r>
      <w:r>
        <w:t>тельство позволило нам сделать две вещи: 1) разрабатывать код для прохождения тестов и 2) со</w:t>
      </w:r>
      <w:r>
        <w:t>з</w:t>
      </w:r>
      <w:r>
        <w:t>давать тесты перед разработкой кода. В ходе обычного процесса разработки, когда разрабатывае</w:t>
      </w:r>
      <w:r>
        <w:t>т</w:t>
      </w:r>
      <w:r>
        <w:t>ся код вместе с соответствующими тестами, на самом деле создаются предвзятые тесты. Вместо проверки того, выполняет ли ваш код необходимые действия в соответствии со спецификацией, вы проверяете только то, не содержит ли ваш код ошибок. При разработке библиотеки Processing.js мы начали создавать тесты, основываясь не на том, какие требования предъявляются к определенной функции или набору функций, а на документации для них. Обладая этими непре</w:t>
      </w:r>
      <w:r>
        <w:t>д</w:t>
      </w:r>
      <w:r>
        <w:t>взятыми тестами, мы можем разрабатывать функционально завершенный код вместо просто ко</w:t>
      </w:r>
      <w:r>
        <w:t>р</w:t>
      </w:r>
      <w:r>
        <w:t xml:space="preserve">ректного, но, возможно, не функционирующего кода. </w:t>
      </w:r>
    </w:p>
    <w:p w:rsidR="000D3827" w:rsidRDefault="008C5B68">
      <w:pPr>
        <w:pStyle w:val="a3"/>
      </w:pPr>
      <w:r>
        <w:t>Последний урок является также наиболее общим: применяйте правила гибкой методологии разр</w:t>
      </w:r>
      <w:r>
        <w:t>а</w:t>
      </w:r>
      <w:r>
        <w:t>ботки также и к отдельным исправлениям. Ни для кого не будет полезно, если вы начнете разр</w:t>
      </w:r>
      <w:r>
        <w:t>а</w:t>
      </w:r>
      <w:r>
        <w:t>ботку и в течении трех дней не будете взаимодействовать с окружающими людьми, прорабатывая идеальное решение. Вместо этого приведите ваше решение в форме кода в работоспособное с</w:t>
      </w:r>
      <w:r>
        <w:t>о</w:t>
      </w:r>
      <w:r>
        <w:t>стояние, причем не обязательно для всех тестовых случаев, и попросите составить отчеты об и</w:t>
      </w:r>
      <w:r>
        <w:t>с</w:t>
      </w:r>
      <w:r>
        <w:t>пользовании. Работая в одиночку и применяя набор тестов для устранения ошибок, вы не получа</w:t>
      </w:r>
      <w:r>
        <w:t>е</w:t>
      </w:r>
      <w:r>
        <w:t>те гарантии того, что будет создан качественный и завершенный код. Никакое количество тестов не поможет вам узнать о том, что вы забыли разработать тесты для определенных частных случаев или о том, что существует лучший алгоритм по сравнению с тем, что вы выбрали, или даже о том, что вам необходимо поменять местами объявления для улучшения подготовки кода к JIT-компиляции. Рассматривайте исправления как релизы: представляйте общественности исправл</w:t>
      </w:r>
      <w:r>
        <w:t>е</w:t>
      </w:r>
      <w:r>
        <w:t xml:space="preserve">ния как можно раньше, обновляйте их как можно чаще и превращайте отчеты об использовании программного компонента в усовершенствования. </w:t>
      </w:r>
    </w:p>
    <w:p w:rsidR="000A5241" w:rsidRDefault="000A5241" w:rsidP="000A5241">
      <w:pPr>
        <w:pStyle w:val="1"/>
      </w:pPr>
      <w:bookmarkStart w:id="224" w:name="_Toc441583305"/>
      <w:r>
        <w:t>Puppet</w:t>
      </w:r>
      <w:bookmarkEnd w:id="224"/>
    </w:p>
    <w:p w:rsidR="000D3827" w:rsidRDefault="008C5B68">
      <w:pPr>
        <w:pStyle w:val="2"/>
        <w:rPr>
          <w:rFonts w:eastAsia="Times New Roman"/>
        </w:rPr>
      </w:pPr>
      <w:bookmarkStart w:id="225" w:name="_Toc441583306"/>
      <w:r>
        <w:rPr>
          <w:rFonts w:eastAsia="Times New Roman"/>
        </w:rPr>
        <w:t>18.1. Введение</w:t>
      </w:r>
      <w:bookmarkEnd w:id="225"/>
    </w:p>
    <w:p w:rsidR="000D3827" w:rsidRDefault="008C5B68">
      <w:pPr>
        <w:pStyle w:val="a3"/>
      </w:pPr>
      <w:r>
        <w:lastRenderedPageBreak/>
        <w:t>Puppet является инструментом для управления IT-инфраструктурой, разработанным с использов</w:t>
      </w:r>
      <w:r>
        <w:t>а</w:t>
      </w:r>
      <w:r>
        <w:t>нием языка программирования Ruby и используемым для автоматизации обслуживания датаце</w:t>
      </w:r>
      <w:r>
        <w:t>н</w:t>
      </w:r>
      <w:r>
        <w:t xml:space="preserve">тров и управления серверами компаний Google, Twitter, Нью-Йоркской фондовой биржи и многих других организаций. Главным образом развитие проекта поддерживается организацией Puppet Labs, которая положила начало его развитию. Puppet может управлять серверами в количестве от 2 до 50,000 и обслуживаться командой, состоящей из одного или сотен системных администраторов. </w:t>
      </w:r>
    </w:p>
    <w:p w:rsidR="000D3827" w:rsidRDefault="008C5B68">
      <w:pPr>
        <w:pStyle w:val="a3"/>
      </w:pPr>
      <w:r>
        <w:t>Puppet является инструментом, предназначенным для настройки и поддержания режима работы ваших компьютеров; используя его простой язык описания конфигурации, вы можете описать для Puppet то, как вы хотите сконфигурировать свои машины, после чего он изменит их конфигур</w:t>
      </w:r>
      <w:r>
        <w:t>а</w:t>
      </w:r>
      <w:r>
        <w:t>цию в случае необходимости для достижения соответствия вашей спецификации. По мере того, как вы будете изменять эту спецификацию с течением времени под воздействием таких обсто</w:t>
      </w:r>
      <w:r>
        <w:t>я</w:t>
      </w:r>
      <w:r>
        <w:t xml:space="preserve">тельств, как обновления пакетов, добавление новых пользователей или обновления конфигурации, Puppet автоматически обновит конфигурацию ваших машин для соответствия спецификации. В случае, если они уже сконфигурированы должным образом, Puppet не будет выполнять никакой работы. </w:t>
      </w:r>
    </w:p>
    <w:p w:rsidR="000D3827" w:rsidRDefault="008C5B68">
      <w:pPr>
        <w:pStyle w:val="a3"/>
      </w:pPr>
      <w:r>
        <w:t>В общем случае Puppet выполняет все возможные действия направленные на то, чтобы использ</w:t>
      </w:r>
      <w:r>
        <w:t>о</w:t>
      </w:r>
      <w:r>
        <w:t>вать функции существующей системы для выполнения своей работы; т.е., в дистрибутивах, осн</w:t>
      </w:r>
      <w:r>
        <w:t>о</w:t>
      </w:r>
      <w:r>
        <w:t xml:space="preserve">ванных на технологиях компании RedHat, он будет использовать утилиту </w:t>
      </w:r>
      <w:r>
        <w:rPr>
          <w:rStyle w:val="HTML"/>
        </w:rPr>
        <w:t>yum</w:t>
      </w:r>
      <w:r>
        <w:t xml:space="preserve"> для управления па</w:t>
      </w:r>
      <w:r>
        <w:t>к</w:t>
      </w:r>
      <w:r>
        <w:t xml:space="preserve">тами и </w:t>
      </w:r>
      <w:r>
        <w:rPr>
          <w:rStyle w:val="HTML"/>
        </w:rPr>
        <w:t>init.d</w:t>
      </w:r>
      <w:r>
        <w:t xml:space="preserve"> для управления службами, при этом в операционной системе OS X он будет и</w:t>
      </w:r>
      <w:r>
        <w:t>с</w:t>
      </w:r>
      <w:r>
        <w:t xml:space="preserve">пользовать утилиту </w:t>
      </w:r>
      <w:r>
        <w:rPr>
          <w:rStyle w:val="HTML"/>
        </w:rPr>
        <w:t>dmg</w:t>
      </w:r>
      <w:r>
        <w:t xml:space="preserve"> для управления пактами и </w:t>
      </w:r>
      <w:r>
        <w:rPr>
          <w:rStyle w:val="HTML"/>
        </w:rPr>
        <w:t>launchd</w:t>
      </w:r>
      <w:r>
        <w:t xml:space="preserve"> для управления службами. Одной из основополагающих целей проекта Puppet является выполнение полезной работы вне зависимости от того, используется ли для этого код проекта Puppet или сама система, поэтому следующие си</w:t>
      </w:r>
      <w:r>
        <w:t>с</w:t>
      </w:r>
      <w:r>
        <w:t xml:space="preserve">темные стандарты являются критичными. </w:t>
      </w:r>
    </w:p>
    <w:p w:rsidR="000D3827" w:rsidRDefault="008C5B68">
      <w:pPr>
        <w:pStyle w:val="a3"/>
      </w:pPr>
      <w:r>
        <w:t xml:space="preserve">Проект Puppet создан с учетом опыта использования множества других инструментов. В мире приложений с открытым исходным кодом наибольшее влияние на его развитие оказал проект CFEngine, который являлся первым инструментом конфигурации общего назначения с открытым исходным кодом, а также проект ISconf, который использовал утилиту </w:t>
      </w:r>
      <w:r>
        <w:rPr>
          <w:rStyle w:val="HTML"/>
        </w:rPr>
        <w:t>make</w:t>
      </w:r>
      <w:r>
        <w:t xml:space="preserve"> для выполнения всей работы, что в свою очередь обусловило особое внимание к явно описанным зависимостям в си</w:t>
      </w:r>
      <w:r>
        <w:t>с</w:t>
      </w:r>
      <w:r>
        <w:t>теме. В мире коммерческого программного обеспечения Puppet может рассматриваться как конк</w:t>
      </w:r>
      <w:r>
        <w:t>у</w:t>
      </w:r>
      <w:r>
        <w:t>рент проектов BladeLogic и Opsware (которые впоследствии были приобретены более крупными компаниями), каждый из которых успешно продавался в момент появления Puppet, но при этом каждый из этих инструментов продавался руководителям больших компаний, вместо развития в соответствии с непосредственными требованиями к качественным инструментам системных а</w:t>
      </w:r>
      <w:r>
        <w:t>д</w:t>
      </w:r>
      <w:r>
        <w:t xml:space="preserve">министраторов. Предназначением проекта Puppet было решение аналогичных решаемым этими инструментами проблем, при этом он был предназначен для совершенно других пользователей. </w:t>
      </w:r>
    </w:p>
    <w:p w:rsidR="000D3827" w:rsidRDefault="008C5B68">
      <w:pPr>
        <w:pStyle w:val="a3"/>
      </w:pPr>
      <w:r>
        <w:t>В качестве простого примера метода использования Puppet, ниже приведен фрагмент кода, кот</w:t>
      </w:r>
      <w:r>
        <w:t>о</w:t>
      </w:r>
      <w:r>
        <w:t>рый позволяет быть уверенным в правильной установке и конфигурации службы безопасной об</w:t>
      </w:r>
      <w:r>
        <w:t>о</w:t>
      </w:r>
      <w:r>
        <w:t xml:space="preserve">лочки (SSH): </w:t>
      </w:r>
    </w:p>
    <w:p w:rsidR="000D3827" w:rsidRDefault="000D3827">
      <w:pPr>
        <w:pStyle w:val="HTML0"/>
      </w:pPr>
    </w:p>
    <w:p w:rsidR="000D3827" w:rsidRPr="00D80123" w:rsidRDefault="008C5B68">
      <w:pPr>
        <w:pStyle w:val="HTML0"/>
        <w:rPr>
          <w:lang w:val="en-US"/>
        </w:rPr>
      </w:pPr>
      <w:r w:rsidRPr="00D80123">
        <w:rPr>
          <w:lang w:val="en-US"/>
        </w:rPr>
        <w:t>class ssh {</w:t>
      </w:r>
    </w:p>
    <w:p w:rsidR="000D3827" w:rsidRPr="00D80123" w:rsidRDefault="008C5B68">
      <w:pPr>
        <w:pStyle w:val="HTML0"/>
        <w:rPr>
          <w:lang w:val="en-US"/>
        </w:rPr>
      </w:pPr>
      <w:r w:rsidRPr="00D80123">
        <w:rPr>
          <w:lang w:val="en-US"/>
        </w:rPr>
        <w:t xml:space="preserve">    package { ssh: ensure =&gt; installed }</w:t>
      </w:r>
    </w:p>
    <w:p w:rsidR="000D3827" w:rsidRPr="00D80123" w:rsidRDefault="008C5B68">
      <w:pPr>
        <w:pStyle w:val="HTML0"/>
        <w:rPr>
          <w:lang w:val="en-US"/>
        </w:rPr>
      </w:pPr>
      <w:r w:rsidRPr="00D80123">
        <w:rPr>
          <w:lang w:val="en-US"/>
        </w:rPr>
        <w:t xml:space="preserve">    file { "/etc/ssh/sshd_config":</w:t>
      </w:r>
    </w:p>
    <w:p w:rsidR="000D3827" w:rsidRPr="00D80123" w:rsidRDefault="008C5B68">
      <w:pPr>
        <w:pStyle w:val="HTML0"/>
        <w:rPr>
          <w:lang w:val="en-US"/>
        </w:rPr>
      </w:pPr>
      <w:r w:rsidRPr="00D80123">
        <w:rPr>
          <w:lang w:val="en-US"/>
        </w:rPr>
        <w:t xml:space="preserve">        source =&gt; 'puppet:///modules/ssh/sshd_config',</w:t>
      </w:r>
    </w:p>
    <w:p w:rsidR="000D3827" w:rsidRPr="00D80123" w:rsidRDefault="008C5B68">
      <w:pPr>
        <w:pStyle w:val="HTML0"/>
        <w:rPr>
          <w:lang w:val="en-US"/>
        </w:rPr>
      </w:pPr>
      <w:r w:rsidRPr="00D80123">
        <w:rPr>
          <w:lang w:val="en-US"/>
        </w:rPr>
        <w:t xml:space="preserve">        ensure =&gt; present,</w:t>
      </w:r>
    </w:p>
    <w:p w:rsidR="000D3827" w:rsidRPr="00D80123" w:rsidRDefault="008C5B68">
      <w:pPr>
        <w:pStyle w:val="HTML0"/>
        <w:rPr>
          <w:lang w:val="en-US"/>
        </w:rPr>
      </w:pPr>
      <w:r w:rsidRPr="00D80123">
        <w:rPr>
          <w:lang w:val="en-US"/>
        </w:rPr>
        <w:t xml:space="preserve">        require =&gt; Package[ssh]</w:t>
      </w:r>
    </w:p>
    <w:p w:rsidR="000D3827" w:rsidRPr="00D80123" w:rsidRDefault="008C5B68">
      <w:pPr>
        <w:pStyle w:val="HTML0"/>
        <w:rPr>
          <w:lang w:val="en-US"/>
        </w:rPr>
      </w:pPr>
      <w:r w:rsidRPr="00D80123">
        <w:rPr>
          <w:lang w:val="en-US"/>
        </w:rPr>
        <w:t xml:space="preserve">    }</w:t>
      </w:r>
    </w:p>
    <w:p w:rsidR="000D3827" w:rsidRPr="00D80123" w:rsidRDefault="008C5B68">
      <w:pPr>
        <w:pStyle w:val="HTML0"/>
        <w:rPr>
          <w:lang w:val="en-US"/>
        </w:rPr>
      </w:pPr>
      <w:r w:rsidRPr="00D80123">
        <w:rPr>
          <w:lang w:val="en-US"/>
        </w:rPr>
        <w:t xml:space="preserve">    service { sshd:</w:t>
      </w:r>
    </w:p>
    <w:p w:rsidR="000D3827" w:rsidRPr="00D80123" w:rsidRDefault="008C5B68">
      <w:pPr>
        <w:pStyle w:val="HTML0"/>
        <w:rPr>
          <w:lang w:val="en-US"/>
        </w:rPr>
      </w:pPr>
      <w:r w:rsidRPr="00D80123">
        <w:rPr>
          <w:lang w:val="en-US"/>
        </w:rPr>
        <w:t xml:space="preserve">        ensure =&gt; running,</w:t>
      </w:r>
    </w:p>
    <w:p w:rsidR="000D3827" w:rsidRPr="00D80123" w:rsidRDefault="008C5B68">
      <w:pPr>
        <w:pStyle w:val="HTML0"/>
        <w:rPr>
          <w:lang w:val="en-US"/>
        </w:rPr>
      </w:pPr>
      <w:r w:rsidRPr="00D80123">
        <w:rPr>
          <w:lang w:val="en-US"/>
        </w:rPr>
        <w:t xml:space="preserve">        require =&gt; [File["/etc/ssh/sshd_config"], Package[ssh]]</w:t>
      </w:r>
    </w:p>
    <w:p w:rsidR="000D3827" w:rsidRDefault="008C5B68">
      <w:pPr>
        <w:pStyle w:val="HTML0"/>
      </w:pPr>
      <w:r w:rsidRPr="00D80123">
        <w:rPr>
          <w:lang w:val="en-US"/>
        </w:rPr>
        <w:t xml:space="preserve">    </w:t>
      </w:r>
      <w:r>
        <w:t>}</w:t>
      </w:r>
    </w:p>
    <w:p w:rsidR="000D3827" w:rsidRDefault="008C5B68">
      <w:pPr>
        <w:pStyle w:val="HTML0"/>
      </w:pPr>
      <w:r>
        <w:t>}</w:t>
      </w:r>
    </w:p>
    <w:p w:rsidR="000D3827" w:rsidRDefault="008C5B68">
      <w:pPr>
        <w:pStyle w:val="a3"/>
      </w:pPr>
      <w:r>
        <w:lastRenderedPageBreak/>
        <w:t>Этот код позволяет быть уверенным в том, что пакет будет установлен, файл будет размещен в необходимом месте и служба будет запущена. Следует отметить, что мы описали зависимости между ресурсами, поэтому всегда будем выполнять любую работу в корректной последовательн</w:t>
      </w:r>
      <w:r>
        <w:t>о</w:t>
      </w:r>
      <w:r>
        <w:t xml:space="preserve">сти. Этот класс может быть ассоциирован с любым узлом для применения заданной конфигурации в рамках этого узла. Обратите внимание на то, что строительными блоками конфигурации Puppet являются структурированные объекты, в данном случае это объекты </w:t>
      </w:r>
      <w:r>
        <w:rPr>
          <w:rStyle w:val="HTML"/>
        </w:rPr>
        <w:t>package</w:t>
      </w:r>
      <w:r>
        <w:t xml:space="preserve">, </w:t>
      </w:r>
      <w:r>
        <w:rPr>
          <w:rStyle w:val="HTML"/>
        </w:rPr>
        <w:t>file</w:t>
      </w:r>
      <w:r>
        <w:t xml:space="preserve"> и </w:t>
      </w:r>
      <w:r>
        <w:rPr>
          <w:rStyle w:val="HTML"/>
        </w:rPr>
        <w:t>service</w:t>
      </w:r>
      <w:r>
        <w:t>. В терминологии Puppet мы называем эти объекты ресурсами (</w:t>
      </w:r>
      <w:r>
        <w:rPr>
          <w:i/>
          <w:iCs/>
        </w:rPr>
        <w:t>resources</w:t>
      </w:r>
      <w:r>
        <w:t xml:space="preserve">) и любые спецификации конфигурации Puppet состоят из этих ресурсов и зависимостей между ними. </w:t>
      </w:r>
    </w:p>
    <w:p w:rsidR="000D3827" w:rsidRDefault="008C5B68">
      <w:pPr>
        <w:pStyle w:val="a3"/>
      </w:pPr>
      <w:r>
        <w:t>Нормальная установка Puppet будет содержать десятки или даже сотни этих фрагментов кода, н</w:t>
      </w:r>
      <w:r>
        <w:t>а</w:t>
      </w:r>
      <w:r>
        <w:t>зываемых нами классами (</w:t>
      </w:r>
      <w:r>
        <w:rPr>
          <w:i/>
          <w:iCs/>
        </w:rPr>
        <w:t>classes</w:t>
      </w:r>
      <w:r>
        <w:t>); мы храним эти классы на диске в файлах, называемых маниф</w:t>
      </w:r>
      <w:r>
        <w:t>е</w:t>
      </w:r>
      <w:r>
        <w:t>стами (</w:t>
      </w:r>
      <w:r>
        <w:rPr>
          <w:rStyle w:val="HTML"/>
        </w:rPr>
        <w:t>manifests</w:t>
      </w:r>
      <w:r>
        <w:t>), а также объединяем логически связанные классы в рамках групп, называемых модулями (</w:t>
      </w:r>
      <w:r>
        <w:rPr>
          <w:i/>
          <w:iCs/>
        </w:rPr>
        <w:t>modules</w:t>
      </w:r>
      <w:r>
        <w:t xml:space="preserve">). Например, вы можете иметь в распоряжении модуль </w:t>
      </w:r>
      <w:r>
        <w:rPr>
          <w:rStyle w:val="HTML"/>
        </w:rPr>
        <w:t>ssh</w:t>
      </w:r>
      <w:r>
        <w:t xml:space="preserve"> с этим классом </w:t>
      </w:r>
      <w:r>
        <w:rPr>
          <w:rStyle w:val="HTML"/>
        </w:rPr>
        <w:t>ssh</w:t>
      </w:r>
      <w:r>
        <w:t xml:space="preserve"> и любыми другими логически связанными классами наряду с модулями </w:t>
      </w:r>
      <w:r>
        <w:rPr>
          <w:rStyle w:val="HTML"/>
        </w:rPr>
        <w:t>mysql</w:t>
      </w:r>
      <w:r>
        <w:t xml:space="preserve">, </w:t>
      </w:r>
      <w:r>
        <w:rPr>
          <w:rStyle w:val="HTML"/>
        </w:rPr>
        <w:t>apache</w:t>
      </w:r>
      <w:r>
        <w:t xml:space="preserve"> и </w:t>
      </w:r>
      <w:r>
        <w:rPr>
          <w:rStyle w:val="HTML"/>
        </w:rPr>
        <w:t>sudo</w:t>
      </w:r>
      <w:r>
        <w:t xml:space="preserve">. </w:t>
      </w:r>
    </w:p>
    <w:p w:rsidR="000D3827" w:rsidRDefault="008C5B68">
      <w:pPr>
        <w:pStyle w:val="a3"/>
      </w:pPr>
      <w:r>
        <w:t>Большая часть операций взаимодействия с Puppet осуществляется с использованием командной оболочки или постоянно работающих служб HTTP, но существуют и графические интерфейсы для выполнения таких задач, как обработка отчетов. Компания Puppet Labs также предоставляет ко</w:t>
      </w:r>
      <w:r>
        <w:t>м</w:t>
      </w:r>
      <w:r>
        <w:t xml:space="preserve">мерческие программные продукты для работы с Puppet, которые используют графические веб-интерфейсы. </w:t>
      </w:r>
    </w:p>
    <w:p w:rsidR="000D3827" w:rsidRDefault="008C5B68">
      <w:pPr>
        <w:pStyle w:val="a3"/>
      </w:pPr>
      <w:r>
        <w:t>Первый прототип Puppet был разработан летом 2004 года, а полноценная разработка проекта нач</w:t>
      </w:r>
      <w:r>
        <w:t>а</w:t>
      </w:r>
      <w:r>
        <w:t>лась в феврале 2005 года. Изначально он был спроектирован и разработан Luke Kanies, системным администратором, имеющим большой опыт разработки небольших инструментов, но не имеющим опыта разработки проектов, содержащих более 10,000 строк кода. По существу Luke Kanies пол</w:t>
      </w:r>
      <w:r>
        <w:t>у</w:t>
      </w:r>
      <w:r>
        <w:t xml:space="preserve">чил навыки программирования в ходе разработки проекта Puppet, что отразилось на архитектуре проекта как положительно, так и отрицательно. </w:t>
      </w:r>
    </w:p>
    <w:p w:rsidR="000D3827" w:rsidRDefault="008C5B68">
      <w:pPr>
        <w:pStyle w:val="a3"/>
      </w:pPr>
      <w:r>
        <w:t>Puppet разрабатывался изначально и в первую очередь как инструмент для системных админис</w:t>
      </w:r>
      <w:r>
        <w:t>т</w:t>
      </w:r>
      <w:r>
        <w:t>раторов, облегчающий их жизнь, позволяющий выполнять работу быстрее, более эффективно и с меньшим количеством ошибок. Первой ключевой инновацией для реализации этого принципа б</w:t>
      </w:r>
      <w:r>
        <w:t>ы</w:t>
      </w:r>
      <w:r>
        <w:t>ли описанные выше ресурсы, являющиеся примитивами Puppet; они могут переноситься между операционными системами, при этом абстрактно представляя детали реализации, позволяя пол</w:t>
      </w:r>
      <w:r>
        <w:t>ь</w:t>
      </w:r>
      <w:r>
        <w:t xml:space="preserve">зователю думать о результатах работы, а не о том, как их достичь. Этот набор примитивов был реализован на уровне абстракции ресурсов Puppet (Puppet's Resource Abstraction Layer). </w:t>
      </w:r>
    </w:p>
    <w:p w:rsidR="000D3827" w:rsidRDefault="008C5B68">
      <w:pPr>
        <w:pStyle w:val="a3"/>
      </w:pPr>
      <w:r>
        <w:t>Ресурсы Puppet должны быть уникальными для заданного узла. Вы можете иметь в распоряжении только один пакет с именем "ssh", одну службу с именем "sshd" и один файл с именем "/etc/ssh/sshd_config". Это ограничение предотвращает взаимные конфликты между различными частями ваших конфигураций и вы узнаете об этих конфликтах на раннем этапе процесса конф</w:t>
      </w:r>
      <w:r>
        <w:t>и</w:t>
      </w:r>
      <w:r>
        <w:t xml:space="preserve">гурации. Мы ссылаемся на эти ресурсы по их типам и именам, т.е., </w:t>
      </w:r>
      <w:r>
        <w:rPr>
          <w:rStyle w:val="HTML"/>
        </w:rPr>
        <w:t>Package[ssh]</w:t>
      </w:r>
      <w:r>
        <w:t xml:space="preserve"> и </w:t>
      </w:r>
      <w:r>
        <w:rPr>
          <w:rStyle w:val="HTML"/>
        </w:rPr>
        <w:t>Service[sshd]</w:t>
      </w:r>
      <w:r>
        <w:t xml:space="preserve">. Вы можете использовать пакет и службу с одним и тем же именем, так как они относятся к различным типам, но не два пакета или службы с одним и тем же именем. </w:t>
      </w:r>
    </w:p>
    <w:p w:rsidR="000D3827" w:rsidRDefault="008C5B68">
      <w:pPr>
        <w:pStyle w:val="a3"/>
      </w:pPr>
      <w:r>
        <w:t>Второй ключевой инновацией в Puppet является возможность прямого указания зависимостей м</w:t>
      </w:r>
      <w:r>
        <w:t>е</w:t>
      </w:r>
      <w:r>
        <w:t>жду ресурсами. Ранее используемые инструменты ставили своей целью выполнение индивидуал</w:t>
      </w:r>
      <w:r>
        <w:t>ь</w:t>
      </w:r>
      <w:r>
        <w:t>ных задач без рассмотрения взаимосвязей между этими задачами; Puppet был первым инструме</w:t>
      </w:r>
      <w:r>
        <w:t>н</w:t>
      </w:r>
      <w:r>
        <w:t>том, который явно устанавливал то, что зависимости являются первостепенной частью ваших конфигураций, которые, в свою очередь, должны моделироваться соответствующим образом. Он создавал граф ресурсов и их зависимостей в качестве одного из основных типов данных и практ</w:t>
      </w:r>
      <w:r>
        <w:t>и</w:t>
      </w:r>
      <w:r>
        <w:t xml:space="preserve">чески все действия Puppet зависели от этого графа (называемого каталогом (Catalog)), его вершин и ребер. </w:t>
      </w:r>
    </w:p>
    <w:p w:rsidR="000D3827" w:rsidRDefault="008C5B68">
      <w:pPr>
        <w:pStyle w:val="a3"/>
      </w:pPr>
      <w:r>
        <w:lastRenderedPageBreak/>
        <w:t>Последним важным компонентом Puppet является язык конфигурации. Этот язык является декл</w:t>
      </w:r>
      <w:r>
        <w:t>а</w:t>
      </w:r>
      <w:r>
        <w:t xml:space="preserve">ративным и предназначен в большей степени для описания конфигурации, чем для полноценного программирования - он практически полностью повторяет формат конфигурации Nagios, но также был создан под значительным влиянием языков из состава CFEngine и Ruby. </w:t>
      </w:r>
    </w:p>
    <w:p w:rsidR="000D3827" w:rsidRDefault="008C5B68">
      <w:pPr>
        <w:pStyle w:val="a3"/>
      </w:pPr>
      <w:r>
        <w:t>В основе функциональных компонентов Puppet лежат два направляющих его развитие принципа: он должен быть настолько простым в использовании, насколько это возможно, причем предпочт</w:t>
      </w:r>
      <w:r>
        <w:t>е</w:t>
      </w:r>
      <w:r>
        <w:t>ние должно отдаваться удобству в использовании, а не возможностям; а также он должен разраб</w:t>
      </w:r>
      <w:r>
        <w:t>а</w:t>
      </w:r>
      <w:r>
        <w:t>тываться в первую очередь в форме фреймворка и во вторую - приложения, таким образом при желании сторонние разработчики получат возможность создавать свои приложения на основе пр</w:t>
      </w:r>
      <w:r>
        <w:t>о</w:t>
      </w:r>
      <w:r>
        <w:t>граммных компонентов Puppet. Было понятно, что в дополнение к фреймворку необходимо также широко применяемое качественное приложение, но в первую очередь разработчики все равно з</w:t>
      </w:r>
      <w:r>
        <w:t>а</w:t>
      </w:r>
      <w:r>
        <w:t xml:space="preserve">нимались фреймворком, а не приложением. Многие люди все еще считают, что Puppet является этим самым приложением, а не фреймворком, на основе которого оно реализовано. </w:t>
      </w:r>
    </w:p>
    <w:p w:rsidR="000D3827" w:rsidRDefault="008C5B68">
      <w:pPr>
        <w:pStyle w:val="a3"/>
      </w:pPr>
      <w:r>
        <w:t>После создания первого прототипа Puppet, Luke стал в целом неплохим Perl-разработчиком с н</w:t>
      </w:r>
      <w:r>
        <w:t>е</w:t>
      </w:r>
      <w:r>
        <w:t>большим опытом разработки сценариев оболочки и небольшим опытом работы с языком C, бол</w:t>
      </w:r>
      <w:r>
        <w:t>ь</w:t>
      </w:r>
      <w:r>
        <w:t xml:space="preserve">шей частью полученным при работе с системой CFEngine. В дополнение к этому он имел опыт создания систем разбора данных для простых языков, который был получен при разработке двух таких систем для работы в составе небольших инструментов, а также повторной разработки с нуля системы разбора данных для CFEngine с целью упрощения ее поддержки (этот код не был передан проекту из-за небольших несовместимостей). </w:t>
      </w:r>
    </w:p>
    <w:p w:rsidR="000D3827" w:rsidRDefault="008C5B68">
      <w:pPr>
        <w:pStyle w:val="a3"/>
      </w:pPr>
      <w:r>
        <w:t>Решение об использовании динамического языка для реализации Puppet было принято достаточно быстро ввиду значительно более высокой производительности труда разработчика и распростр</w:t>
      </w:r>
      <w:r>
        <w:t>а</w:t>
      </w:r>
      <w:r>
        <w:t>нения данного типа языков, но выбор самого оказался достаточно сложным. Начальные протот</w:t>
      </w:r>
      <w:r>
        <w:t>и</w:t>
      </w:r>
      <w:r>
        <w:t>пы на языке Perl были отвергнуты, поэтому проводились эксперименты для поиска других языков. Была предпринята попытка использования языка Python, но Luke посчитал это язык значительно противоречащим его взгляду на мир. Услышав рассказ друга о преимуществах нового языка, Luke попробовал использовать язык Ruby и за четыре часа создал работающий прототип. В момент, к</w:t>
      </w:r>
      <w:r>
        <w:t>о</w:t>
      </w:r>
      <w:r>
        <w:t>гда началась полномасштабная разработка Puppet, язык Ruby был практически не известен, поэт</w:t>
      </w:r>
      <w:r>
        <w:t>о</w:t>
      </w:r>
      <w:r>
        <w:t>му решение о его использовании было сопряжено с большим риском, но в этом случае производ</w:t>
      </w:r>
      <w:r>
        <w:t>и</w:t>
      </w:r>
      <w:r>
        <w:t>тельность труда разработчика снова сыграла решающую роль в выборе языка. Главной отлич</w:t>
      </w:r>
      <w:r>
        <w:t>и</w:t>
      </w:r>
      <w:r>
        <w:t>тельной чертой языка Ruby, по крайней мере от Perl, была простота создания неиерархических о</w:t>
      </w:r>
      <w:r>
        <w:t>т</w:t>
      </w:r>
      <w:r>
        <w:t xml:space="preserve">ношений классов, при этом язык не противоречил мыслительной деятельности разработчика Luke, что было критично. </w:t>
      </w:r>
    </w:p>
    <w:p w:rsidR="000D3827" w:rsidRDefault="008C5B68">
      <w:pPr>
        <w:pStyle w:val="2"/>
        <w:rPr>
          <w:rFonts w:eastAsia="Times New Roman"/>
        </w:rPr>
      </w:pPr>
      <w:bookmarkStart w:id="226" w:name="_Toc441583307"/>
      <w:r>
        <w:rPr>
          <w:rFonts w:eastAsia="Times New Roman"/>
        </w:rPr>
        <w:t>18.2. Обзор архитектуры</w:t>
      </w:r>
      <w:bookmarkEnd w:id="226"/>
    </w:p>
    <w:p w:rsidR="000D3827" w:rsidRDefault="008C5B68">
      <w:pPr>
        <w:pStyle w:val="a3"/>
      </w:pPr>
      <w:r>
        <w:t>Этот раздел в первую очередь посвящен описанию архитектуры реализации Puppet (т.е., описанию кода, который мы использовали для выполнения инструментом Puppet возложенных на него з</w:t>
      </w:r>
      <w:r>
        <w:t>а</w:t>
      </w:r>
      <w:r>
        <w:t>дач), но стоит также кратко обсудить архитектуру самого приложения (т.е., принцип взаимодейс</w:t>
      </w:r>
      <w:r>
        <w:t>т</w:t>
      </w:r>
      <w:r>
        <w:t xml:space="preserve">вия его отдельных частей), ведь способ реализации приложения очень важен. </w:t>
      </w:r>
    </w:p>
    <w:p w:rsidR="000D3827" w:rsidRDefault="008C5B68">
      <w:pPr>
        <w:pStyle w:val="a3"/>
      </w:pPr>
      <w:r>
        <w:t>Инструмент Puppet был разработан для выполнения задач в двух режимах: в клиент/серверном режиме с центральным сервером и агентами, выполняющимися на отдельных узлах и в режиме без использования сервера, в котором отдельный процесс выполняет всю работу. Для достижения с</w:t>
      </w:r>
      <w:r>
        <w:t>о</w:t>
      </w:r>
      <w:r>
        <w:t>вместимости между этими режимами в рамках Puppet всегда использовался принцип внутренней сетевой прозрачности, поэтому при работе в двух режимах использовались одни и те же пути и</w:t>
      </w:r>
      <w:r>
        <w:t>с</w:t>
      </w:r>
      <w:r>
        <w:t>полнения кода вне зависимости от того, осуществлялось ли взаимодействие посредством сети или нет. Для каждого исполняемого файла может быть установлен подходящий режим локального или удаленного доступа, но во всем остальном они будут вести себя идентично. Также следует отм</w:t>
      </w:r>
      <w:r>
        <w:t>е</w:t>
      </w:r>
      <w:r>
        <w:t>тить то, что вы можете использовать режим без сервера аналогично клиент-серверной конфигур</w:t>
      </w:r>
      <w:r>
        <w:t>а</w:t>
      </w:r>
      <w:r>
        <w:t xml:space="preserve">ции путем отправки файлов каждому клиенту и их последующего непосредственного разбора. В </w:t>
      </w:r>
      <w:r>
        <w:lastRenderedPageBreak/>
        <w:t>этом разделе будет описан клиент-серверный режим работы, так как он более прост для поним</w:t>
      </w:r>
      <w:r>
        <w:t>а</w:t>
      </w:r>
      <w:r>
        <w:t xml:space="preserve">ния ввиду рассмотрения отдельных компонентов, но следует помнить и о том, что информация из этого раздела также справедлива в случае работы в режиме без использования сервера. </w:t>
      </w:r>
    </w:p>
    <w:p w:rsidR="000D3827" w:rsidRDefault="008C5B68">
      <w:pPr>
        <w:pStyle w:val="a3"/>
      </w:pPr>
      <w:r>
        <w:t>Одно из определяющих архитектурных решений в рамках архитектуры приложения Puppet закл</w:t>
      </w:r>
      <w:r>
        <w:t>ю</w:t>
      </w:r>
      <w:r>
        <w:t>чается в том, что клиенты не должны иметь доступ к модулям Puppet; вместо этого они должны получать спецификацию конфигурации, скомпилированную специально для них. Данный подход имеет множество достоинств: во-первых, вы будете следовать принципу снижения привилегий, в соответствии с которым каждый узел располагает только той информацией, которая предназнач</w:t>
      </w:r>
      <w:r>
        <w:t>е</w:t>
      </w:r>
      <w:r>
        <w:t>на для него (как он должен быть сконфигурирован), но не имеет доступа к информации о конф</w:t>
      </w:r>
      <w:r>
        <w:t>и</w:t>
      </w:r>
      <w:r>
        <w:t>гурации других серверов. Во-вторых, вы можете полностью разделить операции и требования прав, необходимые для компиляции спецификации конфигурации (для этого может потребоваться доступ к централизованным хранилищам данных) и применения этой конфигурации. В-третьих, вы можете использовать отсоединенные узлы, на которых будет поддерживаться постоянная ко</w:t>
      </w:r>
      <w:r>
        <w:t>н</w:t>
      </w:r>
      <w:r>
        <w:t>фигурация без взаимодействия с центральным сервером, значит, конфигурация ваших серверов будет соответствовать спецификации даже в том случае, когда сервер прекратит работу и клиент отсоединится (как это происходит в случае мобильной установки или работы клиентов в "демил</w:t>
      </w:r>
      <w:r>
        <w:t>и</w:t>
      </w:r>
      <w:r>
        <w:t xml:space="preserve">таризованной зоне" сети (DMZ)). </w:t>
      </w:r>
    </w:p>
    <w:p w:rsidR="000D3827" w:rsidRDefault="008C5B68">
      <w:pPr>
        <w:pStyle w:val="a3"/>
      </w:pPr>
      <w:r>
        <w:t xml:space="preserve">Учитывая возможность этого выбора, процесс работы становится достаточно прямолинейным: </w:t>
      </w:r>
    </w:p>
    <w:p w:rsidR="000D3827" w:rsidRDefault="008C5B68" w:rsidP="007823A6">
      <w:pPr>
        <w:numPr>
          <w:ilvl w:val="0"/>
          <w:numId w:val="194"/>
        </w:numPr>
        <w:spacing w:before="100" w:beforeAutospacing="1" w:after="100" w:afterAutospacing="1"/>
        <w:rPr>
          <w:rFonts w:eastAsia="Times New Roman"/>
          <w:sz w:val="18"/>
          <w:szCs w:val="18"/>
        </w:rPr>
      </w:pPr>
      <w:r>
        <w:rPr>
          <w:rFonts w:eastAsia="Times New Roman"/>
          <w:sz w:val="18"/>
          <w:szCs w:val="18"/>
        </w:rPr>
        <w:t>Процесс агента Puppet собирает информацию об узле, на котором он выполняется, и отправляет ее серверу.</w:t>
      </w:r>
    </w:p>
    <w:p w:rsidR="000D3827" w:rsidRDefault="008C5B68" w:rsidP="007823A6">
      <w:pPr>
        <w:numPr>
          <w:ilvl w:val="0"/>
          <w:numId w:val="194"/>
        </w:numPr>
        <w:spacing w:before="100" w:beforeAutospacing="1" w:after="100" w:afterAutospacing="1"/>
        <w:rPr>
          <w:rFonts w:eastAsia="Times New Roman"/>
          <w:sz w:val="18"/>
          <w:szCs w:val="18"/>
        </w:rPr>
      </w:pPr>
      <w:r>
        <w:rPr>
          <w:rFonts w:eastAsia="Times New Roman"/>
          <w:sz w:val="18"/>
          <w:szCs w:val="18"/>
        </w:rPr>
        <w:t>Система разбора данных использует эту системную информацию и располагающиеся на локальном диске модули Puppet для компиляции спецификации конфигурации для этого определенного узла, после чего возвращает ее агенту.</w:t>
      </w:r>
    </w:p>
    <w:p w:rsidR="000D3827" w:rsidRDefault="008C5B68" w:rsidP="007823A6">
      <w:pPr>
        <w:numPr>
          <w:ilvl w:val="0"/>
          <w:numId w:val="194"/>
        </w:numPr>
        <w:spacing w:before="100" w:beforeAutospacing="1" w:after="100" w:afterAutospacing="1"/>
        <w:rPr>
          <w:rFonts w:eastAsia="Times New Roman"/>
          <w:sz w:val="18"/>
          <w:szCs w:val="18"/>
        </w:rPr>
      </w:pPr>
      <w:r>
        <w:rPr>
          <w:rFonts w:eastAsia="Times New Roman"/>
          <w:sz w:val="18"/>
          <w:szCs w:val="18"/>
        </w:rPr>
        <w:t>Агент применяет полученную спецификацию конфигурации локально, таким образом изменяя локальное состояние узла, и заполняет отчет о результатах при содействии сервера.</w:t>
      </w:r>
    </w:p>
    <w:p w:rsidR="000D3827" w:rsidRDefault="008C5B68">
      <w:pPr>
        <w:pStyle w:val="a3"/>
      </w:pPr>
      <w:r>
        <w:rPr>
          <w:noProof/>
        </w:rPr>
        <w:drawing>
          <wp:inline distT="0" distB="0" distL="0" distR="0">
            <wp:extent cx="4162425" cy="3305175"/>
            <wp:effectExtent l="19050" t="0" r="9525" b="0"/>
            <wp:docPr id="242" name="Рисунок 242" descr="Потоки данных в Pu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Потоки данных в Puppet"/>
                    <pic:cNvPicPr>
                      <a:picLocks noChangeAspect="1" noChangeArrowheads="1"/>
                    </pic:cNvPicPr>
                  </pic:nvPicPr>
                  <pic:blipFill>
                    <a:blip r:link="rId241" cstate="print"/>
                    <a:srcRect/>
                    <a:stretch>
                      <a:fillRect/>
                    </a:stretch>
                  </pic:blipFill>
                  <pic:spPr bwMode="auto">
                    <a:xfrm>
                      <a:off x="0" y="0"/>
                      <a:ext cx="4162425" cy="3305175"/>
                    </a:xfrm>
                    <a:prstGeom prst="rect">
                      <a:avLst/>
                    </a:prstGeom>
                    <a:noFill/>
                    <a:ln w="9525">
                      <a:noFill/>
                      <a:miter lim="800000"/>
                      <a:headEnd/>
                      <a:tailEnd/>
                    </a:ln>
                  </pic:spPr>
                </pic:pic>
              </a:graphicData>
            </a:graphic>
          </wp:inline>
        </w:drawing>
      </w:r>
      <w:r>
        <w:br/>
        <w:t xml:space="preserve">Рисунок 18.1: Потоки данных в Puppet </w:t>
      </w:r>
    </w:p>
    <w:p w:rsidR="000D3827" w:rsidRDefault="008C5B68">
      <w:pPr>
        <w:pStyle w:val="a3"/>
      </w:pPr>
      <w:r>
        <w:rPr>
          <w:noProof/>
        </w:rPr>
        <w:lastRenderedPageBreak/>
        <w:drawing>
          <wp:inline distT="0" distB="0" distL="0" distR="0">
            <wp:extent cx="4505325" cy="2886075"/>
            <wp:effectExtent l="19050" t="0" r="9525" b="0"/>
            <wp:docPr id="243" name="Рисунок 243" descr="Управление потоком данных между процессами и компонентами Pu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Управление потоком данных между процессами и компонентами Puppet"/>
                    <pic:cNvPicPr>
                      <a:picLocks noChangeAspect="1" noChangeArrowheads="1"/>
                    </pic:cNvPicPr>
                  </pic:nvPicPr>
                  <pic:blipFill>
                    <a:blip r:link="rId242" cstate="print"/>
                    <a:srcRect/>
                    <a:stretch>
                      <a:fillRect/>
                    </a:stretch>
                  </pic:blipFill>
                  <pic:spPr bwMode="auto">
                    <a:xfrm>
                      <a:off x="0" y="0"/>
                      <a:ext cx="4505325" cy="2886075"/>
                    </a:xfrm>
                    <a:prstGeom prst="rect">
                      <a:avLst/>
                    </a:prstGeom>
                    <a:noFill/>
                    <a:ln w="9525">
                      <a:noFill/>
                      <a:miter lim="800000"/>
                      <a:headEnd/>
                      <a:tailEnd/>
                    </a:ln>
                  </pic:spPr>
                </pic:pic>
              </a:graphicData>
            </a:graphic>
          </wp:inline>
        </w:drawing>
      </w:r>
      <w:r>
        <w:br/>
        <w:t xml:space="preserve">Рисунок 18.2: Управление потоком данных между процессами и компонентами Puppet </w:t>
      </w:r>
    </w:p>
    <w:p w:rsidR="000D3827" w:rsidRDefault="008C5B68">
      <w:pPr>
        <w:pStyle w:val="a3"/>
      </w:pPr>
      <w:r>
        <w:t xml:space="preserve">Таким образом, агент имеет доступ к информации о своей системе, ее конфигурации и каждому отчету, который он генерирует. Сервер располагает копиями всех этих данных и к тому же имеет доступ ко всем модулям Puppet и любым базам данных и службам, которые могут потребоваться для компиляции спецификации конфигурации. </w:t>
      </w:r>
    </w:p>
    <w:p w:rsidR="000D3827" w:rsidRDefault="008C5B68">
      <w:pPr>
        <w:pStyle w:val="a3"/>
      </w:pPr>
      <w:r>
        <w:t xml:space="preserve">Помимо всех компонентов, которые участвуют в формировании описанного потока данных и о которых мы поговорим позже, существует множество типов данных, используемых Puppet в ходе выполнения операций внутреннего взаимодействия. Эти типы данных являются критичными, так как с их помощью осуществляются все взаимодействия и они являются публично раскрываемыми типами данных, которые могут принимать или генерировать любые другие инструменты. </w:t>
      </w:r>
    </w:p>
    <w:p w:rsidR="000D3827" w:rsidRDefault="008C5B68">
      <w:pPr>
        <w:pStyle w:val="a3"/>
      </w:pPr>
      <w:r>
        <w:t xml:space="preserve">Наиболее важными типами данных являются: </w:t>
      </w:r>
    </w:p>
    <w:p w:rsidR="000D3827" w:rsidRDefault="008C5B68" w:rsidP="007823A6">
      <w:pPr>
        <w:numPr>
          <w:ilvl w:val="0"/>
          <w:numId w:val="195"/>
        </w:numPr>
        <w:spacing w:before="100" w:beforeAutospacing="1" w:after="100" w:afterAutospacing="1"/>
        <w:rPr>
          <w:rFonts w:eastAsia="Times New Roman"/>
          <w:sz w:val="18"/>
          <w:szCs w:val="18"/>
        </w:rPr>
      </w:pPr>
      <w:r>
        <w:rPr>
          <w:rFonts w:eastAsia="Times New Roman"/>
          <w:b/>
          <w:bCs/>
          <w:sz w:val="18"/>
          <w:szCs w:val="18"/>
        </w:rPr>
        <w:t>Наборы фактов (Facts):</w:t>
      </w:r>
      <w:r>
        <w:rPr>
          <w:rFonts w:eastAsia="Times New Roman"/>
          <w:sz w:val="18"/>
          <w:szCs w:val="18"/>
        </w:rPr>
        <w:t xml:space="preserve"> Системные данные, собираемые на каждой машине и используемые для компиляции специф</w:t>
      </w:r>
      <w:r>
        <w:rPr>
          <w:rFonts w:eastAsia="Times New Roman"/>
          <w:sz w:val="18"/>
          <w:szCs w:val="18"/>
        </w:rPr>
        <w:t>и</w:t>
      </w:r>
      <w:r>
        <w:rPr>
          <w:rFonts w:eastAsia="Times New Roman"/>
          <w:sz w:val="18"/>
          <w:szCs w:val="18"/>
        </w:rPr>
        <w:t>каций конфигурации.</w:t>
      </w:r>
    </w:p>
    <w:p w:rsidR="000D3827" w:rsidRDefault="008C5B68" w:rsidP="007823A6">
      <w:pPr>
        <w:numPr>
          <w:ilvl w:val="0"/>
          <w:numId w:val="195"/>
        </w:numPr>
        <w:spacing w:before="100" w:beforeAutospacing="1" w:after="100" w:afterAutospacing="1"/>
        <w:rPr>
          <w:rFonts w:eastAsia="Times New Roman"/>
          <w:sz w:val="18"/>
          <w:szCs w:val="18"/>
        </w:rPr>
      </w:pPr>
      <w:r>
        <w:rPr>
          <w:rFonts w:eastAsia="Times New Roman"/>
          <w:b/>
          <w:bCs/>
          <w:sz w:val="18"/>
          <w:szCs w:val="18"/>
        </w:rPr>
        <w:t>Манифест (Manifest):</w:t>
      </w:r>
      <w:r>
        <w:rPr>
          <w:rFonts w:eastAsia="Times New Roman"/>
          <w:sz w:val="18"/>
          <w:szCs w:val="18"/>
        </w:rPr>
        <w:t xml:space="preserve"> Файлы, содержащие код Puppet и обычно объединяемые в рамках коллекций, называемых "мод</w:t>
      </w:r>
      <w:r>
        <w:rPr>
          <w:rFonts w:eastAsia="Times New Roman"/>
          <w:sz w:val="18"/>
          <w:szCs w:val="18"/>
        </w:rPr>
        <w:t>у</w:t>
      </w:r>
      <w:r>
        <w:rPr>
          <w:rFonts w:eastAsia="Times New Roman"/>
          <w:sz w:val="18"/>
          <w:szCs w:val="18"/>
        </w:rPr>
        <w:t>лями".</w:t>
      </w:r>
    </w:p>
    <w:p w:rsidR="000D3827" w:rsidRDefault="008C5B68" w:rsidP="007823A6">
      <w:pPr>
        <w:numPr>
          <w:ilvl w:val="0"/>
          <w:numId w:val="195"/>
        </w:numPr>
        <w:spacing w:before="100" w:beforeAutospacing="1" w:after="100" w:afterAutospacing="1"/>
        <w:rPr>
          <w:rFonts w:eastAsia="Times New Roman"/>
          <w:sz w:val="18"/>
          <w:szCs w:val="18"/>
        </w:rPr>
      </w:pPr>
      <w:r>
        <w:rPr>
          <w:rFonts w:eastAsia="Times New Roman"/>
          <w:b/>
          <w:bCs/>
          <w:sz w:val="18"/>
          <w:szCs w:val="18"/>
        </w:rPr>
        <w:t>Каталог (Catalog):</w:t>
      </w:r>
      <w:r>
        <w:rPr>
          <w:rFonts w:eastAsia="Times New Roman"/>
          <w:sz w:val="18"/>
          <w:szCs w:val="18"/>
        </w:rPr>
        <w:t xml:space="preserve"> Граф ресурсов заданного узла для управления и установления зависимостей между ними.</w:t>
      </w:r>
    </w:p>
    <w:p w:rsidR="000D3827" w:rsidRDefault="008C5B68" w:rsidP="007823A6">
      <w:pPr>
        <w:numPr>
          <w:ilvl w:val="0"/>
          <w:numId w:val="195"/>
        </w:numPr>
        <w:spacing w:before="100" w:beforeAutospacing="1" w:after="100" w:afterAutospacing="1"/>
        <w:rPr>
          <w:rFonts w:eastAsia="Times New Roman"/>
          <w:sz w:val="18"/>
          <w:szCs w:val="18"/>
        </w:rPr>
      </w:pPr>
      <w:r>
        <w:rPr>
          <w:rFonts w:eastAsia="Times New Roman"/>
          <w:b/>
          <w:bCs/>
          <w:sz w:val="18"/>
          <w:szCs w:val="18"/>
        </w:rPr>
        <w:t>Отчет (Report):</w:t>
      </w:r>
      <w:r>
        <w:rPr>
          <w:rFonts w:eastAsia="Times New Roman"/>
          <w:sz w:val="18"/>
          <w:szCs w:val="18"/>
        </w:rPr>
        <w:t xml:space="preserve"> Набор всех событий, генерируемых во время использования заданного каталога.</w:t>
      </w:r>
    </w:p>
    <w:p w:rsidR="000D3827" w:rsidRDefault="008C5B68">
      <w:pPr>
        <w:pStyle w:val="a3"/>
      </w:pPr>
      <w:r>
        <w:t>Помимо наборов фактов, манифестов, каталогов и отчетов, Puppet поддерживает типы данных для работы с файлами, сертификатами (которые он использует для аутентификации), а также некот</w:t>
      </w:r>
      <w:r>
        <w:t>о</w:t>
      </w:r>
      <w:r>
        <w:t xml:space="preserve">рые другие. </w:t>
      </w:r>
    </w:p>
    <w:p w:rsidR="000D3827" w:rsidRDefault="008C5B68">
      <w:pPr>
        <w:pStyle w:val="2"/>
        <w:rPr>
          <w:rFonts w:eastAsia="Times New Roman"/>
        </w:rPr>
      </w:pPr>
      <w:bookmarkStart w:id="227" w:name="_Toc441583308"/>
      <w:r>
        <w:rPr>
          <w:rFonts w:eastAsia="Times New Roman"/>
        </w:rPr>
        <w:t>18.3. Анализ компонентов</w:t>
      </w:r>
      <w:bookmarkEnd w:id="227"/>
    </w:p>
    <w:p w:rsidR="000D3827" w:rsidRDefault="008C5B68">
      <w:pPr>
        <w:pStyle w:val="a3"/>
      </w:pPr>
      <w:r>
        <w:rPr>
          <w:b/>
          <w:bCs/>
        </w:rPr>
        <w:t>Агент (Agent)</w:t>
      </w:r>
      <w:r>
        <w:t xml:space="preserve"> </w:t>
      </w:r>
    </w:p>
    <w:p w:rsidR="000D3827" w:rsidRDefault="008C5B68">
      <w:pPr>
        <w:pStyle w:val="a3"/>
      </w:pPr>
      <w:r>
        <w:t xml:space="preserve">Первым компонентом, с которым вы можете столкнуться при запуске Puppet, является процесс </w:t>
      </w:r>
      <w:r>
        <w:rPr>
          <w:rStyle w:val="HTML"/>
        </w:rPr>
        <w:t>agent</w:t>
      </w:r>
      <w:r>
        <w:t xml:space="preserve">. Традиционно он начинал работу после запуска отдельного исполняемого файла с именем </w:t>
      </w:r>
      <w:r>
        <w:rPr>
          <w:rStyle w:val="HTML"/>
        </w:rPr>
        <w:t>puppetd</w:t>
      </w:r>
      <w:r>
        <w:t xml:space="preserve">, но в версии 2.6 мы приняли решение о сокращении количества исполняемых файлов до одного, поэтому на данный момент он может быть запущен с помощью команды </w:t>
      </w:r>
      <w:r>
        <w:rPr>
          <w:rStyle w:val="HTML"/>
        </w:rPr>
        <w:t>puppet agent</w:t>
      </w:r>
      <w:r>
        <w:t xml:space="preserve">, по аналогии с тем, как работает Git. Сам по себе агент реализует небольшое количество функций; в первую очередь это функции управления конфигурацией и код, реализующий описанные выше аспекты работы на стороне клиента. </w:t>
      </w:r>
    </w:p>
    <w:p w:rsidR="000D3827" w:rsidRDefault="008C5B68">
      <w:pPr>
        <w:pStyle w:val="a3"/>
      </w:pPr>
      <w:r>
        <w:rPr>
          <w:b/>
          <w:bCs/>
        </w:rPr>
        <w:lastRenderedPageBreak/>
        <w:t>Инструмент сбора фактов (Facter)</w:t>
      </w:r>
      <w:r>
        <w:t xml:space="preserve"> </w:t>
      </w:r>
    </w:p>
    <w:p w:rsidR="000D3827" w:rsidRDefault="008C5B68">
      <w:pPr>
        <w:pStyle w:val="a3"/>
      </w:pPr>
      <w:r>
        <w:t>Следующим после агента программным компонентом является внешнее приложение, называемое инструментом сбора фактов, который является по сути очень простым приложением для сбора информации об узле, на котором работает. Собираются такие данные, как название операционной системы, IP-адрес узла и имя узла, при этом функции инструмента сбора фактов достаточно пр</w:t>
      </w:r>
      <w:r>
        <w:t>о</w:t>
      </w:r>
      <w:r>
        <w:t>сто расширяются, поэтому множество организаций добавляет свои собственные плагины для п</w:t>
      </w:r>
      <w:r>
        <w:t>о</w:t>
      </w:r>
      <w:r>
        <w:t>лучения дополнительных данных. Агент отправляет данные, собранные инструментом сбора фа</w:t>
      </w:r>
      <w:r>
        <w:t>к</w:t>
      </w:r>
      <w:r>
        <w:t xml:space="preserve">тов, серверу, после чего последний вступает в рабочий процесс. </w:t>
      </w:r>
    </w:p>
    <w:p w:rsidR="000D3827" w:rsidRDefault="008C5B68">
      <w:pPr>
        <w:pStyle w:val="a3"/>
      </w:pPr>
      <w:r>
        <w:rPr>
          <w:b/>
          <w:bCs/>
        </w:rPr>
        <w:t>Внешний классификатор узла (External Node Classifier)</w:t>
      </w:r>
      <w:r>
        <w:t xml:space="preserve"> </w:t>
      </w:r>
    </w:p>
    <w:p w:rsidR="000D3827" w:rsidRDefault="008C5B68">
      <w:pPr>
        <w:pStyle w:val="a3"/>
      </w:pPr>
      <w:r>
        <w:t>Первым компонентом, с которым мы столкнемся на стороне сервера, является внешний классиф</w:t>
      </w:r>
      <w:r>
        <w:t>и</w:t>
      </w:r>
      <w:r>
        <w:t>катор узла или ENC. Этот компонент принимает имя узла и возвращает простую структуру да</w:t>
      </w:r>
      <w:r>
        <w:t>н</w:t>
      </w:r>
      <w:r>
        <w:t>ных, содержащую высокоуровневую спецификацию конфигурации для данного узла. Внешний классификатор узла обычно является отдельной службой или приложением: это сделано для вза</w:t>
      </w:r>
      <w:r>
        <w:t>и</w:t>
      </w:r>
      <w:r>
        <w:t>модействия с другим проектом с открытым исходным кодом, таким, как Puppet Dashboard или Foreman, или для интеграции с существующими хранилищами данных, такими, как LDAP. Целью этого компонента является установление того, к каким функциональным классам принадлежит заданный узел и того, какие параметры должны быть использованы для конфигурации этих кла</w:t>
      </w:r>
      <w:r>
        <w:t>с</w:t>
      </w:r>
      <w:r>
        <w:t xml:space="preserve">сов. Например, заданный узел может принадлежать классам </w:t>
      </w:r>
      <w:r>
        <w:rPr>
          <w:rStyle w:val="HTML"/>
        </w:rPr>
        <w:t>debian</w:t>
      </w:r>
      <w:r>
        <w:t xml:space="preserve"> и </w:t>
      </w:r>
      <w:r>
        <w:rPr>
          <w:rStyle w:val="HTML"/>
        </w:rPr>
        <w:t>webserver</w:t>
      </w:r>
      <w:r>
        <w:t xml:space="preserve"> и иметь параметр </w:t>
      </w:r>
      <w:r>
        <w:rPr>
          <w:rStyle w:val="HTML"/>
        </w:rPr>
        <w:t>datacenter</w:t>
      </w:r>
      <w:r>
        <w:t xml:space="preserve"> со значением </w:t>
      </w:r>
      <w:r>
        <w:rPr>
          <w:rStyle w:val="HTML"/>
        </w:rPr>
        <w:t>atlanta</w:t>
      </w:r>
      <w:r>
        <w:t xml:space="preserve">. </w:t>
      </w:r>
    </w:p>
    <w:p w:rsidR="000D3827" w:rsidRDefault="008C5B68">
      <w:pPr>
        <w:pStyle w:val="a3"/>
      </w:pPr>
      <w:r>
        <w:t>Следует отметить, что для версии 2.7 Puppet компонент ENC не является обязательным; вместо его использования пользователи могут непосредственно описать конфигурации узлов с помощью кода Puppet. Поддержка компонента ENC была добавлена примерно через 2 года после выпуска первого релиза Puppet, так как мы поняли, что процесс классификации узлов фундаментально о</w:t>
      </w:r>
      <w:r>
        <w:t>т</w:t>
      </w:r>
      <w:r>
        <w:t xml:space="preserve">личается от процесса их конфигурации, что делает более осмысленным разделение инструментов для решения этих задач, нежели расширение функций языка для поддержки возможности решения обоих задач. ENC всегда является рекомендуемым компонентом и на некотором этапе развития проекта станет необходимым (в тот момент, когда в составе Puppet будет поставляться достаточно удобный для использования компонент и это требование не будет усложнять работу). </w:t>
      </w:r>
    </w:p>
    <w:p w:rsidR="000D3827" w:rsidRDefault="008C5B68">
      <w:pPr>
        <w:pStyle w:val="a3"/>
      </w:pPr>
      <w:r>
        <w:t xml:space="preserve">После того, как сервер получает классификационную информацию от внешнего классификатора узла и системную информацию от инструмента сбора фактов (посредством агента), он добавляет эту информацию в объект Node и передает его компилятору. </w:t>
      </w:r>
    </w:p>
    <w:p w:rsidR="000D3827" w:rsidRDefault="008C5B68">
      <w:pPr>
        <w:pStyle w:val="a3"/>
      </w:pPr>
      <w:r>
        <w:rPr>
          <w:b/>
          <w:bCs/>
        </w:rPr>
        <w:t>Компилятор (Compiler)</w:t>
      </w:r>
      <w:r>
        <w:t xml:space="preserve"> </w:t>
      </w:r>
    </w:p>
    <w:p w:rsidR="000D3827" w:rsidRDefault="008C5B68">
      <w:pPr>
        <w:pStyle w:val="a3"/>
      </w:pPr>
      <w:r>
        <w:t>Как упоминалось ранее, в составе Puppet реализован специальный язык для описания конфигур</w:t>
      </w:r>
      <w:r>
        <w:t>а</w:t>
      </w:r>
      <w:r>
        <w:t>ций систем. В реальности компилятор этого языка состоит из трех частей: похожая на Yacc сист</w:t>
      </w:r>
      <w:r>
        <w:t>е</w:t>
      </w:r>
      <w:r>
        <w:t>ма разбора, генерации и лексического анализа кода; группа классов, используемая для построения нашего дерева абстрактного синтаксического анализа (Abstract Syntax Tree - AST); и класс комп</w:t>
      </w:r>
      <w:r>
        <w:t>и</w:t>
      </w:r>
      <w:r>
        <w:t xml:space="preserve">лятора Compiler, который управляет взаимодействием всех этих классов, а также представляет API для этой части системы. </w:t>
      </w:r>
    </w:p>
    <w:p w:rsidR="000D3827" w:rsidRDefault="008C5B68">
      <w:pPr>
        <w:pStyle w:val="a3"/>
      </w:pPr>
      <w:r>
        <w:t>Наиболее сложный аспект работы компилятора заключается в том, что большая часть кода конф</w:t>
      </w:r>
      <w:r>
        <w:t>и</w:t>
      </w:r>
      <w:r>
        <w:t>гурации Puppet загружается по необходимости после первого обращения (для сокращения времени загрузки и пресечения возможности появления не соответствующих действительности, касающи</w:t>
      </w:r>
      <w:r>
        <w:t>х</w:t>
      </w:r>
      <w:r>
        <w:t xml:space="preserve">ся отсутствующих и не нужных зависимостей записей в журнале), что подразумевает отсутствие явных вызовов, позволяющих загрузить код и произвести его разбор. </w:t>
      </w:r>
    </w:p>
    <w:p w:rsidR="000D3827" w:rsidRDefault="008C5B68">
      <w:pPr>
        <w:pStyle w:val="a3"/>
      </w:pPr>
      <w:r>
        <w:t xml:space="preserve">Система разбора кода Puppet использует обычный, </w:t>
      </w:r>
      <w:hyperlink r:id="rId243" w:history="1">
        <w:r>
          <w:rPr>
            <w:rStyle w:val="a5"/>
          </w:rPr>
          <w:t>похожий на Yacc генератор систем разбора к</w:t>
        </w:r>
        <w:r>
          <w:rPr>
            <w:rStyle w:val="a5"/>
          </w:rPr>
          <w:t>о</w:t>
        </w:r>
        <w:r>
          <w:rPr>
            <w:rStyle w:val="a5"/>
          </w:rPr>
          <w:t>да</w:t>
        </w:r>
      </w:hyperlink>
      <w:r>
        <w:t xml:space="preserve">, созданный с использованием инструмента с открытым исходным кодом </w:t>
      </w:r>
      <w:hyperlink r:id="rId244" w:history="1">
        <w:r>
          <w:rPr>
            <w:rStyle w:val="a5"/>
          </w:rPr>
          <w:t>Racc</w:t>
        </w:r>
      </w:hyperlink>
      <w:r>
        <w:t xml:space="preserve">. К сожалению, в </w:t>
      </w:r>
      <w:r>
        <w:lastRenderedPageBreak/>
        <w:t>момент начала разработки проекта Puppet не существовало генераторов лексических анализаторов с открытым исходным кодом, поэтому используется лексический анализатор собственной разр</w:t>
      </w:r>
      <w:r>
        <w:t>а</w:t>
      </w:r>
      <w:r>
        <w:t xml:space="preserve">ботки. </w:t>
      </w:r>
    </w:p>
    <w:p w:rsidR="000D3827" w:rsidRDefault="008C5B68">
      <w:pPr>
        <w:pStyle w:val="a3"/>
      </w:pPr>
      <w:r>
        <w:t>Так как мы используем в Puppet дерево абстрактного синтаксического анализа, каждое объявление из набора грамматических конструкций Puppet преобразуется в экземпляр класса дерева синтакс</w:t>
      </w:r>
      <w:r>
        <w:t>и</w:t>
      </w:r>
      <w:r>
        <w:t xml:space="preserve">ческого анализа (т.е., </w:t>
      </w:r>
      <w:r>
        <w:rPr>
          <w:rStyle w:val="HTML"/>
        </w:rPr>
        <w:t>Puppet::Parser::AST::Statement</w:t>
      </w:r>
      <w:r>
        <w:t>) вместо непосредственного выполнения соответствующего действия и эти экземпляры классов AST компонуются в форме дерева по мере сокращения дерева грамматических конструкций. Это дерево абстрактного синтаксического ан</w:t>
      </w:r>
      <w:r>
        <w:t>а</w:t>
      </w:r>
      <w:r>
        <w:t>лиза позволяет улучшить производительность в том случае, если на единственном сервере будут компилироваться конфигурации для многих сторонних узлов, так как становятся возможными о</w:t>
      </w:r>
      <w:r>
        <w:t>д</w:t>
      </w:r>
      <w:r>
        <w:t>нократный разбор кода и многократная компиляция. Также у нас появляется возможность выпо</w:t>
      </w:r>
      <w:r>
        <w:t>л</w:t>
      </w:r>
      <w:r>
        <w:t>нять обзор внутренних структур дерева абстрактного синтаксического анализа, что позволяет п</w:t>
      </w:r>
      <w:r>
        <w:t>о</w:t>
      </w:r>
      <w:r>
        <w:t xml:space="preserve">лучить информацию и возможности, которыми мы не обладали бы в случае непосредственного разбора кода без преобразований. </w:t>
      </w:r>
    </w:p>
    <w:p w:rsidR="000D3827" w:rsidRDefault="008C5B68">
      <w:pPr>
        <w:pStyle w:val="a3"/>
      </w:pPr>
      <w:r>
        <w:t>В начале развития проекта Puppet было доступно только несколько подходящих примеров методов построения дерева абстрактного синтаксического анализа, поэтому используемый метод прошел множество этапов эволюционного развития и в итоге мы, по-видимому, пришли к его относител</w:t>
      </w:r>
      <w:r>
        <w:t>ь</w:t>
      </w:r>
      <w:r>
        <w:t>но уникальной версии. Вместо создания одного дерева абстрактного синтаксического анализа для всей конфигурации, мы создаем множество небольших деревьев, доступ к которым осуществляе</w:t>
      </w:r>
      <w:r>
        <w:t>т</w:t>
      </w:r>
      <w:r>
        <w:t xml:space="preserve">ся на основе имен. Например, этот код: </w:t>
      </w:r>
    </w:p>
    <w:p w:rsidR="000D3827" w:rsidRDefault="000D3827">
      <w:pPr>
        <w:pStyle w:val="HTML0"/>
      </w:pPr>
    </w:p>
    <w:p w:rsidR="000D3827" w:rsidRDefault="008C5B68">
      <w:pPr>
        <w:pStyle w:val="HTML0"/>
      </w:pPr>
      <w:r>
        <w:t>class ssh {</w:t>
      </w:r>
    </w:p>
    <w:p w:rsidR="000D3827" w:rsidRDefault="008C5B68">
      <w:pPr>
        <w:pStyle w:val="HTML0"/>
      </w:pPr>
      <w:r>
        <w:t xml:space="preserve">    package { ssh: ensure =&gt; present }</w:t>
      </w:r>
    </w:p>
    <w:p w:rsidR="000D3827" w:rsidRDefault="008C5B68">
      <w:pPr>
        <w:pStyle w:val="HTML0"/>
      </w:pPr>
      <w:r>
        <w:t>}</w:t>
      </w:r>
    </w:p>
    <w:p w:rsidR="000D3827" w:rsidRDefault="008C5B68">
      <w:pPr>
        <w:pStyle w:val="a3"/>
      </w:pPr>
      <w:r>
        <w:t xml:space="preserve">создает новое дерево абстрактного синтаксического анализа, содержащее одни экземпляр класса </w:t>
      </w:r>
      <w:r>
        <w:rPr>
          <w:rStyle w:val="HTML"/>
        </w:rPr>
        <w:t>Puppet::Parser::AST::Resource</w:t>
      </w:r>
      <w:r>
        <w:t xml:space="preserve"> и сохраняет это дерево под именем "ssh" в хэш-таблице для всех классов этого определенного окружения. (Я не буду рассматривать подробности реализации др</w:t>
      </w:r>
      <w:r>
        <w:t>у</w:t>
      </w:r>
      <w:r>
        <w:t xml:space="preserve">гих связанных с классами конструкций, так как эта информация не является обязательной для продолжения данного описания). </w:t>
      </w:r>
    </w:p>
    <w:p w:rsidR="000D3827" w:rsidRDefault="008C5B68">
      <w:pPr>
        <w:pStyle w:val="a3"/>
      </w:pPr>
      <w:r>
        <w:t>При наличии дерева абстрактного синтаксического анализа и объекта описания узла Node (пол</w:t>
      </w:r>
      <w:r>
        <w:t>у</w:t>
      </w:r>
      <w:r>
        <w:t>ченного от внешнего классификатора узла), компилятор может выбрать классы, описанные в ра</w:t>
      </w:r>
      <w:r>
        <w:t>м</w:t>
      </w:r>
      <w:r>
        <w:t>ках данного объекта (конечно же, если таковые имеются), найти и обработать их. В ходе этой о</w:t>
      </w:r>
      <w:r>
        <w:t>б</w:t>
      </w:r>
      <w:r>
        <w:t>работки компилятор занимается построением дерева пространств действия переменных; каждый класс получает свое собственное пространство действия переменных, которое объединяется с пр</w:t>
      </w:r>
      <w:r>
        <w:t>о</w:t>
      </w:r>
      <w:r>
        <w:t>странством создающего его класса. Основной принцип создания динамических пространств де</w:t>
      </w:r>
      <w:r>
        <w:t>й</w:t>
      </w:r>
      <w:r>
        <w:t>ствия переменных в рамках Puppet: если одни класс включает в себя другой класс, то включенный класс может напрямую работать с переменными включившего его в свой состав класса. Такое п</w:t>
      </w:r>
      <w:r>
        <w:t>о</w:t>
      </w:r>
      <w:r>
        <w:t xml:space="preserve">ведение всегда было кошмаром для разработчиков, поэтому мы прорабатывали пути избавления от этой возможности. </w:t>
      </w:r>
    </w:p>
    <w:p w:rsidR="000D3827" w:rsidRDefault="008C5B68">
      <w:pPr>
        <w:pStyle w:val="a3"/>
      </w:pPr>
      <w:r>
        <w:t>Дерево пространств действия переменных (Scope tree) является временным и уничтожается после завершения компиляции, но в ходе компиляции также постепенно формируется один артефакт. Мы называем этот артефакт каталогом (Catalog) и он является всего лишь графом, представля</w:t>
      </w:r>
      <w:r>
        <w:t>ю</w:t>
      </w:r>
      <w:r>
        <w:t>щим ресурсы и их взаимодействия. В этом каталоге не сохраняются никакие описания переме</w:t>
      </w:r>
      <w:r>
        <w:t>н</w:t>
      </w:r>
      <w:r>
        <w:t xml:space="preserve">ных, управляющих структур или вызовов функций; все, что там хранится - это необработанные данные, которые могут быть достаточно просто сконвертированы в форматы JSON, YAML или в любые другие. </w:t>
      </w:r>
    </w:p>
    <w:p w:rsidR="000D3827" w:rsidRDefault="008C5B68">
      <w:pPr>
        <w:pStyle w:val="a3"/>
      </w:pPr>
      <w:r>
        <w:t>Во время компиляции мы формируем данные об отношении ресурсов к соответствующим кла</w:t>
      </w:r>
      <w:r>
        <w:t>с</w:t>
      </w:r>
      <w:r>
        <w:t xml:space="preserve">сам; класс "содержит" все ресурсы, которые используются этим классом (т.е., описанный выше </w:t>
      </w:r>
      <w:r>
        <w:lastRenderedPageBreak/>
        <w:t>пакет ssh содержится в классе ssh). Класс может содержать описание, которое само содержит либо дополнительные описания, либо отдельные ресурсы. Каталог по большей части является очень г</w:t>
      </w:r>
      <w:r>
        <w:t>о</w:t>
      </w:r>
      <w:r>
        <w:t xml:space="preserve">ризонтальным несвязанным графом: он содержит множество классов, глубина каждого из которых обычно не превышает нескольких уровней. </w:t>
      </w:r>
    </w:p>
    <w:p w:rsidR="000D3827" w:rsidRDefault="008C5B68">
      <w:pPr>
        <w:pStyle w:val="a3"/>
      </w:pPr>
      <w:r>
        <w:t>Одной из причиняющих неудобства особенностей данного графа является то, что но также соде</w:t>
      </w:r>
      <w:r>
        <w:t>р</w:t>
      </w:r>
      <w:r>
        <w:t>жит отношения "зависимостей", представленных такими данными, как описания службы требу</w:t>
      </w:r>
      <w:r>
        <w:t>ю</w:t>
      </w:r>
      <w:r>
        <w:t>щей пакет (может быть, это сделано из-за того, что при установке пакета на самом деле создается служба), но эти отношения зависимостей фактически указываются в форме значений параметров ресурсов вместо вершин в структуре графа. Наш класс графа (с именем SimpleGraph, присвоенным по историческим причинам) не предоставляет возможности создания вершин для содержащихся ресурсов и зависимостей в рамках одного графа, поэтому нам приходится производить преобраз</w:t>
      </w:r>
      <w:r>
        <w:t>о</w:t>
      </w:r>
      <w:r>
        <w:t xml:space="preserve">вания между ними с различными целями. </w:t>
      </w:r>
    </w:p>
    <w:p w:rsidR="000D3827" w:rsidRDefault="008C5B68">
      <w:pPr>
        <w:pStyle w:val="a3"/>
      </w:pPr>
      <w:r>
        <w:rPr>
          <w:b/>
          <w:bCs/>
        </w:rPr>
        <w:t>Транзакция (Transaction)</w:t>
      </w:r>
      <w:r>
        <w:t xml:space="preserve"> </w:t>
      </w:r>
    </w:p>
    <w:p w:rsidR="000D3827" w:rsidRDefault="008C5B68">
      <w:pPr>
        <w:pStyle w:val="a3"/>
      </w:pPr>
      <w:r>
        <w:t>После того, как формирование каталога завершено (будем считать, что ошибки не произошло), он будет передан с помощью транзакции. В системе с разделенными клиентом и сервером, транза</w:t>
      </w:r>
      <w:r>
        <w:t>к</w:t>
      </w:r>
      <w:r>
        <w:t xml:space="preserve">ция выполняется на стороне клиента, который принимает каталог, используя для этого протокол HTTP, как показано на Рисунке 18.2. </w:t>
      </w:r>
    </w:p>
    <w:p w:rsidR="000D3827" w:rsidRDefault="008C5B68">
      <w:pPr>
        <w:pStyle w:val="a3"/>
      </w:pPr>
      <w:r>
        <w:t>Класс транзакции системы Puppet является фреймворком для фактического вмешательства в раб</w:t>
      </w:r>
      <w:r>
        <w:t>о</w:t>
      </w:r>
      <w:r>
        <w:t xml:space="preserve">ту системы, в то время, как все описанные нами ранее компоненты просто участвуют в процессе формирования и передачи объектов. В отличие от транзакций, которые выполняются в таких свойственных для них системах, как базы данных, транзакции системы Puppet не обладают такими свойствами, как атомарность. </w:t>
      </w:r>
    </w:p>
    <w:p w:rsidR="000D3827" w:rsidRDefault="008C5B68">
      <w:pPr>
        <w:pStyle w:val="a3"/>
      </w:pPr>
      <w:r>
        <w:t xml:space="preserve">Транзакция используется для выполнения относительно простой задачи: эта задача заключается в обходе графа, фактически представляющего различные взаимоотношения компонентов и проверке того, что состояние каждого из ресурсов было синхронизировано. Как было сказано выше, в ходе транзакции приходится преобразовывать вершины графа содержащихся ресурсов (т.е., вершины, указывающие, например, на то, что класс </w:t>
      </w:r>
      <w:r>
        <w:rPr>
          <w:rStyle w:val="HTML"/>
        </w:rPr>
        <w:t>Class[ssh]</w:t>
      </w:r>
      <w:r>
        <w:t xml:space="preserve"> содержит пакет </w:t>
      </w:r>
      <w:r>
        <w:rPr>
          <w:rStyle w:val="HTML"/>
        </w:rPr>
        <w:t>Package[ssh]</w:t>
      </w:r>
      <w:r>
        <w:t xml:space="preserve"> и службу </w:t>
      </w:r>
      <w:r>
        <w:rPr>
          <w:rStyle w:val="HTML"/>
        </w:rPr>
        <w:t>Service[sshd]</w:t>
      </w:r>
      <w:r>
        <w:t xml:space="preserve">) в вершины графа зависимостей (т.е., в вершины, указывающие на то, что служба </w:t>
      </w:r>
      <w:r>
        <w:rPr>
          <w:rStyle w:val="HTML"/>
        </w:rPr>
        <w:t>Service[sshd]</w:t>
      </w:r>
      <w:r>
        <w:t xml:space="preserve"> зависит от пакета </w:t>
      </w:r>
      <w:r>
        <w:rPr>
          <w:rStyle w:val="HTML"/>
        </w:rPr>
        <w:t>Package[ssh]</w:t>
      </w:r>
      <w:r>
        <w:t>), после чего выполняется стандартная тополог</w:t>
      </w:r>
      <w:r>
        <w:t>и</w:t>
      </w:r>
      <w:r>
        <w:t xml:space="preserve">ческая сортировка графа с выбором каждого из ресурсов по очереди. </w:t>
      </w:r>
    </w:p>
    <w:p w:rsidR="000D3827" w:rsidRDefault="008C5B68">
      <w:pPr>
        <w:pStyle w:val="a3"/>
      </w:pPr>
      <w:r>
        <w:t>В отношении заданного ресурса мы осуществляем простой процесс обработки, состоящий из трех шагов: получение текущего состояния этого ресурса, сравнение его с желаемым состоянием и осуществление любых изменений, необходимых для устранения расхождений. Например, при и</w:t>
      </w:r>
      <w:r>
        <w:t>с</w:t>
      </w:r>
      <w:r>
        <w:t xml:space="preserve">пользовании следующего кода: </w:t>
      </w:r>
    </w:p>
    <w:p w:rsidR="000D3827" w:rsidRDefault="000D3827">
      <w:pPr>
        <w:pStyle w:val="HTML0"/>
      </w:pPr>
    </w:p>
    <w:p w:rsidR="000D3827" w:rsidRDefault="008C5B68">
      <w:pPr>
        <w:pStyle w:val="HTML0"/>
      </w:pPr>
      <w:r>
        <w:t>file { "/etc/motd":</w:t>
      </w:r>
    </w:p>
    <w:p w:rsidR="000D3827" w:rsidRDefault="008C5B68">
      <w:pPr>
        <w:pStyle w:val="HTML0"/>
      </w:pPr>
      <w:r>
        <w:t xml:space="preserve">    ensure =&gt; file,</w:t>
      </w:r>
    </w:p>
    <w:p w:rsidR="000D3827" w:rsidRPr="00D80123" w:rsidRDefault="008C5B68">
      <w:pPr>
        <w:pStyle w:val="HTML0"/>
        <w:rPr>
          <w:lang w:val="en-US"/>
        </w:rPr>
      </w:pPr>
      <w:r>
        <w:t xml:space="preserve">    </w:t>
      </w:r>
      <w:r w:rsidRPr="00D80123">
        <w:rPr>
          <w:lang w:val="en-US"/>
        </w:rPr>
        <w:t>content =&gt; "Welcome to the machine",</w:t>
      </w:r>
    </w:p>
    <w:p w:rsidR="000D3827" w:rsidRDefault="008C5B68">
      <w:pPr>
        <w:pStyle w:val="HTML0"/>
      </w:pPr>
      <w:r w:rsidRPr="00D80123">
        <w:rPr>
          <w:lang w:val="en-US"/>
        </w:rPr>
        <w:t xml:space="preserve">    </w:t>
      </w:r>
      <w:r>
        <w:t>mode =&gt; 644</w:t>
      </w:r>
    </w:p>
    <w:p w:rsidR="000D3827" w:rsidRDefault="008C5B68">
      <w:pPr>
        <w:pStyle w:val="HTML0"/>
      </w:pPr>
      <w:r>
        <w:t>}</w:t>
      </w:r>
    </w:p>
    <w:p w:rsidR="000D3827" w:rsidRDefault="008C5B68">
      <w:pPr>
        <w:pStyle w:val="a3"/>
      </w:pPr>
      <w:r>
        <w:t>в ходе транзакции производится проверка содержимого и прав доступа к файлу /etc/motd, а в том случае, если они не совпадают с указанными, производятся изменения либо одного, либо обоих параметров. Если в файловой системе по пути /etc/motd каким-либо образом оказалась директория, будет сделана резервная копия всех файлов этой директории, после чего она будет удалена и з</w:t>
      </w:r>
      <w:r>
        <w:t>а</w:t>
      </w:r>
      <w:r>
        <w:t xml:space="preserve">менена на файл с соответствующим содержимым и правами доступа. </w:t>
      </w:r>
    </w:p>
    <w:p w:rsidR="000D3827" w:rsidRDefault="008C5B68">
      <w:pPr>
        <w:pStyle w:val="a3"/>
      </w:pPr>
      <w:r>
        <w:lastRenderedPageBreak/>
        <w:t xml:space="preserve">Этот процесс изменения состояния системы фактически производится средствами простого класса ResourceHarness, в рамках которого полностью описан интерфейс между классами транзакции Transcation и ресурса Resource. Данный подход позволяет снизить количество соединений между классами и упрощает внесение изменений в самостоятельные классы. </w:t>
      </w:r>
    </w:p>
    <w:p w:rsidR="000D3827" w:rsidRPr="00D80123" w:rsidRDefault="008C5B68">
      <w:pPr>
        <w:pStyle w:val="a3"/>
        <w:rPr>
          <w:lang w:val="en-US"/>
        </w:rPr>
      </w:pPr>
      <w:r>
        <w:rPr>
          <w:b/>
          <w:bCs/>
        </w:rPr>
        <w:t>Уровень</w:t>
      </w:r>
      <w:r w:rsidRPr="00D80123">
        <w:rPr>
          <w:b/>
          <w:bCs/>
          <w:lang w:val="en-US"/>
        </w:rPr>
        <w:t xml:space="preserve"> </w:t>
      </w:r>
      <w:r>
        <w:rPr>
          <w:b/>
          <w:bCs/>
        </w:rPr>
        <w:t>абстракции</w:t>
      </w:r>
      <w:r w:rsidRPr="00D80123">
        <w:rPr>
          <w:b/>
          <w:bCs/>
          <w:lang w:val="en-US"/>
        </w:rPr>
        <w:t xml:space="preserve"> </w:t>
      </w:r>
      <w:r>
        <w:rPr>
          <w:b/>
          <w:bCs/>
        </w:rPr>
        <w:t>ресурсов</w:t>
      </w:r>
      <w:r w:rsidRPr="00D80123">
        <w:rPr>
          <w:b/>
          <w:bCs/>
          <w:lang w:val="en-US"/>
        </w:rPr>
        <w:t xml:space="preserve"> (Resource Abstraction Layer)</w:t>
      </w:r>
      <w:r w:rsidRPr="00D80123">
        <w:rPr>
          <w:lang w:val="en-US"/>
        </w:rPr>
        <w:t xml:space="preserve"> </w:t>
      </w:r>
    </w:p>
    <w:p w:rsidR="000D3827" w:rsidRDefault="008C5B68">
      <w:pPr>
        <w:pStyle w:val="a3"/>
      </w:pPr>
      <w:r>
        <w:t>Класс транзакции является ключевым механизмом, участвующим в выполнении основной работы системы Puppet, но на самом деле вся работа выполняется на уровне абстракции ресурсов, кот</w:t>
      </w:r>
      <w:r>
        <w:t>о</w:t>
      </w:r>
      <w:r>
        <w:t xml:space="preserve">рый также является наиболее интересным компонентом Puppet с точки зрения его архитектуры. </w:t>
      </w:r>
    </w:p>
    <w:p w:rsidR="000D3827" w:rsidRDefault="008C5B68">
      <w:pPr>
        <w:pStyle w:val="a3"/>
      </w:pPr>
      <w:r>
        <w:t>Уровень абстракции ресурсов был первым компонентом, созданным в рамках проекта Puppet, и, в отличие от языка, он точно описывает то, что может сделать пользователь. Задачей этого комп</w:t>
      </w:r>
      <w:r>
        <w:t>о</w:t>
      </w:r>
      <w:r>
        <w:t>нента является определение назначения ресурса и способа выполнения работы в рамках системы с использованием ресурсов, а язык Puppet специально создан для указания ресурсов с использов</w:t>
      </w:r>
      <w:r>
        <w:t>а</w:t>
      </w:r>
      <w:r>
        <w:t>нием модели, понятной уровню абстракции ресурсов. Поэтому это также наиболее важный комп</w:t>
      </w:r>
      <w:r>
        <w:t>о</w:t>
      </w:r>
      <w:r>
        <w:t>нент системы, который сложнее всего изменить. Существует огромное количество вещей, которые нам хотелось бы изменить в рамках уровня абстракции ресурсов и мы уже реализовали множество критических улучшений данного компонента в течение многих лет (наиболее важным из них было добавление классов Providers), но, несмотря на это, большой объем работы в рамках этого комп</w:t>
      </w:r>
      <w:r>
        <w:t>о</w:t>
      </w:r>
      <w:r>
        <w:t xml:space="preserve">нента придется выполнить в будущем. </w:t>
      </w:r>
    </w:p>
    <w:p w:rsidR="000D3827" w:rsidRDefault="008C5B68">
      <w:pPr>
        <w:pStyle w:val="a3"/>
      </w:pPr>
      <w:r>
        <w:t xml:space="preserve">На уровне подсистемы компилятора мы создаем модели ресурсов и их типов с использованием отдельных классов (названных соответственно </w:t>
      </w:r>
      <w:r>
        <w:rPr>
          <w:rStyle w:val="HTML"/>
        </w:rPr>
        <w:t>Puppet::Resouce</w:t>
      </w:r>
      <w:r>
        <w:t xml:space="preserve"> и </w:t>
      </w:r>
      <w:r>
        <w:rPr>
          <w:rStyle w:val="HTML"/>
        </w:rPr>
        <w:t>Puppet::Resource::Type</w:t>
      </w:r>
      <w:r>
        <w:t xml:space="preserve">). Наша цель состоит в том, чтобы использовать эти классы также на уровне абстракции ресурсов, но на сегодняшний день модели этих двух элементов (ресурс и тип) создаются с использованием единственного класса </w:t>
      </w:r>
      <w:r>
        <w:rPr>
          <w:rStyle w:val="HTML"/>
        </w:rPr>
        <w:t>Puppet::Type</w:t>
      </w:r>
      <w:r>
        <w:t>. (Класс назван некорректно из-за того, что он был создан з</w:t>
      </w:r>
      <w:r>
        <w:t>а</w:t>
      </w:r>
      <w:r>
        <w:t xml:space="preserve">долго до того, как мы начали использовать термин "ресурс", в то время, когда мы использовали непосредственную сериализацию структур из памяти для осуществления взаимодействия между узлами, поэтому было достаточно сложно изменить имена классов.) </w:t>
      </w:r>
    </w:p>
    <w:p w:rsidR="000D3827" w:rsidRDefault="008C5B68">
      <w:pPr>
        <w:pStyle w:val="a3"/>
      </w:pPr>
      <w:r>
        <w:t xml:space="preserve">Во время создания класса </w:t>
      </w:r>
      <w:r>
        <w:rPr>
          <w:rStyle w:val="HTML"/>
        </w:rPr>
        <w:t>Puppet::Type</w:t>
      </w:r>
      <w:r>
        <w:t xml:space="preserve"> казалось разумным размещение данных ресурса и его т</w:t>
      </w:r>
      <w:r>
        <w:t>и</w:t>
      </w:r>
      <w:r>
        <w:t>па в едином классе; кроме того, ресурсы являются всего лишь экземплярами типов ресурсов. Со временем, однако, стало понятно, что отношение между ресурсом и его типом не достаточно х</w:t>
      </w:r>
      <w:r>
        <w:t>о</w:t>
      </w:r>
      <w:r>
        <w:t>рошо смоделировано в понятиях традиционной структуры наследования. Например, типы ресу</w:t>
      </w:r>
      <w:r>
        <w:t>р</w:t>
      </w:r>
      <w:r>
        <w:t xml:space="preserve">сов описывают то, какие параметры может иметь ресурс, а не то, принимает ли он параметры (они все их принимают). Следовательно, наш базовый класс </w:t>
      </w:r>
      <w:r>
        <w:rPr>
          <w:rStyle w:val="HTML"/>
        </w:rPr>
        <w:t>Puppet::Type</w:t>
      </w:r>
      <w:r>
        <w:t xml:space="preserve"> реализует на уровне классов поведение, призванное установить поведение типов ресурсов, а также поведение на уровне экзе</w:t>
      </w:r>
      <w:r>
        <w:t>м</w:t>
      </w:r>
      <w:r>
        <w:t>пляров классов, направленное на установление их поведения. Также его задачей является упра</w:t>
      </w:r>
      <w:r>
        <w:t>в</w:t>
      </w:r>
      <w:r>
        <w:t>ление регистрацией и получением типов ресурсов; если вам нужен тип "user", вы можете осущес</w:t>
      </w:r>
      <w:r>
        <w:t>т</w:t>
      </w:r>
      <w:r>
        <w:t xml:space="preserve">вить вызов </w:t>
      </w:r>
      <w:r>
        <w:rPr>
          <w:rStyle w:val="HTML"/>
        </w:rPr>
        <w:t>Puppet::Type.type(:user)</w:t>
      </w:r>
      <w:r>
        <w:t xml:space="preserve">. </w:t>
      </w:r>
    </w:p>
    <w:p w:rsidR="000D3827" w:rsidRDefault="008C5B68">
      <w:pPr>
        <w:pStyle w:val="a3"/>
      </w:pPr>
      <w:r>
        <w:t xml:space="preserve">Это смешение типов поведения значительно затрудняет поддержку кода класса </w:t>
      </w:r>
      <w:r>
        <w:rPr>
          <w:rStyle w:val="HTML"/>
        </w:rPr>
        <w:t>Puppet::Type</w:t>
      </w:r>
      <w:r>
        <w:t>. Весь класс состоит менее чем из 2,000 строк кода, но функционирует на трех уровнях - ресурсов, типов ресурсов и управления типами ресурсов, что делает его очень запутанным. Становится а</w:t>
      </w:r>
      <w:r>
        <w:t>б</w:t>
      </w:r>
      <w:r>
        <w:t>солютно понятно, из-за чего он является главной целью рефакторинга, но с помощью него не пр</w:t>
      </w:r>
      <w:r>
        <w:t>о</w:t>
      </w:r>
      <w:r>
        <w:t>изводится взаимодействия с пользователем, поэтому обычно сложно выделить ресурсы на его р</w:t>
      </w:r>
      <w:r>
        <w:t>е</w:t>
      </w:r>
      <w:r>
        <w:t xml:space="preserve">факторинг вместо непосредственной реализации новых возможностей. </w:t>
      </w:r>
    </w:p>
    <w:p w:rsidR="000D3827" w:rsidRDefault="008C5B68">
      <w:pPr>
        <w:pStyle w:val="a3"/>
      </w:pPr>
      <w:r>
        <w:t xml:space="preserve">Уровнем ниже класса </w:t>
      </w:r>
      <w:r>
        <w:rPr>
          <w:rStyle w:val="HTML"/>
        </w:rPr>
        <w:t>Puppet::Type</w:t>
      </w:r>
      <w:r>
        <w:t xml:space="preserve"> в рамках уровня абстракции ресурсов находятся классы двух основных типов, наиболее интересный из которых мы называем Providers. На начальном этапе разработки уровня абстракции ресурсов в каждом типе ресурса происходило смешение описания параметра с кодом, который реализовывал функции управления. Например, мы могли объявить параметр "content", после чего реализовать метод, с помощью которого можно будет прочитать </w:t>
      </w:r>
      <w:r>
        <w:lastRenderedPageBreak/>
        <w:t>содержимое файла, а также другой метод, с помощью которого можно будет модифицировать с</w:t>
      </w:r>
      <w:r>
        <w:t>о</w:t>
      </w:r>
      <w:r>
        <w:t xml:space="preserve">держимое этого файла: </w:t>
      </w:r>
    </w:p>
    <w:p w:rsidR="000D3827" w:rsidRDefault="000D3827">
      <w:pPr>
        <w:pStyle w:val="HTML0"/>
      </w:pPr>
    </w:p>
    <w:p w:rsidR="000D3827" w:rsidRPr="00D80123" w:rsidRDefault="008C5B68">
      <w:pPr>
        <w:pStyle w:val="HTML0"/>
        <w:rPr>
          <w:lang w:val="en-US"/>
        </w:rPr>
      </w:pPr>
      <w:r w:rsidRPr="00D80123">
        <w:rPr>
          <w:lang w:val="en-US"/>
        </w:rPr>
        <w:t>Puppet::Type.newtype(:file) do</w:t>
      </w:r>
    </w:p>
    <w:p w:rsidR="000D3827" w:rsidRPr="00D80123" w:rsidRDefault="008C5B68">
      <w:pPr>
        <w:pStyle w:val="HTML0"/>
        <w:rPr>
          <w:lang w:val="en-US"/>
        </w:rPr>
      </w:pPr>
      <w:r w:rsidRPr="00D80123">
        <w:rPr>
          <w:lang w:val="en-US"/>
        </w:rPr>
        <w:t xml:space="preserve">    ...</w:t>
      </w:r>
    </w:p>
    <w:p w:rsidR="000D3827" w:rsidRPr="00D80123" w:rsidRDefault="008C5B68">
      <w:pPr>
        <w:pStyle w:val="HTML0"/>
        <w:rPr>
          <w:lang w:val="en-US"/>
        </w:rPr>
      </w:pPr>
      <w:r w:rsidRPr="00D80123">
        <w:rPr>
          <w:lang w:val="en-US"/>
        </w:rPr>
        <w:t xml:space="preserve">    newproperty(:content) do</w:t>
      </w:r>
    </w:p>
    <w:p w:rsidR="000D3827" w:rsidRPr="00D80123" w:rsidRDefault="008C5B68">
      <w:pPr>
        <w:pStyle w:val="HTML0"/>
        <w:rPr>
          <w:lang w:val="en-US"/>
        </w:rPr>
      </w:pPr>
      <w:r w:rsidRPr="00D80123">
        <w:rPr>
          <w:lang w:val="en-US"/>
        </w:rPr>
        <w:t xml:space="preserve">        def retrieve</w:t>
      </w:r>
    </w:p>
    <w:p w:rsidR="000D3827" w:rsidRPr="00D80123" w:rsidRDefault="008C5B68">
      <w:pPr>
        <w:pStyle w:val="HTML0"/>
        <w:rPr>
          <w:lang w:val="en-US"/>
        </w:rPr>
      </w:pPr>
      <w:r w:rsidRPr="00D80123">
        <w:rPr>
          <w:lang w:val="en-US"/>
        </w:rPr>
        <w:t xml:space="preserve">            File.read(@resource[:name])</w:t>
      </w:r>
    </w:p>
    <w:p w:rsidR="000D3827" w:rsidRPr="00D80123" w:rsidRDefault="008C5B68">
      <w:pPr>
        <w:pStyle w:val="HTML0"/>
        <w:rPr>
          <w:lang w:val="en-US"/>
        </w:rPr>
      </w:pPr>
      <w:r w:rsidRPr="00D80123">
        <w:rPr>
          <w:lang w:val="en-US"/>
        </w:rPr>
        <w:t xml:space="preserve">        end</w:t>
      </w:r>
    </w:p>
    <w:p w:rsidR="000D3827" w:rsidRPr="00D80123" w:rsidRDefault="008C5B68">
      <w:pPr>
        <w:pStyle w:val="HTML0"/>
        <w:rPr>
          <w:lang w:val="en-US"/>
        </w:rPr>
      </w:pPr>
      <w:r w:rsidRPr="00D80123">
        <w:rPr>
          <w:lang w:val="en-US"/>
        </w:rPr>
        <w:t xml:space="preserve">        def sync</w:t>
      </w:r>
    </w:p>
    <w:p w:rsidR="000D3827" w:rsidRPr="00D80123" w:rsidRDefault="008C5B68">
      <w:pPr>
        <w:pStyle w:val="HTML0"/>
        <w:rPr>
          <w:lang w:val="en-US"/>
        </w:rPr>
      </w:pPr>
      <w:r w:rsidRPr="00D80123">
        <w:rPr>
          <w:lang w:val="en-US"/>
        </w:rPr>
        <w:t xml:space="preserve">            File.open(@resource[:name], "w") { |f| f.print @resource[:content] }</w:t>
      </w:r>
    </w:p>
    <w:p w:rsidR="000D3827" w:rsidRDefault="008C5B68">
      <w:pPr>
        <w:pStyle w:val="HTML0"/>
      </w:pPr>
      <w:r w:rsidRPr="00D80123">
        <w:rPr>
          <w:lang w:val="en-US"/>
        </w:rPr>
        <w:t xml:space="preserve">        </w:t>
      </w:r>
      <w:r>
        <w:t>end</w:t>
      </w:r>
    </w:p>
    <w:p w:rsidR="000D3827" w:rsidRDefault="008C5B68">
      <w:pPr>
        <w:pStyle w:val="HTML0"/>
      </w:pPr>
      <w:r>
        <w:t xml:space="preserve">    end</w:t>
      </w:r>
    </w:p>
    <w:p w:rsidR="000D3827" w:rsidRDefault="008C5B68">
      <w:pPr>
        <w:pStyle w:val="HTML0"/>
      </w:pPr>
      <w:r>
        <w:t>end</w:t>
      </w:r>
    </w:p>
    <w:p w:rsidR="000D3827" w:rsidRDefault="008C5B68">
      <w:pPr>
        <w:pStyle w:val="a3"/>
      </w:pPr>
      <w:r>
        <w:t xml:space="preserve">Этот пример значительно упрощен (в том смысле, что мы используем контрольные суммы при выполнении внутренних операций с файлами вместо строк с содержимым), но, несмотря на это, вы все равно получите необходимое представление о работе класса. </w:t>
      </w:r>
    </w:p>
    <w:p w:rsidR="000D3827" w:rsidRDefault="008C5B68">
      <w:pPr>
        <w:pStyle w:val="a3"/>
      </w:pPr>
      <w:r>
        <w:t xml:space="preserve">Использование необходимой модели управления ресурсами с учетом всего их многообразия, со временем стало невозможным. Проект Puppet на данный момент поддерживает 30 типов систем управления пакетами и было бы невозможно поддерживать все их средствами единственного типа ресурса Package. Вместо этого мы реализуем понятный интерфейс для описания типа ресурса. Предоставляющие свойства классы реализуют методы установки и получения значений для всех свойств типов ресурсов, названные очевидным образом. Например, ниже приведен образец класса, предоставляющего описанное свойство: </w:t>
      </w:r>
    </w:p>
    <w:p w:rsidR="000D3827" w:rsidRDefault="000D3827">
      <w:pPr>
        <w:pStyle w:val="HTML0"/>
      </w:pPr>
    </w:p>
    <w:p w:rsidR="000D3827" w:rsidRDefault="008C5B68">
      <w:pPr>
        <w:pStyle w:val="HTML0"/>
      </w:pPr>
      <w:r>
        <w:t>Puppet::Type.newtype(:file) do</w:t>
      </w:r>
    </w:p>
    <w:p w:rsidR="000D3827" w:rsidRPr="00D80123" w:rsidRDefault="008C5B68">
      <w:pPr>
        <w:pStyle w:val="HTML0"/>
        <w:rPr>
          <w:lang w:val="en-US"/>
        </w:rPr>
      </w:pPr>
      <w:r>
        <w:t xml:space="preserve">    </w:t>
      </w:r>
      <w:r w:rsidRPr="00D80123">
        <w:rPr>
          <w:lang w:val="en-US"/>
        </w:rPr>
        <w:t>newproperty(:content)</w:t>
      </w:r>
    </w:p>
    <w:p w:rsidR="000D3827" w:rsidRPr="00D80123" w:rsidRDefault="008C5B68">
      <w:pPr>
        <w:pStyle w:val="HTML0"/>
        <w:rPr>
          <w:lang w:val="en-US"/>
        </w:rPr>
      </w:pPr>
      <w:r w:rsidRPr="00D80123">
        <w:rPr>
          <w:lang w:val="en-US"/>
        </w:rPr>
        <w:t>end</w:t>
      </w:r>
    </w:p>
    <w:p w:rsidR="000D3827" w:rsidRPr="00D80123" w:rsidRDefault="008C5B68">
      <w:pPr>
        <w:pStyle w:val="HTML0"/>
        <w:rPr>
          <w:lang w:val="en-US"/>
        </w:rPr>
      </w:pPr>
      <w:r w:rsidRPr="00D80123">
        <w:rPr>
          <w:lang w:val="en-US"/>
        </w:rPr>
        <w:t>Puppet::Type.type(:file).provide(:posix) do</w:t>
      </w:r>
    </w:p>
    <w:p w:rsidR="000D3827" w:rsidRPr="00D80123" w:rsidRDefault="008C5B68">
      <w:pPr>
        <w:pStyle w:val="HTML0"/>
        <w:rPr>
          <w:lang w:val="en-US"/>
        </w:rPr>
      </w:pPr>
      <w:r w:rsidRPr="00D80123">
        <w:rPr>
          <w:lang w:val="en-US"/>
        </w:rPr>
        <w:t xml:space="preserve">    def content</w:t>
      </w:r>
    </w:p>
    <w:p w:rsidR="000D3827" w:rsidRPr="00D80123" w:rsidRDefault="008C5B68">
      <w:pPr>
        <w:pStyle w:val="HTML0"/>
        <w:rPr>
          <w:lang w:val="en-US"/>
        </w:rPr>
      </w:pPr>
      <w:r w:rsidRPr="00D80123">
        <w:rPr>
          <w:lang w:val="en-US"/>
        </w:rPr>
        <w:t xml:space="preserve">        File.read(@resource[:name])</w:t>
      </w:r>
    </w:p>
    <w:p w:rsidR="000D3827" w:rsidRPr="00D80123" w:rsidRDefault="008C5B68">
      <w:pPr>
        <w:pStyle w:val="HTML0"/>
        <w:rPr>
          <w:lang w:val="en-US"/>
        </w:rPr>
      </w:pPr>
      <w:r w:rsidRPr="00D80123">
        <w:rPr>
          <w:lang w:val="en-US"/>
        </w:rPr>
        <w:t xml:space="preserve">    end</w:t>
      </w:r>
    </w:p>
    <w:p w:rsidR="000D3827" w:rsidRPr="00D80123" w:rsidRDefault="008C5B68">
      <w:pPr>
        <w:pStyle w:val="HTML0"/>
        <w:rPr>
          <w:lang w:val="en-US"/>
        </w:rPr>
      </w:pPr>
      <w:r w:rsidRPr="00D80123">
        <w:rPr>
          <w:lang w:val="en-US"/>
        </w:rPr>
        <w:t xml:space="preserve">    def content=(str)</w:t>
      </w:r>
    </w:p>
    <w:p w:rsidR="000D3827" w:rsidRPr="00D80123" w:rsidRDefault="008C5B68">
      <w:pPr>
        <w:pStyle w:val="HTML0"/>
        <w:rPr>
          <w:lang w:val="en-US"/>
        </w:rPr>
      </w:pPr>
      <w:r w:rsidRPr="00D80123">
        <w:rPr>
          <w:lang w:val="en-US"/>
        </w:rPr>
        <w:t xml:space="preserve">        File.open(@resource[:name], "w") { |f| f.print(str) }</w:t>
      </w:r>
    </w:p>
    <w:p w:rsidR="000D3827" w:rsidRDefault="008C5B68">
      <w:pPr>
        <w:pStyle w:val="HTML0"/>
      </w:pPr>
      <w:r w:rsidRPr="00D80123">
        <w:rPr>
          <w:lang w:val="en-US"/>
        </w:rPr>
        <w:t xml:space="preserve">    </w:t>
      </w:r>
      <w:r>
        <w:t>end</w:t>
      </w:r>
    </w:p>
    <w:p w:rsidR="000D3827" w:rsidRDefault="008C5B68">
      <w:pPr>
        <w:pStyle w:val="HTML0"/>
      </w:pPr>
      <w:r>
        <w:t>end</w:t>
      </w:r>
    </w:p>
    <w:p w:rsidR="000D3827" w:rsidRDefault="008C5B68">
      <w:pPr>
        <w:pStyle w:val="a3"/>
      </w:pPr>
      <w:r>
        <w:t xml:space="preserve">При этом приходится затрагивать больший объем кода даже в простых случаях, но код гораздо проще понимать и поддерживать, особенно в том случае, когда возрастает либо количество свойств, либо количество классов, предоставляющих свойства. </w:t>
      </w:r>
    </w:p>
    <w:p w:rsidR="000D3827" w:rsidRDefault="008C5B68">
      <w:pPr>
        <w:pStyle w:val="a3"/>
      </w:pPr>
      <w:r>
        <w:t>В начале этого раздела я упоминал о том, что транзакция на самом деле не затрагивает систему напрямую, а вместо этого использует уровень абстракции ресурсов для взаимодействия с ней. Сейчас понятно, что предоставляющие свойства классы на самом деле выполняют необходимую работу. Фактически в общем случае только предоставляющие свойства классы реально вмешив</w:t>
      </w:r>
      <w:r>
        <w:t>а</w:t>
      </w:r>
      <w:r>
        <w:t>ются в работу системы. Из транзакции поступает запрос содержимого файла и предоставляющий свойства класс считывает его; транзакция указывает на то, что содержимое файла должно быть изменено и предоставляющий свойства класс изменяет его. Следует отметить, однако, что предо</w:t>
      </w:r>
      <w:r>
        <w:t>с</w:t>
      </w:r>
      <w:r>
        <w:t>тавляющий свойства класс никогда самостоятельно не принимает решение о вмешательстве в р</w:t>
      </w:r>
      <w:r>
        <w:t>а</w:t>
      </w:r>
      <w:r>
        <w:t>боту системы - принятие решений происходит на уровне транзакции, после чего предоставляющие свойства классы выполняют работу. Это позволяет транзакции полностью контролировать сист</w:t>
      </w:r>
      <w:r>
        <w:t>е</w:t>
      </w:r>
      <w:r>
        <w:t>му без необходимости понимания аспектов работы с файлами, пользователями или пакетами и это разделение позволяет реализовать в рамках Puppet режим симуляции работы, при использовании которого можно с высокой вероятностью гарантировать то, что на систему не будет оказано во</w:t>
      </w:r>
      <w:r>
        <w:t>з</w:t>
      </w:r>
      <w:r>
        <w:t xml:space="preserve">действия. </w:t>
      </w:r>
    </w:p>
    <w:p w:rsidR="000D3827" w:rsidRDefault="008C5B68">
      <w:pPr>
        <w:pStyle w:val="a3"/>
      </w:pPr>
      <w:r>
        <w:lastRenderedPageBreak/>
        <w:t>Второй основной класс в рамках уровня абстракции ресурсов ответственен за сами параметры. Фактически мы поддерживаем три типа параметров: метапараметры, которые влияют на все типы ресурсов (т.е., любые ресурсы, которые вы можете использовать в режиме симуляции); параметры, являющиеся значениями, не копируемыми на диск (т.е, значениями, к примеру, указывающими на то, следует ли переходить по ссылкам в файлах); и свойства, при использовании которых модел</w:t>
      </w:r>
      <w:r>
        <w:t>и</w:t>
      </w:r>
      <w:r>
        <w:t>руются аспекты поведения ресурса с изменением данных на диске (т.е., они могут отражать с</w:t>
      </w:r>
      <w:r>
        <w:t>о</w:t>
      </w:r>
      <w:r>
        <w:t xml:space="preserve">держимое файла или состояние службы). Разница между свойствами и параметрами особенно сильно сбивает с толку людей, но если вы просто рассматриваете свойства как методы получения и установки значений в рамках классов, эта разница становится очевидной. </w:t>
      </w:r>
    </w:p>
    <w:p w:rsidR="000D3827" w:rsidRDefault="008C5B68">
      <w:pPr>
        <w:pStyle w:val="a3"/>
      </w:pPr>
      <w:r>
        <w:rPr>
          <w:b/>
          <w:bCs/>
        </w:rPr>
        <w:t>Создание отчетов (Reporting)</w:t>
      </w:r>
      <w:r>
        <w:t xml:space="preserve"> </w:t>
      </w:r>
    </w:p>
    <w:p w:rsidR="000D3827" w:rsidRDefault="008C5B68">
      <w:pPr>
        <w:pStyle w:val="a3"/>
      </w:pPr>
      <w:r>
        <w:t>По мере обхода графа в ходе выполнения транзакции и использования уровня абстракции ресу</w:t>
      </w:r>
      <w:r>
        <w:t>р</w:t>
      </w:r>
      <w:r>
        <w:t>сов для изменения системной конфигурации, происходит постепенное формирование отчета. Этот отчет в большей степени состоит из событий, генерируемых в ходе осуществления изменений в системе. События же, в свою очередь, предоставляют всестороннее отражение выполняемой раб</w:t>
      </w:r>
      <w:r>
        <w:t>о</w:t>
      </w:r>
      <w:r>
        <w:t>ты: они содержат отметку времени, соответствующую времени изменения ресурса, предыдущее значение, новое значение, любое сгенерированное сообщение и отметку о том, успешным или бе</w:t>
      </w:r>
      <w:r>
        <w:t>з</w:t>
      </w:r>
      <w:r>
        <w:t xml:space="preserve">успешным оказалось изменение (или о том, что активирован режим симуляции). </w:t>
      </w:r>
    </w:p>
    <w:p w:rsidR="000D3827" w:rsidRDefault="008C5B68">
      <w:pPr>
        <w:pStyle w:val="a3"/>
      </w:pPr>
      <w:r>
        <w:t>Эти события создаются в объекте ResourceStatus, который связан с каждым из ресурсов. Следов</w:t>
      </w:r>
      <w:r>
        <w:t>а</w:t>
      </w:r>
      <w:r>
        <w:t>тельно, для заданной транзакции у вас будет вся информация об использованных ресурсах и о л</w:t>
      </w:r>
      <w:r>
        <w:t>ю</w:t>
      </w:r>
      <w:r>
        <w:t xml:space="preserve">бых произведенных изменениях наряду со всеми метаданными этих изменений, которые могут потребоваться вам. </w:t>
      </w:r>
    </w:p>
    <w:p w:rsidR="000D3827" w:rsidRDefault="008C5B68">
      <w:pPr>
        <w:pStyle w:val="a3"/>
      </w:pPr>
      <w:r>
        <w:t>По завершении транзакции происходит расчет и сохранение в отчете некоторых простейших х</w:t>
      </w:r>
      <w:r>
        <w:t>а</w:t>
      </w:r>
      <w:r>
        <w:t xml:space="preserve">рактеристик, после чего отчет отправляется серверу (в случае соответствующей настройки). После отправки отчета процесс конфигурации считается завершенным и агент снова преходит в режим ожидания, либо его процесс просто завершается. </w:t>
      </w:r>
    </w:p>
    <w:p w:rsidR="000D3827" w:rsidRDefault="008C5B68">
      <w:pPr>
        <w:pStyle w:val="2"/>
        <w:rPr>
          <w:rFonts w:eastAsia="Times New Roman"/>
        </w:rPr>
      </w:pPr>
      <w:bookmarkStart w:id="228" w:name="_Toc441583309"/>
      <w:r>
        <w:rPr>
          <w:rFonts w:eastAsia="Times New Roman"/>
        </w:rPr>
        <w:t>18.4. Инфраструктура</w:t>
      </w:r>
      <w:bookmarkEnd w:id="228"/>
    </w:p>
    <w:p w:rsidR="000D3827" w:rsidRDefault="008C5B68">
      <w:pPr>
        <w:pStyle w:val="a3"/>
      </w:pPr>
      <w:r>
        <w:t>Сейчас, после того, как мы получили четкое представление о том, как и какие действия выполняет Puppet, стоит потратить немного времени на обсуждения компонентов кода, которые не выступ</w:t>
      </w:r>
      <w:r>
        <w:t>а</w:t>
      </w:r>
      <w:r>
        <w:t xml:space="preserve">ют в роли отдельных систем, реализующих возможности, но при этом критичны для выполнения работы. </w:t>
      </w:r>
    </w:p>
    <w:p w:rsidR="000D3827" w:rsidRDefault="008C5B68">
      <w:pPr>
        <w:pStyle w:val="a3"/>
      </w:pPr>
      <w:r>
        <w:rPr>
          <w:b/>
          <w:bCs/>
        </w:rPr>
        <w:t>Плагины</w:t>
      </w:r>
      <w:r>
        <w:t xml:space="preserve"> </w:t>
      </w:r>
    </w:p>
    <w:p w:rsidR="000D3827" w:rsidRDefault="008C5B68">
      <w:pPr>
        <w:pStyle w:val="a3"/>
      </w:pPr>
      <w:r>
        <w:t xml:space="preserve">Одной из замечательных характеристик Puppet является значительная гибкость. Существует по крайней мере 12 различных способов расширения возможностей Puppet, причем большинство этих способов предназначено для использования практически любым пользователем. Например, вы можете создать специальные плагины для работы в следующих областях: </w:t>
      </w:r>
    </w:p>
    <w:p w:rsidR="000D3827" w:rsidRDefault="008C5B68" w:rsidP="007823A6">
      <w:pPr>
        <w:numPr>
          <w:ilvl w:val="0"/>
          <w:numId w:val="196"/>
        </w:numPr>
        <w:spacing w:before="100" w:beforeAutospacing="1" w:after="100" w:afterAutospacing="1"/>
        <w:rPr>
          <w:rFonts w:eastAsia="Times New Roman"/>
          <w:sz w:val="18"/>
          <w:szCs w:val="18"/>
        </w:rPr>
      </w:pPr>
      <w:r>
        <w:rPr>
          <w:rFonts w:eastAsia="Times New Roman"/>
          <w:sz w:val="18"/>
          <w:szCs w:val="18"/>
        </w:rPr>
        <w:t>работа с типами ресурсов и специальными предоставляющими свойства классами</w:t>
      </w:r>
    </w:p>
    <w:p w:rsidR="000D3827" w:rsidRDefault="008C5B68" w:rsidP="007823A6">
      <w:pPr>
        <w:numPr>
          <w:ilvl w:val="0"/>
          <w:numId w:val="196"/>
        </w:numPr>
        <w:spacing w:before="100" w:beforeAutospacing="1" w:after="100" w:afterAutospacing="1"/>
        <w:rPr>
          <w:rFonts w:eastAsia="Times New Roman"/>
          <w:sz w:val="18"/>
          <w:szCs w:val="18"/>
        </w:rPr>
      </w:pPr>
      <w:r>
        <w:rPr>
          <w:rFonts w:eastAsia="Times New Roman"/>
          <w:sz w:val="18"/>
          <w:szCs w:val="18"/>
        </w:rPr>
        <w:t>работа в качестве обработчиков отчетов, предназначенных для таких целей, как хранение отчетов в специальной базе да</w:t>
      </w:r>
      <w:r>
        <w:rPr>
          <w:rFonts w:eastAsia="Times New Roman"/>
          <w:sz w:val="18"/>
          <w:szCs w:val="18"/>
        </w:rPr>
        <w:t>н</w:t>
      </w:r>
      <w:r>
        <w:rPr>
          <w:rFonts w:eastAsia="Times New Roman"/>
          <w:sz w:val="18"/>
          <w:szCs w:val="18"/>
        </w:rPr>
        <w:t>ных</w:t>
      </w:r>
    </w:p>
    <w:p w:rsidR="000D3827" w:rsidRDefault="008C5B68" w:rsidP="007823A6">
      <w:pPr>
        <w:numPr>
          <w:ilvl w:val="0"/>
          <w:numId w:val="196"/>
        </w:numPr>
        <w:spacing w:before="100" w:beforeAutospacing="1" w:after="100" w:afterAutospacing="1"/>
        <w:rPr>
          <w:rFonts w:eastAsia="Times New Roman"/>
          <w:sz w:val="18"/>
          <w:szCs w:val="18"/>
        </w:rPr>
      </w:pPr>
      <w:r>
        <w:rPr>
          <w:rFonts w:eastAsia="Times New Roman"/>
          <w:sz w:val="18"/>
          <w:szCs w:val="18"/>
        </w:rPr>
        <w:t>работа в качестве плагинов для фреймворка Inderector, предназначенных для взаимодействия с существующими хран</w:t>
      </w:r>
      <w:r>
        <w:rPr>
          <w:rFonts w:eastAsia="Times New Roman"/>
          <w:sz w:val="18"/>
          <w:szCs w:val="18"/>
        </w:rPr>
        <w:t>и</w:t>
      </w:r>
      <w:r>
        <w:rPr>
          <w:rFonts w:eastAsia="Times New Roman"/>
          <w:sz w:val="18"/>
          <w:szCs w:val="18"/>
        </w:rPr>
        <w:t>лищами данных</w:t>
      </w:r>
    </w:p>
    <w:p w:rsidR="000D3827" w:rsidRDefault="008C5B68" w:rsidP="007823A6">
      <w:pPr>
        <w:numPr>
          <w:ilvl w:val="0"/>
          <w:numId w:val="196"/>
        </w:numPr>
        <w:spacing w:before="100" w:beforeAutospacing="1" w:after="100" w:afterAutospacing="1"/>
        <w:rPr>
          <w:rFonts w:eastAsia="Times New Roman"/>
          <w:sz w:val="18"/>
          <w:szCs w:val="18"/>
        </w:rPr>
      </w:pPr>
      <w:r>
        <w:rPr>
          <w:rFonts w:eastAsia="Times New Roman"/>
          <w:sz w:val="18"/>
          <w:szCs w:val="18"/>
        </w:rPr>
        <w:t>работа по формированию наборов фактов, с целью получения дополнительной информации о ваших узлах</w:t>
      </w:r>
    </w:p>
    <w:p w:rsidR="000D3827" w:rsidRDefault="008C5B68">
      <w:pPr>
        <w:pStyle w:val="a3"/>
      </w:pPr>
      <w:r>
        <w:t>Однако, распределенная природа Puppet обуславливает необходимость агентов в способе получ</w:t>
      </w:r>
      <w:r>
        <w:t>е</w:t>
      </w:r>
      <w:r>
        <w:t>ния и загрузки новых плагинов. Следовательно, при каждом запуске Puppet в первую очередь з</w:t>
      </w:r>
      <w:r>
        <w:t>а</w:t>
      </w:r>
      <w:r>
        <w:t xml:space="preserve">гружаются все доступные серверу плагины. Эти плагины могут являться новыми типами ресурсов </w:t>
      </w:r>
      <w:r>
        <w:lastRenderedPageBreak/>
        <w:t>или предоставляющими свойства классами, а также новыми фактами или даже новыми обрабо</w:t>
      </w:r>
      <w:r>
        <w:t>т</w:t>
      </w:r>
      <w:r>
        <w:t xml:space="preserve">чиками отчетов. </w:t>
      </w:r>
    </w:p>
    <w:p w:rsidR="000D3827" w:rsidRDefault="008C5B68">
      <w:pPr>
        <w:pStyle w:val="a3"/>
      </w:pPr>
      <w:r>
        <w:t xml:space="preserve">Это позволяет значительно усовершенствовать агенты Puppet без изменения основных пакетов Puppet. Данная возможность особенно полезна при использовании специализированных установок Puppet. </w:t>
      </w:r>
    </w:p>
    <w:p w:rsidR="000D3827" w:rsidRDefault="008C5B68">
      <w:pPr>
        <w:pStyle w:val="a3"/>
      </w:pPr>
      <w:r>
        <w:rPr>
          <w:b/>
          <w:bCs/>
        </w:rPr>
        <w:t>Фреймворк Indirector</w:t>
      </w:r>
      <w:r>
        <w:t xml:space="preserve"> </w:t>
      </w:r>
    </w:p>
    <w:p w:rsidR="000D3827" w:rsidRDefault="008C5B68">
      <w:pPr>
        <w:pStyle w:val="a3"/>
      </w:pPr>
      <w:r>
        <w:t>Вы наверняка уже поняли, что у нас существует традиция некорректного именования классов Puppet и, по мнению множества людей, этот случай заслуживает награды. Indirector является отн</w:t>
      </w:r>
      <w:r>
        <w:t>о</w:t>
      </w:r>
      <w:r>
        <w:t>сительно стандартным фреймворком, построенным на основе принципа инверсии управления, со значительными возможностями расширения функций. Системы, созданные на основе принципа инверсии управления, позволяют отделить развертываемые функции от метода управления и</w:t>
      </w:r>
      <w:r>
        <w:t>с</w:t>
      </w:r>
      <w:r>
        <w:t>пользуемыми функциями. В случае Puppet это обстоятельство позволяет нам работать с множес</w:t>
      </w:r>
      <w:r>
        <w:t>т</w:t>
      </w:r>
      <w:r>
        <w:t>вом плагинов, предоставляющих различные функции, предназначенными для таких целей, как доступ к компилятору по протоколу HTTP или его загрузка в процессе работы, а также осущест</w:t>
      </w:r>
      <w:r>
        <w:t>в</w:t>
      </w:r>
      <w:r>
        <w:t>лять переключение между ними при помощи небольших изменений конфигурации вместо вмеш</w:t>
      </w:r>
      <w:r>
        <w:t>а</w:t>
      </w:r>
      <w:r>
        <w:t>тельства в код. Другими словами, фреймворк Indirector из состава Puppet является реализацией шаблона проектирования "service locator", описанного на странице Wikipedia с названием "Инве</w:t>
      </w:r>
      <w:r>
        <w:t>р</w:t>
      </w:r>
      <w:r>
        <w:t>сия управления". Все взаимодействия одного класса с другим осуществляются посредством фреймворка Indirector с применением похожего на REST интерфейса (т.е., мы поддерживаем м</w:t>
      </w:r>
      <w:r>
        <w:t>е</w:t>
      </w:r>
      <w:r>
        <w:t>тоды find, search, save и destroy), при этом переключение режима работы Puppet с бессерверного на клиент/серверный - в большей степени вопрос конфигурации агента таким образом, чтобы он и</w:t>
      </w:r>
      <w:r>
        <w:t>с</w:t>
      </w:r>
      <w:r>
        <w:t xml:space="preserve">пользовал протокол HTTP в качестве конечной точки для получения каталога вместо конечной точки для доступа к компилятору. </w:t>
      </w:r>
    </w:p>
    <w:p w:rsidR="000D3827" w:rsidRDefault="008C5B68">
      <w:pPr>
        <w:pStyle w:val="a3"/>
      </w:pPr>
      <w:r>
        <w:t>Из-за того, что рассматриваемый фреймворк построен на принципе инверсии управления, в соо</w:t>
      </w:r>
      <w:r>
        <w:t>т</w:t>
      </w:r>
      <w:r>
        <w:t>ветствии с которым конфигурация строго отделена от путей исполнения кода, этот класс может также сложно поддаваться отладке, особенно в том случае, если вы устанавливаете, причину и</w:t>
      </w:r>
      <w:r>
        <w:t>с</w:t>
      </w:r>
      <w:r>
        <w:t xml:space="preserve">пользования определенного пути исполнения кода. </w:t>
      </w:r>
    </w:p>
    <w:p w:rsidR="000D3827" w:rsidRDefault="008C5B68">
      <w:pPr>
        <w:pStyle w:val="a3"/>
      </w:pPr>
      <w:r>
        <w:rPr>
          <w:b/>
          <w:bCs/>
        </w:rPr>
        <w:t>Сетевые взаимодействия</w:t>
      </w:r>
      <w:r>
        <w:t xml:space="preserve"> </w:t>
      </w:r>
    </w:p>
    <w:p w:rsidR="000D3827" w:rsidRDefault="008C5B68">
      <w:pPr>
        <w:pStyle w:val="a3"/>
      </w:pPr>
      <w:r>
        <w:t>Прототип Puppet был разработан летом 2004 года, когда главным вопросом относительно сетевого взаимодействия был вопрос о том, следует ли использовать XMLRPC или SOAP, Мы выбрали XMLRPC и этот протокол работал хорошо, но мы столкнулись с большей частью проблем, извес</w:t>
      </w:r>
      <w:r>
        <w:t>т</w:t>
      </w:r>
      <w:r>
        <w:t xml:space="preserve">ных всем другим его пользователям: он не обуславливал использование стандартных интерфейсов для взаимодействия компонентов и в результате очень быстро приобрел излишнюю сложность. Мы также столкнулись со значительными проблемами в отношении использования памяти, так как кодирование данных для использования протокола XMLRPC подразумевало то, что каждый объект как минимум несколько раз размещался в памяти, что очень скоро привело к значительным затратам памяти при работе с файлами большого объема. </w:t>
      </w:r>
    </w:p>
    <w:p w:rsidR="000D3827" w:rsidRDefault="008C5B68">
      <w:pPr>
        <w:pStyle w:val="a3"/>
      </w:pPr>
      <w:r>
        <w:t>В рамках релиза 0.25 (работа над которым началась в 2008 году) мы начали процесс перевода всех сетевых взаимодействий на использование похожей на REST модели, но мы выбрали значительно более запутанный путь, чем простое изменение метода сетевого взаимодействия. Мы разработали фреймворк Indirector для использования в качестве стандартного фреймворка для межкомпонен</w:t>
      </w:r>
      <w:r>
        <w:t>т</w:t>
      </w:r>
      <w:r>
        <w:t>ного взаимодействия и сделали конечные точки REST одним из возможных вариантов осущест</w:t>
      </w:r>
      <w:r>
        <w:t>в</w:t>
      </w:r>
      <w:r>
        <w:t xml:space="preserve">ления этого взаимодействия. Реализация полной поддержки REST растянулась на два релиза и мы пока не до конца преобразовали код для использования формата JSON (вместо YAML) во всех операциях сериализации. Мы предприняли переход к использованию JSON по двум основным причинам: во-первых, обработка структур формата YAML средствами языка Ruby происходит очень медленно, при этом обработка структур формата JSON происходит значительно быстрее; </w:t>
      </w:r>
      <w:r>
        <w:lastRenderedPageBreak/>
        <w:t>во-вторых, большая часть веб-приложений переходит на использование JSON и наблюдается те</w:t>
      </w:r>
      <w:r>
        <w:t>н</w:t>
      </w:r>
      <w:r>
        <w:t>денция создания более переносимых реализаций библиотек для работы с форматом JSON в отл</w:t>
      </w:r>
      <w:r>
        <w:t>и</w:t>
      </w:r>
      <w:r>
        <w:t>чие от формата YAML. Конечно же, в случае проекта Puppet первые варианты данных в формате YAML не были переносимы между языками, а также обычно не были переносимы между разли</w:t>
      </w:r>
      <w:r>
        <w:t>ч</w:t>
      </w:r>
      <w:r>
        <w:t>ными версиями Puppet, так как они в основном создавались в результате сериализациии внутре</w:t>
      </w:r>
      <w:r>
        <w:t>н</w:t>
      </w:r>
      <w:r>
        <w:t xml:space="preserve">них объектов Ruby. </w:t>
      </w:r>
    </w:p>
    <w:p w:rsidR="000D3827" w:rsidRDefault="008C5B68">
      <w:pPr>
        <w:pStyle w:val="a3"/>
      </w:pPr>
      <w:r>
        <w:t xml:space="preserve">В нашем следующем основном релизе Puppet мы наконец окончательно удалим код поддержки протокола XMLRPC. </w:t>
      </w:r>
    </w:p>
    <w:p w:rsidR="000D3827" w:rsidRDefault="008C5B68">
      <w:pPr>
        <w:pStyle w:val="2"/>
        <w:rPr>
          <w:rFonts w:eastAsia="Times New Roman"/>
        </w:rPr>
      </w:pPr>
      <w:bookmarkStart w:id="229" w:name="_Toc441583310"/>
      <w:r>
        <w:rPr>
          <w:rFonts w:eastAsia="Times New Roman"/>
        </w:rPr>
        <w:t>18.5. Выученные уроки</w:t>
      </w:r>
      <w:bookmarkEnd w:id="229"/>
    </w:p>
    <w:p w:rsidR="000D3827" w:rsidRDefault="008C5B68">
      <w:pPr>
        <w:pStyle w:val="a3"/>
      </w:pPr>
      <w:r>
        <w:t xml:space="preserve">Говоря о реализации, мы гордимся различными типами разделения, которые применены в Puppet: язык полностью отделен от уровня абстракции ресурсов, транзакция не может напрямую повлиять на систему и на уровне абстракции ресурсов не принимается самостоятельных рабочих решений. Это наделяет разработчика приложений значительными возможностями контроля над процессом работы приложения, а также открывает доступ к информации о том, что и почему происходит. </w:t>
      </w:r>
    </w:p>
    <w:p w:rsidR="000D3827" w:rsidRDefault="008C5B68">
      <w:pPr>
        <w:pStyle w:val="a3"/>
      </w:pPr>
      <w:r>
        <w:t>Потенциал расширения возможностей и конфигурации Puppet также очень важен, ведь любой ч</w:t>
      </w:r>
      <w:r>
        <w:t>е</w:t>
      </w:r>
      <w:r>
        <w:t xml:space="preserve">ловек может создавать приложения на основе Puppet без лишних сложностей и вмешательства во внутренние функции. Мы всегда реализуем возможности приложения с использованием тех же интерфейсов, которые мы рекомендуем использовать нашим пользователям. </w:t>
      </w:r>
    </w:p>
    <w:p w:rsidR="000D3827" w:rsidRDefault="008C5B68">
      <w:pPr>
        <w:pStyle w:val="a3"/>
      </w:pPr>
      <w:r>
        <w:t>Простота и легкость использования Puppet всегда были приоритетными направлениями развития. Проект все еще достаточно сложно развернуть и запустить, но этот процесс значительно проще тех, что необходимы для введения в строй других аналогичных инструментов. За простоту прих</w:t>
      </w:r>
      <w:r>
        <w:t>о</w:t>
      </w:r>
      <w:r>
        <w:t>дится расплачиваться инженерными решениями, особенно в форме поддержки и дополнительной работы, связанной с проектированием, но это стоит того, ведь важно позволить пользователям з</w:t>
      </w:r>
      <w:r>
        <w:t>а</w:t>
      </w:r>
      <w:r>
        <w:t xml:space="preserve">ниматься своими задачами вместо задач, связанных с используемым инструментом. </w:t>
      </w:r>
    </w:p>
    <w:p w:rsidR="000D3827" w:rsidRDefault="008C5B68">
      <w:pPr>
        <w:pStyle w:val="a3"/>
      </w:pPr>
      <w:r>
        <w:t>Возможности конфигурации Puppet по истине замечательны, но мы немного увлеклись их реал</w:t>
      </w:r>
      <w:r>
        <w:t>и</w:t>
      </w:r>
      <w:r>
        <w:t>зацией. Существует очень много способов объединения компонентов Puppet и очень просто со</w:t>
      </w:r>
      <w:r>
        <w:t>з</w:t>
      </w:r>
      <w:r>
        <w:t>дать на основе Puppet работающий инструмент, который не удовлетворит вас в итоге. Одной из основных долгосрочных целей является значительное сокращение количества параметров в ра</w:t>
      </w:r>
      <w:r>
        <w:t>м</w:t>
      </w:r>
      <w:r>
        <w:t>ках конфигурации Puppet для того, чтобы пользователь без сложностей не мог осуществить неко</w:t>
      </w:r>
      <w:r>
        <w:t>р</w:t>
      </w:r>
      <w:r>
        <w:t xml:space="preserve">ректную настройку и мы могли со временем упростить процесс обновления без беспокойства о нестандартных ситуациях. </w:t>
      </w:r>
    </w:p>
    <w:p w:rsidR="000D3827" w:rsidRDefault="008C5B68">
      <w:pPr>
        <w:pStyle w:val="a3"/>
      </w:pPr>
      <w:r>
        <w:t>Мы также очень медленно реализуем значительные изменения. Существуют важные рефактори</w:t>
      </w:r>
      <w:r>
        <w:t>н</w:t>
      </w:r>
      <w:r>
        <w:t xml:space="preserve">ги, которые мы планировали провести в течение многих лет, но никогда не проводили. В итоге наши пользователи будут работать с более стабильной системой в краткосрочной перспективе, но при этом осложнится поддержка системы и внесение изменений в ее код. </w:t>
      </w:r>
    </w:p>
    <w:p w:rsidR="000D3827" w:rsidRDefault="008C5B68">
      <w:pPr>
        <w:pStyle w:val="a3"/>
      </w:pPr>
      <w:r>
        <w:t>Наконец, нам потребовалось слишком много времени для того, что бы понять, что наши цели, з</w:t>
      </w:r>
      <w:r>
        <w:t>а</w:t>
      </w:r>
      <w:r>
        <w:t>ключающиеся в упрощении системы, лучшим образом формулируются с использованием языка архитектуры. Как только мы начали говорить об архитектуре вместо абстрактного упрощения, мы обзавелись гораздо лучшим фреймворком для принятия решений о добавлении и удалении во</w:t>
      </w:r>
      <w:r>
        <w:t>з</w:t>
      </w:r>
      <w:r>
        <w:t xml:space="preserve">можностей с лучшими способом взаимодействия для обоснования этих решений. </w:t>
      </w:r>
    </w:p>
    <w:p w:rsidR="000D3827" w:rsidRDefault="008C5B68">
      <w:pPr>
        <w:pStyle w:val="2"/>
        <w:rPr>
          <w:rFonts w:eastAsia="Times New Roman"/>
        </w:rPr>
      </w:pPr>
      <w:bookmarkStart w:id="230" w:name="_Toc441583311"/>
      <w:r>
        <w:rPr>
          <w:rFonts w:eastAsia="Times New Roman"/>
        </w:rPr>
        <w:t>18.6. Заключение</w:t>
      </w:r>
      <w:bookmarkEnd w:id="230"/>
    </w:p>
    <w:p w:rsidR="000D3827" w:rsidRDefault="008C5B68">
      <w:pPr>
        <w:pStyle w:val="a3"/>
      </w:pPr>
      <w:r>
        <w:t xml:space="preserve">Puppet является одновременно простой и сложной системой. Эта система состоит из множества работающих частей, но они достаточно слабо связаны друг с другом и каждая из них значительно </w:t>
      </w:r>
      <w:r>
        <w:lastRenderedPageBreak/>
        <w:t>изменилась с момента начала развития проекта в 2005 году. Это фреймворк, который может и</w:t>
      </w:r>
      <w:r>
        <w:t>с</w:t>
      </w:r>
      <w:r>
        <w:t xml:space="preserve">пользоваться для решения любых типов задач, связанных с конфигурацией, но при этом также простое и доступное приложение. </w:t>
      </w:r>
    </w:p>
    <w:p w:rsidR="000D3827" w:rsidRDefault="008C5B68">
      <w:pPr>
        <w:pStyle w:val="a3"/>
      </w:pPr>
      <w:r>
        <w:t xml:space="preserve">Наш будущий успех заключается в развитии простого и стабильного фреймворка и поддержании простоты использования приложения в ходе расширения его возможностей. </w:t>
      </w:r>
    </w:p>
    <w:p w:rsidR="000A5241" w:rsidRDefault="000A5241" w:rsidP="000A5241">
      <w:pPr>
        <w:pStyle w:val="1"/>
      </w:pPr>
      <w:bookmarkStart w:id="231" w:name="_Toc441583312"/>
      <w:r>
        <w:t>PyPy</w:t>
      </w:r>
      <w:bookmarkEnd w:id="231"/>
    </w:p>
    <w:p w:rsidR="000A5241" w:rsidRDefault="000A5241" w:rsidP="000A5241">
      <w:pPr>
        <w:pStyle w:val="a3"/>
      </w:pPr>
      <w:r>
        <w:t>Предполагается, что до прочтения этой главы вы ознакомились с некоторыми базовыми поняти</w:t>
      </w:r>
      <w:r>
        <w:t>я</w:t>
      </w:r>
      <w:r>
        <w:t xml:space="preserve">ми, относящимися к теории компиляторов и интерпретаторов, такими, как байткод и сворачивание констант. </w:t>
      </w:r>
    </w:p>
    <w:p w:rsidR="000D3827" w:rsidRDefault="008C5B68">
      <w:pPr>
        <w:pStyle w:val="2"/>
        <w:rPr>
          <w:rFonts w:eastAsia="Times New Roman"/>
        </w:rPr>
      </w:pPr>
      <w:bookmarkStart w:id="232" w:name="_Toc441583313"/>
      <w:r>
        <w:rPr>
          <w:rFonts w:eastAsia="Times New Roman"/>
        </w:rPr>
        <w:t>19.1. Немного истории</w:t>
      </w:r>
      <w:bookmarkEnd w:id="232"/>
    </w:p>
    <w:p w:rsidR="000D3827" w:rsidRDefault="008C5B68">
      <w:pPr>
        <w:pStyle w:val="a3"/>
      </w:pPr>
      <w:r>
        <w:t>Python является динамическим языком программирования высокого уровня. Он был создан го</w:t>
      </w:r>
      <w:r>
        <w:t>л</w:t>
      </w:r>
      <w:r>
        <w:t>ландским программистом Guido van Rossum в конце 1980 годов. Оригинальная реализация языка программирования от Guido представляет собой традиционный интерпретатор байткода, разраб</w:t>
      </w:r>
      <w:r>
        <w:t>о</w:t>
      </w:r>
      <w:r>
        <w:t>танный с использованием языка программирования C и впоследствии известный под именем CPython. На сегодняшний день существует также множество других реализаций Python. Среди наиболее известных реализаций можно выделить Jython, которая разработана с использованием языка программирования Java и позволяет осуществлять взаимодействие с кодом Java, IronPython, которая разработана с использованием языка программирования C# и позволяет взаимодейств</w:t>
      </w:r>
      <w:r>
        <w:t>о</w:t>
      </w:r>
      <w:r>
        <w:t>вать с фреймворком .Net от компании Microsoft, а также PyPy, которая будет рассматриваться в данной главе. CPython является все еще наиболее широко используемой реализацией и на сег</w:t>
      </w:r>
      <w:r>
        <w:t>о</w:t>
      </w:r>
      <w:r>
        <w:t>дняшней день единственной реализацией, которая поддерживает синтаксические конструкции Python 3, следующего поколения языка программирования Python. В рамках данной главы будут описаны архитектурные решения, принятые в ходе разработки PyPy и отличающие эту реализ</w:t>
      </w:r>
      <w:r>
        <w:t>а</w:t>
      </w:r>
      <w:r>
        <w:t xml:space="preserve">цию от других реализаций языка Python и более того, от любых других реализаций динамических языков. </w:t>
      </w:r>
    </w:p>
    <w:p w:rsidR="000D3827" w:rsidRDefault="008C5B68">
      <w:pPr>
        <w:pStyle w:val="2"/>
        <w:rPr>
          <w:rFonts w:eastAsia="Times New Roman"/>
        </w:rPr>
      </w:pPr>
      <w:bookmarkStart w:id="233" w:name="_Toc441583314"/>
      <w:r>
        <w:rPr>
          <w:rFonts w:eastAsia="Times New Roman"/>
        </w:rPr>
        <w:t>19.2. Обзор PyPy</w:t>
      </w:r>
      <w:bookmarkEnd w:id="233"/>
    </w:p>
    <w:p w:rsidR="000D3827" w:rsidRDefault="008C5B68">
      <w:pPr>
        <w:pStyle w:val="a3"/>
      </w:pPr>
      <w:r>
        <w:t>При разработке PyPy использовался только язык программирования Python, за исключением н</w:t>
      </w:r>
      <w:r>
        <w:t>е</w:t>
      </w:r>
      <w:r>
        <w:t>многочисленных заглушек на языке C. Дерево исходного кода проекта PyPy содержит два осно</w:t>
      </w:r>
      <w:r>
        <w:t>в</w:t>
      </w:r>
      <w:r>
        <w:t>ных компонента: интерпретатор языка Python и набор инструментов для преобразования кода RPython. Интерпретатор языка Pyhon является применяемым разработчиками окружением врем</w:t>
      </w:r>
      <w:r>
        <w:t>е</w:t>
      </w:r>
      <w:r>
        <w:t>ни исполнения, используемым людьми при вызове реализации языка Python под названием PyPy. Фактически оно разработано с использованием подвида языка Python с именем Restricted Python (Python с ограничениями; обычно для его обозначения используется аббревиатура RPython). Цель разработки интерпретатора языка Python с использованием языка RPython заключается в реализ</w:t>
      </w:r>
      <w:r>
        <w:t>а</w:t>
      </w:r>
      <w:r>
        <w:t>ции возможности подачи выходных данных интерпретатора на вход второй основной части PyPy, являющейся набором инструментов преобразования кода RPython. Инструмент преобразования кода RPython принимает код на языке RPython и преобразует его в код на выбранном языке более низкого уровня, наиболее часто этим языком является C. Это обстоятельство позволяет PyPy быть самодостаточной реализацией, что подразумевает использование для разработки того языка пр</w:t>
      </w:r>
      <w:r>
        <w:t>о</w:t>
      </w:r>
      <w:r>
        <w:t>граммирования, поддержка которого реализуется. Как мы увидим в данной главе, инструмент пр</w:t>
      </w:r>
      <w:r>
        <w:t>е</w:t>
      </w:r>
      <w:r>
        <w:t xml:space="preserve">образования кода RPython также делает PyPy фрейворком для реализации динамических языков программирования общего назначения. </w:t>
      </w:r>
    </w:p>
    <w:p w:rsidR="000D3827" w:rsidRDefault="008C5B68">
      <w:pPr>
        <w:pStyle w:val="a3"/>
      </w:pPr>
      <w:r>
        <w:t>Мощные абстракции PyPy делают ее наиболее гибкой реализацией языка Python. Она поддерж</w:t>
      </w:r>
      <w:r>
        <w:t>и</w:t>
      </w:r>
      <w:r>
        <w:t xml:space="preserve">вает около 200 параметров конфигурации, которые позволяют осуществлять действия начиная с </w:t>
      </w:r>
      <w:r>
        <w:lastRenderedPageBreak/>
        <w:t>выбора реализации сборщика мусора и заканчивая изменением параметров различных оптимиз</w:t>
      </w:r>
      <w:r>
        <w:t>а</w:t>
      </w:r>
      <w:r>
        <w:t xml:space="preserve">ций процесса преобразования кода. </w:t>
      </w:r>
    </w:p>
    <w:p w:rsidR="000D3827" w:rsidRDefault="008C5B68">
      <w:pPr>
        <w:pStyle w:val="2"/>
        <w:rPr>
          <w:rFonts w:eastAsia="Times New Roman"/>
        </w:rPr>
      </w:pPr>
      <w:bookmarkStart w:id="234" w:name="_Toc441583315"/>
      <w:r>
        <w:rPr>
          <w:rFonts w:eastAsia="Times New Roman"/>
        </w:rPr>
        <w:t>19.3. Интерпретатор языка Python</w:t>
      </w:r>
      <w:bookmarkEnd w:id="234"/>
    </w:p>
    <w:p w:rsidR="000D3827" w:rsidRDefault="008C5B68">
      <w:pPr>
        <w:pStyle w:val="a3"/>
      </w:pPr>
      <w:r>
        <w:t>Так как RPython является подвидом языка Python и строго соответствует его синтаксису, инте</w:t>
      </w:r>
      <w:r>
        <w:t>р</w:t>
      </w:r>
      <w:r>
        <w:t>претатор языка Python проекта PyPy может работать поверх другой реализации языка Python без преобразования кода. Конечно же, он будет работать чрезвычайно медленно, но при этом появл</w:t>
      </w:r>
      <w:r>
        <w:t>я</w:t>
      </w:r>
      <w:r>
        <w:t>ется возможность быстрого тестирования изменений в интерпретаторе. Также это обстоятельство позволяет использовать обычные инструменты отладки для языка Python для отладки интерпрет</w:t>
      </w:r>
      <w:r>
        <w:t>а</w:t>
      </w:r>
      <w:r>
        <w:t>тора. Большинство тестов интерпретатора PyPy может быть выполнено как при работе интерпр</w:t>
      </w:r>
      <w:r>
        <w:t>е</w:t>
      </w:r>
      <w:r>
        <w:t>татора без преобразования кода, так и при работе интерпретатора с преобразованием кода. Это п</w:t>
      </w:r>
      <w:r>
        <w:t>о</w:t>
      </w:r>
      <w:r>
        <w:t>зволяет проводить быстрое тестирование в процессе разработки, а также проверять то, что инте</w:t>
      </w:r>
      <w:r>
        <w:t>р</w:t>
      </w:r>
      <w:r>
        <w:t>претатор при осуществлении преобразования кода ведет себя также, как и интерпретатор без пр</w:t>
      </w:r>
      <w:r>
        <w:t>е</w:t>
      </w:r>
      <w:r>
        <w:t xml:space="preserve">образования кода. </w:t>
      </w:r>
    </w:p>
    <w:p w:rsidR="000D3827" w:rsidRDefault="008C5B68">
      <w:pPr>
        <w:pStyle w:val="a3"/>
      </w:pPr>
      <w:r>
        <w:t>По большей части детали реализации интерпретатора языка Python проекта PyPy схожи с детал</w:t>
      </w:r>
      <w:r>
        <w:t>я</w:t>
      </w:r>
      <w:r>
        <w:t>ми реализации интерпретатора CPython; интерпретаторы PyPy и CPython используют практически идентичные представления байткода и структуры данных в ходе интерпретации. Основным отл</w:t>
      </w:r>
      <w:r>
        <w:t>и</w:t>
      </w:r>
      <w:r>
        <w:t>чием между ними является то, что PyPy использует интересную абстракцию под названием "</w:t>
      </w:r>
      <w:r>
        <w:rPr>
          <w:i/>
          <w:iCs/>
        </w:rPr>
        <w:t>пр</w:t>
      </w:r>
      <w:r>
        <w:rPr>
          <w:i/>
          <w:iCs/>
        </w:rPr>
        <w:t>о</w:t>
      </w:r>
      <w:r>
        <w:rPr>
          <w:i/>
          <w:iCs/>
        </w:rPr>
        <w:t>странства объектов</w:t>
      </w:r>
      <w:r>
        <w:t>" ("object spaces" или сокращенно "objspaces"). Пространство объектов инка</w:t>
      </w:r>
      <w:r>
        <w:t>п</w:t>
      </w:r>
      <w:r>
        <w:t>сулирует данные, необходимые для представления и управления типами данных языка Python. Н</w:t>
      </w:r>
      <w:r>
        <w:t>а</w:t>
      </w:r>
      <w:r>
        <w:t>пример, выполнение бинарной операции с двумя объектами Python или получение атрибута об</w:t>
      </w:r>
      <w:r>
        <w:t>ъ</w:t>
      </w:r>
      <w:r>
        <w:t>екта в полной мере обрабатывается пространством объектов. Это обстоятельство позволяет осв</w:t>
      </w:r>
      <w:r>
        <w:t>о</w:t>
      </w:r>
      <w:r>
        <w:t>бодить интерпретатор от необходимости получения любых деталей реализации объектов Python. Интерпретатор байткода рассматривает объекты Python как черные ящики и вызывает методы пространства объектов в любой момент, когда сталкивается с необходимостью осуществления м</w:t>
      </w:r>
      <w:r>
        <w:t>а</w:t>
      </w:r>
      <w:r>
        <w:t xml:space="preserve">нипуляций с ними. Например, ниже приведена простейшая реализация кода операции </w:t>
      </w:r>
      <w:r>
        <w:rPr>
          <w:rStyle w:val="HTML"/>
        </w:rPr>
        <w:t>BINARY_ADD</w:t>
      </w:r>
      <w:r>
        <w:t>, который вызывается при комбинировании двух объектов с помощью оператора +. Обратите вн</w:t>
      </w:r>
      <w:r>
        <w:t>и</w:t>
      </w:r>
      <w:r>
        <w:t xml:space="preserve">мание на то, что операнды не проверяются интерпретатором; все действия по обработке объектов немедленно делегируются пространству объектов. </w:t>
      </w:r>
    </w:p>
    <w:p w:rsidR="000D3827" w:rsidRDefault="000D3827">
      <w:pPr>
        <w:pStyle w:val="HTML0"/>
      </w:pPr>
    </w:p>
    <w:p w:rsidR="000D3827" w:rsidRPr="00D80123" w:rsidRDefault="008C5B68">
      <w:pPr>
        <w:pStyle w:val="HTML0"/>
        <w:rPr>
          <w:lang w:val="en-US"/>
        </w:rPr>
      </w:pPr>
      <w:r w:rsidRPr="00D80123">
        <w:rPr>
          <w:lang w:val="en-US"/>
        </w:rPr>
        <w:t>def BINARY_ADD(space, frame):</w:t>
      </w:r>
    </w:p>
    <w:p w:rsidR="000D3827" w:rsidRDefault="008C5B68">
      <w:pPr>
        <w:pStyle w:val="HTML0"/>
      </w:pPr>
      <w:r w:rsidRPr="00D80123">
        <w:rPr>
          <w:lang w:val="en-US"/>
        </w:rPr>
        <w:t xml:space="preserve">    </w:t>
      </w:r>
      <w:r>
        <w:t>object1 = frame.pop() # извлечение левого операнда из стека</w:t>
      </w:r>
    </w:p>
    <w:p w:rsidR="000D3827" w:rsidRDefault="008C5B68">
      <w:pPr>
        <w:pStyle w:val="HTML0"/>
      </w:pPr>
      <w:r>
        <w:t xml:space="preserve">    object2 = frame.pop() # извлечение правого операнда из стека</w:t>
      </w:r>
    </w:p>
    <w:p w:rsidR="000D3827" w:rsidRDefault="008C5B68">
      <w:pPr>
        <w:pStyle w:val="HTML0"/>
      </w:pPr>
      <w:r>
        <w:t xml:space="preserve">    result = space.add(object1, object2) # осуществление операции</w:t>
      </w:r>
    </w:p>
    <w:p w:rsidR="000D3827" w:rsidRDefault="008C5B68">
      <w:pPr>
        <w:pStyle w:val="HTML0"/>
      </w:pPr>
      <w:r>
        <w:t xml:space="preserve">    frame.push(result) # запись результата в стек</w:t>
      </w:r>
    </w:p>
    <w:p w:rsidR="000D3827" w:rsidRDefault="008C5B68">
      <w:pPr>
        <w:pStyle w:val="a3"/>
      </w:pPr>
      <w:r>
        <w:t>Абстракция пространства объектов имеет множество преимуществ. Она позволяет получать от объектов или передавать объектам новые реализации типов данных без модификации интерпрет</w:t>
      </w:r>
      <w:r>
        <w:t>а</w:t>
      </w:r>
      <w:r>
        <w:t>тора. Также ввиду того, что единственный способ осуществления манипуляций с объектами св</w:t>
      </w:r>
      <w:r>
        <w:t>я</w:t>
      </w:r>
      <w:r>
        <w:t>зан с использованием пространства объектов, на уровне пространства объектов могут осущест</w:t>
      </w:r>
      <w:r>
        <w:t>в</w:t>
      </w:r>
      <w:r>
        <w:t>ляться вмешательство, буферизация или запись операций с объектами. В ходе использования мощной абстракции пространств объектов в рамках PyPy были проведены эксперименты по вн</w:t>
      </w:r>
      <w:r>
        <w:t>е</w:t>
      </w:r>
      <w:r>
        <w:t xml:space="preserve">дрению технологии </w:t>
      </w:r>
      <w:r>
        <w:rPr>
          <w:i/>
          <w:iCs/>
        </w:rPr>
        <w:t>переключения</w:t>
      </w:r>
      <w:r>
        <w:t xml:space="preserve"> (thunking), при использовании которой вычисление результатов может быть отложено, но осуществляться полностью прозрачно по требованию, а также технол</w:t>
      </w:r>
      <w:r>
        <w:t>о</w:t>
      </w:r>
      <w:r>
        <w:t xml:space="preserve">гии </w:t>
      </w:r>
      <w:r>
        <w:rPr>
          <w:i/>
          <w:iCs/>
        </w:rPr>
        <w:t>создания исключений</w:t>
      </w:r>
      <w:r>
        <w:t xml:space="preserve"> (tainting), при использовании которой любая операция с объектом будет вызывать генерацию исключения (что полезно при передаче важных данных с использованием к</w:t>
      </w:r>
      <w:r>
        <w:t>о</w:t>
      </w:r>
      <w:r>
        <w:t>да, вызывающего недоверие). Наиболее важный способ применения пространства объектов, одн</w:t>
      </w:r>
      <w:r>
        <w:t>а</w:t>
      </w:r>
      <w:r>
        <w:t xml:space="preserve">ко, будет обсуждаться в Разделе 19.4. </w:t>
      </w:r>
    </w:p>
    <w:p w:rsidR="000D3827" w:rsidRDefault="008C5B68">
      <w:pPr>
        <w:pStyle w:val="a3"/>
      </w:pPr>
      <w:r>
        <w:t xml:space="preserve">Пространство объектов, используемое в оригинальной версии интерпретатора PyPy, называется </w:t>
      </w:r>
      <w:r>
        <w:rPr>
          <w:i/>
          <w:iCs/>
        </w:rPr>
        <w:t>стандартным пространством объектов</w:t>
      </w:r>
      <w:r>
        <w:t xml:space="preserve"> (standard objspace или std objspace для краткости). В д</w:t>
      </w:r>
      <w:r>
        <w:t>о</w:t>
      </w:r>
      <w:r>
        <w:t>полнение к абстракции, предоставляемой системой пространства объектов, стандартное простра</w:t>
      </w:r>
      <w:r>
        <w:t>н</w:t>
      </w:r>
      <w:r>
        <w:lastRenderedPageBreak/>
        <w:t>ство объектов предоставляет новый уровень абстракции: один и тот же тип данных может иметь множество реализаций. При его использования операции с типами данных осуществляются с пр</w:t>
      </w:r>
      <w:r>
        <w:t>и</w:t>
      </w:r>
      <w:r>
        <w:t>менением мультиметодов. Это позволяет выбирать наиболее эффективное представление заданн</w:t>
      </w:r>
      <w:r>
        <w:t>о</w:t>
      </w:r>
      <w:r>
        <w:t>го набора данных. Например, тип long в рамках языка Python (очевидно, целочисленный тип да</w:t>
      </w:r>
      <w:r>
        <w:t>н</w:t>
      </w:r>
      <w:r>
        <w:t>ных большой разрядности) может быть представлен в виде стандартного целочисленного значения размером в одно машинное слово в том случае, если это значение достаточно мало. Более затра</w:t>
      </w:r>
      <w:r>
        <w:t>т</w:t>
      </w:r>
      <w:r>
        <w:t>ная в плане памяти и вычислений реализация типа данных произвольной точности большой ра</w:t>
      </w:r>
      <w:r>
        <w:t>з</w:t>
      </w:r>
      <w:r>
        <w:t>рядности должна использоваться только в случае необходимости. Существует даже реализация целочисленного типа данных Python на основе маркированных указателей. Контейнерные типы также могут быть специализированными по отношению к определенным типами данных. Напр</w:t>
      </w:r>
      <w:r>
        <w:t>и</w:t>
      </w:r>
      <w:r>
        <w:t>мер, в рамках PyPy реализован словарь (тип хэш-таблицы в Python), предназначенный для работы со строковыми ключами. Тот факт, что один и тот же тип данных может быть представлен разли</w:t>
      </w:r>
      <w:r>
        <w:t>ч</w:t>
      </w:r>
      <w:r>
        <w:t>ными реализациями, позволяет абсолютно прозрачно использовать объекты из кода уровня пр</w:t>
      </w:r>
      <w:r>
        <w:t>и</w:t>
      </w:r>
      <w:r>
        <w:t>ложения; словарь для хранения строк идентичен словарю общего назначения и позволяет коррек</w:t>
      </w:r>
      <w:r>
        <w:t>т</w:t>
      </w:r>
      <w:r>
        <w:t xml:space="preserve">но отклонять нестроковые значения в случае их добавления. </w:t>
      </w:r>
    </w:p>
    <w:p w:rsidR="000D3827" w:rsidRDefault="008C5B68">
      <w:pPr>
        <w:pStyle w:val="a3"/>
      </w:pPr>
      <w:r>
        <w:t>В PyPy производится разделение между кодом уровня интерпретатора (interp-level) и кодом уро</w:t>
      </w:r>
      <w:r>
        <w:t>в</w:t>
      </w:r>
      <w:r>
        <w:t>ня приложения (app-level). Код уровня интерпретатора, который используется для реализации большей части интерпретатора, должен быть разработан с использованием языка RPython и по</w:t>
      </w:r>
      <w:r>
        <w:t>д</w:t>
      </w:r>
      <w:r>
        <w:t>вергаться преобразованию. Он напрямую взаимодействует с пространством объектов и объектами Python в специальных обертках. Код уровня приложения всегда обрабатывается с помощью и</w:t>
      </w:r>
      <w:r>
        <w:t>н</w:t>
      </w:r>
      <w:r>
        <w:t>терпретатора байткода PyPy. Ввиду простоты кода уровня интерпретатора на языке RPython по сравнению с кодом на языке C или Java, разработчики посчитали наиболее простым решением и</w:t>
      </w:r>
      <w:r>
        <w:t>с</w:t>
      </w:r>
      <w:r>
        <w:t>пользование кода уровня приложения в некоторых частях интерпретатора. Следовательно, PyPy поддерживает встраивание кода уровня приложения в интерпретатор. Например, функции объя</w:t>
      </w:r>
      <w:r>
        <w:t>в</w:t>
      </w:r>
      <w:r>
        <w:t xml:space="preserve">ления </w:t>
      </w:r>
      <w:r>
        <w:rPr>
          <w:rStyle w:val="HTML"/>
        </w:rPr>
        <w:t>print</w:t>
      </w:r>
      <w:r>
        <w:t xml:space="preserve"> языка Python, с помощью которого производится запись данных объектов в поток стандартного вывода, реализованы на уровне приложения Python. Встроенные модули также м</w:t>
      </w:r>
      <w:r>
        <w:t>о</w:t>
      </w:r>
      <w:r>
        <w:t xml:space="preserve">гут быть разработаны с частичным использованием кода уровня интерпретатора и приложения. </w:t>
      </w:r>
    </w:p>
    <w:p w:rsidR="000D3827" w:rsidRDefault="008C5B68">
      <w:pPr>
        <w:pStyle w:val="2"/>
        <w:rPr>
          <w:rFonts w:eastAsia="Times New Roman"/>
        </w:rPr>
      </w:pPr>
      <w:bookmarkStart w:id="235" w:name="_Toc441583316"/>
      <w:r>
        <w:rPr>
          <w:rFonts w:eastAsia="Times New Roman"/>
        </w:rPr>
        <w:t>19.4. Инструменты преобразования кода для языка RPython</w:t>
      </w:r>
      <w:bookmarkEnd w:id="235"/>
    </w:p>
    <w:p w:rsidR="000D3827" w:rsidRDefault="008C5B68">
      <w:pPr>
        <w:pStyle w:val="a3"/>
      </w:pPr>
      <w:r>
        <w:t>Набор инструментов для языка RPython предназначен для осуществления нескольких фаз прео</w:t>
      </w:r>
      <w:r>
        <w:t>б</w:t>
      </w:r>
      <w:r>
        <w:t xml:space="preserve">разования кода, в ходе которых код на языке RPython преобразовывается в код на целевом языке, обычно C. Высокоуровневое представление фаз преобразования кода показано на </w:t>
      </w:r>
      <w:hyperlink r:id="rId245" w:anchor="fig.pypy.steps" w:history="1">
        <w:r>
          <w:rPr>
            <w:rStyle w:val="a5"/>
          </w:rPr>
          <w:t>Рисунке 19.1</w:t>
        </w:r>
      </w:hyperlink>
      <w:r>
        <w:t>. Сами инструменты для преобразования кода разработаны с использованием языка Python (без о</w:t>
      </w:r>
      <w:r>
        <w:t>г</w:t>
      </w:r>
      <w:r>
        <w:t>раничений) и тесно связаны с интерпретатором PyPy по причинам, которые будут освещены с</w:t>
      </w:r>
      <w:r>
        <w:t>о</w:t>
      </w:r>
      <w:r>
        <w:t xml:space="preserve">всем скоро. </w:t>
      </w:r>
    </w:p>
    <w:p w:rsidR="000D3827" w:rsidRDefault="008C5B68">
      <w:pPr>
        <w:pStyle w:val="a3"/>
      </w:pPr>
      <w:r>
        <w:rPr>
          <w:noProof/>
        </w:rPr>
        <w:drawing>
          <wp:inline distT="0" distB="0" distL="0" distR="0">
            <wp:extent cx="3771900" cy="2133600"/>
            <wp:effectExtent l="19050" t="0" r="0" b="0"/>
            <wp:docPr id="244" name="fig.pypy.steps" descr="Шаги преобразования ко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pypy.steps" descr="Шаги преобразования кода"/>
                    <pic:cNvPicPr>
                      <a:picLocks noChangeAspect="1" noChangeArrowheads="1"/>
                    </pic:cNvPicPr>
                  </pic:nvPicPr>
                  <pic:blipFill>
                    <a:blip r:link="rId246" cstate="print"/>
                    <a:srcRect/>
                    <a:stretch>
                      <a:fillRect/>
                    </a:stretch>
                  </pic:blipFill>
                  <pic:spPr bwMode="auto">
                    <a:xfrm>
                      <a:off x="0" y="0"/>
                      <a:ext cx="3771900" cy="2133600"/>
                    </a:xfrm>
                    <a:prstGeom prst="rect">
                      <a:avLst/>
                    </a:prstGeom>
                    <a:noFill/>
                    <a:ln w="9525">
                      <a:noFill/>
                      <a:miter lim="800000"/>
                      <a:headEnd/>
                      <a:tailEnd/>
                    </a:ln>
                  </pic:spPr>
                </pic:pic>
              </a:graphicData>
            </a:graphic>
          </wp:inline>
        </w:drawing>
      </w:r>
      <w:r>
        <w:br/>
        <w:t xml:space="preserve">Рисунок 19.1: Шаги преобразования кода </w:t>
      </w:r>
    </w:p>
    <w:p w:rsidR="000D3827" w:rsidRDefault="008C5B68">
      <w:pPr>
        <w:pStyle w:val="a3"/>
      </w:pPr>
      <w:r>
        <w:t xml:space="preserve">Первой операцией, которую выполняет инструмент для преобразования кода, является загрузка программы на языке RPython в адресное пространство процесса. (Эта операция осуществляется с </w:t>
      </w:r>
      <w:r>
        <w:lastRenderedPageBreak/>
        <w:t>использование стандартных для языка Python директив, предназначенных для поддержки опер</w:t>
      </w:r>
      <w:r>
        <w:t>а</w:t>
      </w:r>
      <w:r>
        <w:t>ций загрузки модулей). Язык RPython налагает ряд ограничений на стандартные динамические функции языка Python. Например, функции не могут создаваться в процессе работы программы и одна и та же переменная не имеет возможности хранить значения несовместимых типов, прим</w:t>
      </w:r>
      <w:r>
        <w:t>е</w:t>
      </w:r>
      <w:r>
        <w:t>ром которых могут служить целочисленное значение и объект. Несмотря на это, в момент начал</w:t>
      </w:r>
      <w:r>
        <w:t>ь</w:t>
      </w:r>
      <w:r>
        <w:t>ной загрузки программы инструментом преобразования кода, она обрабатывается обычным и</w:t>
      </w:r>
      <w:r>
        <w:t>н</w:t>
      </w:r>
      <w:r>
        <w:t>терпретатором языка Python и может использовать все динамические функции языка Python. И</w:t>
      </w:r>
      <w:r>
        <w:t>н</w:t>
      </w:r>
      <w:r>
        <w:t>терпретатор языка Python из состава PyPy является программой значительного размера, разраб</w:t>
      </w:r>
      <w:r>
        <w:t>о</w:t>
      </w:r>
      <w:r>
        <w:t>танной с использованием языка RPython, которая эксплуатирует эту возможность для реализации функций метапрограммирования. Например, она генерирует код для управления мультиметодами в стандартном пространстве объектов. Единственное требование заключается в том, что програ</w:t>
      </w:r>
      <w:r>
        <w:t>м</w:t>
      </w:r>
      <w:r>
        <w:t>ма должна использовать корректные для языка RPython синтаксические конструкции перед нач</w:t>
      </w:r>
      <w:r>
        <w:t>а</w:t>
      </w:r>
      <w:r>
        <w:t xml:space="preserve">лом новой фазы преобразования кода средствами соответствующего инструмента. </w:t>
      </w:r>
    </w:p>
    <w:p w:rsidR="000D3827" w:rsidRDefault="008C5B68">
      <w:pPr>
        <w:pStyle w:val="a3"/>
      </w:pPr>
      <w:r>
        <w:t>Инструмент преобразования кода строит потоковые графы, отражающие программу на языке RPyton, в ходе процесса с названием "</w:t>
      </w:r>
      <w:r>
        <w:rPr>
          <w:i/>
          <w:iCs/>
        </w:rPr>
        <w:t>абстрактная интерпретация</w:t>
      </w:r>
      <w:r>
        <w:t xml:space="preserve">" ("abstract interpretation"). В ходе абстрактной интерпретации происходит повторное использование интерпретатора языка Python из состава PyPy для интерпретации программ на языке RPython при наличии специального пространства объектов, называемого </w:t>
      </w:r>
      <w:r>
        <w:rPr>
          <w:i/>
          <w:iCs/>
        </w:rPr>
        <w:t>потоковым пространством объектов</w:t>
      </w:r>
      <w:r>
        <w:t xml:space="preserve"> (flow objspace). П</w:t>
      </w:r>
      <w:r>
        <w:t>о</w:t>
      </w:r>
      <w:r>
        <w:t>вторимся, что интерпретатор языка Python рассматривает объекты в программе как черные ящики, обращаясь к пространству объектов для выполнения любой операции. Потоковое пространство объектов вместо стандартного набора объектов языка Python работает только с двумя типами об</w:t>
      </w:r>
      <w:r>
        <w:t>ъ</w:t>
      </w:r>
      <w:r>
        <w:t>ектов: переменными и константами. Переменные представляют значения, не известные в момент преобразования кода, а константы, что не удивительно, представляют неизменные значения, кот</w:t>
      </w:r>
      <w:r>
        <w:t>о</w:t>
      </w:r>
      <w:r>
        <w:t>рые известны в данный момент. Потоковое пространство объектов обладает базовыми возможн</w:t>
      </w:r>
      <w:r>
        <w:t>о</w:t>
      </w:r>
      <w:r>
        <w:t>стями сворачивания констант; если требуется выполнить операцию, все аргументы которой явл</w:t>
      </w:r>
      <w:r>
        <w:t>я</w:t>
      </w:r>
      <w:r>
        <w:t>ются константами, в рамках него будет осуществлено статическое вычисление значения. Требов</w:t>
      </w:r>
      <w:r>
        <w:t>а</w:t>
      </w:r>
      <w:r>
        <w:t>ния к неизменности значений и указания на необходимость использования констант в рамках яз</w:t>
      </w:r>
      <w:r>
        <w:t>ы</w:t>
      </w:r>
      <w:r>
        <w:t>ка RPython обозначаются значительно шире, чем в стандартном языке Python. Например, модули, которые несомненно изменяемы в рамках языка Python, представляются константами в потоковом пространстве объектов, так как они не существуют в рамках языка RPython и должны быть све</w:t>
      </w:r>
      <w:r>
        <w:t>р</w:t>
      </w:r>
      <w:r>
        <w:t>нуты в константы в потоковом пространстве объектов. По мере того, как интерпретатор языка Python интерпретирует байткод функций языка RPython, потоковое пространство объектов зап</w:t>
      </w:r>
      <w:r>
        <w:t>и</w:t>
      </w:r>
      <w:r>
        <w:t>сывает операции, выполнение которых требуется. В рамках него осуществляется запись данных для всех конструкций условных ветвлений. Конечный результат абстрактной интерпретации функции является потоковым графом, состоящим из связанных блоков, причем каждый блок с</w:t>
      </w:r>
      <w:r>
        <w:t>о</w:t>
      </w:r>
      <w:r>
        <w:t xml:space="preserve">держит одну или большее количество операций. </w:t>
      </w:r>
    </w:p>
    <w:p w:rsidR="000D3827" w:rsidRDefault="008C5B68">
      <w:pPr>
        <w:pStyle w:val="a3"/>
      </w:pPr>
      <w:r>
        <w:t>Прейдем к примеру процесса генерации потокового графа. Рассмотрим простую функцию вычи</w:t>
      </w:r>
      <w:r>
        <w:t>с</w:t>
      </w:r>
      <w:r>
        <w:t xml:space="preserve">ления факториала: </w:t>
      </w:r>
    </w:p>
    <w:p w:rsidR="000D3827" w:rsidRDefault="000D3827">
      <w:pPr>
        <w:pStyle w:val="HTML0"/>
      </w:pPr>
    </w:p>
    <w:p w:rsidR="000D3827" w:rsidRPr="00D80123" w:rsidRDefault="008C5B68">
      <w:pPr>
        <w:pStyle w:val="HTML0"/>
        <w:rPr>
          <w:lang w:val="en-US"/>
        </w:rPr>
      </w:pPr>
      <w:r w:rsidRPr="00D80123">
        <w:rPr>
          <w:lang w:val="en-US"/>
        </w:rPr>
        <w:t>def factorial(n):</w:t>
      </w:r>
    </w:p>
    <w:p w:rsidR="000D3827" w:rsidRPr="00D80123" w:rsidRDefault="008C5B68">
      <w:pPr>
        <w:pStyle w:val="HTML0"/>
        <w:rPr>
          <w:lang w:val="en-US"/>
        </w:rPr>
      </w:pPr>
      <w:r w:rsidRPr="00D80123">
        <w:rPr>
          <w:lang w:val="en-US"/>
        </w:rPr>
        <w:t xml:space="preserve">    if n == 1:</w:t>
      </w:r>
    </w:p>
    <w:p w:rsidR="000D3827" w:rsidRPr="00D80123" w:rsidRDefault="008C5B68">
      <w:pPr>
        <w:pStyle w:val="HTML0"/>
        <w:rPr>
          <w:lang w:val="en-US"/>
        </w:rPr>
      </w:pPr>
      <w:r w:rsidRPr="00D80123">
        <w:rPr>
          <w:lang w:val="en-US"/>
        </w:rPr>
        <w:t xml:space="preserve">        return 1</w:t>
      </w:r>
    </w:p>
    <w:p w:rsidR="000D3827" w:rsidRPr="00D80123" w:rsidRDefault="008C5B68">
      <w:pPr>
        <w:pStyle w:val="HTML0"/>
        <w:rPr>
          <w:lang w:val="en-US"/>
        </w:rPr>
      </w:pPr>
      <w:r w:rsidRPr="00D80123">
        <w:rPr>
          <w:lang w:val="en-US"/>
        </w:rPr>
        <w:t xml:space="preserve">    return n * factorial(n - 1)</w:t>
      </w:r>
    </w:p>
    <w:p w:rsidR="000D3827" w:rsidRDefault="008C5B68">
      <w:pPr>
        <w:pStyle w:val="a3"/>
      </w:pPr>
      <w:r>
        <w:t xml:space="preserve">Потоковый граф для функции выглядит следующим образом: </w:t>
      </w:r>
    </w:p>
    <w:p w:rsidR="000D3827" w:rsidRDefault="008C5B68">
      <w:pPr>
        <w:pStyle w:val="a3"/>
      </w:pPr>
      <w:r>
        <w:rPr>
          <w:noProof/>
        </w:rPr>
        <w:lastRenderedPageBreak/>
        <w:drawing>
          <wp:inline distT="0" distB="0" distL="0" distR="0">
            <wp:extent cx="3771900" cy="5229225"/>
            <wp:effectExtent l="0" t="0" r="0" b="0"/>
            <wp:docPr id="245" name="fig.pypy.flowgraph" descr="Потоковый граф для функции вычисления фактори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pypy.flowgraph" descr="Потоковый граф для функции вычисления факториала"/>
                    <pic:cNvPicPr>
                      <a:picLocks noChangeAspect="1" noChangeArrowheads="1"/>
                    </pic:cNvPicPr>
                  </pic:nvPicPr>
                  <pic:blipFill>
                    <a:blip r:link="rId247" cstate="print"/>
                    <a:srcRect/>
                    <a:stretch>
                      <a:fillRect/>
                    </a:stretch>
                  </pic:blipFill>
                  <pic:spPr bwMode="auto">
                    <a:xfrm>
                      <a:off x="0" y="0"/>
                      <a:ext cx="3771900" cy="5229225"/>
                    </a:xfrm>
                    <a:prstGeom prst="rect">
                      <a:avLst/>
                    </a:prstGeom>
                    <a:noFill/>
                    <a:ln w="9525">
                      <a:noFill/>
                      <a:miter lim="800000"/>
                      <a:headEnd/>
                      <a:tailEnd/>
                    </a:ln>
                  </pic:spPr>
                </pic:pic>
              </a:graphicData>
            </a:graphic>
          </wp:inline>
        </w:drawing>
      </w:r>
      <w:r>
        <w:br/>
        <w:t xml:space="preserve">Рисунок 19.2: Потоковый граф для функции вычисления факториала </w:t>
      </w:r>
    </w:p>
    <w:p w:rsidR="000D3827" w:rsidRDefault="008C5B68">
      <w:pPr>
        <w:pStyle w:val="a3"/>
      </w:pPr>
      <w:r>
        <w:t>Функция вычисления факториала была разделена на блоки, содержащие операции, записанные в рамках потокового пространства объектов. Каждый блок имеет входные аргументы и список оп</w:t>
      </w:r>
      <w:r>
        <w:t>е</w:t>
      </w:r>
      <w:r>
        <w:t xml:space="preserve">раций с переменными и константами. Первый блок содержит выбор перехода в конце, который позволяет установить, к какому блоку перейдет управление после завершения выполнения первого блока. Решение о выходе может приниматься на основе значения какой-либо переменной или на основе того, было ли сгенерировано исключение в ходе выполнения последней операции блока. Передача управления осуществляется в соответствии с линиями между блоками. </w:t>
      </w:r>
    </w:p>
    <w:p w:rsidR="000D3827" w:rsidRDefault="008C5B68">
      <w:pPr>
        <w:pStyle w:val="a3"/>
      </w:pPr>
      <w:r>
        <w:t>Потоковый граф, сгенерированный в потоковом пространстве объектов, представлен в статич</w:t>
      </w:r>
      <w:r>
        <w:t>е</w:t>
      </w:r>
      <w:r>
        <w:t>ской единичной форме назначения (static single assignment form или SAA), являющейся промеж</w:t>
      </w:r>
      <w:r>
        <w:t>у</w:t>
      </w:r>
      <w:r>
        <w:t>точном представлением, обычно используемым в компиляторах. Ключевая возможность пре</w:t>
      </w:r>
      <w:r>
        <w:t>д</w:t>
      </w:r>
      <w:r>
        <w:t xml:space="preserve">ставления SAA заключается в том, что значение каждой переменной присваивается единожды. Это свойство упрощает реализацию многих преобразований и оптимизаций, осуществляемых компиляторами. </w:t>
      </w:r>
    </w:p>
    <w:p w:rsidR="000D3827" w:rsidRDefault="008C5B68">
      <w:pPr>
        <w:pStyle w:val="a3"/>
      </w:pPr>
      <w:r>
        <w:t>После завершения генерации графа функции начинается фаза генерации аннотации. Инструмент создания аннотаций устанавливает типы результатов и аргументов для каждой из операций. Н</w:t>
      </w:r>
      <w:r>
        <w:t>а</w:t>
      </w:r>
      <w:r>
        <w:t>пример, описанная выше функция вычисления факториала в аннотации будет принимать и во</w:t>
      </w:r>
      <w:r>
        <w:t>з</w:t>
      </w:r>
      <w:r>
        <w:t xml:space="preserve">вращать целочисленные значения. </w:t>
      </w:r>
    </w:p>
    <w:p w:rsidR="000D3827" w:rsidRDefault="008C5B68">
      <w:pPr>
        <w:pStyle w:val="a3"/>
      </w:pPr>
      <w:r>
        <w:t xml:space="preserve">Следующая фаза называется типизацией (RTyping). В ходе типизации используется информация от инструмента создания аннотаций для того, чтобы преобразовать каждую из высокоуровневых </w:t>
      </w:r>
      <w:r>
        <w:lastRenderedPageBreak/>
        <w:t>операций, отображенных в рамках графа потоков данных, в низкоуровневые операции. Это первая часть процесса преобразования кода, для которой имеет значение выбранная система генерации кода. На основе системы генерации кода происходит выбор специфичного для программы инс</w:t>
      </w:r>
      <w:r>
        <w:t>т</w:t>
      </w:r>
      <w:r>
        <w:t>румента типизации (RTyper). На данный момент инструмент типизации поддерживает две сист</w:t>
      </w:r>
      <w:r>
        <w:t>е</w:t>
      </w:r>
      <w:r>
        <w:t xml:space="preserve">мы типов: низкоуровневую систему типов для систем генерации кода на таких языках, как C, а также высокоуровневую систему типов с классами. Высокоуровневые операции и типы языка Python приводятся в соответствие с выбранной системой типов. Например, для операции </w:t>
      </w:r>
      <w:r>
        <w:rPr>
          <w:rStyle w:val="HTML"/>
        </w:rPr>
        <w:t>add</w:t>
      </w:r>
      <w:r>
        <w:t xml:space="preserve"> с операндами, представленными целочисленными значениями в аннотации, будет сгенерирована операция </w:t>
      </w:r>
      <w:r>
        <w:rPr>
          <w:rStyle w:val="HTML"/>
        </w:rPr>
        <w:t>int_add</w:t>
      </w:r>
      <w:r>
        <w:t xml:space="preserve"> с низкоуровневой системой типов. Более сложные операции, такие, как поиск в хэш-таблицах, генерируют вызовы функций. </w:t>
      </w:r>
    </w:p>
    <w:p w:rsidR="000D3827" w:rsidRDefault="008C5B68">
      <w:pPr>
        <w:pStyle w:val="a3"/>
      </w:pPr>
      <w:r>
        <w:t xml:space="preserve">После типизации производятся некоторые оптимизации низкоуровневого потокового графа. Эти оптимизации по большей части являются такими стандартными применяемыми компиляторами оптимизациями, как сворачивание констант, удаление лишних операций резервирования памяти, а также удаление неиспользуемого кода. </w:t>
      </w:r>
    </w:p>
    <w:p w:rsidR="000D3827" w:rsidRDefault="008C5B68">
      <w:pPr>
        <w:pStyle w:val="a3"/>
      </w:pPr>
      <w:r>
        <w:t>Обычно код на языке Python периодически использует операции динамического резервирования памяти. Язык RPython, являясь производным языка Python, наследует этот шаблон проектиров</w:t>
      </w:r>
      <w:r>
        <w:t>а</w:t>
      </w:r>
      <w:r>
        <w:t>ния, связанный с интенсивным резервированием памяти. Однако, в большинстве случаев эти р</w:t>
      </w:r>
      <w:r>
        <w:t>е</w:t>
      </w:r>
      <w:r>
        <w:t xml:space="preserve">зервирования памяти являются временными и локальными в рамках функций. </w:t>
      </w:r>
      <w:r>
        <w:rPr>
          <w:i/>
          <w:iCs/>
        </w:rPr>
        <w:t>Удаление операций резервирования памяти</w:t>
      </w:r>
      <w:r>
        <w:t xml:space="preserve"> (malloc removal) является оптимизацией, призванной бороться с этими случаями. С помощью этой оптимизации производится удаление описанных операций резервир</w:t>
      </w:r>
      <w:r>
        <w:t>о</w:t>
      </w:r>
      <w:r>
        <w:t xml:space="preserve">вания памяти путем "разделения" ранее динамически созданного объекта на компоненты в том случае, если это возможно. </w:t>
      </w:r>
    </w:p>
    <w:p w:rsidR="000D3827" w:rsidRDefault="008C5B68">
      <w:pPr>
        <w:pStyle w:val="a3"/>
      </w:pPr>
      <w:r>
        <w:t>Для того, чтобы увидеть процесс удаления операций резервирования памяти в работе, предпол</w:t>
      </w:r>
      <w:r>
        <w:t>о</w:t>
      </w:r>
      <w:r>
        <w:t xml:space="preserve">жим, что данная функция вычисляет Евклидово расстояние между двумя точками на поверхности простым способом: </w:t>
      </w:r>
    </w:p>
    <w:p w:rsidR="000D3827" w:rsidRDefault="000D3827">
      <w:pPr>
        <w:pStyle w:val="HTML0"/>
      </w:pPr>
    </w:p>
    <w:p w:rsidR="000D3827" w:rsidRPr="00D80123" w:rsidRDefault="008C5B68">
      <w:pPr>
        <w:pStyle w:val="HTML0"/>
        <w:rPr>
          <w:lang w:val="en-US"/>
        </w:rPr>
      </w:pPr>
      <w:r w:rsidRPr="00D80123">
        <w:rPr>
          <w:lang w:val="en-US"/>
        </w:rPr>
        <w:t>def distance(x1, y1, x2, y2):</w:t>
      </w:r>
    </w:p>
    <w:p w:rsidR="000D3827" w:rsidRPr="00D80123" w:rsidRDefault="008C5B68">
      <w:pPr>
        <w:pStyle w:val="HTML0"/>
        <w:rPr>
          <w:lang w:val="en-US"/>
        </w:rPr>
      </w:pPr>
      <w:r w:rsidRPr="00D80123">
        <w:rPr>
          <w:lang w:val="en-US"/>
        </w:rPr>
        <w:t xml:space="preserve">    p1 = (x1, y1)</w:t>
      </w:r>
    </w:p>
    <w:p w:rsidR="000D3827" w:rsidRPr="00D80123" w:rsidRDefault="008C5B68">
      <w:pPr>
        <w:pStyle w:val="HTML0"/>
        <w:rPr>
          <w:lang w:val="en-US"/>
        </w:rPr>
      </w:pPr>
      <w:r w:rsidRPr="00D80123">
        <w:rPr>
          <w:lang w:val="en-US"/>
        </w:rPr>
        <w:t xml:space="preserve">    p2 = (x2, y2)</w:t>
      </w:r>
    </w:p>
    <w:p w:rsidR="000D3827" w:rsidRPr="00D80123" w:rsidRDefault="008C5B68">
      <w:pPr>
        <w:pStyle w:val="HTML0"/>
        <w:rPr>
          <w:lang w:val="en-US"/>
        </w:rPr>
      </w:pPr>
      <w:r w:rsidRPr="00D80123">
        <w:rPr>
          <w:lang w:val="en-US"/>
        </w:rPr>
        <w:t xml:space="preserve">    return math.hypot(p1[0] - p2[0], p1[1] - p2[1])</w:t>
      </w:r>
    </w:p>
    <w:p w:rsidR="000D3827" w:rsidRDefault="008C5B68">
      <w:pPr>
        <w:pStyle w:val="a3"/>
      </w:pPr>
      <w:r>
        <w:t xml:space="preserve">После начальной типизации тело функции будет содержать следующие операции: </w:t>
      </w:r>
    </w:p>
    <w:p w:rsidR="000D3827" w:rsidRDefault="000D3827">
      <w:pPr>
        <w:pStyle w:val="HTML0"/>
      </w:pPr>
    </w:p>
    <w:p w:rsidR="000D3827" w:rsidRPr="00D80123" w:rsidRDefault="008C5B68">
      <w:pPr>
        <w:pStyle w:val="HTML0"/>
        <w:rPr>
          <w:lang w:val="en-US"/>
        </w:rPr>
      </w:pPr>
      <w:r w:rsidRPr="00D80123">
        <w:rPr>
          <w:lang w:val="en-US"/>
        </w:rPr>
        <w:t>v60 = malloc((GcStruct tuple2))</w:t>
      </w:r>
    </w:p>
    <w:p w:rsidR="000D3827" w:rsidRPr="00D80123" w:rsidRDefault="008C5B68">
      <w:pPr>
        <w:pStyle w:val="HTML0"/>
        <w:rPr>
          <w:lang w:val="en-US"/>
        </w:rPr>
      </w:pPr>
      <w:r w:rsidRPr="00D80123">
        <w:rPr>
          <w:lang w:val="en-US"/>
        </w:rPr>
        <w:t>v61 = setfield(v60, ('item0'), x1_1)</w:t>
      </w:r>
    </w:p>
    <w:p w:rsidR="000D3827" w:rsidRPr="00D80123" w:rsidRDefault="008C5B68">
      <w:pPr>
        <w:pStyle w:val="HTML0"/>
        <w:rPr>
          <w:lang w:val="en-US"/>
        </w:rPr>
      </w:pPr>
      <w:r w:rsidRPr="00D80123">
        <w:rPr>
          <w:lang w:val="en-US"/>
        </w:rPr>
        <w:t>v62 = setfield(v60, ('item1'), y1_1)</w:t>
      </w:r>
    </w:p>
    <w:p w:rsidR="000D3827" w:rsidRPr="00D80123" w:rsidRDefault="008C5B68">
      <w:pPr>
        <w:pStyle w:val="HTML0"/>
        <w:rPr>
          <w:lang w:val="en-US"/>
        </w:rPr>
      </w:pPr>
      <w:r w:rsidRPr="00D80123">
        <w:rPr>
          <w:lang w:val="en-US"/>
        </w:rPr>
        <w:t>v63 = malloc((GcStruct tuple2))</w:t>
      </w:r>
    </w:p>
    <w:p w:rsidR="000D3827" w:rsidRPr="00D80123" w:rsidRDefault="008C5B68">
      <w:pPr>
        <w:pStyle w:val="HTML0"/>
        <w:rPr>
          <w:lang w:val="en-US"/>
        </w:rPr>
      </w:pPr>
      <w:r w:rsidRPr="00D80123">
        <w:rPr>
          <w:lang w:val="en-US"/>
        </w:rPr>
        <w:t>v64 = setfield(v63, ('item0'), x2_1)</w:t>
      </w:r>
    </w:p>
    <w:p w:rsidR="000D3827" w:rsidRPr="00D80123" w:rsidRDefault="008C5B68">
      <w:pPr>
        <w:pStyle w:val="HTML0"/>
        <w:rPr>
          <w:lang w:val="en-US"/>
        </w:rPr>
      </w:pPr>
      <w:r w:rsidRPr="00D80123">
        <w:rPr>
          <w:lang w:val="en-US"/>
        </w:rPr>
        <w:t>v65 = setfield(v63, ('item1'), y2_1)</w:t>
      </w:r>
    </w:p>
    <w:p w:rsidR="000D3827" w:rsidRPr="00D80123" w:rsidRDefault="008C5B68">
      <w:pPr>
        <w:pStyle w:val="HTML0"/>
        <w:rPr>
          <w:lang w:val="en-US"/>
        </w:rPr>
      </w:pPr>
      <w:r w:rsidRPr="00D80123">
        <w:rPr>
          <w:lang w:val="en-US"/>
        </w:rPr>
        <w:t>v66 = getfield(v60, ('item0'))</w:t>
      </w:r>
    </w:p>
    <w:p w:rsidR="000D3827" w:rsidRPr="00D80123" w:rsidRDefault="008C5B68">
      <w:pPr>
        <w:pStyle w:val="HTML0"/>
        <w:rPr>
          <w:lang w:val="en-US"/>
        </w:rPr>
      </w:pPr>
      <w:r w:rsidRPr="00D80123">
        <w:rPr>
          <w:lang w:val="en-US"/>
        </w:rPr>
        <w:t>v67 = getfield(v63, ('item0'))</w:t>
      </w:r>
    </w:p>
    <w:p w:rsidR="000D3827" w:rsidRPr="00D80123" w:rsidRDefault="008C5B68">
      <w:pPr>
        <w:pStyle w:val="HTML0"/>
        <w:rPr>
          <w:lang w:val="en-US"/>
        </w:rPr>
      </w:pPr>
      <w:r w:rsidRPr="00D80123">
        <w:rPr>
          <w:lang w:val="en-US"/>
        </w:rPr>
        <w:t>v68 = int_sub(v66, v67)</w:t>
      </w:r>
    </w:p>
    <w:p w:rsidR="000D3827" w:rsidRPr="00D80123" w:rsidRDefault="008C5B68">
      <w:pPr>
        <w:pStyle w:val="HTML0"/>
        <w:rPr>
          <w:lang w:val="en-US"/>
        </w:rPr>
      </w:pPr>
      <w:r w:rsidRPr="00D80123">
        <w:rPr>
          <w:lang w:val="en-US"/>
        </w:rPr>
        <w:t>v69 = getfield(v60, ('item1'))</w:t>
      </w:r>
    </w:p>
    <w:p w:rsidR="000D3827" w:rsidRPr="00D80123" w:rsidRDefault="008C5B68">
      <w:pPr>
        <w:pStyle w:val="HTML0"/>
        <w:rPr>
          <w:lang w:val="en-US"/>
        </w:rPr>
      </w:pPr>
      <w:r w:rsidRPr="00D80123">
        <w:rPr>
          <w:lang w:val="en-US"/>
        </w:rPr>
        <w:t>v70 = getfield(v63, ('item1'))</w:t>
      </w:r>
    </w:p>
    <w:p w:rsidR="000D3827" w:rsidRPr="00D80123" w:rsidRDefault="008C5B68">
      <w:pPr>
        <w:pStyle w:val="HTML0"/>
        <w:rPr>
          <w:lang w:val="en-US"/>
        </w:rPr>
      </w:pPr>
      <w:r w:rsidRPr="00D80123">
        <w:rPr>
          <w:lang w:val="en-US"/>
        </w:rPr>
        <w:t>v71 = int_sub(v69, v70)</w:t>
      </w:r>
    </w:p>
    <w:p w:rsidR="000D3827" w:rsidRPr="00D80123" w:rsidRDefault="008C5B68">
      <w:pPr>
        <w:pStyle w:val="HTML0"/>
        <w:rPr>
          <w:lang w:val="en-US"/>
        </w:rPr>
      </w:pPr>
      <w:r w:rsidRPr="00D80123">
        <w:rPr>
          <w:lang w:val="en-US"/>
        </w:rPr>
        <w:t>v72 = cast_int_to_float(v68)</w:t>
      </w:r>
    </w:p>
    <w:p w:rsidR="000D3827" w:rsidRPr="00D80123" w:rsidRDefault="008C5B68">
      <w:pPr>
        <w:pStyle w:val="HTML0"/>
        <w:rPr>
          <w:lang w:val="en-US"/>
        </w:rPr>
      </w:pPr>
      <w:r w:rsidRPr="00D80123">
        <w:rPr>
          <w:lang w:val="en-US"/>
        </w:rPr>
        <w:t>v73 = cast_int_to_float(v71)</w:t>
      </w:r>
    </w:p>
    <w:p w:rsidR="000D3827" w:rsidRPr="00D80123" w:rsidRDefault="008C5B68">
      <w:pPr>
        <w:pStyle w:val="HTML0"/>
        <w:rPr>
          <w:lang w:val="en-US"/>
        </w:rPr>
      </w:pPr>
      <w:r w:rsidRPr="00D80123">
        <w:rPr>
          <w:lang w:val="en-US"/>
        </w:rPr>
        <w:t>v74 = direct_call(math_hypot, v72, v73)</w:t>
      </w:r>
    </w:p>
    <w:p w:rsidR="000D3827" w:rsidRDefault="008C5B68">
      <w:pPr>
        <w:pStyle w:val="a3"/>
      </w:pPr>
      <w:r>
        <w:t xml:space="preserve">Этот код не является оптимальным по нескольким причинам. В функции резервируется память для хранения двух кортежей, которые никогда не покинут ее пределы. К тому же, без видимых причин используется косвенный способ доступа к полям кортежей. </w:t>
      </w:r>
    </w:p>
    <w:p w:rsidR="000D3827" w:rsidRDefault="008C5B68">
      <w:pPr>
        <w:pStyle w:val="a3"/>
      </w:pPr>
      <w:r>
        <w:lastRenderedPageBreak/>
        <w:t>После выполнения оптимизации, направленной на удаление операций резервирования памяти, б</w:t>
      </w:r>
      <w:r>
        <w:t>у</w:t>
      </w:r>
      <w:r>
        <w:t xml:space="preserve">дет получен следующий сжатый код: </w:t>
      </w:r>
    </w:p>
    <w:p w:rsidR="000D3827" w:rsidRDefault="000D3827">
      <w:pPr>
        <w:pStyle w:val="HTML0"/>
      </w:pPr>
    </w:p>
    <w:p w:rsidR="000D3827" w:rsidRPr="00D80123" w:rsidRDefault="008C5B68">
      <w:pPr>
        <w:pStyle w:val="HTML0"/>
        <w:rPr>
          <w:lang w:val="en-US"/>
        </w:rPr>
      </w:pPr>
      <w:r w:rsidRPr="00D80123">
        <w:rPr>
          <w:lang w:val="en-US"/>
        </w:rPr>
        <w:t>v53 = int_sub(x1_0, x2_0)</w:t>
      </w:r>
    </w:p>
    <w:p w:rsidR="000D3827" w:rsidRPr="00D80123" w:rsidRDefault="008C5B68">
      <w:pPr>
        <w:pStyle w:val="HTML0"/>
        <w:rPr>
          <w:lang w:val="en-US"/>
        </w:rPr>
      </w:pPr>
      <w:r w:rsidRPr="00D80123">
        <w:rPr>
          <w:lang w:val="en-US"/>
        </w:rPr>
        <w:t>v56 = int_sub(y1_0, y2_0)</w:t>
      </w:r>
    </w:p>
    <w:p w:rsidR="000D3827" w:rsidRPr="00D80123" w:rsidRDefault="008C5B68">
      <w:pPr>
        <w:pStyle w:val="HTML0"/>
        <w:rPr>
          <w:lang w:val="en-US"/>
        </w:rPr>
      </w:pPr>
      <w:r w:rsidRPr="00D80123">
        <w:rPr>
          <w:lang w:val="en-US"/>
        </w:rPr>
        <w:t>v57 = cast_int_to_float(v53)</w:t>
      </w:r>
    </w:p>
    <w:p w:rsidR="000D3827" w:rsidRPr="00D80123" w:rsidRDefault="008C5B68">
      <w:pPr>
        <w:pStyle w:val="HTML0"/>
        <w:rPr>
          <w:lang w:val="en-US"/>
        </w:rPr>
      </w:pPr>
      <w:r w:rsidRPr="00D80123">
        <w:rPr>
          <w:lang w:val="en-US"/>
        </w:rPr>
        <w:t>v58 = cast_int_to_float(v56)</w:t>
      </w:r>
    </w:p>
    <w:p w:rsidR="000D3827" w:rsidRPr="00D80123" w:rsidRDefault="008C5B68">
      <w:pPr>
        <w:pStyle w:val="HTML0"/>
        <w:rPr>
          <w:lang w:val="en-US"/>
        </w:rPr>
      </w:pPr>
      <w:r w:rsidRPr="00D80123">
        <w:rPr>
          <w:lang w:val="en-US"/>
        </w:rPr>
        <w:t>v59 = direct_call(math_hypot, v57, v58)</w:t>
      </w:r>
    </w:p>
    <w:p w:rsidR="000D3827" w:rsidRDefault="008C5B68">
      <w:pPr>
        <w:pStyle w:val="a3"/>
      </w:pPr>
      <w:r>
        <w:t>Операции резервирования памяти для хранения кортежей были полностью исключены, а также были удалены операции косвенного доступа. Чуть позже мы увидим то, как аналогичная удалению операций резервирования памяти техника используется на уровне приложения Python для реал</w:t>
      </w:r>
      <w:r>
        <w:t>и</w:t>
      </w:r>
      <w:r>
        <w:t xml:space="preserve">зации JIT-компиляции в PyPy (Раздел 19.5). </w:t>
      </w:r>
    </w:p>
    <w:p w:rsidR="000D3827" w:rsidRDefault="008C5B68">
      <w:pPr>
        <w:pStyle w:val="a3"/>
      </w:pPr>
      <w:r>
        <w:t>PyPy также занимается созданием inline-функций. Как и в языках более низкого уровня, примен</w:t>
      </w:r>
      <w:r>
        <w:t>е</w:t>
      </w:r>
      <w:r>
        <w:t>ние inline-функций позволяет улучшить производительность RPython. Как это не удивительно, и</w:t>
      </w:r>
      <w:r>
        <w:t>с</w:t>
      </w:r>
      <w:r>
        <w:t>пользование таких функций также позволяет уменьшить размер итогового бинарного файла. Это происходит из-за того, что появляется возможность выполнения большего количества оптимиз</w:t>
      </w:r>
      <w:r>
        <w:t>а</w:t>
      </w:r>
      <w:r>
        <w:t xml:space="preserve">ций сворачивания переменных и удаления операций резервирования памяти, благодаря которым и уменьшается общий объем кода. </w:t>
      </w:r>
    </w:p>
    <w:p w:rsidR="000D3827" w:rsidRDefault="008C5B68">
      <w:pPr>
        <w:pStyle w:val="a3"/>
      </w:pPr>
      <w:r>
        <w:t>Программа, представленная на данный момент в форме оптимизированных низкоуровневых пот</w:t>
      </w:r>
      <w:r>
        <w:t>о</w:t>
      </w:r>
      <w:r>
        <w:t>ковых графов, передается системе генерации кода для непосредственной генерации исходного к</w:t>
      </w:r>
      <w:r>
        <w:t>о</w:t>
      </w:r>
      <w:r>
        <w:t>да. Перед тем, как она сможет сгенерировать исходный код на языке C, с помощью специфической системы генерации кода для языка C должны быть осуществлены некоторые дополнительные пр</w:t>
      </w:r>
      <w:r>
        <w:t>е</w:t>
      </w:r>
      <w:r>
        <w:t>образования. Одним из таких преобразований является преобразование исключений, при осущес</w:t>
      </w:r>
      <w:r>
        <w:t>т</w:t>
      </w:r>
      <w:r>
        <w:t>влении которого код для обработки исключений преобразуется для использования техники неа</w:t>
      </w:r>
      <w:r>
        <w:t>в</w:t>
      </w:r>
      <w:r>
        <w:t>томатизированной раскрутки стека. Другой оптимизацией является вставка проверок глубины ст</w:t>
      </w:r>
      <w:r>
        <w:t>е</w:t>
      </w:r>
      <w:r>
        <w:t>ка. С помощью этих проверок могут быть сгенерированы исключения в процессе выполнения пр</w:t>
      </w:r>
      <w:r>
        <w:t>о</w:t>
      </w:r>
      <w:r>
        <w:t xml:space="preserve">граммы в том случае, если выполняется слишком глубокая рекурсия. Места, в которых требуются проверки глубины стека, определяются путем подсчета циклов с использованием графа вызовов программы. </w:t>
      </w:r>
    </w:p>
    <w:p w:rsidR="000D3827" w:rsidRDefault="008C5B68">
      <w:pPr>
        <w:pStyle w:val="a3"/>
      </w:pPr>
      <w:r>
        <w:t>Другим преобразованием, выполняемым системой генерации кода для языка C, является добавл</w:t>
      </w:r>
      <w:r>
        <w:t>е</w:t>
      </w:r>
      <w:r>
        <w:t>ние функций для сборки мусора (garbage collection - GC). RPython, как и Python, является языком, использующим механизм сборки мусора, при этом язык C не является таковым, поэтому реализ</w:t>
      </w:r>
      <w:r>
        <w:t>а</w:t>
      </w:r>
      <w:r>
        <w:t>ция механизма сборки мусора должна быть добавлена. Для этого система преобразования кода, предназначенная для реализации механизма сборки мусора, преобразует потоковые графы пр</w:t>
      </w:r>
      <w:r>
        <w:t>о</w:t>
      </w:r>
      <w:r>
        <w:t>граммы в потоковые графы с возможностью сборки мусора. Системы преобразования кода сборки мусора из состава PyPy демонстрируют то, как в ходе преобразования можно абстрагироваться от незначительных деталей. В CPython, где используется подсчет ссылок на ресурсы, в рамках кода интерпретатора на языке C должно осуществляться тщательное отслеживание ссылок на объекты Python, с которыми производятся манипуляции. В ходе этого процесса в рамках всей кодовой базы осуществляется реализация схемы сборки мусора, но эта схема подвержена воздействию незнач</w:t>
      </w:r>
      <w:r>
        <w:t>и</w:t>
      </w:r>
      <w:r>
        <w:t>тельных ошибок, которые может допускать человек. Система преобразования кода, предназначе</w:t>
      </w:r>
      <w:r>
        <w:t>н</w:t>
      </w:r>
      <w:r>
        <w:t>ная для реализации механизма сборки мусора в рамках PyPy решает обе эти проблемы; она позв</w:t>
      </w:r>
      <w:r>
        <w:t>о</w:t>
      </w:r>
      <w:r>
        <w:t>ляет бесшовно подключать и отключать различные схемы сборки мусора. Не так сложно испол</w:t>
      </w:r>
      <w:r>
        <w:t>ь</w:t>
      </w:r>
      <w:r>
        <w:t>зовать реализацию системы сборки мусора (одну из многих предоставляемых в рамках PyPy), пр</w:t>
      </w:r>
      <w:r>
        <w:t>о</w:t>
      </w:r>
      <w:r>
        <w:t>сто изменив параметр конфигурации во время преобразования. Говоря о ошибках системы прео</w:t>
      </w:r>
      <w:r>
        <w:t>б</w:t>
      </w:r>
      <w:r>
        <w:t>разования, следует упомянуть о том, что система преобразования кода, предназначенная для ре</w:t>
      </w:r>
      <w:r>
        <w:t>а</w:t>
      </w:r>
      <w:r>
        <w:t>лизации механизма сборки мусора, также никогда не совершает ошибок в определении ссылок на ресурс и не забывает о необходимости информирования системы сборки мусора в момент, когда объект перестает использоваться. Мощь абстракции для сборки мусора заключается в том, что эта абстракция позволяет использовать реализации систем сборки мусора, которые практически н</w:t>
      </w:r>
      <w:r>
        <w:t>е</w:t>
      </w:r>
      <w:r>
        <w:lastRenderedPageBreak/>
        <w:t>возможно реализовать вручную в рамках интерпретатора. Например, некоторые реализации си</w:t>
      </w:r>
      <w:r>
        <w:t>с</w:t>
      </w:r>
      <w:r>
        <w:t xml:space="preserve">тем сборки мусора из состава PyPy требуют наличия </w:t>
      </w:r>
      <w:r>
        <w:rPr>
          <w:i/>
          <w:iCs/>
        </w:rPr>
        <w:t>барьера записи</w:t>
      </w:r>
      <w:r>
        <w:t xml:space="preserve"> (write barrier). Барьер записи является проверкой, которая должна производиться каждый раз, когда контролируемый системой сборки мусора объект помещается в другой контролируемый системой сборки мусора массив или структуру. Процесс установления барьеров записи является трудоемким и может привести к ошибкам в случае ручной реализации, но он достаточно прост в том случае, когда выполняется автоматически системой преобразования кода, предназначенной для реализации механизма сборки мусора. </w:t>
      </w:r>
    </w:p>
    <w:p w:rsidR="000D3827" w:rsidRDefault="008C5B68">
      <w:pPr>
        <w:pStyle w:val="a3"/>
      </w:pPr>
      <w:r>
        <w:t>Наконец, система генерации кода получает возможность создания кода на языке C. Сгенерирова</w:t>
      </w:r>
      <w:r>
        <w:t>н</w:t>
      </w:r>
      <w:r>
        <w:t>ный на основе низкоуровневых потоковых графов, код на языке C является уродливым нагромо</w:t>
      </w:r>
      <w:r>
        <w:t>ж</w:t>
      </w:r>
      <w:r>
        <w:t xml:space="preserve">дением операторов </w:t>
      </w:r>
      <w:r>
        <w:rPr>
          <w:rStyle w:val="HTML"/>
        </w:rPr>
        <w:t>goto</w:t>
      </w:r>
      <w:r>
        <w:t xml:space="preserve"> и неочевидно названных переменных. Преимущество подхода, основа</w:t>
      </w:r>
      <w:r>
        <w:t>н</w:t>
      </w:r>
      <w:r>
        <w:t xml:space="preserve">ного на создании кода на языке C, заключается в том, что компилятор языка C может выполнить большую часть работы, заключающейся в сложных статических преобразованиях и требующейся для выполнения финальных оптимизаций циклов и резервирования регистров. </w:t>
      </w:r>
    </w:p>
    <w:p w:rsidR="000D3827" w:rsidRDefault="008C5B68">
      <w:pPr>
        <w:pStyle w:val="2"/>
        <w:rPr>
          <w:rFonts w:eastAsia="Times New Roman"/>
        </w:rPr>
      </w:pPr>
      <w:bookmarkStart w:id="236" w:name="_Toc441583317"/>
      <w:r>
        <w:rPr>
          <w:rFonts w:eastAsia="Times New Roman"/>
        </w:rPr>
        <w:t>19.5. JIT-компиляция в PyPy</w:t>
      </w:r>
      <w:bookmarkEnd w:id="236"/>
    </w:p>
    <w:p w:rsidR="000D3827" w:rsidRDefault="008C5B68">
      <w:pPr>
        <w:pStyle w:val="a3"/>
      </w:pPr>
      <w:r>
        <w:t>Python, как и большинство динамических языков программирования, традиционно отдает пре</w:t>
      </w:r>
      <w:r>
        <w:t>д</w:t>
      </w:r>
      <w:r>
        <w:t>почтение гибкости в обмен на снижение производительности. Архитектура PyPy, обладая особе</w:t>
      </w:r>
      <w:r>
        <w:t>н</w:t>
      </w:r>
      <w:r>
        <w:t>ной гибкостью и широким спектром абстракций, затрудняет реализацию возможности очень б</w:t>
      </w:r>
      <w:r>
        <w:t>ы</w:t>
      </w:r>
      <w:r>
        <w:t>строй интерпретации. Мощные абстракции пространств объектов и мультиметодов в стандартном пространстве объектов не могут быть реализованы без последствий. В результате производител</w:t>
      </w:r>
      <w:r>
        <w:t>ь</w:t>
      </w:r>
      <w:r>
        <w:t>ность не модифицированного интерпретатора PyPy будет в четыре раза ниже производительности интерпретатора CPython. Для того, чтобы не создавать репутацию медленного языка не только для нашей реализации, но и для языка Python в общем, в рамках PyPy был реализован динамический компилятор (just-in-time compiler, обычно обозначаемый с помощью аббревиатуры JIT). С пом</w:t>
      </w:r>
      <w:r>
        <w:t>о</w:t>
      </w:r>
      <w:r>
        <w:t xml:space="preserve">щью JIT-компилятора часто используемые пути исполнения кода преобразуются в ассемблерное представление в процессе исполнения программы. </w:t>
      </w:r>
    </w:p>
    <w:p w:rsidR="000D3827" w:rsidRDefault="008C5B68">
      <w:pPr>
        <w:pStyle w:val="a3"/>
      </w:pPr>
      <w:r>
        <w:t>JIT-компилятор из состава PyPy использует преимущества уникальной архитектуры процесса пр</w:t>
      </w:r>
      <w:r>
        <w:t>е</w:t>
      </w:r>
      <w:r>
        <w:t xml:space="preserve">образования кода в PyPy, описанной в Разделе 19.4. На самом деле PyPy не использует </w:t>
      </w:r>
      <w:r>
        <w:rPr>
          <w:i/>
          <w:iCs/>
        </w:rPr>
        <w:t>Python-специфичный</w:t>
      </w:r>
      <w:r>
        <w:t xml:space="preserve"> JIT-компилятор; вместо него используется JIT-генератор. Генерация JIT-кода реал</w:t>
      </w:r>
      <w:r>
        <w:t>и</w:t>
      </w:r>
      <w:r>
        <w:t>зована просто в виде еще одной дополнительной фазы преобразования кода. Интерпретатор, ж</w:t>
      </w:r>
      <w:r>
        <w:t>е</w:t>
      </w:r>
      <w:r>
        <w:t>лающий провести генерацию JIT-кода, должен осуществить два вызова специальных функций, н</w:t>
      </w:r>
      <w:r>
        <w:t>а</w:t>
      </w:r>
      <w:r>
        <w:t xml:space="preserve">зываемых </w:t>
      </w:r>
      <w:r>
        <w:rPr>
          <w:i/>
          <w:iCs/>
        </w:rPr>
        <w:t>указаниями jit</w:t>
      </w:r>
      <w:r>
        <w:t xml:space="preserve"> (jit hints). </w:t>
      </w:r>
    </w:p>
    <w:p w:rsidR="000D3827" w:rsidRDefault="008C5B68">
      <w:pPr>
        <w:pStyle w:val="a3"/>
      </w:pPr>
      <w:r>
        <w:t xml:space="preserve">JIT-генератор из состава PyPy является </w:t>
      </w:r>
      <w:r>
        <w:rPr>
          <w:i/>
          <w:iCs/>
        </w:rPr>
        <w:t>трассирующим JIT-генератором</w:t>
      </w:r>
      <w:r>
        <w:t xml:space="preserve"> (tracing JIT). Это значит, что он определяет "горячие" (подразумевается часто используемые) циклы с целью их оптимиз</w:t>
      </w:r>
      <w:r>
        <w:t>а</w:t>
      </w:r>
      <w:r>
        <w:t xml:space="preserve">ции путем компиляции в ассемблерный код. В момент, когда JIT-генератор принимает решение приступить к компиляции кода цикла, он записывает операции в рамках одной итерации цикла и этот процесс называется </w:t>
      </w:r>
      <w:r>
        <w:rPr>
          <w:i/>
          <w:iCs/>
        </w:rPr>
        <w:t>трассировкой</w:t>
      </w:r>
      <w:r>
        <w:t xml:space="preserve"> (tracing). Эти операции впоследствии компилируются в машинный код. </w:t>
      </w:r>
    </w:p>
    <w:p w:rsidR="000D3827" w:rsidRDefault="008C5B68">
      <w:pPr>
        <w:pStyle w:val="a3"/>
      </w:pPr>
      <w:r>
        <w:t>Как было сказано ранее, JIT-генератору требуется только два указания от интерпретатора для г</w:t>
      </w:r>
      <w:r>
        <w:t>е</w:t>
      </w:r>
      <w:r>
        <w:t xml:space="preserve">нерации JIT-кода: </w:t>
      </w:r>
      <w:r>
        <w:rPr>
          <w:rStyle w:val="HTML"/>
        </w:rPr>
        <w:t>merge_point</w:t>
      </w:r>
      <w:r>
        <w:t xml:space="preserve"> и </w:t>
      </w:r>
      <w:r>
        <w:rPr>
          <w:rStyle w:val="HTML"/>
        </w:rPr>
        <w:t>can_enter_jit</w:t>
      </w:r>
      <w:r>
        <w:t xml:space="preserve">. Функция </w:t>
      </w:r>
      <w:r>
        <w:rPr>
          <w:rStyle w:val="HTML"/>
        </w:rPr>
        <w:t>can_enter_jit</w:t>
      </w:r>
      <w:r>
        <w:t xml:space="preserve"> указывает JIT-генератору на начало цикла в рамках интерпретатора. При использовании интерпретатора языка Python это конец байткода </w:t>
      </w:r>
      <w:r>
        <w:rPr>
          <w:rStyle w:val="HTML"/>
        </w:rPr>
        <w:t>JUMP_ABSOLUTE</w:t>
      </w:r>
      <w:r>
        <w:t>. (</w:t>
      </w:r>
      <w:r>
        <w:rPr>
          <w:rStyle w:val="HTML"/>
        </w:rPr>
        <w:t>JUMP_ABSOLUTE</w:t>
      </w:r>
      <w:r>
        <w:t xml:space="preserve"> заставляет интерпретатор перейти к началу цикла уровня приложения). Функция </w:t>
      </w:r>
      <w:r>
        <w:rPr>
          <w:rStyle w:val="HTML"/>
        </w:rPr>
        <w:t>merge_point</w:t>
      </w:r>
      <w:r>
        <w:t xml:space="preserve"> сообщает JIT-генератору о том, где он может безопасно вернуть управление интерпретатору. Это начало управляющего байткода цикла в интерпретаторе Python. </w:t>
      </w:r>
    </w:p>
    <w:p w:rsidR="000D3827" w:rsidRDefault="008C5B68">
      <w:pPr>
        <w:pStyle w:val="a3"/>
      </w:pPr>
      <w:r>
        <w:t xml:space="preserve">JIT-генератор вызывается после завершения фазы типизации RTyping в процессе преобразования кода. Повторим, что на данном этапе потоковые графы программы состоят из низкоуровневых </w:t>
      </w:r>
      <w:r>
        <w:lastRenderedPageBreak/>
        <w:t>операций и практически готовы к участию в процессе генерации целевого кода. JIT-генератор о</w:t>
      </w:r>
      <w:r>
        <w:t>б</w:t>
      </w:r>
      <w:r>
        <w:t>наруживает описанные ранее указания от интерпретатора и заменяет их на вызовы, предназначе</w:t>
      </w:r>
      <w:r>
        <w:t>н</w:t>
      </w:r>
      <w:r>
        <w:t>ные для задействования скомпилированного JIT-кода в процессе работы приложения. После этого JIT-генератор записывает сериализованное представление потоковых графов для каждой функции, в рамках которой интерпретатор желает произвести JIT-оптимизацию. Эти сериализованные пот</w:t>
      </w:r>
      <w:r>
        <w:t>о</w:t>
      </w:r>
      <w:r>
        <w:t>ковые графы называются jit-кодами (jitcodes). Все функции интерпретатора в этот момент опис</w:t>
      </w:r>
      <w:r>
        <w:t>ы</w:t>
      </w:r>
      <w:r>
        <w:t>ваются с помощью низкоуровневых операций RPython. Jit-коды сохраняются в финальном бина</w:t>
      </w:r>
      <w:r>
        <w:t>р</w:t>
      </w:r>
      <w:r>
        <w:t xml:space="preserve">ном файле для использования в процессе работы приложения. </w:t>
      </w:r>
    </w:p>
    <w:p w:rsidR="000D3827" w:rsidRDefault="008C5B68">
      <w:pPr>
        <w:pStyle w:val="a3"/>
      </w:pPr>
      <w:r>
        <w:t>В процессе работы приложения на уровне JIT-генератора поддерживается счетчик для каждого цикла, исполняемого в ходе работы программы. В момент, когда счетчик цикла преодолевает з</w:t>
      </w:r>
      <w:r>
        <w:t>а</w:t>
      </w:r>
      <w:r>
        <w:t>данное в процессе конфигурации пороговое значение, осуществляется вызов JIT-генератора и н</w:t>
      </w:r>
      <w:r>
        <w:t>а</w:t>
      </w:r>
      <w:r>
        <w:t xml:space="preserve">чинается трассировка. Ключевым для процесса трассировки объектом является </w:t>
      </w:r>
      <w:r>
        <w:rPr>
          <w:i/>
          <w:iCs/>
        </w:rPr>
        <w:t>мета-интерпретатор</w:t>
      </w:r>
      <w:r>
        <w:t xml:space="preserve"> (meta-interpreter). Мета-интерпретатор исполняет jit-коды, сформированные в процессе преобразования кода. Таким образом, происходит их интерпретация средствами осно</w:t>
      </w:r>
      <w:r>
        <w:t>в</w:t>
      </w:r>
      <w:r>
        <w:t>ного интерпретатора, отсюда и название компонента. По мере трассировки цикла, он создает сп</w:t>
      </w:r>
      <w:r>
        <w:t>и</w:t>
      </w:r>
      <w:r>
        <w:t xml:space="preserve">сок выполняемых операций и записывает их в промежуточном представлении JIT (JIT intermediate representation - JIT IR), являющемся другим форматом записи операций. Этот список называется </w:t>
      </w:r>
      <w:r>
        <w:rPr>
          <w:i/>
          <w:iCs/>
        </w:rPr>
        <w:t>трассировкой</w:t>
      </w:r>
      <w:r>
        <w:t xml:space="preserve"> цикла (trace of the loop). В моменты, когда мета-интерпретатор сталкивается с выз</w:t>
      </w:r>
      <w:r>
        <w:t>о</w:t>
      </w:r>
      <w:r>
        <w:t>вом функции, преобразованной с использованием JIT-компиляции (функции, для которой сущес</w:t>
      </w:r>
      <w:r>
        <w:t>т</w:t>
      </w:r>
      <w:r>
        <w:t>вует jit-код), мета-интерпретатор входит в нее и записывает операции в оригинальную трассиро</w:t>
      </w:r>
      <w:r>
        <w:t>в</w:t>
      </w:r>
      <w:r>
        <w:t>ку. Таким образом, процесс трассировки оказывает эффект, заключающийся в уменьшении глуб</w:t>
      </w:r>
      <w:r>
        <w:t>и</w:t>
      </w:r>
      <w:r>
        <w:t xml:space="preserve">ны стека вызовов; единственным типом вызовов в рамках трассировки являются вызовы функций интерпретатора, которые выходят за пределы сферы действия jit-кода. </w:t>
      </w:r>
    </w:p>
    <w:p w:rsidR="000D3827" w:rsidRDefault="008C5B68">
      <w:pPr>
        <w:pStyle w:val="a3"/>
      </w:pPr>
      <w:r>
        <w:t xml:space="preserve">Мета-интерпретатор вынужден преобразовывать данные трассировки в свойства итерации цикла, трассировка которого производится. Например, в момент, когда мета-интерпретатор сталкивается с условным переходом в jit-коде, он, как и ожидается, должен выбрать один путь исполнения кода на основе состояния программы. При осуществлении выбора на основе информации, полученной во время исполнения программы, мета-интерпретатор записывает операцию в промежуточном представлении, называемую </w:t>
      </w:r>
      <w:r>
        <w:rPr>
          <w:i/>
          <w:iCs/>
        </w:rPr>
        <w:t>охранной операцией</w:t>
      </w:r>
      <w:r>
        <w:t xml:space="preserve"> (guard). В случае условного перехода это будет операция </w:t>
      </w:r>
      <w:r>
        <w:rPr>
          <w:rStyle w:val="HTML"/>
        </w:rPr>
        <w:t>guard_true</w:t>
      </w:r>
      <w:r>
        <w:t xml:space="preserve"> или </w:t>
      </w:r>
      <w:r>
        <w:rPr>
          <w:rStyle w:val="HTML"/>
        </w:rPr>
        <w:t>guard_false</w:t>
      </w:r>
      <w:r>
        <w:t xml:space="preserve"> в отношении переменной условия. В большинстве арифм</w:t>
      </w:r>
      <w:r>
        <w:t>е</w:t>
      </w:r>
      <w:r>
        <w:t>тических операций также используются охранные операции, которые позволяют быть уверенным в том, что в ходе выполнения арифметической операции не произойдет переполнения. По сущес</w:t>
      </w:r>
      <w:r>
        <w:t>т</w:t>
      </w:r>
      <w:r>
        <w:t>ву охранные операции позволяют объявлять в коде предположения, которые делает мета-интерпретатор в ходе трассировки. В момент генерации ассемблерного кода охранные операции будут защищать ассемблерный код от выполнения в контексте, для работы в котором он не пре</w:t>
      </w:r>
      <w:r>
        <w:t>д</w:t>
      </w:r>
      <w:r>
        <w:t xml:space="preserve">назначен. Трассировка заканчивается в тот момент, когда мета-интерпретатор достигает той же операции </w:t>
      </w:r>
      <w:r>
        <w:rPr>
          <w:rStyle w:val="HTML"/>
        </w:rPr>
        <w:t>can_enter_jit</w:t>
      </w:r>
      <w:r>
        <w:t>, с которой и началась трассировка. Теперь код промежуточного пре</w:t>
      </w:r>
      <w:r>
        <w:t>д</w:t>
      </w:r>
      <w:r>
        <w:t xml:space="preserve">ставления цикла может быть передан оптимизатору. </w:t>
      </w:r>
    </w:p>
    <w:p w:rsidR="000D3827" w:rsidRDefault="008C5B68">
      <w:pPr>
        <w:pStyle w:val="a3"/>
      </w:pPr>
      <w:r>
        <w:t xml:space="preserve">JIT-оптимизатор выполняет выполнить несколько классических оптимизаций компиляторов и множество оптимизаций, специфичных для динамических языков программирования. Наиболее важными оптимизациями, относящимися к последней категории, являются оптимизации </w:t>
      </w:r>
      <w:r>
        <w:rPr>
          <w:i/>
          <w:iCs/>
        </w:rPr>
        <w:t>вирт</w:t>
      </w:r>
      <w:r>
        <w:rPr>
          <w:i/>
          <w:iCs/>
        </w:rPr>
        <w:t>у</w:t>
      </w:r>
      <w:r>
        <w:rPr>
          <w:i/>
          <w:iCs/>
        </w:rPr>
        <w:t>альных</w:t>
      </w:r>
      <w:r>
        <w:t xml:space="preserve"> (virtuals) и </w:t>
      </w:r>
      <w:r>
        <w:rPr>
          <w:i/>
          <w:iCs/>
        </w:rPr>
        <w:t>виртуализируемых</w:t>
      </w:r>
      <w:r>
        <w:t xml:space="preserve"> (virtualizables) объектов. </w:t>
      </w:r>
    </w:p>
    <w:p w:rsidR="000D3827" w:rsidRDefault="008C5B68">
      <w:pPr>
        <w:pStyle w:val="a3"/>
      </w:pPr>
      <w:r>
        <w:t>Виртуальные объекты являются объектами, о которых известно, то, что они не покидают пр</w:t>
      </w:r>
      <w:r>
        <w:t>о</w:t>
      </w:r>
      <w:r>
        <w:t>странство трассировки, что подразумевает тот факт, что они не передаются в качестве аргументов при вызове внешних функций, не подвергающихся преобразованию в jit-код. Структуры и масс</w:t>
      </w:r>
      <w:r>
        <w:t>и</w:t>
      </w:r>
      <w:r>
        <w:t>вы постоянной длины также могут быть виртуальными объектами. Для виртуальных объектов не должна резервироваться память и их данные могут храниться непосредственно в регистрах и в стеке. (Это очень напоминает случай удаления статических операций резервирования памяти, описанный в разделе об оптимизациях преобразованного кода). Оптимизация виртуальных объе</w:t>
      </w:r>
      <w:r>
        <w:t>к</w:t>
      </w:r>
      <w:r>
        <w:t xml:space="preserve">тов позволяет удалить неэффективные операции косвенной адресации и резервирования памяти в </w:t>
      </w:r>
      <w:r>
        <w:lastRenderedPageBreak/>
        <w:t xml:space="preserve">рамках интерпретатора Python. Например, после преобразования в виртуальные объекты объектов Python для хранения в контейнерах целочисленных значений, эти значения могут быть извлечены из контейнеров и преобразованы в простые целочисленные значения длиной в машинное слово, после чего сохранены непосредственно в машинных регистрах. </w:t>
      </w:r>
    </w:p>
    <w:p w:rsidR="000D3827" w:rsidRDefault="008C5B68">
      <w:pPr>
        <w:pStyle w:val="a3"/>
      </w:pPr>
      <w:r>
        <w:t>Виртуализаруемые объекты ведут себя в значительной степени аналогично виртуальным объе</w:t>
      </w:r>
      <w:r>
        <w:t>к</w:t>
      </w:r>
      <w:r>
        <w:t>там, но могут покидать пространство трассировки (т.е., передаваться функциям, не преобразова</w:t>
      </w:r>
      <w:r>
        <w:t>н</w:t>
      </w:r>
      <w:r>
        <w:t>ным в jit-код). Объект фрейма интерпретатора Python, который содержит значения переменных и указатель инструкций, помечен как виртуализируемый. Это позволяет оптимизировать манипул</w:t>
      </w:r>
      <w:r>
        <w:t>я</w:t>
      </w:r>
      <w:r>
        <w:t>ции со стеком и другие операции, выполняемые в рамках фрейма. Несмотря на то, что виртуал</w:t>
      </w:r>
      <w:r>
        <w:t>ь</w:t>
      </w:r>
      <w:r>
        <w:t>ные и виртуализируемые объекты похожи, в плане реализации у них нет ничего общего. Вирту</w:t>
      </w:r>
      <w:r>
        <w:t>а</w:t>
      </w:r>
      <w:r>
        <w:t>лизируемые объекты обрабатываются в момент осуществления трассировки мета-интерпретатором. Это отличает их от виртуальных объектов, которые обрабатываются в процессе оптимизации. Причиной реализации такого подхода является то, что виртуализируемые объекты требуют особого обращения, так как они могут покидать пространство трассировки. В частности, мета-интерпретатор должен убедиться в том, что не преобразованные в jit-код функции, которые могут использовать виртуализируемые объекты, на самом деле не будут пытаться получить пр</w:t>
      </w:r>
      <w:r>
        <w:t>я</w:t>
      </w:r>
      <w:r>
        <w:t>мой доступ к данным их полей. Это требование выдвигается из-за того, что в jit-коде данные п</w:t>
      </w:r>
      <w:r>
        <w:t>о</w:t>
      </w:r>
      <w:r>
        <w:t>лей виртуализируемых объектов хранятся в стеке и регистрах, поэтому данные реального вирту</w:t>
      </w:r>
      <w:r>
        <w:t>а</w:t>
      </w:r>
      <w:r>
        <w:t xml:space="preserve">лизированного объекта могут устареть в сравнении с текущими значениями, используемыми в рамках jit-кода. В процессе генерации jit-кода, код, получающий доступ к виртуализируемому объекту, модифицируется для проверки того, исполняется ли ассемблерный код, полученный в результате jit-компиляции. В том случае, если он исполняется, в рамках jit-кода осуществляется запрос обновления полей объекта на основе данных, полученных при выполнении ассемблерного кода. Дополнительно в тот момент, когда происходит возврат управления из внешней функции в jit-код, управление передается интерпретатору. </w:t>
      </w:r>
    </w:p>
    <w:p w:rsidR="000D3827" w:rsidRDefault="008C5B68">
      <w:pPr>
        <w:pStyle w:val="a3"/>
      </w:pPr>
      <w:r>
        <w:t>После проведения оптимизации данные трассировки готовы для преобразования в ассемблерный код. Так как промежуточно представление кода JIT само по себе является достаточно низкоуро</w:t>
      </w:r>
      <w:r>
        <w:t>в</w:t>
      </w:r>
      <w:r>
        <w:t>невым, генерация ассемблерного кода не является очень сложной задачей. Большинство операций из промежуточного представления соответствуют всего лишь нескольким ассемблерным операц</w:t>
      </w:r>
      <w:r>
        <w:t>и</w:t>
      </w:r>
      <w:r>
        <w:t>ям для архитектуры x86. Система резервирования регистров использует простой линейный алг</w:t>
      </w:r>
      <w:r>
        <w:t>о</w:t>
      </w:r>
      <w:r>
        <w:t>ритм. На данный момент увеличение затрат времени для использования более оптимизированного алгоритма резервирования регистров в обмен на генерацию немного более качественного кода не оправдывает себя. Наиболее сложными аспектами генерации ассемблерного кода являются инт</w:t>
      </w:r>
      <w:r>
        <w:t>е</w:t>
      </w:r>
      <w:r>
        <w:t>грация сборщика мусора и реализация механизма восстановления состояния охранных операций. Сборщик мусора должен отслеживать корневые элементы стека в рамках генерируемого jit-кода. Эта возможность реализуется путем специальной поддержки динамических карт корневых эл</w:t>
      </w:r>
      <w:r>
        <w:t>е</w:t>
      </w:r>
      <w:r>
        <w:t xml:space="preserve">ментов стека в рамках сборщика мусора. </w:t>
      </w:r>
    </w:p>
    <w:p w:rsidR="000D3827" w:rsidRDefault="008C5B68">
      <w:pPr>
        <w:pStyle w:val="a3"/>
      </w:pPr>
      <w:r>
        <w:t>При неудачном выполнении охранной операции скомпилированный ассемблерный код более не считается корректным и управление должно быть передано интерпретатору байткода. Эта опер</w:t>
      </w:r>
      <w:r>
        <w:t>а</w:t>
      </w:r>
      <w:r>
        <w:t>ция передачи управления является одной их наиболее сложных частей реализации механизма JIT-компиляции, так как данные состояния интерпретатора должны быть воссозданы на основе да</w:t>
      </w:r>
      <w:r>
        <w:t>н</w:t>
      </w:r>
      <w:r>
        <w:t>ных состояния регистров и стека в момент неудачного завершения охранной операции. Для ка</w:t>
      </w:r>
      <w:r>
        <w:t>ж</w:t>
      </w:r>
      <w:r>
        <w:t>дой охранной операции в рамках ассемблерного кода создается компактное описание того, где н</w:t>
      </w:r>
      <w:r>
        <w:t>а</w:t>
      </w:r>
      <w:r>
        <w:t>ходятся все значения для воссоздания данных состояния интерпретатора. В случае неудачного в</w:t>
      </w:r>
      <w:r>
        <w:t>ы</w:t>
      </w:r>
      <w:r>
        <w:t>полнения охранной операции начинается выполнение функции, которая декодирует это описание и передает данные для восстановления на более высокий уровень для осуществления операции восстановления данных состояния. Неудачно выполненная охранная операция может находиться по середине пути исполнения запутанного кода операции, поэтому интерпретатор не сможет пр</w:t>
      </w:r>
      <w:r>
        <w:t>о</w:t>
      </w:r>
      <w:r>
        <w:t xml:space="preserve">сто начать исполнение следующего кода операции. Для решения этой проблемы PyPy использует </w:t>
      </w:r>
      <w:r>
        <w:rPr>
          <w:i/>
          <w:iCs/>
        </w:rPr>
        <w:t>интерпретатор "чреной дыры"</w:t>
      </w:r>
      <w:r>
        <w:t xml:space="preserve"> (blackhole interpreter). Интерпретатор "черной дыры" выполняет операции в рамках jit-кода с позиции неудачного выполнения охранной операции до достижения </w:t>
      </w:r>
      <w:r>
        <w:lastRenderedPageBreak/>
        <w:t xml:space="preserve">следующей точки безопасной передачи управления. Он не записывает данные о любых операциях, которые выполняет. Процесс некорректного завершения охранной операции проиллюстрирован на </w:t>
      </w:r>
      <w:hyperlink r:id="rId248" w:anchor="fig.pypy.bail" w:history="1">
        <w:r>
          <w:rPr>
            <w:rStyle w:val="a5"/>
          </w:rPr>
          <w:t>Рисунке 19.3</w:t>
        </w:r>
      </w:hyperlink>
      <w:r>
        <w:t xml:space="preserve">. </w:t>
      </w:r>
    </w:p>
    <w:p w:rsidR="000D3827" w:rsidRDefault="008C5B68">
      <w:pPr>
        <w:pStyle w:val="a3"/>
      </w:pPr>
      <w:r>
        <w:rPr>
          <w:noProof/>
        </w:rPr>
        <w:drawing>
          <wp:inline distT="0" distB="0" distL="0" distR="0">
            <wp:extent cx="3771900" cy="1028700"/>
            <wp:effectExtent l="19050" t="0" r="0" b="0"/>
            <wp:docPr id="246" name="fig.pypy.bail" descr="Передача управления интерпретатору при неудачном выполнении охранной опер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pypy.bail" descr="Передача управления интерпретатору при неудачном выполнении охранной операции"/>
                    <pic:cNvPicPr>
                      <a:picLocks noChangeAspect="1" noChangeArrowheads="1"/>
                    </pic:cNvPicPr>
                  </pic:nvPicPr>
                  <pic:blipFill>
                    <a:blip r:link="rId249" cstate="print"/>
                    <a:srcRect/>
                    <a:stretch>
                      <a:fillRect/>
                    </a:stretch>
                  </pic:blipFill>
                  <pic:spPr bwMode="auto">
                    <a:xfrm>
                      <a:off x="0" y="0"/>
                      <a:ext cx="3771900" cy="1028700"/>
                    </a:xfrm>
                    <a:prstGeom prst="rect">
                      <a:avLst/>
                    </a:prstGeom>
                    <a:noFill/>
                    <a:ln w="9525">
                      <a:noFill/>
                      <a:miter lim="800000"/>
                      <a:headEnd/>
                      <a:tailEnd/>
                    </a:ln>
                  </pic:spPr>
                </pic:pic>
              </a:graphicData>
            </a:graphic>
          </wp:inline>
        </w:drawing>
      </w:r>
      <w:r>
        <w:br/>
        <w:t>Рисунок 19.3: Передача управления интерпретатору при неудачном выполнении охранной опер</w:t>
      </w:r>
      <w:r>
        <w:t>а</w:t>
      </w:r>
      <w:r>
        <w:t xml:space="preserve">ции </w:t>
      </w:r>
    </w:p>
    <w:p w:rsidR="000D3827" w:rsidRDefault="008C5B68">
      <w:pPr>
        <w:pStyle w:val="a3"/>
      </w:pPr>
      <w:r>
        <w:t>Как было описано до этого момента, JIT-компиляция будет по существу бесполезной для любого цикла с часто изменяющимися условиями, так как неудачное выполнение охранной операции пр</w:t>
      </w:r>
      <w:r>
        <w:t>е</w:t>
      </w:r>
      <w:r>
        <w:t>дотвратит выполнение ассемблерного кода для большого количества итераций. Каждая охранная операция поддерживает счетчик неудачных выполнений. После того, как количество неудачных выполнений преодолевает определенное пороговое значение, JIT-генератор начинает трассировку с той точки, где произошло неудачное завершение охранной операции вместо передачи управл</w:t>
      </w:r>
      <w:r>
        <w:t>е</w:t>
      </w:r>
      <w:r>
        <w:t>ния интерпретатору. Эта дополнительная трассировка называется мостом (bridge). В момент, когда трассировка достигает завершения цикла, мост оптимизируется и компилируется, после чего ор</w:t>
      </w:r>
      <w:r>
        <w:t>и</w:t>
      </w:r>
      <w:r>
        <w:t>гинальный бинарный код цикла обновляется для того, чтобы после выполнения охранной опер</w:t>
      </w:r>
      <w:r>
        <w:t>а</w:t>
      </w:r>
      <w:r>
        <w:t>ции управление переходило к новому мосту вместо кода после неудачного выполнения. Таким о</w:t>
      </w:r>
      <w:r>
        <w:t>б</w:t>
      </w:r>
      <w:r>
        <w:t xml:space="preserve">разом, циклы с динамическими условиями могут быть преобразованы в jit-код. </w:t>
      </w:r>
    </w:p>
    <w:p w:rsidR="000D3827" w:rsidRDefault="008C5B68">
      <w:pPr>
        <w:pStyle w:val="a3"/>
      </w:pPr>
      <w:r>
        <w:t>Насколько же хорошо зарекомендовали себя техники JIT-компиляции, применяемые в PyPy? В момент работы над этой главой среднее геометрическое для значений производительности реал</w:t>
      </w:r>
      <w:r>
        <w:t>и</w:t>
      </w:r>
      <w:r>
        <w:t>заций PyPy и CPython указывает на пятикратное преимущество в быстродействии первой при и</w:t>
      </w:r>
      <w:r>
        <w:t>с</w:t>
      </w:r>
      <w:r>
        <w:t>пользовании полного набора тестов производительности. При использовании JIT-компиляции код Python уровня приложений имеет возможность более быстрой работы, чем код уровня интерпрет</w:t>
      </w:r>
      <w:r>
        <w:t>а</w:t>
      </w:r>
      <w:r>
        <w:t>тора. Разработчики PyPy недавно столкнулись с замечательной задачей, заключающейся в необх</w:t>
      </w:r>
      <w:r>
        <w:t>о</w:t>
      </w:r>
      <w:r>
        <w:t xml:space="preserve">димости реализации циклов уровня интерпретатора в рамках кода уровня приложения Python для достижения лучшей производительности. </w:t>
      </w:r>
    </w:p>
    <w:p w:rsidR="000D3827" w:rsidRDefault="008C5B68">
      <w:pPr>
        <w:pStyle w:val="a3"/>
      </w:pPr>
      <w:r>
        <w:t>Наиболее важным является то, что система JIT-компиляции не является специфичной для языка Python и это означает, что она может быть применена при разработке любого интерпретатора на основе фреймворка PyPy. Это не обязательно должен быть интерпретатор языка программиров</w:t>
      </w:r>
      <w:r>
        <w:t>а</w:t>
      </w:r>
      <w:r>
        <w:t>ния. Например, JIT-компиляция используется для работы механизма регулярных выражений языка Python. NumPy является мощным модулем для работы с массивами языка Python, используемым при выполнении численных операций и научных исследований. В PyPy имеется экспериментал</w:t>
      </w:r>
      <w:r>
        <w:t>ь</w:t>
      </w:r>
      <w:r>
        <w:t>ная повторная реализация модуля NumPy. Она использует мощные механизмы JIT-компиляции PyPy для ускорения операций с массивами. Несмотря на то, что реализация модуля NumPy все еще находится на раннем этапе своего развития, начальные замеры производительности выглядят мн</w:t>
      </w:r>
      <w:r>
        <w:t>о</w:t>
      </w:r>
      <w:r>
        <w:t xml:space="preserve">гообещающе. </w:t>
      </w:r>
    </w:p>
    <w:p w:rsidR="000D3827" w:rsidRDefault="008C5B68">
      <w:pPr>
        <w:pStyle w:val="2"/>
        <w:rPr>
          <w:rFonts w:eastAsia="Times New Roman"/>
        </w:rPr>
      </w:pPr>
      <w:bookmarkStart w:id="237" w:name="_Toc441583318"/>
      <w:r>
        <w:rPr>
          <w:rFonts w:eastAsia="Times New Roman"/>
        </w:rPr>
        <w:t>19.6. Недостатки архитектуры</w:t>
      </w:r>
      <w:bookmarkEnd w:id="237"/>
    </w:p>
    <w:p w:rsidR="000D3827" w:rsidRDefault="008C5B68">
      <w:pPr>
        <w:pStyle w:val="a3"/>
      </w:pPr>
      <w:r>
        <w:t>Хотя разработка приложений на языке RPython в любом случае проще, чем на языке C, опыт такой разработки может привести к разочарованию. В первое время сложно использовать применя</w:t>
      </w:r>
      <w:r>
        <w:t>ю</w:t>
      </w:r>
      <w:r>
        <w:t>щуюся в нем явную типизацию. Не все возможности языка программирования Python поддерж</w:t>
      </w:r>
      <w:r>
        <w:t>и</w:t>
      </w:r>
      <w:r>
        <w:t>ваются, а на поддерживаемые возможности накладываются произвольные ограничения. Язык RPython не имеет формальной спецификации и все принимаемые системой преобразования кода синтаксические конструкции могут меняться день ото дня из-за того, что язык RPython адаптир</w:t>
      </w:r>
      <w:r>
        <w:t>у</w:t>
      </w:r>
      <w:r>
        <w:t xml:space="preserve">ется для удовлетворения требований фреймворка PyPy. Автору этой главы часто удается создавать </w:t>
      </w:r>
      <w:r>
        <w:lastRenderedPageBreak/>
        <w:t>программы, в ходе получасовой обработки которых с помощью системы преобразования кода в</w:t>
      </w:r>
      <w:r>
        <w:t>ы</w:t>
      </w:r>
      <w:r>
        <w:t xml:space="preserve">водится непонятное сообщение об ошибке и процесс преобразования прекращается. </w:t>
      </w:r>
    </w:p>
    <w:p w:rsidR="000D3827" w:rsidRDefault="008C5B68">
      <w:pPr>
        <w:pStyle w:val="a3"/>
      </w:pPr>
      <w:r>
        <w:t>Тот факт, что система преобразования кода RPython производит анализ всей программы, создает несколько практических проблем. Любое минимальное изменение преобразуемого кода приводит к необходимости повторного преобразования кода всего интерпретатора. На данный момент пр</w:t>
      </w:r>
      <w:r>
        <w:t>о</w:t>
      </w:r>
      <w:r>
        <w:t>цесс преобразования кода растягивается на 40 минут при использовании быстрой современной системы. Эта задержка особенно раздражает тогда, когда тестируются изменения, затрагивающие систему JIT-компиляции, ведь для измерения производительности необходимо произвести прео</w:t>
      </w:r>
      <w:r>
        <w:t>б</w:t>
      </w:r>
      <w:r>
        <w:t>разование кода интерпретатора. Требование наличия всего кода программы перед его преобраз</w:t>
      </w:r>
      <w:r>
        <w:t>о</w:t>
      </w:r>
      <w:r>
        <w:t>ванием подразумевает то, что модули, содержащие код на языке RPython, не могут быть скомп</w:t>
      </w:r>
      <w:r>
        <w:t>и</w:t>
      </w:r>
      <w:r>
        <w:t xml:space="preserve">лированы и загружены отдельно от основного кода интерпретатора. </w:t>
      </w:r>
    </w:p>
    <w:p w:rsidR="000D3827" w:rsidRDefault="008C5B68">
      <w:pPr>
        <w:pStyle w:val="a3"/>
      </w:pPr>
      <w:r>
        <w:t>Уровни абстракции в PyPy не всегда так четко разделены, как это выглядит в теории. Хотя техн</w:t>
      </w:r>
      <w:r>
        <w:t>и</w:t>
      </w:r>
      <w:r>
        <w:t>чески JIT-генератор должен иметь возможность создания замечательного JIT-компилятора для языка с использованием только двух упомянутых ранее указаний, в реальности он работает лучше с одним определенным кодом, нежели с другим. Был проведен большой объем работы для того, чтобы интерпретатор Python был "лучше совместим с процессом генерации jit-кода", включая ре</w:t>
      </w:r>
      <w:r>
        <w:t>а</w:t>
      </w:r>
      <w:r>
        <w:t>лизацию большего количества JIT-указаний и даже новые структуры данных, специально оптим</w:t>
      </w:r>
      <w:r>
        <w:t>и</w:t>
      </w:r>
      <w:r>
        <w:t xml:space="preserve">зированные для работы с JIT-генератором. </w:t>
      </w:r>
    </w:p>
    <w:p w:rsidR="000D3827" w:rsidRDefault="008C5B68">
      <w:pPr>
        <w:pStyle w:val="a3"/>
      </w:pPr>
      <w:r>
        <w:t>Большое количество уровней абстракции PyPy может сделать поиск ошибок достаточно сложным процессом. Ошибка интерпретатора Python может находиться в самом коде интерпретатора, либо скрываться где-либо в семантиках языка RPython и инструментарии для преобразования кода. О</w:t>
      </w:r>
      <w:r>
        <w:t>т</w:t>
      </w:r>
      <w:r>
        <w:t>ладка особенно осложняется в том случае, когда ошибка не может быть воспроизведена без пр</w:t>
      </w:r>
      <w:r>
        <w:t>е</w:t>
      </w:r>
      <w:r>
        <w:t>образования кода интерпретатора. Обычно в этих случаях прибегают к использованию отладчика GDB по отношению к приложению, скомпилированному на основе практически нечитаемого а</w:t>
      </w:r>
      <w:r>
        <w:t>в</w:t>
      </w:r>
      <w:r>
        <w:t xml:space="preserve">томатически сгенерированного исходного кода на языке C. </w:t>
      </w:r>
    </w:p>
    <w:p w:rsidR="000D3827" w:rsidRDefault="008C5B68">
      <w:pPr>
        <w:pStyle w:val="a3"/>
      </w:pPr>
      <w:r>
        <w:t>Преобразование даже ограниченного подмножества языка Python в такой более низкоуровневый язык, как C, не является простой задачей. Фазы процесса преобразования, описанные в Разделе 19.4, на самом деле не являются независимыми. В процессе преобразования кода производится создание аннотаций и типизация функций, при этом система создания аннотаций располагает и</w:t>
      </w:r>
      <w:r>
        <w:t>н</w:t>
      </w:r>
      <w:r>
        <w:t xml:space="preserve">формацией о низкоуровневых типах. Следовательно, система преобразования кода для языка RPython сталкивается с запутанной схемой зависимостей. Система преобразования может немного упростить ее в некоторых местах, но этот процесс не прост и не доставляет удовольствия. </w:t>
      </w:r>
    </w:p>
    <w:p w:rsidR="000D3827" w:rsidRDefault="008C5B68">
      <w:pPr>
        <w:pStyle w:val="2"/>
        <w:rPr>
          <w:rFonts w:eastAsia="Times New Roman"/>
        </w:rPr>
      </w:pPr>
      <w:bookmarkStart w:id="238" w:name="_Toc441583319"/>
      <w:r>
        <w:rPr>
          <w:rFonts w:eastAsia="Times New Roman"/>
        </w:rPr>
        <w:t>19.7. Немного о процессе разработки</w:t>
      </w:r>
      <w:bookmarkEnd w:id="238"/>
    </w:p>
    <w:p w:rsidR="000D3827" w:rsidRDefault="008C5B68">
      <w:pPr>
        <w:pStyle w:val="a3"/>
      </w:pPr>
      <w:r>
        <w:t>В ходе борьбы со сложностью реализации (обратитесь к Разделу 19.6) в рамках фреймворка PyPy начали применяться несколько так называемых "гибких" методологий разработки. Наиболее ва</w:t>
      </w:r>
      <w:r>
        <w:t>ж</w:t>
      </w:r>
      <w:r>
        <w:t>ной из них является разработка через тестирование. Все новые возможности и исправления ош</w:t>
      </w:r>
      <w:r>
        <w:t>и</w:t>
      </w:r>
      <w:r>
        <w:t>бок должны сопровождаться тестами, позволяющими установить корректность их реализации. Интерпретатор языка Python из состава фреймворка PyPy также проходит тестирование с испол</w:t>
      </w:r>
      <w:r>
        <w:t>ь</w:t>
      </w:r>
      <w:r>
        <w:t>зованием набора тестов для обнаружения регрессий проекта CPython. Система тестирования фреймворка PyPy py.test была выделена из состава проекта и на данный момент используется мн</w:t>
      </w:r>
      <w:r>
        <w:t>о</w:t>
      </w:r>
      <w:r>
        <w:t>гими другими проектами. При разработке PyPy также применяется система непрерывной интегр</w:t>
      </w:r>
      <w:r>
        <w:t>а</w:t>
      </w:r>
      <w:r>
        <w:t>ции, с помощью которой выполняется набор тестов и осуществляется перенос проекта на множ</w:t>
      </w:r>
      <w:r>
        <w:t>е</w:t>
      </w:r>
      <w:r>
        <w:t>ство платформ. Бинарные файлы для всех платформ создаются ежедневно, после чего они подве</w:t>
      </w:r>
      <w:r>
        <w:t>р</w:t>
      </w:r>
      <w:r>
        <w:t xml:space="preserve">гаются тестированию с помощью набора тестов. Все эти тесты позволяют быть уверенным в том, что различные компоненты функционируют в штатном режиме вне зависимости от того, какие изменения сложной архитектуры проекта были осуществлены. </w:t>
      </w:r>
    </w:p>
    <w:p w:rsidR="000D3827" w:rsidRDefault="008C5B68">
      <w:pPr>
        <w:pStyle w:val="a3"/>
      </w:pPr>
      <w:r>
        <w:lastRenderedPageBreak/>
        <w:t>Существует строгая культура проведения экспериментов в рамках проекта PyPy. Разработчики должны создавать ветви кода в репозитории Mercurial. В рамках этих ветвей могут быть реализ</w:t>
      </w:r>
      <w:r>
        <w:t>о</w:t>
      </w:r>
      <w:r>
        <w:t>ваны связанные с разработкой проекта идеи без дестабилизации основной ветви кода. Идеи не вс</w:t>
      </w:r>
      <w:r>
        <w:t>е</w:t>
      </w:r>
      <w:r>
        <w:t>гда успешно реализуются в рамках этих ветвей исходного кода, поэтому некоторые ветви остаю</w:t>
      </w:r>
      <w:r>
        <w:t>т</w:t>
      </w:r>
      <w:r>
        <w:t>ся в заброшенном состоянии. Во всяком случае, разработчики проекта PyPy очень настойчивы. Наиболее известным доказательством этого утверждения является тот факт, что современная си</w:t>
      </w:r>
      <w:r>
        <w:t>с</w:t>
      </w:r>
      <w:r>
        <w:t xml:space="preserve">тема JIT-компиляции PyPy появилась в ходе </w:t>
      </w:r>
      <w:r>
        <w:rPr>
          <w:i/>
          <w:iCs/>
        </w:rPr>
        <w:t>пятой</w:t>
      </w:r>
      <w:r>
        <w:t xml:space="preserve"> попытки добавления функций JIT-компиляции в фреймворк PyPy! </w:t>
      </w:r>
    </w:p>
    <w:p w:rsidR="000D3827" w:rsidRDefault="008C5B68">
      <w:pPr>
        <w:pStyle w:val="a3"/>
      </w:pPr>
      <w:r>
        <w:t>Проект PyPy также известен своими инструментами визуализации. Визуализации графов потоков данных из Раздела 19.4 являются одним из примеров применения этих инструментов. В составе проекта PyPy есть также инструменты для демонстрации вызовов сборщика мусора с течением времени и обзора деревьев разбора регулярных выражений. Особенно интересным инструментом является jitviewer - программа, которая позволяет визуализировать уровни преобразованной в jit-код функции при преобразовании из байткода Python в промежуточное представление JIT с посл</w:t>
      </w:r>
      <w:r>
        <w:t>е</w:t>
      </w:r>
      <w:r>
        <w:t xml:space="preserve">дующим преобразованием в ассемблерный код. (Вывод программы jitveiwer показан на </w:t>
      </w:r>
      <w:hyperlink r:id="rId250" w:anchor="fig.pypy.jitviewer" w:history="1">
        <w:r>
          <w:rPr>
            <w:rStyle w:val="a5"/>
          </w:rPr>
          <w:t>Рисунке 19.4</w:t>
        </w:r>
      </w:hyperlink>
      <w:r>
        <w:t xml:space="preserve">.) Инструменты визуализации помогают разработчикам понимать принципы взаимодействия множества уровней абстракции фреймворка PyPy. </w:t>
      </w:r>
    </w:p>
    <w:p w:rsidR="000D3827" w:rsidRDefault="008C5B68">
      <w:pPr>
        <w:pStyle w:val="a3"/>
      </w:pPr>
      <w:r>
        <w:rPr>
          <w:noProof/>
        </w:rPr>
        <w:drawing>
          <wp:inline distT="0" distB="0" distL="0" distR="0">
            <wp:extent cx="3771900" cy="3810000"/>
            <wp:effectExtent l="19050" t="0" r="0" b="0"/>
            <wp:docPr id="247" name="fig.pypy.jitviewer" descr="Программа jitveiwer выводит байткод Python и соответствующие операции промежуточного представления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pypy.jitviewer" descr="Программа jitveiwer выводит байткод Python и соответствующие операции промежуточного представления JIT"/>
                    <pic:cNvPicPr>
                      <a:picLocks noChangeAspect="1" noChangeArrowheads="1"/>
                    </pic:cNvPicPr>
                  </pic:nvPicPr>
                  <pic:blipFill>
                    <a:blip r:link="rId251" cstate="print"/>
                    <a:srcRect/>
                    <a:stretch>
                      <a:fillRect/>
                    </a:stretch>
                  </pic:blipFill>
                  <pic:spPr bwMode="auto">
                    <a:xfrm>
                      <a:off x="0" y="0"/>
                      <a:ext cx="3771900" cy="3810000"/>
                    </a:xfrm>
                    <a:prstGeom prst="rect">
                      <a:avLst/>
                    </a:prstGeom>
                    <a:noFill/>
                    <a:ln w="9525">
                      <a:noFill/>
                      <a:miter lim="800000"/>
                      <a:headEnd/>
                      <a:tailEnd/>
                    </a:ln>
                  </pic:spPr>
                </pic:pic>
              </a:graphicData>
            </a:graphic>
          </wp:inline>
        </w:drawing>
      </w:r>
      <w:r>
        <w:br/>
        <w:t>Рисунок 19.4: Программа jitveiwer выводит байткод Python и соответствующие операции пром</w:t>
      </w:r>
      <w:r>
        <w:t>е</w:t>
      </w:r>
      <w:r>
        <w:t xml:space="preserve">жуточного представления JIT </w:t>
      </w:r>
    </w:p>
    <w:p w:rsidR="000D3827" w:rsidRDefault="008C5B68">
      <w:pPr>
        <w:pStyle w:val="2"/>
        <w:rPr>
          <w:rFonts w:eastAsia="Times New Roman"/>
        </w:rPr>
      </w:pPr>
      <w:bookmarkStart w:id="239" w:name="_Toc441583320"/>
      <w:r>
        <w:rPr>
          <w:rFonts w:eastAsia="Times New Roman"/>
        </w:rPr>
        <w:t>19.8. Резюме</w:t>
      </w:r>
      <w:bookmarkEnd w:id="239"/>
    </w:p>
    <w:p w:rsidR="000D3827" w:rsidRDefault="008C5B68">
      <w:pPr>
        <w:pStyle w:val="a3"/>
      </w:pPr>
      <w:r>
        <w:t>Интерпретатор языка Python рассматривает объекты как черные ящики и позволяет полностью описывать их поведение в рамках пространства объектов. Отдельные пространства объектов могут позволять объектам языка Python расширять свои возможности. Подход, заключающийся в и</w:t>
      </w:r>
      <w:r>
        <w:t>с</w:t>
      </w:r>
      <w:r>
        <w:t xml:space="preserve">пользовании пространства объектов, позволяет использовать технику абстрактной интерпретации в процессе преобразования кода. </w:t>
      </w:r>
    </w:p>
    <w:p w:rsidR="000D3827" w:rsidRDefault="008C5B68">
      <w:pPr>
        <w:pStyle w:val="a3"/>
      </w:pPr>
      <w:r>
        <w:t xml:space="preserve">Система преобразования кода RPython позволяет реализовывать такие возможности, как сборка мусора и обработка исключений, абстрагированные от интерпретатора языка программирования. </w:t>
      </w:r>
      <w:r>
        <w:lastRenderedPageBreak/>
        <w:t xml:space="preserve">Она также делает возможным использование фреймворка PyPy на множестве различных платформ при использовании различных систем генерации кода. </w:t>
      </w:r>
    </w:p>
    <w:p w:rsidR="000D3827" w:rsidRDefault="008C5B68">
      <w:pPr>
        <w:pStyle w:val="a3"/>
      </w:pPr>
      <w:r>
        <w:t>Одним из наиболее важных методов применения архитектуры преобразования кода является во</w:t>
      </w:r>
      <w:r>
        <w:t>з</w:t>
      </w:r>
      <w:r>
        <w:t>можность использования JIT-генератора. Обобщенная архитектура JIT-генератора позволяет и</w:t>
      </w:r>
      <w:r>
        <w:t>с</w:t>
      </w:r>
      <w:r>
        <w:t>пользовать возможности JIT-компиляции для новых языков программирования и таких подвидов языков, как регулярные выражения. PyPy является быстрейшей реализацией языка программир</w:t>
      </w:r>
      <w:r>
        <w:t>о</w:t>
      </w:r>
      <w:r>
        <w:t xml:space="preserve">вания Python благодаря использованию встроенного JIT-генератора. </w:t>
      </w:r>
    </w:p>
    <w:p w:rsidR="000D3827" w:rsidRDefault="008C5B68">
      <w:pPr>
        <w:pStyle w:val="a3"/>
      </w:pPr>
      <w:r>
        <w:t>Хотя большая часть усилий в ходе разработки фреймворка PyPy направлена на развитие интерпр</w:t>
      </w:r>
      <w:r>
        <w:t>е</w:t>
      </w:r>
      <w:r>
        <w:t>татора языка Python, фреймворк PyPy может использоваться для реализации интерпретатора л</w:t>
      </w:r>
      <w:r>
        <w:t>ю</w:t>
      </w:r>
      <w:r>
        <w:t xml:space="preserve">бого динамического языка программирования. В течение многих лет на основе фреймворка PyPy создавались незаконченные интерпретаторы для языков JavaScript, Prolog, Scheme и IO. </w:t>
      </w:r>
    </w:p>
    <w:p w:rsidR="000D3827" w:rsidRDefault="008C5B68">
      <w:pPr>
        <w:pStyle w:val="2"/>
        <w:rPr>
          <w:rFonts w:eastAsia="Times New Roman"/>
        </w:rPr>
      </w:pPr>
      <w:bookmarkStart w:id="240" w:name="_Toc441583321"/>
      <w:r>
        <w:rPr>
          <w:rFonts w:eastAsia="Times New Roman"/>
        </w:rPr>
        <w:t>19.9. Выученные уроки</w:t>
      </w:r>
      <w:bookmarkEnd w:id="240"/>
    </w:p>
    <w:p w:rsidR="000D3827" w:rsidRDefault="008C5B68">
      <w:pPr>
        <w:pStyle w:val="a3"/>
      </w:pPr>
      <w:r>
        <w:t xml:space="preserve">Наконец, перечислим несколько уроков, извлеченных из процесса разработки проекта PyPy: </w:t>
      </w:r>
    </w:p>
    <w:p w:rsidR="000D3827" w:rsidRDefault="008C5B68">
      <w:pPr>
        <w:pStyle w:val="a3"/>
      </w:pPr>
      <w:r>
        <w:t>Повторяемый рефакторинг кода является обычно необходимым процессом. Например, изначально было выдвинуто предложение обработки высокоуровневых потоковых графов с помощью сист</w:t>
      </w:r>
      <w:r>
        <w:t>е</w:t>
      </w:r>
      <w:r>
        <w:t xml:space="preserve">мы генерации кода на языке C! Прошло несколько рефакторингов кода до того момента, как был реализован текущий многофазный процесс преобразования кода. </w:t>
      </w:r>
    </w:p>
    <w:p w:rsidR="000D3827" w:rsidRDefault="008C5B68">
      <w:pPr>
        <w:pStyle w:val="a3"/>
      </w:pPr>
      <w:r>
        <w:t>Наиболее важным уроком, извлеченным из процесса разработки PyPy, является понимание мо</w:t>
      </w:r>
      <w:r>
        <w:t>щ</w:t>
      </w:r>
      <w:r>
        <w:t>ности абстракции. В PyPy абстракции служат для разделения областей реализаций. Например, возможность автоматической сборки мусора языка RPython позволяет разработчику, работающему с интерпретатором, не беспокоиться об управлении памятью. В то же время, абстракции имеют подсознательную значимость. Работа с цепочкой преобразования кода подразумевает жонглир</w:t>
      </w:r>
      <w:r>
        <w:t>о</w:t>
      </w:r>
      <w:r>
        <w:t>вание различными фазами преобразования на уровне воображения. Поиск уровня абстракции, на котором допущена ошибка может быть также затруднен из-за применения абстракций; нарушение абстракций, когда происходит подмена низкоуровневых компонентов, которые должны быть взаимозаменяемыми приводит к нарушению работы высокоуровневого кода, что является изве</w:t>
      </w:r>
      <w:r>
        <w:t>ч</w:t>
      </w:r>
      <w:r>
        <w:t>ной проблемой. Важно использовать тесты для проверки того, что все части системы работосп</w:t>
      </w:r>
      <w:r>
        <w:t>о</w:t>
      </w:r>
      <w:r>
        <w:t>собны, поэтому изменение в одной системе не приведет к неработоспособности другой. Говоря более конкретно, абстракции могут замедлить программу, создавая большое количество косве</w:t>
      </w:r>
      <w:r>
        <w:t>н</w:t>
      </w:r>
      <w:r>
        <w:t xml:space="preserve">ных преобразований. </w:t>
      </w:r>
    </w:p>
    <w:p w:rsidR="000D3827" w:rsidRDefault="008C5B68">
      <w:pPr>
        <w:pStyle w:val="a3"/>
      </w:pPr>
      <w:r>
        <w:t>Гибкость языка (R)Python, используемого в качестве языка реализации, позволяет проводить эк</w:t>
      </w:r>
      <w:r>
        <w:t>с</w:t>
      </w:r>
      <w:r>
        <w:t>перименты с новыми возможностями языка Python (или даже с новыми языками) достаточно пр</w:t>
      </w:r>
      <w:r>
        <w:t>о</w:t>
      </w:r>
      <w:r>
        <w:t>сто. Из-за своей уникальной архитектуры проект PyPy будет играть важную роль в будущей ре</w:t>
      </w:r>
      <w:r>
        <w:t>а</w:t>
      </w:r>
      <w:r>
        <w:t xml:space="preserve">лизации языка Python и других динамических языков программирования. </w:t>
      </w:r>
    </w:p>
    <w:p w:rsidR="000A5241" w:rsidRDefault="000A5241" w:rsidP="000A5241">
      <w:pPr>
        <w:pStyle w:val="1"/>
      </w:pPr>
      <w:bookmarkStart w:id="241" w:name="_Toc441583322"/>
      <w:r>
        <w:t>SQLAlchemy</w:t>
      </w:r>
      <w:bookmarkEnd w:id="241"/>
    </w:p>
    <w:p w:rsidR="000A5241" w:rsidRDefault="000A5241" w:rsidP="000A5241">
      <w:r>
        <w:t xml:space="preserve">Глава 20 из книги </w:t>
      </w:r>
      <w:hyperlink r:id="rId252" w:history="1">
        <w:r>
          <w:rPr>
            <w:rStyle w:val="a5"/>
          </w:rPr>
          <w:t>"Архитектура приложений с открытым исходным кодом"</w:t>
        </w:r>
      </w:hyperlink>
      <w:r>
        <w:t xml:space="preserve">, том 2. </w:t>
      </w:r>
    </w:p>
    <w:p w:rsidR="000A5241" w:rsidRDefault="000A5241" w:rsidP="000A5241">
      <w:pPr>
        <w:pStyle w:val="a3"/>
      </w:pPr>
      <w:r>
        <w:t>SQLAlchemy является тулкитом для работы с базами данных, а также системой объектно-релиционного отображения (ORM) для языка программирования Python, впервые представленной общественности в 2005 году. С самого начала реализация данного программного продукта осущ</w:t>
      </w:r>
      <w:r>
        <w:t>е</w:t>
      </w:r>
      <w:r>
        <w:t>ствлялась с целью предоставления законченной системы для работы с реляционными базами да</w:t>
      </w:r>
      <w:r>
        <w:t>н</w:t>
      </w:r>
      <w:r>
        <w:t>ных в Python, которая будет основываться на API для работы с базами данных языка Python (DBAPI). Даже возможности ранних релизов SQLAlchemy привлекли широкое внимание общес</w:t>
      </w:r>
      <w:r>
        <w:t>т</w:t>
      </w:r>
      <w:r>
        <w:t xml:space="preserve">венности. Среди ключевых возможностей системы следует выделить большую скорость работы с </w:t>
      </w:r>
      <w:r>
        <w:lastRenderedPageBreak/>
        <w:t>сложными SQL-запросами и отображениями объектов, а также реализацию шаблона проектиров</w:t>
      </w:r>
      <w:r>
        <w:t>а</w:t>
      </w:r>
      <w:r>
        <w:t xml:space="preserve">ния "рабочей единицы" ("unit of work"), которая позволяет создать хорошо автоматизированную систему для сохранения информации в базе данных. </w:t>
      </w:r>
    </w:p>
    <w:p w:rsidR="000A5241" w:rsidRDefault="000A5241" w:rsidP="000A5241">
      <w:pPr>
        <w:pStyle w:val="a3"/>
      </w:pPr>
      <w:r>
        <w:t>Начав свое развитие с небольшой по объему ограниченной реализации концепции, система SQLAlchemy быстро продолжила развиваться, проходя множество этапов преобразований и пер</w:t>
      </w:r>
      <w:r>
        <w:t>е</w:t>
      </w:r>
      <w:r>
        <w:t>работок, переходя к использования все новых внутренних архитектурных решений и публичных API по мере продолжающегося роста пользовательской базы. Ко времени выпуска версии 0.5 в я</w:t>
      </w:r>
      <w:r>
        <w:t>н</w:t>
      </w:r>
      <w:r>
        <w:t>варе 2009 года код системы SQLAlchemy начал стабилизироваться и широко внедряться. По мере выпуска версий 0.6 (в апреле 2010 года) и 0.7 (в мае 2011 года) было продолжено внесение улу</w:t>
      </w:r>
      <w:r>
        <w:t>ч</w:t>
      </w:r>
      <w:r>
        <w:t>шений в области архитектуры и API для реализации настолько производительной и стабильной библиотеки, насколько это возможно. На момент написания этой главы SQLAlchemy используется в большом количестве организаций в различных областях применения и считается многими ста</w:t>
      </w:r>
      <w:r>
        <w:t>н</w:t>
      </w:r>
      <w:r>
        <w:t xml:space="preserve">дартом де-факто системы для работы с реляционными базами данных при использовании языка программирования Python. </w:t>
      </w:r>
    </w:p>
    <w:p w:rsidR="000D3827" w:rsidRDefault="008C5B68">
      <w:pPr>
        <w:pStyle w:val="2"/>
        <w:rPr>
          <w:rFonts w:eastAsia="Times New Roman"/>
        </w:rPr>
      </w:pPr>
      <w:bookmarkStart w:id="242" w:name="_Toc441583323"/>
      <w:r>
        <w:rPr>
          <w:rFonts w:eastAsia="Times New Roman"/>
        </w:rPr>
        <w:t>20.1. Сложность создания слоя абстракции для баз данных</w:t>
      </w:r>
      <w:bookmarkEnd w:id="242"/>
    </w:p>
    <w:p w:rsidR="000D3827" w:rsidRDefault="008C5B68">
      <w:pPr>
        <w:pStyle w:val="a3"/>
      </w:pPr>
      <w:r>
        <w:t>При использовании термина "слой абстракции для баз данных" принято считать, что имеется в в</w:t>
      </w:r>
      <w:r>
        <w:t>и</w:t>
      </w:r>
      <w:r>
        <w:t>ду система взаимодействия с базой данных, которая скрывает большую часть подробностей о том, как данные хранятся и извлекаются. Этот термин иногда трактуется более радикально и в этом случае считается, что система должна скрывать не только специфику используемой реляционной базы данных, но даже и подробности формирования самих реляционных структур, а также то, я</w:t>
      </w:r>
      <w:r>
        <w:t>в</w:t>
      </w:r>
      <w:r>
        <w:t xml:space="preserve">ляется или не является используемое хранилище данных реляционным. </w:t>
      </w:r>
    </w:p>
    <w:p w:rsidR="000D3827" w:rsidRDefault="008C5B68">
      <w:pPr>
        <w:pStyle w:val="a3"/>
      </w:pPr>
      <w:r>
        <w:t>Наиболее часто критики инструментов для объектно-реляционного отображения основывают свои утверждения на предположении о том, что главной целью подобного инструмента является "с</w:t>
      </w:r>
      <w:r>
        <w:t>о</w:t>
      </w:r>
      <w:r>
        <w:t xml:space="preserve">крытие" факта использования реляционной базы данных, выполнение задачи по конструированию запросов и взаимодействию с базой данных и сокрытие множества подробностей реализации этого взаимодействия. Главной характерной чертой данного сокрытия является возможность перевода операций создания и осуществления запросов реляционных структур из ведения разработчика в ведение прозрачно работающей библиотеки. </w:t>
      </w:r>
    </w:p>
    <w:p w:rsidR="000D3827" w:rsidRDefault="008C5B68">
      <w:pPr>
        <w:pStyle w:val="a3"/>
      </w:pPr>
      <w:r>
        <w:t xml:space="preserve">Те, кто имеет богатый опыт работы с реляционными базами данных, знают о том, что этот подход является абсолютно не практичным. Реляционные структуры и SQL-запросы являются очень функциональными и входят в состав основных архитектурных элементов приложений. То, как эти структуры должны проектироваться, организовываться и обрабатываться при работе с запросами, зависит не только от желаемых данных, но также и от структуры информации. В том случае, если эти возможности будут скрываться, не будет большого смысла в использовании в первую очередь реляционной базы данных. </w:t>
      </w:r>
    </w:p>
    <w:p w:rsidR="000D3827" w:rsidRDefault="008C5B68">
      <w:pPr>
        <w:pStyle w:val="a3"/>
      </w:pPr>
      <w:r>
        <w:t>Проблема согласования приложений, которые пытаются скрывать реализацию используемой р</w:t>
      </w:r>
      <w:r>
        <w:t>е</w:t>
      </w:r>
      <w:r>
        <w:t>ляционной базы данных с фактом, заключающимся в том, что реляционные базы данных требуют специфического подхода, обычно называется "проблемой объектно-реляционного несоответс</w:t>
      </w:r>
      <w:r>
        <w:t>т</w:t>
      </w:r>
      <w:r>
        <w:t xml:space="preserve">вия". SQLAlchemy предлагает сравнительно новый подход к решению данной проблемы. </w:t>
      </w:r>
    </w:p>
    <w:p w:rsidR="000D3827" w:rsidRDefault="008C5B68">
      <w:pPr>
        <w:pStyle w:val="a3"/>
      </w:pPr>
      <w:r>
        <w:rPr>
          <w:b/>
          <w:bCs/>
        </w:rPr>
        <w:t>Подход к созданию слоя абстракции для баз данных, используемый в рамках SQLAlchemy</w:t>
      </w:r>
      <w:r>
        <w:t xml:space="preserve"> </w:t>
      </w:r>
    </w:p>
    <w:p w:rsidR="000D3827" w:rsidRDefault="008C5B68">
      <w:pPr>
        <w:pStyle w:val="a3"/>
      </w:pPr>
      <w:r>
        <w:t>SQLAlchemy предполагает, что разработчик пожелает использовать реляционную форму для св</w:t>
      </w:r>
      <w:r>
        <w:t>о</w:t>
      </w:r>
      <w:r>
        <w:t>их данных. Система, которая изначально устанавливает и скрывает схему и принятые для форм</w:t>
      </w:r>
      <w:r>
        <w:t>и</w:t>
      </w:r>
      <w:r>
        <w:t xml:space="preserve">рования запросов архитектурные решения, ухудшает свои пользовательские качества при работе с реляционными базами данных, что ведет к появлению всех классических проблем несоответствия. </w:t>
      </w:r>
    </w:p>
    <w:p w:rsidR="000D3827" w:rsidRDefault="008C5B68">
      <w:pPr>
        <w:pStyle w:val="a3"/>
      </w:pPr>
      <w:r>
        <w:lastRenderedPageBreak/>
        <w:t>В то же время, реализация этих решений может и должна быть произведена в соответствии с в</w:t>
      </w:r>
      <w:r>
        <w:t>ы</w:t>
      </w:r>
      <w:r>
        <w:t>сокоуровневыми шаблонами проектирования настолько, насколько это возможно. Установление связи модели объектов со схемой и реализация этой связи с помощью запросов является скучным занятием. Использование инструментов для автоматизации этих задач позволяет сделать процесс разработки приложения более коротким, понятным и эффективным, а также позволяет завершить его в течение того же промежутка времени, который мог потребоваться для разработки позв</w:t>
      </w:r>
      <w:r>
        <w:t>о</w:t>
      </w:r>
      <w:r>
        <w:t xml:space="preserve">ляющего выполнить эту задачу кода вручную. </w:t>
      </w:r>
    </w:p>
    <w:p w:rsidR="000D3827" w:rsidRDefault="008C5B68">
      <w:pPr>
        <w:pStyle w:val="a3"/>
      </w:pPr>
      <w:r>
        <w:t>В этом случае SQLAlchemy рассматривается как тулкит, который позволяет повысить значение роли разработчика с пассивного пользователя решений, предлагаемых библиотекой, до архитект</w:t>
      </w:r>
      <w:r>
        <w:t>о</w:t>
      </w:r>
      <w:r>
        <w:t>ра/создателя реляционных структур и связей между этими структурами и приложением. Раскр</w:t>
      </w:r>
      <w:r>
        <w:t>ы</w:t>
      </w:r>
      <w:r>
        <w:t>вая реляционные концепции, SQLAlchemy использует идею "неполной абстракции", принуждая разработчика к созданию специального и в то же время полностью автоматизированного уровня взаимодействия между приложением и реляционной базой данных. Инновация SQLAlchemy з</w:t>
      </w:r>
      <w:r>
        <w:t>а</w:t>
      </w:r>
      <w:r>
        <w:t xml:space="preserve">ключается в степени, до которой эта система позволяет осуществлять автоматизацию, причем данная автоматизация не снижает степень контроля разработчика над реляционной базой данных. </w:t>
      </w:r>
    </w:p>
    <w:p w:rsidR="000D3827" w:rsidRDefault="008C5B68">
      <w:pPr>
        <w:pStyle w:val="2"/>
        <w:rPr>
          <w:rFonts w:eastAsia="Times New Roman"/>
        </w:rPr>
      </w:pPr>
      <w:bookmarkStart w:id="243" w:name="_Toc441583324"/>
      <w:r>
        <w:rPr>
          <w:rFonts w:eastAsia="Times New Roman"/>
        </w:rPr>
        <w:t>20.2. Дихотомия между основными задачами и объектно-реляционным отображением</w:t>
      </w:r>
      <w:bookmarkEnd w:id="243"/>
    </w:p>
    <w:p w:rsidR="000D3827" w:rsidRDefault="008C5B68">
      <w:pPr>
        <w:pStyle w:val="a3"/>
      </w:pPr>
      <w:r>
        <w:t>Основной задачей, поставленной при разработке SQLAlchemy, было предоставление тулкита, к</w:t>
      </w:r>
      <w:r>
        <w:t>о</w:t>
      </w:r>
      <w:r>
        <w:t>торый раскрывал бы каждый уровень взаимодействия с базой данных в рамках богатого набора функций API, разделяя задачи на две основных категории, известные как основные (Core) и св</w:t>
      </w:r>
      <w:r>
        <w:t>я</w:t>
      </w:r>
      <w:r>
        <w:t>занные с объектно-реляционным отображением (ORM). Основные задачи заключаются во взаим</w:t>
      </w:r>
      <w:r>
        <w:t>о</w:t>
      </w:r>
      <w:r>
        <w:t>действии с API для работы с базами данных языка Python (DBAPI), выводе текстовых выражений SQL, понятных базе данных, а также управлении схемами. Все эти возможности доступны через публичные API. ORM, или объектно-реляционное отображение реализуется в рамках специфич</w:t>
      </w:r>
      <w:r>
        <w:t>е</w:t>
      </w:r>
      <w:r>
        <w:t>ской библиотеки, созданной для работы с основными функциями системы. Объектно-реляционное отображение, реализуемое в рамках SQLAlchemy, является одним из неограниченного количества возможных уровней абстракции объектов, которые могут быть реализованы с использованием о</w:t>
      </w:r>
      <w:r>
        <w:t>с</w:t>
      </w:r>
      <w:r>
        <w:t>новных функций, причем многие разработчики и организации создают свои приложения, неп</w:t>
      </w:r>
      <w:r>
        <w:t>о</w:t>
      </w:r>
      <w:r>
        <w:t xml:space="preserve">средственно использующие основные функции системы. </w:t>
      </w:r>
    </w:p>
    <w:p w:rsidR="000D3827" w:rsidRDefault="008C5B68">
      <w:pPr>
        <w:pStyle w:val="a3"/>
      </w:pPr>
      <w:r>
        <w:rPr>
          <w:noProof/>
        </w:rPr>
        <w:lastRenderedPageBreak/>
        <w:drawing>
          <wp:inline distT="0" distB="0" distL="0" distR="0">
            <wp:extent cx="4324350" cy="4114800"/>
            <wp:effectExtent l="19050" t="0" r="0" b="0"/>
            <wp:docPr id="248" name="fig.sqlalchemy.layers" descr="Диаграмма уровней SQLAlch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layers" descr="Диаграмма уровней SQLAlchemy"/>
                    <pic:cNvPicPr>
                      <a:picLocks noChangeAspect="1" noChangeArrowheads="1"/>
                    </pic:cNvPicPr>
                  </pic:nvPicPr>
                  <pic:blipFill>
                    <a:blip r:link="rId253" cstate="print"/>
                    <a:srcRect/>
                    <a:stretch>
                      <a:fillRect/>
                    </a:stretch>
                  </pic:blipFill>
                  <pic:spPr bwMode="auto">
                    <a:xfrm>
                      <a:off x="0" y="0"/>
                      <a:ext cx="4324350" cy="4114800"/>
                    </a:xfrm>
                    <a:prstGeom prst="rect">
                      <a:avLst/>
                    </a:prstGeom>
                    <a:noFill/>
                    <a:ln w="9525">
                      <a:noFill/>
                      <a:miter lim="800000"/>
                      <a:headEnd/>
                      <a:tailEnd/>
                    </a:ln>
                  </pic:spPr>
                </pic:pic>
              </a:graphicData>
            </a:graphic>
          </wp:inline>
        </w:drawing>
      </w:r>
      <w:r>
        <w:br/>
        <w:t xml:space="preserve">Рисунок 20.1: Диаграмма уровней SQLAlchemy </w:t>
      </w:r>
    </w:p>
    <w:p w:rsidR="000D3827" w:rsidRDefault="008C5B68">
      <w:pPr>
        <w:pStyle w:val="a3"/>
      </w:pPr>
      <w:r>
        <w:t>Разделение на основную часть и объектно-реляционное отображение всегда было наиболее хара</w:t>
      </w:r>
      <w:r>
        <w:t>к</w:t>
      </w:r>
      <w:r>
        <w:t xml:space="preserve">терной чертой SQLAlchemy, при этом данная черта имеет как достоинства, так и недостатки. Явно реализованная основная часть SQLAlchemy предполагает установление связи между атрибутами класса объектно-реляционного отображения и структурой, известной как </w:t>
      </w:r>
      <w:r>
        <w:rPr>
          <w:rStyle w:val="HTML"/>
        </w:rPr>
        <w:t>Table</w:t>
      </w:r>
      <w:r>
        <w:t>, вместо непосре</w:t>
      </w:r>
      <w:r>
        <w:t>д</w:t>
      </w:r>
      <w:r>
        <w:t xml:space="preserve">ственной связи с названиями столбцов в строковом формате, как это установлено в базе данных; осуществление запроса SELECT с использованием структуры с именем </w:t>
      </w:r>
      <w:r>
        <w:rPr>
          <w:rStyle w:val="HTML"/>
        </w:rPr>
        <w:t>select</w:t>
      </w:r>
      <w:r>
        <w:t xml:space="preserve"> вместо объедин</w:t>
      </w:r>
      <w:r>
        <w:t>е</w:t>
      </w:r>
      <w:r>
        <w:t>ния атрибутов объектов непосредственно с выражениями в строковой форме; а также прием р</w:t>
      </w:r>
      <w:r>
        <w:t>е</w:t>
      </w:r>
      <w:r>
        <w:t xml:space="preserve">зультирующих строк с использованием фасадного класса с именем </w:t>
      </w:r>
      <w:r>
        <w:rPr>
          <w:rStyle w:val="HTML"/>
        </w:rPr>
        <w:t>ResultProxy</w:t>
      </w:r>
      <w:r>
        <w:t>, который пр</w:t>
      </w:r>
      <w:r>
        <w:t>о</w:t>
      </w:r>
      <w:r>
        <w:t xml:space="preserve">зрачно отображает структуру </w:t>
      </w:r>
      <w:r>
        <w:rPr>
          <w:rStyle w:val="HTML"/>
        </w:rPr>
        <w:t>select</w:t>
      </w:r>
      <w:r>
        <w:t xml:space="preserve"> на каждую из результирующих срок вместо передачи данных непосредственно от курсора из базы данных в заданный пользователем объект. </w:t>
      </w:r>
    </w:p>
    <w:p w:rsidR="000D3827" w:rsidRDefault="008C5B68">
      <w:pPr>
        <w:pStyle w:val="a3"/>
      </w:pPr>
      <w:r>
        <w:t>Элементы основной части могут быть незаметны в очень простых приложениях, использующих объектно-реляционное отображение. Однако, из-за того, что основные функции тщательно инте</w:t>
      </w:r>
      <w:r>
        <w:t>г</w:t>
      </w:r>
      <w:r>
        <w:t>рированы в код объектно-реляционного отображения для предоставления возможности плавного перехода между конструкциями объектно-реляционного отражения и основной системы, более сложное приложение на основе объектно-реляционного отображения может "перейти ниже" на один или несколько уровней для того, чтобы осуществлять взаимодействие с базой данных более специфическим и оптимизированным способом в зависимости от ситуации. По мере развития пр</w:t>
      </w:r>
      <w:r>
        <w:t>о</w:t>
      </w:r>
      <w:r>
        <w:t>екта SQLAlchemy API основной части становился менее пригодным для регулярного использов</w:t>
      </w:r>
      <w:r>
        <w:t>а</w:t>
      </w:r>
      <w:r>
        <w:t>ния, в то время, как объектно-реляционное отображение продолжает предоставлять более из</w:t>
      </w:r>
      <w:r>
        <w:t>о</w:t>
      </w:r>
      <w:r>
        <w:t xml:space="preserve">щренные и обобщенные шаблоны. Тем не менее, доступность основной части также внесла свою лепту в ранний успех системы SQLAlchemy, так как это обстоятельство позволило пользователям ранних версий достичь гораздо лучших результатов, чем те, которые могли быть достигнуты при использовании разрабатываемой системы объектно-реляционного отображения. </w:t>
      </w:r>
    </w:p>
    <w:p w:rsidR="000D3827" w:rsidRDefault="008C5B68">
      <w:pPr>
        <w:pStyle w:val="a3"/>
      </w:pPr>
      <w:r>
        <w:t>Недостатком подхода, заключающегося в разделении системы на основную часть и объектно-реляционное отображение, является большее количество шагов, требующихся для доставки инс</w:t>
      </w:r>
      <w:r>
        <w:t>т</w:t>
      </w:r>
      <w:r>
        <w:t>рукций. Стандартная реализация интерпретатора языка программирования Python, созданная с и</w:t>
      </w:r>
      <w:r>
        <w:t>с</w:t>
      </w:r>
      <w:r>
        <w:t>пользованием языка программирования C, известна значительными затратами ресурсов на осущ</w:t>
      </w:r>
      <w:r>
        <w:t>е</w:t>
      </w:r>
      <w:r>
        <w:lastRenderedPageBreak/>
        <w:t>ствление отдельных вызовов функций, которые являются основной причиной снижения произв</w:t>
      </w:r>
      <w:r>
        <w:t>о</w:t>
      </w:r>
      <w:r>
        <w:t>дительности в процессе работы приложения. Традиционные методы обхода этой проблемы закл</w:t>
      </w:r>
      <w:r>
        <w:t>ю</w:t>
      </w:r>
      <w:r>
        <w:t>чаются в сокращении цепочек вызовов функций путем перераспределения кода и включения кода в состав существующих функций, а также в замене требующих высокой производительности фрагментов кода на код на языке C. Разработчики SQLAlchemy потратили много лет на использ</w:t>
      </w:r>
      <w:r>
        <w:t>о</w:t>
      </w:r>
      <w:r>
        <w:t>вание двух описанных выше методов с целью повышения производительности системы. Однако, продолжающееся распространение интерпретатора PyPy для языка Python может решить оста</w:t>
      </w:r>
      <w:r>
        <w:t>в</w:t>
      </w:r>
      <w:r>
        <w:t>шиеся проблемы с производительностью без необходимости переписывания большей части вну</w:t>
      </w:r>
      <w:r>
        <w:t>т</w:t>
      </w:r>
      <w:r>
        <w:t>реннего кода SQLAlchemy на языке C, так как PyPy значительно сокращает потерю производ</w:t>
      </w:r>
      <w:r>
        <w:t>и</w:t>
      </w:r>
      <w:r>
        <w:t xml:space="preserve">тельности при использовании длинных цепочек вызовов функций, применяя inline-функции в ходе процесса JIT-компиляции. </w:t>
      </w:r>
    </w:p>
    <w:p w:rsidR="000D3827" w:rsidRDefault="008C5B68">
      <w:pPr>
        <w:pStyle w:val="2"/>
        <w:rPr>
          <w:rFonts w:eastAsia="Times New Roman"/>
        </w:rPr>
      </w:pPr>
      <w:bookmarkStart w:id="244" w:name="_Toc441583325"/>
      <w:r>
        <w:rPr>
          <w:rFonts w:eastAsia="Times New Roman"/>
        </w:rPr>
        <w:t>20.3. Использование DBAPI</w:t>
      </w:r>
      <w:bookmarkEnd w:id="244"/>
    </w:p>
    <w:p w:rsidR="000D3827" w:rsidRDefault="008C5B68">
      <w:pPr>
        <w:pStyle w:val="a3"/>
      </w:pPr>
      <w:r>
        <w:t>В основании SQLAlchemy находится подсистема для взаимодействия с базами данных посредс</w:t>
      </w:r>
      <w:r>
        <w:t>т</w:t>
      </w:r>
      <w:r>
        <w:t>вом DBAPI. Сам по себе DBAPI представлен не отдельной библиотекой, а исключительно спец</w:t>
      </w:r>
      <w:r>
        <w:t>и</w:t>
      </w:r>
      <w:r>
        <w:t>фикацией. Поэтому реализации спецификации DBAPI доступны для определенных целевых баз данных, таких, как MySQL или PostgreSQL или в качестве альтернативы для определенных ада</w:t>
      </w:r>
      <w:r>
        <w:t>п</w:t>
      </w:r>
      <w:r>
        <w:t xml:space="preserve">теров для баз данных, не совместимых с DBAPI, таких, как ODBC и JDBC. </w:t>
      </w:r>
    </w:p>
    <w:p w:rsidR="000D3827" w:rsidRDefault="008C5B68">
      <w:pPr>
        <w:pStyle w:val="a3"/>
      </w:pPr>
      <w:r>
        <w:t>Использование DBAPI приводит к двум сложностям. Первая сложность заключается в необход</w:t>
      </w:r>
      <w:r>
        <w:t>и</w:t>
      </w:r>
      <w:r>
        <w:t>мости предоставления простого и полнофункционального фасадного класса для рудиментарных шаблонов использования DBAPI. Вторая сложность заключается в необходимости обработки зн</w:t>
      </w:r>
      <w:r>
        <w:t>а</w:t>
      </w:r>
      <w:r>
        <w:t xml:space="preserve">чительных отличий специфических реализаций DBAPI, а также используемых систем баз данных. </w:t>
      </w:r>
    </w:p>
    <w:p w:rsidR="000D3827" w:rsidRDefault="008C5B68">
      <w:pPr>
        <w:pStyle w:val="a3"/>
      </w:pPr>
      <w:r>
        <w:rPr>
          <w:b/>
          <w:bCs/>
        </w:rPr>
        <w:t>Система диалектов</w:t>
      </w:r>
      <w:r>
        <w:t xml:space="preserve"> </w:t>
      </w:r>
    </w:p>
    <w:p w:rsidR="000D3827" w:rsidRDefault="008C5B68">
      <w:pPr>
        <w:pStyle w:val="a3"/>
      </w:pPr>
      <w:r>
        <w:t>Интерфейс, реализуемый в рамках DBAPI является чрезвычайно простым. Его ключевыми комп</w:t>
      </w:r>
      <w:r>
        <w:t>о</w:t>
      </w:r>
      <w:r>
        <w:t xml:space="preserve">нентами являются сам модуль DBAPI, объект соединения и объект курсора - курсор базы данных представляет контекст определенного запроса и ассоциированные с ним результаты. Простое взаимодействие с этими объектами, направленное на установление соединения с базой данных и извлечение данных из нее, может быть реализовано следующим образом: </w:t>
      </w:r>
    </w:p>
    <w:p w:rsidR="000D3827" w:rsidRDefault="000D3827">
      <w:pPr>
        <w:pStyle w:val="HTML0"/>
      </w:pPr>
    </w:p>
    <w:p w:rsidR="000D3827" w:rsidRPr="00D80123" w:rsidRDefault="008C5B68">
      <w:pPr>
        <w:pStyle w:val="HTML0"/>
        <w:rPr>
          <w:lang w:val="en-US"/>
        </w:rPr>
      </w:pPr>
      <w:r w:rsidRPr="00D80123">
        <w:rPr>
          <w:lang w:val="en-US"/>
        </w:rPr>
        <w:t>connection = dbapi.connect(user="user", pw="pw", host="host")</w:t>
      </w:r>
    </w:p>
    <w:p w:rsidR="000D3827" w:rsidRPr="00D80123" w:rsidRDefault="008C5B68">
      <w:pPr>
        <w:pStyle w:val="HTML0"/>
        <w:rPr>
          <w:lang w:val="en-US"/>
        </w:rPr>
      </w:pPr>
      <w:r w:rsidRPr="00D80123">
        <w:rPr>
          <w:lang w:val="en-US"/>
        </w:rPr>
        <w:t>cursor = connection.cursor()</w:t>
      </w:r>
    </w:p>
    <w:p w:rsidR="000D3827" w:rsidRPr="00D80123" w:rsidRDefault="008C5B68">
      <w:pPr>
        <w:pStyle w:val="HTML0"/>
        <w:rPr>
          <w:lang w:val="en-US"/>
        </w:rPr>
      </w:pPr>
      <w:r w:rsidRPr="00D80123">
        <w:rPr>
          <w:lang w:val="en-US"/>
        </w:rPr>
        <w:t>cursor.execute("select * from user_table where name=?", ("jack",))</w:t>
      </w:r>
    </w:p>
    <w:p w:rsidR="000D3827" w:rsidRPr="00D80123" w:rsidRDefault="008C5B68">
      <w:pPr>
        <w:pStyle w:val="HTML0"/>
        <w:rPr>
          <w:lang w:val="en-US"/>
        </w:rPr>
      </w:pPr>
      <w:r w:rsidRPr="00D80123">
        <w:rPr>
          <w:lang w:val="en-US"/>
        </w:rPr>
        <w:t>print "</w:t>
      </w:r>
      <w:r>
        <w:t>Результирующие</w:t>
      </w:r>
      <w:r w:rsidRPr="00D80123">
        <w:rPr>
          <w:lang w:val="en-US"/>
        </w:rPr>
        <w:t xml:space="preserve"> </w:t>
      </w:r>
      <w:r>
        <w:t>столбцы</w:t>
      </w:r>
      <w:r w:rsidRPr="00D80123">
        <w:rPr>
          <w:lang w:val="en-US"/>
        </w:rPr>
        <w:t>:", [desc[0] for desc in cursor.description]</w:t>
      </w:r>
    </w:p>
    <w:p w:rsidR="000D3827" w:rsidRPr="00D80123" w:rsidRDefault="008C5B68">
      <w:pPr>
        <w:pStyle w:val="HTML0"/>
        <w:rPr>
          <w:lang w:val="en-US"/>
        </w:rPr>
      </w:pPr>
      <w:r w:rsidRPr="00D80123">
        <w:rPr>
          <w:lang w:val="en-US"/>
        </w:rPr>
        <w:t>for row in cursor.fetchall():</w:t>
      </w:r>
    </w:p>
    <w:p w:rsidR="000D3827" w:rsidRPr="00D80123" w:rsidRDefault="008C5B68">
      <w:pPr>
        <w:pStyle w:val="HTML0"/>
        <w:rPr>
          <w:lang w:val="en-US"/>
        </w:rPr>
      </w:pPr>
      <w:r w:rsidRPr="00D80123">
        <w:rPr>
          <w:lang w:val="en-US"/>
        </w:rPr>
        <w:t xml:space="preserve">    print "</w:t>
      </w:r>
      <w:r>
        <w:t>Строка</w:t>
      </w:r>
      <w:r w:rsidRPr="00D80123">
        <w:rPr>
          <w:lang w:val="en-US"/>
        </w:rPr>
        <w:t>:", row</w:t>
      </w:r>
    </w:p>
    <w:p w:rsidR="000D3827" w:rsidRPr="00D80123" w:rsidRDefault="008C5B68">
      <w:pPr>
        <w:pStyle w:val="HTML0"/>
        <w:rPr>
          <w:lang w:val="en-US"/>
        </w:rPr>
      </w:pPr>
      <w:r w:rsidRPr="00D80123">
        <w:rPr>
          <w:lang w:val="en-US"/>
        </w:rPr>
        <w:t>cursor.close()</w:t>
      </w:r>
    </w:p>
    <w:p w:rsidR="000D3827" w:rsidRDefault="008C5B68">
      <w:pPr>
        <w:pStyle w:val="HTML0"/>
      </w:pPr>
      <w:r>
        <w:t>connection.close()</w:t>
      </w:r>
    </w:p>
    <w:p w:rsidR="000D3827" w:rsidRDefault="008C5B68">
      <w:pPr>
        <w:pStyle w:val="a3"/>
      </w:pPr>
      <w:r>
        <w:t xml:space="preserve">В рамках SQLAlchemy реализован фасадный класс для классического взаимодействия с DBAPI. Точкой входа этого фасадного класса является вызов </w:t>
      </w:r>
      <w:r>
        <w:rPr>
          <w:rStyle w:val="HTML"/>
        </w:rPr>
        <w:t>create_engine</w:t>
      </w:r>
      <w:r>
        <w:t>, с помощью которого уст</w:t>
      </w:r>
      <w:r>
        <w:t>а</w:t>
      </w:r>
      <w:r>
        <w:t>навливается соединение и собирается конфигурационная информация. В качестве результата в</w:t>
      </w:r>
      <w:r>
        <w:t>ы</w:t>
      </w:r>
      <w:r>
        <w:t xml:space="preserve">полнения вызова возвращается экземпляр класса </w:t>
      </w:r>
      <w:r>
        <w:rPr>
          <w:rStyle w:val="HTML"/>
        </w:rPr>
        <w:t>Engine</w:t>
      </w:r>
      <w:r>
        <w:t>. Этот объект представляет только способ осуществления запроса через DBAPI, причем последний никогда непосредственно не раскрывае</w:t>
      </w:r>
      <w:r>
        <w:t>т</w:t>
      </w:r>
      <w:r>
        <w:t xml:space="preserve">ся. </w:t>
      </w:r>
    </w:p>
    <w:p w:rsidR="000D3827" w:rsidRDefault="008C5B68">
      <w:pPr>
        <w:pStyle w:val="a3"/>
      </w:pPr>
      <w:r>
        <w:t xml:space="preserve">Для простого выполнения запросов объект </w:t>
      </w:r>
      <w:r>
        <w:rPr>
          <w:rStyle w:val="HTML"/>
        </w:rPr>
        <w:t>Engine</w:t>
      </w:r>
      <w:r>
        <w:t xml:space="preserve"> предоставляет интерфейс, известный под н</w:t>
      </w:r>
      <w:r>
        <w:t>а</w:t>
      </w:r>
      <w:r>
        <w:t>званием "интерфейс явного исполнения запросов" ("implicit execution interface"). Работа по созд</w:t>
      </w:r>
      <w:r>
        <w:t>а</w:t>
      </w:r>
      <w:r>
        <w:t>нию и закрытию соединения с базой данных и курсора посредством DBAPI выполняется незаме</w:t>
      </w:r>
      <w:r>
        <w:t>т</w:t>
      </w:r>
      <w:r>
        <w:t xml:space="preserve">но для разработчика: </w:t>
      </w:r>
    </w:p>
    <w:p w:rsidR="000D3827" w:rsidRDefault="000D3827">
      <w:pPr>
        <w:pStyle w:val="HTML0"/>
      </w:pPr>
    </w:p>
    <w:p w:rsidR="000D3827" w:rsidRPr="00D80123" w:rsidRDefault="008C5B68">
      <w:pPr>
        <w:pStyle w:val="HTML0"/>
        <w:rPr>
          <w:lang w:val="en-US"/>
        </w:rPr>
      </w:pPr>
      <w:r w:rsidRPr="00D80123">
        <w:rPr>
          <w:lang w:val="en-US"/>
        </w:rPr>
        <w:t>engine = create_engine("postgresql://user:pw@host/dbname")</w:t>
      </w:r>
    </w:p>
    <w:p w:rsidR="000D3827" w:rsidRPr="00D80123" w:rsidRDefault="008C5B68">
      <w:pPr>
        <w:pStyle w:val="HTML0"/>
        <w:rPr>
          <w:lang w:val="en-US"/>
        </w:rPr>
      </w:pPr>
      <w:r w:rsidRPr="00D80123">
        <w:rPr>
          <w:lang w:val="en-US"/>
        </w:rPr>
        <w:t>result = engine.execute("select * from table")</w:t>
      </w:r>
    </w:p>
    <w:p w:rsidR="000D3827" w:rsidRDefault="008C5B68">
      <w:pPr>
        <w:pStyle w:val="HTML0"/>
      </w:pPr>
      <w:r>
        <w:t>print result.fetchall()</w:t>
      </w:r>
    </w:p>
    <w:p w:rsidR="000D3827" w:rsidRDefault="008C5B68">
      <w:pPr>
        <w:pStyle w:val="a3"/>
      </w:pPr>
      <w:r>
        <w:t xml:space="preserve">В версии SQLAlchemy 0.2 был впервые представлен объект </w:t>
      </w:r>
      <w:r>
        <w:rPr>
          <w:rStyle w:val="HTML"/>
        </w:rPr>
        <w:t>Connection</w:t>
      </w:r>
      <w:r>
        <w:t>, позволяющий явно в</w:t>
      </w:r>
      <w:r>
        <w:t>ы</w:t>
      </w:r>
      <w:r>
        <w:t xml:space="preserve">полнять этапы процесса соединения с базой данных посредством DBAPI: </w:t>
      </w:r>
    </w:p>
    <w:p w:rsidR="000D3827" w:rsidRDefault="000D3827">
      <w:pPr>
        <w:pStyle w:val="HTML0"/>
      </w:pPr>
    </w:p>
    <w:p w:rsidR="000D3827" w:rsidRPr="00D80123" w:rsidRDefault="008C5B68">
      <w:pPr>
        <w:pStyle w:val="HTML0"/>
        <w:rPr>
          <w:lang w:val="en-US"/>
        </w:rPr>
      </w:pPr>
      <w:r w:rsidRPr="00D80123">
        <w:rPr>
          <w:lang w:val="en-US"/>
        </w:rPr>
        <w:t>conn = engine.connect()</w:t>
      </w:r>
    </w:p>
    <w:p w:rsidR="000D3827" w:rsidRPr="00D80123" w:rsidRDefault="008C5B68">
      <w:pPr>
        <w:pStyle w:val="HTML0"/>
        <w:rPr>
          <w:lang w:val="en-US"/>
        </w:rPr>
      </w:pPr>
      <w:r w:rsidRPr="00D80123">
        <w:rPr>
          <w:lang w:val="en-US"/>
        </w:rPr>
        <w:t>result = conn.execute("select * from table")</w:t>
      </w:r>
    </w:p>
    <w:p w:rsidR="000D3827" w:rsidRPr="00D80123" w:rsidRDefault="008C5B68">
      <w:pPr>
        <w:pStyle w:val="HTML0"/>
        <w:rPr>
          <w:lang w:val="en-US"/>
        </w:rPr>
      </w:pPr>
      <w:r w:rsidRPr="00D80123">
        <w:rPr>
          <w:lang w:val="en-US"/>
        </w:rPr>
        <w:t>print result.fetchall()</w:t>
      </w:r>
    </w:p>
    <w:p w:rsidR="000D3827" w:rsidRPr="00D80123" w:rsidRDefault="008C5B68">
      <w:pPr>
        <w:pStyle w:val="HTML0"/>
        <w:rPr>
          <w:lang w:val="en-US"/>
        </w:rPr>
      </w:pPr>
      <w:r w:rsidRPr="00D80123">
        <w:rPr>
          <w:lang w:val="en-US"/>
        </w:rPr>
        <w:t>conn.close()</w:t>
      </w:r>
    </w:p>
    <w:p w:rsidR="000D3827" w:rsidRDefault="008C5B68">
      <w:pPr>
        <w:pStyle w:val="a3"/>
      </w:pPr>
      <w:r>
        <w:t xml:space="preserve">Возвращаемый методом </w:t>
      </w:r>
      <w:r>
        <w:rPr>
          <w:rStyle w:val="HTML"/>
        </w:rPr>
        <w:t>execute</w:t>
      </w:r>
      <w:r>
        <w:t xml:space="preserve"> класса </w:t>
      </w:r>
      <w:r>
        <w:rPr>
          <w:rStyle w:val="HTML"/>
        </w:rPr>
        <w:t>Engine</w:t>
      </w:r>
      <w:r>
        <w:t xml:space="preserve"> или </w:t>
      </w:r>
      <w:r>
        <w:rPr>
          <w:rStyle w:val="HTML"/>
        </w:rPr>
        <w:t>Connection</w:t>
      </w:r>
      <w:r>
        <w:t xml:space="preserve"> результат называется </w:t>
      </w:r>
      <w:r>
        <w:rPr>
          <w:rStyle w:val="HTML"/>
        </w:rPr>
        <w:t>ResultProxy</w:t>
      </w:r>
      <w:r>
        <w:t xml:space="preserve"> и предоставляет интерфейс, аналогичный интерфейсу курсора в DBAPI, но с бол</w:t>
      </w:r>
      <w:r>
        <w:t>ь</w:t>
      </w:r>
      <w:r>
        <w:t xml:space="preserve">шим набором функций. Объекты </w:t>
      </w:r>
      <w:r>
        <w:rPr>
          <w:rStyle w:val="HTML"/>
        </w:rPr>
        <w:t>Engine</w:t>
      </w:r>
      <w:r>
        <w:t xml:space="preserve">, </w:t>
      </w:r>
      <w:r>
        <w:rPr>
          <w:rStyle w:val="HTML"/>
        </w:rPr>
        <w:t>Connection</w:t>
      </w:r>
      <w:r>
        <w:t xml:space="preserve"> и </w:t>
      </w:r>
      <w:r>
        <w:rPr>
          <w:rStyle w:val="HTML"/>
        </w:rPr>
        <w:t>ResultProxy</w:t>
      </w:r>
      <w:r>
        <w:t xml:space="preserve"> связаны с модулем DBAPI и являются экземплярами определенного соединения DBAPI и определенного курсора DBAPI соо</w:t>
      </w:r>
      <w:r>
        <w:t>т</w:t>
      </w:r>
      <w:r>
        <w:t xml:space="preserve">ветственно. </w:t>
      </w:r>
    </w:p>
    <w:p w:rsidR="000D3827" w:rsidRDefault="008C5B68">
      <w:pPr>
        <w:pStyle w:val="a3"/>
      </w:pPr>
      <w:r>
        <w:t xml:space="preserve">На заднем плане объект </w:t>
      </w:r>
      <w:r>
        <w:rPr>
          <w:rStyle w:val="HTML"/>
        </w:rPr>
        <w:t>Engine</w:t>
      </w:r>
      <w:r>
        <w:t xml:space="preserve"> ссылается на объект, называемый </w:t>
      </w:r>
      <w:r>
        <w:rPr>
          <w:rStyle w:val="HTML"/>
        </w:rPr>
        <w:t>Dialect</w:t>
      </w:r>
      <w:r>
        <w:t xml:space="preserve">. </w:t>
      </w:r>
      <w:r>
        <w:rPr>
          <w:rStyle w:val="HTML"/>
        </w:rPr>
        <w:t>Dialect</w:t>
      </w:r>
      <w:r>
        <w:t xml:space="preserve"> является абс</w:t>
      </w:r>
      <w:r>
        <w:t>т</w:t>
      </w:r>
      <w:r>
        <w:t>рактным классом, для которого существует множество реализаций, причем каждая из этих реал</w:t>
      </w:r>
      <w:r>
        <w:t>и</w:t>
      </w:r>
      <w:r>
        <w:t xml:space="preserve">заций предназначена для работы с определенной комбинацией DBAPI и базы данных. Объект </w:t>
      </w:r>
      <w:r>
        <w:rPr>
          <w:rStyle w:val="HTML"/>
        </w:rPr>
        <w:t>Connection</w:t>
      </w:r>
      <w:r>
        <w:t xml:space="preserve">, создаваемый на стороне объекта </w:t>
      </w:r>
      <w:r>
        <w:rPr>
          <w:rStyle w:val="HTML"/>
        </w:rPr>
        <w:t>Engine</w:t>
      </w:r>
      <w:r>
        <w:t xml:space="preserve">, будет ссылаться на этот объект </w:t>
      </w:r>
      <w:r>
        <w:rPr>
          <w:rStyle w:val="HTML"/>
        </w:rPr>
        <w:t>Dialect</w:t>
      </w:r>
      <w:r>
        <w:t xml:space="preserve"> при принятии всех решений, которые могут варьироваться в зависимости от используемых DBAPI и базы данных. </w:t>
      </w:r>
    </w:p>
    <w:p w:rsidR="000D3827" w:rsidRDefault="008C5B68">
      <w:pPr>
        <w:pStyle w:val="a3"/>
      </w:pPr>
      <w:r>
        <w:t xml:space="preserve">После создания объект </w:t>
      </w:r>
      <w:r>
        <w:rPr>
          <w:rStyle w:val="HTML"/>
        </w:rPr>
        <w:t>Connection</w:t>
      </w:r>
      <w:r>
        <w:t xml:space="preserve"> будет создавать и поддерживать рабочее соединение DBAPI из репозитория, известного, как </w:t>
      </w:r>
      <w:r>
        <w:rPr>
          <w:rStyle w:val="HTML"/>
        </w:rPr>
        <w:t>Pool</w:t>
      </w:r>
      <w:r>
        <w:t xml:space="preserve">, который также ассоциирован с объектом </w:t>
      </w:r>
      <w:r>
        <w:rPr>
          <w:rStyle w:val="HTML"/>
        </w:rPr>
        <w:t>Engine</w:t>
      </w:r>
      <w:r>
        <w:t xml:space="preserve">. Репозиторий </w:t>
      </w:r>
      <w:r>
        <w:rPr>
          <w:rStyle w:val="HTML"/>
        </w:rPr>
        <w:t>Pool</w:t>
      </w:r>
      <w:r>
        <w:t xml:space="preserve"> ответственен за создание новых соединений DBAPI и обычно за сохранение их в распол</w:t>
      </w:r>
      <w:r>
        <w:t>о</w:t>
      </w:r>
      <w:r>
        <w:t xml:space="preserve">женном в памяти пуле для периодического использования. </w:t>
      </w:r>
    </w:p>
    <w:p w:rsidR="000D3827" w:rsidRDefault="008C5B68">
      <w:pPr>
        <w:pStyle w:val="a3"/>
      </w:pPr>
      <w:r>
        <w:t xml:space="preserve">В процессе исполнения запроса объектом </w:t>
      </w:r>
      <w:r>
        <w:rPr>
          <w:rStyle w:val="HTML"/>
        </w:rPr>
        <w:t>Connection</w:t>
      </w:r>
      <w:r>
        <w:t xml:space="preserve"> создается дополнительный объект с именем </w:t>
      </w:r>
      <w:r>
        <w:rPr>
          <w:rStyle w:val="HTML"/>
        </w:rPr>
        <w:t>ExecutionContext</w:t>
      </w:r>
      <w:r>
        <w:t>. Этот объект существует с момента исполнения запроса в течение периода с</w:t>
      </w:r>
      <w:r>
        <w:t>у</w:t>
      </w:r>
      <w:r>
        <w:t xml:space="preserve">ществования объекта </w:t>
      </w:r>
      <w:r>
        <w:rPr>
          <w:rStyle w:val="HTML"/>
        </w:rPr>
        <w:t>ResultProxy</w:t>
      </w:r>
      <w:r>
        <w:t xml:space="preserve">. Он также может быть доступен как специфический подкласс для некоторых комбинаций DBAPI и баз данных. </w:t>
      </w:r>
    </w:p>
    <w:p w:rsidR="000D3827" w:rsidRDefault="000508E3">
      <w:pPr>
        <w:pStyle w:val="a3"/>
      </w:pPr>
      <w:hyperlink r:id="rId254" w:anchor="fig.sqlalchemy.engine" w:history="1">
        <w:r w:rsidR="008C5B68">
          <w:rPr>
            <w:rStyle w:val="a5"/>
          </w:rPr>
          <w:t>Рисунок 20.2</w:t>
        </w:r>
      </w:hyperlink>
      <w:r w:rsidR="008C5B68">
        <w:t xml:space="preserve"> иллюстрирует все эти объекты и их взаимоотношения с другими объектами, а также с компонентами DBAPI. </w:t>
      </w:r>
    </w:p>
    <w:p w:rsidR="000D3827" w:rsidRPr="00D80123" w:rsidRDefault="008C5B68">
      <w:pPr>
        <w:pStyle w:val="a3"/>
        <w:rPr>
          <w:lang w:val="en-US"/>
        </w:rPr>
      </w:pPr>
      <w:r>
        <w:rPr>
          <w:noProof/>
        </w:rPr>
        <w:lastRenderedPageBreak/>
        <w:drawing>
          <wp:inline distT="0" distB="0" distL="0" distR="0">
            <wp:extent cx="5048250" cy="4286250"/>
            <wp:effectExtent l="19050" t="0" r="0" b="0"/>
            <wp:docPr id="249" name="fig.sqlalchemy.engine" descr="API объектов Engine, Connection, Result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engine" descr="API объектов Engine, Connection, ResultProxy"/>
                    <pic:cNvPicPr>
                      <a:picLocks noChangeAspect="1" noChangeArrowheads="1"/>
                    </pic:cNvPicPr>
                  </pic:nvPicPr>
                  <pic:blipFill>
                    <a:blip r:link="rId255" cstate="print"/>
                    <a:srcRect/>
                    <a:stretch>
                      <a:fillRect/>
                    </a:stretch>
                  </pic:blipFill>
                  <pic:spPr bwMode="auto">
                    <a:xfrm>
                      <a:off x="0" y="0"/>
                      <a:ext cx="5048250" cy="4286250"/>
                    </a:xfrm>
                    <a:prstGeom prst="rect">
                      <a:avLst/>
                    </a:prstGeom>
                    <a:noFill/>
                    <a:ln w="9525">
                      <a:noFill/>
                      <a:miter lim="800000"/>
                      <a:headEnd/>
                      <a:tailEnd/>
                    </a:ln>
                  </pic:spPr>
                </pic:pic>
              </a:graphicData>
            </a:graphic>
          </wp:inline>
        </w:drawing>
      </w:r>
      <w:r w:rsidRPr="00D80123">
        <w:rPr>
          <w:lang w:val="en-US"/>
        </w:rPr>
        <w:br/>
      </w:r>
      <w:r>
        <w:t>Рисунок</w:t>
      </w:r>
      <w:r w:rsidRPr="00D80123">
        <w:rPr>
          <w:lang w:val="en-US"/>
        </w:rPr>
        <w:t xml:space="preserve"> 20.2: API </w:t>
      </w:r>
      <w:r>
        <w:t>объектов</w:t>
      </w:r>
      <w:r w:rsidRPr="00D80123">
        <w:rPr>
          <w:lang w:val="en-US"/>
        </w:rPr>
        <w:t xml:space="preserve"> Engine, Connection, ResultProxy </w:t>
      </w:r>
    </w:p>
    <w:p w:rsidR="000D3827" w:rsidRDefault="008C5B68">
      <w:pPr>
        <w:pStyle w:val="a3"/>
      </w:pPr>
      <w:r>
        <w:rPr>
          <w:b/>
          <w:bCs/>
        </w:rPr>
        <w:t>Обработка различий интерфейсов DBAPI</w:t>
      </w:r>
      <w:r>
        <w:t xml:space="preserve"> </w:t>
      </w:r>
    </w:p>
    <w:p w:rsidR="000D3827" w:rsidRDefault="008C5B68">
      <w:pPr>
        <w:pStyle w:val="a3"/>
      </w:pPr>
      <w:r>
        <w:t>Перед рассмотрением задачи обработки различий интерфейсов DBAPI, давайте для начала ра</w:t>
      </w:r>
      <w:r>
        <w:t>с</w:t>
      </w:r>
      <w:r>
        <w:t>смотрим суть существующей проблемы. Спецификация DBAPI, на данный момент второй версии, написана в форме наборов объявлений API, которые позволяют реализовывать значительно отл</w:t>
      </w:r>
      <w:r>
        <w:t>и</w:t>
      </w:r>
      <w:r>
        <w:t>чающиеся по поведению интерфейсы, а также оставляют большое количество недокументирова</w:t>
      </w:r>
      <w:r>
        <w:t>н</w:t>
      </w:r>
      <w:r>
        <w:t>ных областей. В результате существующие реализации DBAPI демонстрируют значительные о</w:t>
      </w:r>
      <w:r>
        <w:t>т</w:t>
      </w:r>
      <w:r>
        <w:t>личия в некоторых областях, включая возможность или невозможность передачи строк языка Python в кодировке Unicode; способ получения "последнего добавленного идентификатора", я</w:t>
      </w:r>
      <w:r>
        <w:t>в</w:t>
      </w:r>
      <w:r>
        <w:t xml:space="preserve">ляющегося автоматически генерируемым первичным ключом, после выполнения запроса INSERT; а также способ указания и интерпретации граничных значений. Эти интерфейсы также ведут себя индивидуально в зависимости от используемых типов данных, в ситуациях, когда производится обработка бинарных данных, точных числовых данных, дат, логических данных, а также строк в кодировке Unicode. </w:t>
      </w:r>
    </w:p>
    <w:p w:rsidR="000D3827" w:rsidRDefault="008C5B68">
      <w:pPr>
        <w:pStyle w:val="a3"/>
      </w:pPr>
      <w:r>
        <w:t xml:space="preserve">SQLAlchemy решает эту проблему, допуская различия в классах </w:t>
      </w:r>
      <w:r>
        <w:rPr>
          <w:rStyle w:val="HTML"/>
        </w:rPr>
        <w:t>Dialect</w:t>
      </w:r>
      <w:r>
        <w:t xml:space="preserve"> и </w:t>
      </w:r>
      <w:r>
        <w:rPr>
          <w:rStyle w:val="HTML"/>
        </w:rPr>
        <w:t>ExecutionContext</w:t>
      </w:r>
      <w:r>
        <w:t xml:space="preserve"> п</w:t>
      </w:r>
      <w:r>
        <w:t>у</w:t>
      </w:r>
      <w:r>
        <w:t xml:space="preserve">тем использования множества уровней подклассов. </w:t>
      </w:r>
      <w:hyperlink r:id="rId256" w:anchor="fig.sqlalchemy.dialect" w:history="1">
        <w:r>
          <w:rPr>
            <w:rStyle w:val="a5"/>
          </w:rPr>
          <w:t>Рисунок 20.3</w:t>
        </w:r>
      </w:hyperlink>
      <w:r>
        <w:t xml:space="preserve"> иллюстрирует отношение между объектами </w:t>
      </w:r>
      <w:r>
        <w:rPr>
          <w:rStyle w:val="HTML"/>
        </w:rPr>
        <w:t>Dialect</w:t>
      </w:r>
      <w:r>
        <w:t xml:space="preserve"> и </w:t>
      </w:r>
      <w:r>
        <w:rPr>
          <w:rStyle w:val="HTML"/>
        </w:rPr>
        <w:t>ExecutionContext</w:t>
      </w:r>
      <w:r>
        <w:t xml:space="preserve"> в случае использования диалекта psycopg2. Класс </w:t>
      </w:r>
      <w:r>
        <w:rPr>
          <w:rStyle w:val="HTML"/>
        </w:rPr>
        <w:t>PGDialect</w:t>
      </w:r>
      <w:r>
        <w:t xml:space="preserve"> реализует специфичные для базы данных PostgreSQL возможности, такие, как по</w:t>
      </w:r>
      <w:r>
        <w:t>д</w:t>
      </w:r>
      <w:r>
        <w:t xml:space="preserve">держка типа данных ARRAY и каталогов схем; класс </w:t>
      </w:r>
      <w:r>
        <w:rPr>
          <w:rStyle w:val="HTML"/>
        </w:rPr>
        <w:t>PGDialect_psycopg2</w:t>
      </w:r>
      <w:r>
        <w:t xml:space="preserve"> реализует возможн</w:t>
      </w:r>
      <w:r>
        <w:t>о</w:t>
      </w:r>
      <w:r>
        <w:t xml:space="preserve">сти, специфичные для реализации DBAPI psycopg2, включающие обработчики строк в кодировке Unicode и поддержку управления курсором на стороне сервера базы данных. </w:t>
      </w:r>
    </w:p>
    <w:p w:rsidR="000D3827" w:rsidRDefault="008C5B68">
      <w:pPr>
        <w:pStyle w:val="a3"/>
      </w:pPr>
      <w:r>
        <w:rPr>
          <w:noProof/>
        </w:rPr>
        <w:lastRenderedPageBreak/>
        <w:drawing>
          <wp:inline distT="0" distB="0" distL="0" distR="0">
            <wp:extent cx="4476750" cy="3990975"/>
            <wp:effectExtent l="19050" t="0" r="0" b="0"/>
            <wp:docPr id="250" name="fig.sqlalchemy.dialect" descr="Простая иерархия классов Dialect/Execution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dialect" descr="Простая иерархия классов Dialect/ExecutionContext"/>
                    <pic:cNvPicPr>
                      <a:picLocks noChangeAspect="1" noChangeArrowheads="1"/>
                    </pic:cNvPicPr>
                  </pic:nvPicPr>
                  <pic:blipFill>
                    <a:blip r:link="rId257" cstate="print"/>
                    <a:srcRect/>
                    <a:stretch>
                      <a:fillRect/>
                    </a:stretch>
                  </pic:blipFill>
                  <pic:spPr bwMode="auto">
                    <a:xfrm>
                      <a:off x="0" y="0"/>
                      <a:ext cx="4476750" cy="3990975"/>
                    </a:xfrm>
                    <a:prstGeom prst="rect">
                      <a:avLst/>
                    </a:prstGeom>
                    <a:noFill/>
                    <a:ln w="9525">
                      <a:noFill/>
                      <a:miter lim="800000"/>
                      <a:headEnd/>
                      <a:tailEnd/>
                    </a:ln>
                  </pic:spPr>
                </pic:pic>
              </a:graphicData>
            </a:graphic>
          </wp:inline>
        </w:drawing>
      </w:r>
      <w:r>
        <w:br/>
        <w:t xml:space="preserve">Рисунок 20.3: Простая иерархия классов Dialect/ExecutionContext </w:t>
      </w:r>
    </w:p>
    <w:p w:rsidR="000D3827" w:rsidRDefault="008C5B68">
      <w:pPr>
        <w:pStyle w:val="a3"/>
      </w:pPr>
      <w:r>
        <w:t xml:space="preserve">Вариант описанного выше шаблона проектирования оправдывает себя при работе с реализацией DBAPI, поддерживающей множество баз данных. Примерами таких реализаций являются pyodbc, которая может взаимодействовать с неограниченным количеством баз данных посредством ODBC и zxjdbc, предназначенная только для использования совместно с языком Jython и работающая с JDBC. Описанное выше отношение классов реализуется путем использования смешанного класса из пакета </w:t>
      </w:r>
      <w:r>
        <w:rPr>
          <w:rStyle w:val="HTML"/>
        </w:rPr>
        <w:t>sqlalchemy.connectors</w:t>
      </w:r>
      <w:r>
        <w:t xml:space="preserve">, который реализует особенности работы интерфейса DBAPI, свойственные для множества баз данных. </w:t>
      </w:r>
      <w:hyperlink r:id="rId258" w:anchor="fig.sqlalchemy.common" w:history="1">
        <w:r>
          <w:rPr>
            <w:rStyle w:val="a5"/>
          </w:rPr>
          <w:t>Рисунок 20.4</w:t>
        </w:r>
      </w:hyperlink>
      <w:r>
        <w:t xml:space="preserve"> иллюстрирует стандартные функции кла</w:t>
      </w:r>
      <w:r>
        <w:t>с</w:t>
      </w:r>
      <w:r>
        <w:t xml:space="preserve">са </w:t>
      </w:r>
      <w:r>
        <w:rPr>
          <w:rStyle w:val="HTML"/>
        </w:rPr>
        <w:t>sqlalchemy.connectors.pyodbc</w:t>
      </w:r>
      <w:r>
        <w:t xml:space="preserve">, разделяемые между pyodbc-специфичными диалектами для баз данных MySQL и Microsoft SQL Server. </w:t>
      </w:r>
    </w:p>
    <w:p w:rsidR="000D3827" w:rsidRDefault="008C5B68">
      <w:pPr>
        <w:pStyle w:val="a3"/>
      </w:pPr>
      <w:r>
        <w:rPr>
          <w:noProof/>
        </w:rPr>
        <w:drawing>
          <wp:inline distT="0" distB="0" distL="0" distR="0">
            <wp:extent cx="5143500" cy="3190875"/>
            <wp:effectExtent l="19050" t="0" r="0" b="0"/>
            <wp:docPr id="251" name="fig.sqlalchemy.common" descr="Стандартные функции DBAPI, разделяемые между иерархиями диал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common" descr="Стандартные функции DBAPI, разделяемые между иерархиями диалектов"/>
                    <pic:cNvPicPr>
                      <a:picLocks noChangeAspect="1" noChangeArrowheads="1"/>
                    </pic:cNvPicPr>
                  </pic:nvPicPr>
                  <pic:blipFill>
                    <a:blip r:link="rId259" cstate="print"/>
                    <a:srcRect/>
                    <a:stretch>
                      <a:fillRect/>
                    </a:stretch>
                  </pic:blipFill>
                  <pic:spPr bwMode="auto">
                    <a:xfrm>
                      <a:off x="0" y="0"/>
                      <a:ext cx="5143500" cy="3190875"/>
                    </a:xfrm>
                    <a:prstGeom prst="rect">
                      <a:avLst/>
                    </a:prstGeom>
                    <a:noFill/>
                    <a:ln w="9525">
                      <a:noFill/>
                      <a:miter lim="800000"/>
                      <a:headEnd/>
                      <a:tailEnd/>
                    </a:ln>
                  </pic:spPr>
                </pic:pic>
              </a:graphicData>
            </a:graphic>
          </wp:inline>
        </w:drawing>
      </w:r>
      <w:r>
        <w:br/>
        <w:t xml:space="preserve">Рисунок 20.4: Стандартные функции DBAPI, разделяемые между иерархиями диалектов </w:t>
      </w:r>
    </w:p>
    <w:p w:rsidR="000D3827" w:rsidRDefault="008C5B68">
      <w:pPr>
        <w:pStyle w:val="a3"/>
      </w:pPr>
      <w:r>
        <w:lastRenderedPageBreak/>
        <w:t xml:space="preserve">Объекты </w:t>
      </w:r>
      <w:r>
        <w:rPr>
          <w:rStyle w:val="HTML"/>
        </w:rPr>
        <w:t>Dialect</w:t>
      </w:r>
      <w:r>
        <w:t xml:space="preserve"> и </w:t>
      </w:r>
      <w:r>
        <w:rPr>
          <w:rStyle w:val="HTML"/>
        </w:rPr>
        <w:t>ExecutionContext</w:t>
      </w:r>
      <w:r>
        <w:t xml:space="preserve"> предоставляют возможность для описания каждого вза</w:t>
      </w:r>
      <w:r>
        <w:t>и</w:t>
      </w:r>
      <w:r>
        <w:t>модействия с базой данных и DBAPI, включая то, как должны форматироваться аргументы фун</w:t>
      </w:r>
      <w:r>
        <w:t>к</w:t>
      </w:r>
      <w:r>
        <w:t xml:space="preserve">ции соединения, а также как должны обрабатываться специальные данные в процессе исполнения запроса. Объект </w:t>
      </w:r>
      <w:r>
        <w:rPr>
          <w:rStyle w:val="HTML"/>
        </w:rPr>
        <w:t>Dialect</w:t>
      </w:r>
      <w:r>
        <w:t xml:space="preserve"> также является фабрикой для компиляции синтаксических конструкций языка SQL, которая осуществляет корректное оформление SQL-запроса для целевой базы данных, а также преобразования типов объектов данных в соответствии с тем, как объекты данных языка Python должны упаковываться и распаковываться при использовании целевых интерфейса DBAPI и базы данных. </w:t>
      </w:r>
    </w:p>
    <w:p w:rsidR="000D3827" w:rsidRDefault="008C5B68">
      <w:pPr>
        <w:pStyle w:val="2"/>
        <w:rPr>
          <w:rFonts w:eastAsia="Times New Roman"/>
        </w:rPr>
      </w:pPr>
      <w:bookmarkStart w:id="245" w:name="_Toc441583326"/>
      <w:r>
        <w:rPr>
          <w:rFonts w:eastAsia="Times New Roman"/>
        </w:rPr>
        <w:t>20.4. Описание схемы</w:t>
      </w:r>
      <w:bookmarkEnd w:id="245"/>
    </w:p>
    <w:p w:rsidR="000D3827" w:rsidRDefault="008C5B68">
      <w:pPr>
        <w:pStyle w:val="a3"/>
      </w:pPr>
      <w:r>
        <w:t>После установления соединения с базой данных и получения возможности взаимодействия с ней приобретает актуальность задача создания и осуществления манипуляций с зависящими от и</w:t>
      </w:r>
      <w:r>
        <w:t>с</w:t>
      </w:r>
      <w:r>
        <w:t>пользуемых баз данных SQL-запросами. Для решения этой задачи нам потребуется сформулир</w:t>
      </w:r>
      <w:r>
        <w:t>о</w:t>
      </w:r>
      <w:r>
        <w:t>вать метод создания ссылок на таблицы и столбцы, присутствующие в базе данных - так называ</w:t>
      </w:r>
      <w:r>
        <w:t>е</w:t>
      </w:r>
      <w:r>
        <w:t xml:space="preserve">мую "схему". Таблицы и столбцы представляют метод организации данных и большинство SQL-запросов состоит из выражений и команд, ссылающихся на эти структуры. </w:t>
      </w:r>
    </w:p>
    <w:p w:rsidR="000D3827" w:rsidRDefault="008C5B68">
      <w:pPr>
        <w:pStyle w:val="a3"/>
      </w:pPr>
      <w:r>
        <w:t>Объектно-реляционное отображение или уровень доступа к данным должен предоставлять пр</w:t>
      </w:r>
      <w:r>
        <w:t>о</w:t>
      </w:r>
      <w:r>
        <w:t>граммный доступ к возможностям языка SQL; в их основе лежит программная система описания таблиц и столбцов. Это именно то место, где в рамках SQLAlchemy происходит первое жесткое разделение на основную систему и объектно-реляционное отображение путем реализации конс</w:t>
      </w:r>
      <w:r>
        <w:t>т</w:t>
      </w:r>
      <w:r>
        <w:t xml:space="preserve">рукций </w:t>
      </w:r>
      <w:r>
        <w:rPr>
          <w:rStyle w:val="HTML"/>
        </w:rPr>
        <w:t>Table</w:t>
      </w:r>
      <w:r>
        <w:t xml:space="preserve"> и </w:t>
      </w:r>
      <w:r>
        <w:rPr>
          <w:rStyle w:val="HTML"/>
        </w:rPr>
        <w:t>Column</w:t>
      </w:r>
      <w:r>
        <w:t>, которые описывают структуру базы данных независимо от пользовател</w:t>
      </w:r>
      <w:r>
        <w:t>ь</w:t>
      </w:r>
      <w:r>
        <w:t>ского описания класса модели. Обоснованием разделения описания схемы и объектно-реляционного отображения является тот факт, что реляционная схема может быть спроектирована исключительно с использованием терминологии реляционных баз данных, включая платформо-специфичные особенности в случае необходимости без осложнения этого процесса путем введ</w:t>
      </w:r>
      <w:r>
        <w:t>е</w:t>
      </w:r>
      <w:r>
        <w:t>ния в него объектно-реляционных концепций - они будут использоваться отдельно. Независ</w:t>
      </w:r>
      <w:r>
        <w:t>и</w:t>
      </w:r>
      <w:r>
        <w:t>мость от компонента объектно-реляционного отображения также подразумевает то, что сущес</w:t>
      </w:r>
      <w:r>
        <w:t>т</w:t>
      </w:r>
      <w:r>
        <w:t xml:space="preserve">вующая система описания схем становится настолько же функциональной, как и любая другая объектно-реляционная система, которая могла бы быть реализована на базе основной системы. </w:t>
      </w:r>
    </w:p>
    <w:p w:rsidR="000D3827" w:rsidRDefault="008C5B68">
      <w:pPr>
        <w:pStyle w:val="a3"/>
      </w:pPr>
      <w:r>
        <w:t xml:space="preserve">Объекты моделей </w:t>
      </w:r>
      <w:r>
        <w:rPr>
          <w:rStyle w:val="HTML"/>
        </w:rPr>
        <w:t>Table</w:t>
      </w:r>
      <w:r>
        <w:t xml:space="preserve"> и </w:t>
      </w:r>
      <w:r>
        <w:rPr>
          <w:rStyle w:val="HTML"/>
        </w:rPr>
        <w:t>Column</w:t>
      </w:r>
      <w:r>
        <w:t xml:space="preserve"> реализуются в области так называемых метаданных (</w:t>
      </w:r>
      <w:r>
        <w:rPr>
          <w:i/>
          <w:iCs/>
        </w:rPr>
        <w:t>metadata</w:t>
      </w:r>
      <w:r>
        <w:t xml:space="preserve">), в которой объект коллекции с именем </w:t>
      </w:r>
      <w:r>
        <w:rPr>
          <w:rStyle w:val="HTML"/>
        </w:rPr>
        <w:t>MetaData</w:t>
      </w:r>
      <w:r>
        <w:t xml:space="preserve"> представляет коллекцию объектов </w:t>
      </w:r>
      <w:r>
        <w:rPr>
          <w:rStyle w:val="HTML"/>
        </w:rPr>
        <w:t>Table</w:t>
      </w:r>
      <w:r>
        <w:t xml:space="preserve">. Структура объектов по большей части реализована в соответствии с описанием "отображения метаданных" ("Metadata Mapping") из книги Martin Flower под названием </w:t>
      </w:r>
      <w:r>
        <w:rPr>
          <w:i/>
          <w:iCs/>
        </w:rPr>
        <w:t>"Patterns of Enterprise Application Architecture"</w:t>
      </w:r>
      <w:r>
        <w:t xml:space="preserve">. </w:t>
      </w:r>
      <w:hyperlink r:id="rId260" w:anchor="fig.sqlalchemy.schema" w:history="1">
        <w:r>
          <w:rPr>
            <w:rStyle w:val="a5"/>
          </w:rPr>
          <w:t>Рисунок 20.5</w:t>
        </w:r>
      </w:hyperlink>
      <w:r>
        <w:t xml:space="preserve"> иллюстрирует некоторые ключевые элементы пакета </w:t>
      </w:r>
      <w:r>
        <w:rPr>
          <w:rStyle w:val="HTML"/>
        </w:rPr>
        <w:t>sqlalchemy.schema</w:t>
      </w:r>
      <w:r>
        <w:t xml:space="preserve">. </w:t>
      </w:r>
    </w:p>
    <w:p w:rsidR="000D3827" w:rsidRDefault="008C5B68">
      <w:pPr>
        <w:pStyle w:val="a3"/>
      </w:pPr>
      <w:r>
        <w:rPr>
          <w:noProof/>
        </w:rPr>
        <w:lastRenderedPageBreak/>
        <w:drawing>
          <wp:inline distT="0" distB="0" distL="0" distR="0">
            <wp:extent cx="5143500" cy="4210050"/>
            <wp:effectExtent l="19050" t="0" r="0" b="0"/>
            <wp:docPr id="252" name="fig.sqlalchemy.schema" descr="Базовые объекты пакета sqlalchemy.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schema" descr="Базовые объекты пакета sqlalchemy.schema"/>
                    <pic:cNvPicPr>
                      <a:picLocks noChangeAspect="1" noChangeArrowheads="1"/>
                    </pic:cNvPicPr>
                  </pic:nvPicPr>
                  <pic:blipFill>
                    <a:blip r:link="rId261" cstate="print"/>
                    <a:srcRect/>
                    <a:stretch>
                      <a:fillRect/>
                    </a:stretch>
                  </pic:blipFill>
                  <pic:spPr bwMode="auto">
                    <a:xfrm>
                      <a:off x="0" y="0"/>
                      <a:ext cx="5143500" cy="4210050"/>
                    </a:xfrm>
                    <a:prstGeom prst="rect">
                      <a:avLst/>
                    </a:prstGeom>
                    <a:noFill/>
                    <a:ln w="9525">
                      <a:noFill/>
                      <a:miter lim="800000"/>
                      <a:headEnd/>
                      <a:tailEnd/>
                    </a:ln>
                  </pic:spPr>
                </pic:pic>
              </a:graphicData>
            </a:graphic>
          </wp:inline>
        </w:drawing>
      </w:r>
      <w:r>
        <w:br/>
        <w:t xml:space="preserve">Рисунок 20.5: Базовые объекты пакета sqlalchemy.schema </w:t>
      </w:r>
    </w:p>
    <w:p w:rsidR="000D3827" w:rsidRDefault="008C5B68">
      <w:pPr>
        <w:pStyle w:val="a3"/>
      </w:pPr>
      <w:r>
        <w:t xml:space="preserve">Объект </w:t>
      </w:r>
      <w:r>
        <w:rPr>
          <w:rStyle w:val="HTML"/>
        </w:rPr>
        <w:t>Table</w:t>
      </w:r>
      <w:r>
        <w:t xml:space="preserve"> представляет имя и другие атрибуты текущей таблицы, присутствующей в целевой схеме. Его коллекция объектов </w:t>
      </w:r>
      <w:r>
        <w:rPr>
          <w:rStyle w:val="HTML"/>
        </w:rPr>
        <w:t>Column</w:t>
      </w:r>
      <w:r>
        <w:t xml:space="preserve"> представляет информацию об именах и типах для опред</w:t>
      </w:r>
      <w:r>
        <w:t>е</w:t>
      </w:r>
      <w:r>
        <w:t>ленных столбцов таблицы. Заполненный массив объектов, описывающих ограничения, индексы и последовательности создается для предоставления большего объема информации о таблице, пр</w:t>
      </w:r>
      <w:r>
        <w:t>и</w:t>
      </w:r>
      <w:r>
        <w:t>чем некоторые данные непосредственно влияют на принцип работы базы данных и системы фо</w:t>
      </w:r>
      <w:r>
        <w:t>р</w:t>
      </w:r>
      <w:r>
        <w:t xml:space="preserve">мирования SQL-запросов. В частности, объект </w:t>
      </w:r>
      <w:r>
        <w:rPr>
          <w:rStyle w:val="HTML"/>
        </w:rPr>
        <w:t>ForeignKeyConstraint</w:t>
      </w:r>
      <w:r>
        <w:t xml:space="preserve"> является ключевым при о</w:t>
      </w:r>
      <w:r>
        <w:t>п</w:t>
      </w:r>
      <w:r>
        <w:t xml:space="preserve">ределении метода объединения двух таблиц. </w:t>
      </w:r>
    </w:p>
    <w:p w:rsidR="000D3827" w:rsidRDefault="008C5B68">
      <w:pPr>
        <w:pStyle w:val="a3"/>
      </w:pPr>
      <w:r>
        <w:t xml:space="preserve">Объекты </w:t>
      </w:r>
      <w:r>
        <w:rPr>
          <w:rStyle w:val="HTML"/>
        </w:rPr>
        <w:t>Table</w:t>
      </w:r>
      <w:r>
        <w:t xml:space="preserve"> и </w:t>
      </w:r>
      <w:r>
        <w:rPr>
          <w:rStyle w:val="HTML"/>
        </w:rPr>
        <w:t>Column</w:t>
      </w:r>
      <w:r>
        <w:t xml:space="preserve"> уникальны по сравнению со всеми остальными объектами из пакета для работы со схемами, так как они используют двойное наследование от объектов из пакетов </w:t>
      </w:r>
      <w:r>
        <w:rPr>
          <w:rStyle w:val="HTML"/>
        </w:rPr>
        <w:t>sqlalchemy.schema</w:t>
      </w:r>
      <w:r>
        <w:t xml:space="preserve"> и </w:t>
      </w:r>
      <w:r>
        <w:rPr>
          <w:rStyle w:val="HTML"/>
        </w:rPr>
        <w:t>sqlalchemy.sql.expression</w:t>
      </w:r>
      <w:r>
        <w:t xml:space="preserve">, работая не только как конструкции уровня обработки схем, но также и как синтаксические единицы языка для создания выражений SQL. Это отношение проиллюстрировано на </w:t>
      </w:r>
      <w:hyperlink r:id="rId262" w:anchor="fig.sqlalchemy.crossover" w:history="1">
        <w:r>
          <w:rPr>
            <w:rStyle w:val="a5"/>
          </w:rPr>
          <w:t>Рисунке 20.6</w:t>
        </w:r>
      </w:hyperlink>
      <w:r>
        <w:t xml:space="preserve">. </w:t>
      </w:r>
    </w:p>
    <w:p w:rsidR="000D3827" w:rsidRDefault="008C5B68">
      <w:pPr>
        <w:pStyle w:val="a3"/>
      </w:pPr>
      <w:r>
        <w:rPr>
          <w:noProof/>
        </w:rPr>
        <w:drawing>
          <wp:inline distT="0" distB="0" distL="0" distR="0">
            <wp:extent cx="5153025" cy="1514475"/>
            <wp:effectExtent l="19050" t="0" r="9525" b="0"/>
            <wp:docPr id="253" name="fig.sqlalchemy.crossover" descr="Двойная жизнь объектов Table и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crossover" descr="Двойная жизнь объектов Table и Column"/>
                    <pic:cNvPicPr>
                      <a:picLocks noChangeAspect="1" noChangeArrowheads="1"/>
                    </pic:cNvPicPr>
                  </pic:nvPicPr>
                  <pic:blipFill>
                    <a:blip r:link="rId263" cstate="print"/>
                    <a:srcRect/>
                    <a:stretch>
                      <a:fillRect/>
                    </a:stretch>
                  </pic:blipFill>
                  <pic:spPr bwMode="auto">
                    <a:xfrm>
                      <a:off x="0" y="0"/>
                      <a:ext cx="5153025" cy="1514475"/>
                    </a:xfrm>
                    <a:prstGeom prst="rect">
                      <a:avLst/>
                    </a:prstGeom>
                    <a:noFill/>
                    <a:ln w="9525">
                      <a:noFill/>
                      <a:miter lim="800000"/>
                      <a:headEnd/>
                      <a:tailEnd/>
                    </a:ln>
                  </pic:spPr>
                </pic:pic>
              </a:graphicData>
            </a:graphic>
          </wp:inline>
        </w:drawing>
      </w:r>
      <w:r>
        <w:br/>
        <w:t xml:space="preserve">Рисунок 20.6: Двойная жизнь объектов Table и Column </w:t>
      </w:r>
    </w:p>
    <w:p w:rsidR="000D3827" w:rsidRDefault="008C5B68">
      <w:pPr>
        <w:pStyle w:val="a3"/>
      </w:pPr>
      <w:r>
        <w:t xml:space="preserve">На </w:t>
      </w:r>
      <w:hyperlink r:id="rId264" w:anchor="fig.sqlalchemy.crossover" w:history="1">
        <w:r>
          <w:rPr>
            <w:rStyle w:val="a5"/>
          </w:rPr>
          <w:t>Рисунке 20.6</w:t>
        </w:r>
      </w:hyperlink>
      <w:r>
        <w:t xml:space="preserve"> мы можем видеть, что объекты </w:t>
      </w:r>
      <w:r>
        <w:rPr>
          <w:rStyle w:val="HTML"/>
        </w:rPr>
        <w:t>Table</w:t>
      </w:r>
      <w:r>
        <w:t xml:space="preserve"> и </w:t>
      </w:r>
      <w:r>
        <w:rPr>
          <w:rStyle w:val="HTML"/>
        </w:rPr>
        <w:t>Column</w:t>
      </w:r>
      <w:r>
        <w:t xml:space="preserve"> наследуются от объектов из мира SQL как специфические формы "вещей из которых вы можете выбрать", известных под именем </w:t>
      </w:r>
      <w:r>
        <w:rPr>
          <w:rStyle w:val="HTML"/>
        </w:rPr>
        <w:lastRenderedPageBreak/>
        <w:t>FromClause</w:t>
      </w:r>
      <w:r>
        <w:t xml:space="preserve"> и "вещей, которые вы можете использовать в SQL-запросе", известных под именем </w:t>
      </w:r>
      <w:r>
        <w:rPr>
          <w:rStyle w:val="HTML"/>
        </w:rPr>
        <w:t>ColumnElement</w:t>
      </w:r>
      <w:r>
        <w:t xml:space="preserve">. </w:t>
      </w:r>
    </w:p>
    <w:p w:rsidR="000D3827" w:rsidRDefault="008C5B68">
      <w:pPr>
        <w:pStyle w:val="2"/>
        <w:rPr>
          <w:rFonts w:eastAsia="Times New Roman"/>
        </w:rPr>
      </w:pPr>
      <w:bookmarkStart w:id="246" w:name="_Toc441583327"/>
      <w:r>
        <w:rPr>
          <w:rFonts w:eastAsia="Times New Roman"/>
        </w:rPr>
        <w:t>20.5. SQL-запросы</w:t>
      </w:r>
      <w:bookmarkEnd w:id="246"/>
    </w:p>
    <w:p w:rsidR="000D3827" w:rsidRDefault="008C5B68">
      <w:pPr>
        <w:pStyle w:val="a3"/>
      </w:pPr>
      <w:r>
        <w:t>В момент начала разработки SQLAlchemy способ генерации SQL-запросов не был ясен. Текстовый язык мог быть хорошим кандидатом; это стандартный подход, лежащий в основе таких широко известных инструментов объектно-реляционного отображения, как HQL из состава Hibernate. В случае использования языка программирования Python, однако, был доступен более занимател</w:t>
      </w:r>
      <w:r>
        <w:t>ь</w:t>
      </w:r>
      <w:r>
        <w:t>ный вариант: использование объектов и выражений языка Python для генерации древовидных структур представления запросов, причем возможным было даже изменение назначения операт</w:t>
      </w:r>
      <w:r>
        <w:t>о</w:t>
      </w:r>
      <w:r>
        <w:t xml:space="preserve">ров языка Python с целью использования их для формирования SQL-запросов. </w:t>
      </w:r>
    </w:p>
    <w:p w:rsidR="000D3827" w:rsidRDefault="008C5B68">
      <w:pPr>
        <w:pStyle w:val="a3"/>
      </w:pPr>
      <w:r>
        <w:t>Хотя рассматриваемый инструмент и не был первым инструментом, выполняющим подобные функции, следует упомянуть о библиотеке SQLBuilder из состава SQLObject от Ian Bicking, кот</w:t>
      </w:r>
      <w:r>
        <w:t>о</w:t>
      </w:r>
      <w:r>
        <w:t>рая была использована как образец при создании системы работы с объектами языка Python и оп</w:t>
      </w:r>
      <w:r>
        <w:t>е</w:t>
      </w:r>
      <w:r>
        <w:t>раторами, используемыми в рамках языка формирования запросов SQLAlchemy. При использов</w:t>
      </w:r>
      <w:r>
        <w:t>а</w:t>
      </w:r>
      <w:r>
        <w:t>нии данного подхода объекты языка Python представляют лексические части SQL-запроса. Мет</w:t>
      </w:r>
      <w:r>
        <w:t>о</w:t>
      </w:r>
      <w:r>
        <w:t>ды этих объектов, также как и перегружаемые операторы, позволяют генерировать новые унасл</w:t>
      </w:r>
      <w:r>
        <w:t>е</w:t>
      </w:r>
      <w:r>
        <w:t xml:space="preserve">дованные от существующих лексические конструкции. Наиболее часто используемым объектом является представляющий столбец объект "Column" - библиотека SQLObject будет представлять такие объекты в рамках класса объектно-реляционного отображения, используя пространство имен с доступом посредством атрибута </w:t>
      </w:r>
      <w:r>
        <w:rPr>
          <w:rStyle w:val="HTML"/>
        </w:rPr>
        <w:t>.q</w:t>
      </w:r>
      <w:r>
        <w:t xml:space="preserve">; также в SQLAlchemy объявлен атрибут с именем </w:t>
      </w:r>
      <w:r>
        <w:rPr>
          <w:rStyle w:val="HTML"/>
        </w:rPr>
        <w:t>.c</w:t>
      </w:r>
      <w:r>
        <w:t xml:space="preserve">. Этот атрибут </w:t>
      </w:r>
      <w:r>
        <w:rPr>
          <w:rStyle w:val="HTML"/>
        </w:rPr>
        <w:t>.c</w:t>
      </w:r>
      <w:r>
        <w:t xml:space="preserve"> на сегодняшний день поддерживается и используется для представления элеме</w:t>
      </w:r>
      <w:r>
        <w:t>н</w:t>
      </w:r>
      <w:r>
        <w:t xml:space="preserve">тов основной части, подвергающихся выборке, таких, как объекты, представляющие таблицы и запросы выборки. </w:t>
      </w:r>
    </w:p>
    <w:p w:rsidR="000D3827" w:rsidRDefault="008C5B68">
      <w:pPr>
        <w:pStyle w:val="a3"/>
      </w:pPr>
      <w:r>
        <w:rPr>
          <w:b/>
          <w:bCs/>
        </w:rPr>
        <w:t>Древовидные структуры запросов</w:t>
      </w:r>
      <w:r>
        <w:t xml:space="preserve"> </w:t>
      </w:r>
    </w:p>
    <w:p w:rsidR="000D3827" w:rsidRDefault="008C5B68">
      <w:pPr>
        <w:pStyle w:val="a3"/>
      </w:pPr>
      <w:r>
        <w:t>Конструкция SQL-запроса в SQLAlchemy очень похожа на структуру, которую вы можете создать в случае разбора готового SQL-запроса - это дерево разбора синтаксических конструкций, отл</w:t>
      </w:r>
      <w:r>
        <w:t>и</w:t>
      </w:r>
      <w:r>
        <w:t>чающееся лишь тем, что вместо формирования на основе строки запроса его создает непосредс</w:t>
      </w:r>
      <w:r>
        <w:t>т</w:t>
      </w:r>
      <w:r>
        <w:t xml:space="preserve">венно разработчик. Основной тип ветви этого дерева разбора носит имя </w:t>
      </w:r>
      <w:r>
        <w:rPr>
          <w:rStyle w:val="HTML"/>
        </w:rPr>
        <w:t>ClauseElement</w:t>
      </w:r>
      <w:r>
        <w:t xml:space="preserve">, а </w:t>
      </w:r>
      <w:hyperlink r:id="rId265" w:anchor="fig.sqlalchemy.expression" w:history="1">
        <w:r>
          <w:rPr>
            <w:rStyle w:val="a5"/>
          </w:rPr>
          <w:t>Рисунок 20.7</w:t>
        </w:r>
      </w:hyperlink>
      <w:r>
        <w:t xml:space="preserve"> иллюстрирует отношение класса </w:t>
      </w:r>
      <w:r>
        <w:rPr>
          <w:rStyle w:val="HTML"/>
        </w:rPr>
        <w:t>ClauseElement</w:t>
      </w:r>
      <w:r>
        <w:t xml:space="preserve"> и некоторых ключевых классов. </w:t>
      </w:r>
    </w:p>
    <w:p w:rsidR="000D3827" w:rsidRDefault="008C5B68">
      <w:pPr>
        <w:pStyle w:val="a3"/>
      </w:pPr>
      <w:r>
        <w:rPr>
          <w:noProof/>
        </w:rPr>
        <w:lastRenderedPageBreak/>
        <w:drawing>
          <wp:inline distT="0" distB="0" distL="0" distR="0">
            <wp:extent cx="5143500" cy="3286125"/>
            <wp:effectExtent l="0" t="0" r="0" b="0"/>
            <wp:docPr id="254" name="Рисунок 254" descr="Базовая иерархия классов за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Базовая иерархия классов запроса"/>
                    <pic:cNvPicPr>
                      <a:picLocks noChangeAspect="1" noChangeArrowheads="1"/>
                    </pic:cNvPicPr>
                  </pic:nvPicPr>
                  <pic:blipFill>
                    <a:blip r:link="rId266" cstate="print"/>
                    <a:srcRect/>
                    <a:stretch>
                      <a:fillRect/>
                    </a:stretch>
                  </pic:blipFill>
                  <pic:spPr bwMode="auto">
                    <a:xfrm>
                      <a:off x="0" y="0"/>
                      <a:ext cx="5143500" cy="3286125"/>
                    </a:xfrm>
                    <a:prstGeom prst="rect">
                      <a:avLst/>
                    </a:prstGeom>
                    <a:noFill/>
                    <a:ln w="9525">
                      <a:noFill/>
                      <a:miter lim="800000"/>
                      <a:headEnd/>
                      <a:tailEnd/>
                    </a:ln>
                  </pic:spPr>
                </pic:pic>
              </a:graphicData>
            </a:graphic>
          </wp:inline>
        </w:drawing>
      </w:r>
      <w:r>
        <w:br/>
        <w:t xml:space="preserve">Рисунок 20.7: Базовая иерархия классов запроса </w:t>
      </w:r>
    </w:p>
    <w:p w:rsidR="000D3827" w:rsidRDefault="008C5B68">
      <w:pPr>
        <w:pStyle w:val="a3"/>
      </w:pPr>
      <w:r>
        <w:t xml:space="preserve">Путем использования функций-конструкторов, методов и перегруженных функций операторов языка Python, структура аналогичного следующему запроса: </w:t>
      </w:r>
    </w:p>
    <w:p w:rsidR="000D3827" w:rsidRDefault="000D3827">
      <w:pPr>
        <w:pStyle w:val="HTML0"/>
      </w:pPr>
    </w:p>
    <w:p w:rsidR="000D3827" w:rsidRPr="00D80123" w:rsidRDefault="008C5B68">
      <w:pPr>
        <w:pStyle w:val="HTML0"/>
        <w:rPr>
          <w:lang w:val="en-US"/>
        </w:rPr>
      </w:pPr>
      <w:r w:rsidRPr="00D80123">
        <w:rPr>
          <w:lang w:val="en-US"/>
        </w:rPr>
        <w:t>SELECT id FROM user WHERE name = ?</w:t>
      </w:r>
    </w:p>
    <w:p w:rsidR="000D3827" w:rsidRDefault="008C5B68">
      <w:pPr>
        <w:pStyle w:val="a3"/>
      </w:pPr>
      <w:r>
        <w:t xml:space="preserve">может быть следующим образом сформирована с помощью средств языка Python: </w:t>
      </w:r>
    </w:p>
    <w:p w:rsidR="000D3827" w:rsidRDefault="000D3827">
      <w:pPr>
        <w:pStyle w:val="HTML0"/>
      </w:pPr>
    </w:p>
    <w:p w:rsidR="000D3827" w:rsidRPr="00D80123" w:rsidRDefault="008C5B68">
      <w:pPr>
        <w:pStyle w:val="HTML0"/>
        <w:rPr>
          <w:lang w:val="en-US"/>
        </w:rPr>
      </w:pPr>
      <w:r w:rsidRPr="00D80123">
        <w:rPr>
          <w:lang w:val="en-US"/>
        </w:rPr>
        <w:t>from sqlalchemy.sql import table, column, select</w:t>
      </w:r>
    </w:p>
    <w:p w:rsidR="000D3827" w:rsidRPr="00D80123" w:rsidRDefault="008C5B68">
      <w:pPr>
        <w:pStyle w:val="HTML0"/>
        <w:rPr>
          <w:lang w:val="en-US"/>
        </w:rPr>
      </w:pPr>
      <w:r w:rsidRPr="00D80123">
        <w:rPr>
          <w:lang w:val="en-US"/>
        </w:rPr>
        <w:t>user = table('user', column('id'), column('name'))</w:t>
      </w:r>
    </w:p>
    <w:p w:rsidR="000D3827" w:rsidRPr="00D80123" w:rsidRDefault="008C5B68">
      <w:pPr>
        <w:pStyle w:val="HTML0"/>
        <w:rPr>
          <w:lang w:val="en-US"/>
        </w:rPr>
      </w:pPr>
      <w:r w:rsidRPr="00D80123">
        <w:rPr>
          <w:lang w:val="en-US"/>
        </w:rPr>
        <w:t>stmt = select([user.c.id]).where(user.c.name=='ed')</w:t>
      </w:r>
    </w:p>
    <w:p w:rsidR="000D3827" w:rsidRDefault="008C5B68">
      <w:pPr>
        <w:pStyle w:val="a3"/>
      </w:pPr>
      <w:r>
        <w:t xml:space="preserve">Структура описанной выше конструкции </w:t>
      </w:r>
      <w:r>
        <w:rPr>
          <w:rStyle w:val="HTML"/>
        </w:rPr>
        <w:t>select</w:t>
      </w:r>
      <w:r>
        <w:t xml:space="preserve"> показана на </w:t>
      </w:r>
      <w:hyperlink r:id="rId267" w:anchor="fig.sqlalchemy.tree" w:history="1">
        <w:r>
          <w:rPr>
            <w:rStyle w:val="a5"/>
          </w:rPr>
          <w:t>Рисунке 20.8</w:t>
        </w:r>
      </w:hyperlink>
      <w:r>
        <w:t xml:space="preserve">. Следует отметить, что представление строкового значения </w:t>
      </w:r>
      <w:r>
        <w:rPr>
          <w:rStyle w:val="HTML"/>
        </w:rPr>
        <w:t>'ed'</w:t>
      </w:r>
      <w:r>
        <w:t xml:space="preserve"> находится внутри конструкции </w:t>
      </w:r>
      <w:r>
        <w:rPr>
          <w:rStyle w:val="HTML"/>
        </w:rPr>
        <w:t>_BindParam</w:t>
      </w:r>
      <w:r>
        <w:t>, что прив</w:t>
      </w:r>
      <w:r>
        <w:t>о</w:t>
      </w:r>
      <w:r>
        <w:t xml:space="preserve">дит к трактовке его как маркера параметра ограничения, для обозначения которого в строке SQL-запроса используется знак вопроса. </w:t>
      </w:r>
    </w:p>
    <w:p w:rsidR="000D3827" w:rsidRDefault="008C5B68">
      <w:pPr>
        <w:pStyle w:val="a3"/>
      </w:pPr>
      <w:r>
        <w:rPr>
          <w:noProof/>
        </w:rPr>
        <w:drawing>
          <wp:inline distT="0" distB="0" distL="0" distR="0">
            <wp:extent cx="4305300" cy="2333625"/>
            <wp:effectExtent l="19050" t="0" r="0" b="0"/>
            <wp:docPr id="255" name="fig.sqlalchemy.tree" descr="Пример древовидного представления за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tree" descr="Пример древовидного представления запроса"/>
                    <pic:cNvPicPr>
                      <a:picLocks noChangeAspect="1" noChangeArrowheads="1"/>
                    </pic:cNvPicPr>
                  </pic:nvPicPr>
                  <pic:blipFill>
                    <a:blip r:link="rId268" cstate="print"/>
                    <a:srcRect/>
                    <a:stretch>
                      <a:fillRect/>
                    </a:stretch>
                  </pic:blipFill>
                  <pic:spPr bwMode="auto">
                    <a:xfrm>
                      <a:off x="0" y="0"/>
                      <a:ext cx="4305300" cy="2333625"/>
                    </a:xfrm>
                    <a:prstGeom prst="rect">
                      <a:avLst/>
                    </a:prstGeom>
                    <a:noFill/>
                    <a:ln w="9525">
                      <a:noFill/>
                      <a:miter lim="800000"/>
                      <a:headEnd/>
                      <a:tailEnd/>
                    </a:ln>
                  </pic:spPr>
                </pic:pic>
              </a:graphicData>
            </a:graphic>
          </wp:inline>
        </w:drawing>
      </w:r>
      <w:r>
        <w:br/>
        <w:t xml:space="preserve">Рисунок 20.8: Пример древовидного представления запроса </w:t>
      </w:r>
    </w:p>
    <w:p w:rsidR="000D3827" w:rsidRDefault="008C5B68">
      <w:pPr>
        <w:pStyle w:val="a3"/>
      </w:pPr>
      <w:r>
        <w:lastRenderedPageBreak/>
        <w:t>При рассмотрении древовидной диаграммы можно увидеть, что в ходе простого обратного обхода узлов может быть быстро получен сформированный SQL-запрос, при этом мы сможем ознак</w:t>
      </w:r>
      <w:r>
        <w:t>о</w:t>
      </w:r>
      <w:r>
        <w:t>миться с упомянутым процессом гораздо подробнее в разделе, посвященном компиляции запр</w:t>
      </w:r>
      <w:r>
        <w:t>о</w:t>
      </w:r>
      <w:r>
        <w:t xml:space="preserve">сов. </w:t>
      </w:r>
    </w:p>
    <w:p w:rsidR="000D3827" w:rsidRDefault="008C5B68">
      <w:pPr>
        <w:pStyle w:val="a3"/>
      </w:pPr>
      <w:r>
        <w:rPr>
          <w:b/>
          <w:bCs/>
        </w:rPr>
        <w:t>Подход к использованию операторов языка Python</w:t>
      </w:r>
      <w:r>
        <w:t xml:space="preserve"> </w:t>
      </w:r>
    </w:p>
    <w:p w:rsidR="000D3827" w:rsidRDefault="008C5B68">
      <w:pPr>
        <w:pStyle w:val="a3"/>
      </w:pPr>
      <w:r>
        <w:t xml:space="preserve">В SQLAlchemy подобный следующему запрос: </w:t>
      </w:r>
    </w:p>
    <w:p w:rsidR="000D3827" w:rsidRDefault="000D3827">
      <w:pPr>
        <w:pStyle w:val="HTML0"/>
      </w:pPr>
    </w:p>
    <w:p w:rsidR="000D3827" w:rsidRDefault="008C5B68">
      <w:pPr>
        <w:pStyle w:val="HTML0"/>
      </w:pPr>
      <w:r>
        <w:t>column('a') == 2</w:t>
      </w:r>
    </w:p>
    <w:p w:rsidR="000D3827" w:rsidRDefault="008C5B68">
      <w:pPr>
        <w:pStyle w:val="a3"/>
      </w:pPr>
      <w:r>
        <w:t xml:space="preserve">возвращает не логический результат </w:t>
      </w:r>
      <w:r>
        <w:rPr>
          <w:rStyle w:val="HTML"/>
        </w:rPr>
        <w:t>True</w:t>
      </w:r>
      <w:r>
        <w:t xml:space="preserve"> или </w:t>
      </w:r>
      <w:r>
        <w:rPr>
          <w:rStyle w:val="HTML"/>
        </w:rPr>
        <w:t>False</w:t>
      </w:r>
      <w:r>
        <w:t>, а конструкцию SQL-запроса. Это делается для того, чтобы выполнить перегрузку операторов с помощью специальных функций для управл</w:t>
      </w:r>
      <w:r>
        <w:t>е</w:t>
      </w:r>
      <w:r>
        <w:t xml:space="preserve">ния операторами языка Python, т.е., таких методов, как </w:t>
      </w:r>
      <w:r>
        <w:rPr>
          <w:rStyle w:val="HTML"/>
        </w:rPr>
        <w:t>__eq__</w:t>
      </w:r>
      <w:r>
        <w:t xml:space="preserve">, </w:t>
      </w:r>
      <w:r>
        <w:rPr>
          <w:rStyle w:val="HTML"/>
        </w:rPr>
        <w:t>__ne__</w:t>
      </w:r>
      <w:r>
        <w:t xml:space="preserve">, </w:t>
      </w:r>
      <w:r>
        <w:rPr>
          <w:rStyle w:val="HTML"/>
        </w:rPr>
        <w:t>__le__</w:t>
      </w:r>
      <w:r>
        <w:t xml:space="preserve">, </w:t>
      </w:r>
      <w:r>
        <w:rPr>
          <w:rStyle w:val="HTML"/>
        </w:rPr>
        <w:t>__lt__</w:t>
      </w:r>
      <w:r>
        <w:t xml:space="preserve">, </w:t>
      </w:r>
      <w:r>
        <w:rPr>
          <w:rStyle w:val="HTML"/>
        </w:rPr>
        <w:t>__add__</w:t>
      </w:r>
      <w:r>
        <w:t xml:space="preserve">, </w:t>
      </w:r>
      <w:r>
        <w:rPr>
          <w:rStyle w:val="HTML"/>
        </w:rPr>
        <w:t>__mul__</w:t>
      </w:r>
      <w:r>
        <w:t>. Узлы структуры, связанные со столбцами, предоставляют возможность работы с пер</w:t>
      </w:r>
      <w:r>
        <w:t>е</w:t>
      </w:r>
      <w:r>
        <w:t xml:space="preserve">груженными операторами языка Python путем использования смешанного класса с именем </w:t>
      </w:r>
      <w:r>
        <w:rPr>
          <w:rStyle w:val="HTML"/>
        </w:rPr>
        <w:t>ColumnOperators</w:t>
      </w:r>
      <w:r>
        <w:t xml:space="preserve">. После использования возможности перегрузки операторов запрос </w:t>
      </w:r>
      <w:r>
        <w:rPr>
          <w:rStyle w:val="HTML"/>
        </w:rPr>
        <w:t>column('a') == 2</w:t>
      </w:r>
      <w:r>
        <w:t xml:space="preserve"> эквивалентен следующему коду: </w:t>
      </w:r>
    </w:p>
    <w:p w:rsidR="000D3827" w:rsidRDefault="000D3827">
      <w:pPr>
        <w:pStyle w:val="HTML0"/>
      </w:pPr>
    </w:p>
    <w:p w:rsidR="000D3827" w:rsidRPr="00D80123" w:rsidRDefault="008C5B68">
      <w:pPr>
        <w:pStyle w:val="HTML0"/>
        <w:rPr>
          <w:lang w:val="en-US"/>
        </w:rPr>
      </w:pPr>
      <w:r w:rsidRPr="00D80123">
        <w:rPr>
          <w:lang w:val="en-US"/>
        </w:rPr>
        <w:t>from sqlalchemy.sql.expression import _BinaryExpression</w:t>
      </w:r>
    </w:p>
    <w:p w:rsidR="000D3827" w:rsidRPr="00D80123" w:rsidRDefault="008C5B68">
      <w:pPr>
        <w:pStyle w:val="HTML0"/>
        <w:rPr>
          <w:lang w:val="en-US"/>
        </w:rPr>
      </w:pPr>
      <w:r w:rsidRPr="00D80123">
        <w:rPr>
          <w:lang w:val="en-US"/>
        </w:rPr>
        <w:t>from sqlalchemy.sql import column, bindparam</w:t>
      </w:r>
    </w:p>
    <w:p w:rsidR="000D3827" w:rsidRPr="00D80123" w:rsidRDefault="008C5B68">
      <w:pPr>
        <w:pStyle w:val="HTML0"/>
        <w:rPr>
          <w:lang w:val="en-US"/>
        </w:rPr>
      </w:pPr>
      <w:r w:rsidRPr="00D80123">
        <w:rPr>
          <w:lang w:val="en-US"/>
        </w:rPr>
        <w:t>from sqlalchemy.operators import eq</w:t>
      </w:r>
    </w:p>
    <w:p w:rsidR="000D3827" w:rsidRPr="00D80123" w:rsidRDefault="000D3827">
      <w:pPr>
        <w:pStyle w:val="HTML0"/>
        <w:rPr>
          <w:lang w:val="en-US"/>
        </w:rPr>
      </w:pPr>
    </w:p>
    <w:p w:rsidR="000D3827" w:rsidRPr="00D80123" w:rsidRDefault="008C5B68">
      <w:pPr>
        <w:pStyle w:val="HTML0"/>
        <w:rPr>
          <w:lang w:val="en-US"/>
        </w:rPr>
      </w:pPr>
      <w:r w:rsidRPr="00D80123">
        <w:rPr>
          <w:lang w:val="en-US"/>
        </w:rPr>
        <w:t>_BinaryExpression(</w:t>
      </w:r>
    </w:p>
    <w:p w:rsidR="000D3827" w:rsidRPr="00D80123" w:rsidRDefault="008C5B68">
      <w:pPr>
        <w:pStyle w:val="HTML0"/>
        <w:rPr>
          <w:lang w:val="en-US"/>
        </w:rPr>
      </w:pPr>
      <w:r w:rsidRPr="00D80123">
        <w:rPr>
          <w:lang w:val="en-US"/>
        </w:rPr>
        <w:t xml:space="preserve">    left=column('a'),</w:t>
      </w:r>
    </w:p>
    <w:p w:rsidR="000D3827" w:rsidRPr="00D80123" w:rsidRDefault="008C5B68">
      <w:pPr>
        <w:pStyle w:val="HTML0"/>
        <w:rPr>
          <w:lang w:val="en-US"/>
        </w:rPr>
      </w:pPr>
      <w:r w:rsidRPr="00D80123">
        <w:rPr>
          <w:lang w:val="en-US"/>
        </w:rPr>
        <w:t xml:space="preserve">    right=bindparam('a', value=2, unique=True),</w:t>
      </w:r>
    </w:p>
    <w:p w:rsidR="000D3827" w:rsidRDefault="008C5B68">
      <w:pPr>
        <w:pStyle w:val="HTML0"/>
      </w:pPr>
      <w:r w:rsidRPr="00D80123">
        <w:rPr>
          <w:lang w:val="en-US"/>
        </w:rPr>
        <w:t xml:space="preserve">    </w:t>
      </w:r>
      <w:r>
        <w:t>operator=eq</w:t>
      </w:r>
    </w:p>
    <w:p w:rsidR="000D3827" w:rsidRDefault="008C5B68">
      <w:pPr>
        <w:pStyle w:val="HTML0"/>
      </w:pPr>
      <w:r>
        <w:t>)</w:t>
      </w:r>
    </w:p>
    <w:p w:rsidR="000D3827" w:rsidRDefault="008C5B68">
      <w:pPr>
        <w:pStyle w:val="a3"/>
      </w:pPr>
      <w:r>
        <w:t xml:space="preserve">Конструкция </w:t>
      </w:r>
      <w:r>
        <w:rPr>
          <w:rStyle w:val="HTML"/>
        </w:rPr>
        <w:t>eq</w:t>
      </w:r>
      <w:r>
        <w:t xml:space="preserve"> на самом деле является функцией из встроенного модуля </w:t>
      </w:r>
      <w:r>
        <w:rPr>
          <w:rStyle w:val="HTML"/>
        </w:rPr>
        <w:t>operator</w:t>
      </w:r>
      <w:r>
        <w:t>. Представл</w:t>
      </w:r>
      <w:r>
        <w:t>е</w:t>
      </w:r>
      <w:r>
        <w:t xml:space="preserve">ние операторов в виде объектов (т.е., </w:t>
      </w:r>
      <w:r>
        <w:rPr>
          <w:rStyle w:val="HTML"/>
        </w:rPr>
        <w:t>operator.eq</w:t>
      </w:r>
      <w:r>
        <w:t xml:space="preserve">) вместо строк (т.е., </w:t>
      </w:r>
      <w:r>
        <w:rPr>
          <w:rStyle w:val="HTML"/>
        </w:rPr>
        <w:t>=</w:t>
      </w:r>
      <w:r>
        <w:t>) позволяет задавать стр</w:t>
      </w:r>
      <w:r>
        <w:t>о</w:t>
      </w:r>
      <w:r>
        <w:t>ковое представление запроса во время компиляции, когда имеется информация о диалекте испол</w:t>
      </w:r>
      <w:r>
        <w:t>ь</w:t>
      </w:r>
      <w:r>
        <w:t xml:space="preserve">зуемой базы данных. </w:t>
      </w:r>
    </w:p>
    <w:p w:rsidR="000D3827" w:rsidRDefault="008C5B68">
      <w:pPr>
        <w:pStyle w:val="a3"/>
      </w:pPr>
      <w:r>
        <w:rPr>
          <w:b/>
          <w:bCs/>
        </w:rPr>
        <w:t>Компиляция</w:t>
      </w:r>
      <w:r>
        <w:t xml:space="preserve"> </w:t>
      </w:r>
    </w:p>
    <w:p w:rsidR="000D3827" w:rsidRDefault="008C5B68">
      <w:pPr>
        <w:pStyle w:val="a3"/>
      </w:pPr>
      <w:r>
        <w:t xml:space="preserve">Главным классом, ответственным за преобразование древовидных представлений SQL-запросов в текстовый формат SQL-запросов является класс с именем </w:t>
      </w:r>
      <w:r>
        <w:rPr>
          <w:rStyle w:val="HTML"/>
        </w:rPr>
        <w:t>Compiled</w:t>
      </w:r>
      <w:r>
        <w:t>. Этот класс имеет два осно</w:t>
      </w:r>
      <w:r>
        <w:t>в</w:t>
      </w:r>
      <w:r>
        <w:t xml:space="preserve">ных подкласса, </w:t>
      </w:r>
      <w:r>
        <w:rPr>
          <w:rStyle w:val="HTML"/>
        </w:rPr>
        <w:t>SQLCompiler</w:t>
      </w:r>
      <w:r>
        <w:t xml:space="preserve"> и </w:t>
      </w:r>
      <w:r>
        <w:rPr>
          <w:rStyle w:val="HTML"/>
        </w:rPr>
        <w:t>DOLCompiler</w:t>
      </w:r>
      <w:r>
        <w:t xml:space="preserve">. Класс </w:t>
      </w:r>
      <w:r>
        <w:rPr>
          <w:rStyle w:val="HTML"/>
        </w:rPr>
        <w:t>SQLCompiler</w:t>
      </w:r>
      <w:r>
        <w:t xml:space="preserve"> выполняет операции преобраз</w:t>
      </w:r>
      <w:r>
        <w:t>о</w:t>
      </w:r>
      <w:r>
        <w:t>вания запросов SELECT, INSERT, UPDATE и DELETE, обобщенно классифицируемых как эл</w:t>
      </w:r>
      <w:r>
        <w:t>е</w:t>
      </w:r>
      <w:r>
        <w:t xml:space="preserve">менты языка запросов данных (data query language - DQL) и языка для манипуляций с данными (data manipulation language - DML), в то время, как класс </w:t>
      </w:r>
      <w:r>
        <w:rPr>
          <w:rStyle w:val="HTML"/>
        </w:rPr>
        <w:t>DDLCompiler</w:t>
      </w:r>
      <w:r>
        <w:t xml:space="preserve"> выполняет операции прео</w:t>
      </w:r>
      <w:r>
        <w:t>б</w:t>
      </w:r>
      <w:r>
        <w:t>разования различных запросов CREATE и DROP, классифицируемых как элементы языка опис</w:t>
      </w:r>
      <w:r>
        <w:t>а</w:t>
      </w:r>
      <w:r>
        <w:t>ния данных (data definition language - DDL). Существует дополнительная иерархия классов, пре</w:t>
      </w:r>
      <w:r>
        <w:t>д</w:t>
      </w:r>
      <w:r>
        <w:t>назначенная для реализации функций преобразования представлений строк на основе типов, зад</w:t>
      </w:r>
      <w:r>
        <w:t>а</w:t>
      </w:r>
      <w:r>
        <w:t xml:space="preserve">ваемых в рамках класса </w:t>
      </w:r>
      <w:r>
        <w:rPr>
          <w:rStyle w:val="HTML"/>
        </w:rPr>
        <w:t>TypeCompiler</w:t>
      </w:r>
      <w:r>
        <w:t>. Отдельные диалекты предоставляют свои собственные подклассы всех трех типов классов компилятора с целью поддержки специфических для испол</w:t>
      </w:r>
      <w:r>
        <w:t>ь</w:t>
      </w:r>
      <w:r>
        <w:t xml:space="preserve">зуемой базы данных аспектов языка SQL-запросов. На </w:t>
      </w:r>
      <w:hyperlink r:id="rId269" w:anchor="fig.sqlalchemy.compiler" w:history="1">
        <w:r>
          <w:rPr>
            <w:rStyle w:val="a5"/>
          </w:rPr>
          <w:t>Рисунке 20.9</w:t>
        </w:r>
      </w:hyperlink>
      <w:r>
        <w:t xml:space="preserve"> представлен обзор этой и</w:t>
      </w:r>
      <w:r>
        <w:t>е</w:t>
      </w:r>
      <w:r>
        <w:t xml:space="preserve">рархии классов, сформированной для работы с диалектом PostgreSQL. </w:t>
      </w:r>
    </w:p>
    <w:p w:rsidR="000D3827" w:rsidRDefault="008C5B68">
      <w:pPr>
        <w:pStyle w:val="a3"/>
      </w:pPr>
      <w:r>
        <w:rPr>
          <w:noProof/>
        </w:rPr>
        <w:lastRenderedPageBreak/>
        <w:drawing>
          <wp:inline distT="0" distB="0" distL="0" distR="0">
            <wp:extent cx="4171950" cy="3067050"/>
            <wp:effectExtent l="19050" t="0" r="0" b="0"/>
            <wp:docPr id="256" name="fig.sqlalchemy.compiler" descr="Иерархия классов компилятора, включающая специфичные для PostgreSQL реализации класс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compiler" descr="Иерархия классов компилятора, включающая специфичные для PostgreSQL реализации классов"/>
                    <pic:cNvPicPr>
                      <a:picLocks noChangeAspect="1" noChangeArrowheads="1"/>
                    </pic:cNvPicPr>
                  </pic:nvPicPr>
                  <pic:blipFill>
                    <a:blip r:link="rId270" cstate="print"/>
                    <a:srcRect/>
                    <a:stretch>
                      <a:fillRect/>
                    </a:stretch>
                  </pic:blipFill>
                  <pic:spPr bwMode="auto">
                    <a:xfrm>
                      <a:off x="0" y="0"/>
                      <a:ext cx="4171950" cy="3067050"/>
                    </a:xfrm>
                    <a:prstGeom prst="rect">
                      <a:avLst/>
                    </a:prstGeom>
                    <a:noFill/>
                    <a:ln w="9525">
                      <a:noFill/>
                      <a:miter lim="800000"/>
                      <a:headEnd/>
                      <a:tailEnd/>
                    </a:ln>
                  </pic:spPr>
                </pic:pic>
              </a:graphicData>
            </a:graphic>
          </wp:inline>
        </w:drawing>
      </w:r>
      <w:r>
        <w:br/>
        <w:t>Рисунок 20.9: Иерархия классов компилятора, включающая специфичные для PostgreSQL реал</w:t>
      </w:r>
      <w:r>
        <w:t>и</w:t>
      </w:r>
      <w:r>
        <w:t xml:space="preserve">зации классов </w:t>
      </w:r>
    </w:p>
    <w:p w:rsidR="000D3827" w:rsidRDefault="008C5B68">
      <w:pPr>
        <w:pStyle w:val="a3"/>
      </w:pPr>
      <w:r>
        <w:t xml:space="preserve">Подклассы класса </w:t>
      </w:r>
      <w:r>
        <w:rPr>
          <w:rStyle w:val="HTML"/>
        </w:rPr>
        <w:t>Compiled</w:t>
      </w:r>
      <w:r>
        <w:t xml:space="preserve"> описывают наборы </w:t>
      </w:r>
      <w:r>
        <w:rPr>
          <w:i/>
          <w:iCs/>
        </w:rPr>
        <w:t>visit</w:t>
      </w:r>
      <w:r>
        <w:t xml:space="preserve">-методов, на каждый из которых ссылается определенный подкласс класса </w:t>
      </w:r>
      <w:r>
        <w:rPr>
          <w:rStyle w:val="HTML"/>
        </w:rPr>
        <w:t>ClauseEvent</w:t>
      </w:r>
      <w:r>
        <w:t xml:space="preserve">. Производится обход иерархии классов узлов </w:t>
      </w:r>
      <w:r>
        <w:rPr>
          <w:rStyle w:val="HTML"/>
        </w:rPr>
        <w:t>ClauseEvent</w:t>
      </w:r>
      <w:r>
        <w:t>, после чего запрос формируется путем рекурсивного объединения строковых резул</w:t>
      </w:r>
      <w:r>
        <w:t>ь</w:t>
      </w:r>
      <w:r>
        <w:t xml:space="preserve">татов, возвращаемых каждой из visit-функций. По мере выполнения этой работы объект </w:t>
      </w:r>
      <w:r>
        <w:rPr>
          <w:rStyle w:val="HTML"/>
        </w:rPr>
        <w:t>Compiled</w:t>
      </w:r>
      <w:r>
        <w:t xml:space="preserve"> изменяет состояние в зависимости от имен анонимных идентификаторов, имен граничных пар</w:t>
      </w:r>
      <w:r>
        <w:t>а</w:t>
      </w:r>
      <w:r>
        <w:t>метров, а также находящихся среди прочих параметров в составе запроса подзапросов, каждый из которых влияет как на результат генерации строки SQL-запроса, так и на конечный набор грани</w:t>
      </w:r>
      <w:r>
        <w:t>ч</w:t>
      </w:r>
      <w:r>
        <w:t xml:space="preserve">ных параметров с их значениями по умолчанию. </w:t>
      </w:r>
      <w:hyperlink r:id="rId271" w:anchor="fig.sqlalchemy.hierarchy" w:history="1">
        <w:r>
          <w:rPr>
            <w:rStyle w:val="a5"/>
          </w:rPr>
          <w:t>Рисунок 20.10</w:t>
        </w:r>
      </w:hyperlink>
      <w:r>
        <w:t xml:space="preserve"> иллюстрирует процесс использ</w:t>
      </w:r>
      <w:r>
        <w:t>о</w:t>
      </w:r>
      <w:r>
        <w:t xml:space="preserve">вания visit-методов для получения текстовых фрагментов запроса. </w:t>
      </w:r>
    </w:p>
    <w:p w:rsidR="000D3827" w:rsidRDefault="008C5B68">
      <w:pPr>
        <w:pStyle w:val="a3"/>
      </w:pPr>
      <w:r>
        <w:rPr>
          <w:noProof/>
        </w:rPr>
        <w:drawing>
          <wp:inline distT="0" distB="0" distL="0" distR="0">
            <wp:extent cx="5153025" cy="1466850"/>
            <wp:effectExtent l="19050" t="0" r="9525" b="0"/>
            <wp:docPr id="257" name="fig.sqlalchemy.hierarchy" descr="Иерархия вызовов функций в ходе компиляции запро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hierarchy" descr="Иерархия вызовов функций в ходе компиляции запроса"/>
                    <pic:cNvPicPr>
                      <a:picLocks noChangeAspect="1" noChangeArrowheads="1"/>
                    </pic:cNvPicPr>
                  </pic:nvPicPr>
                  <pic:blipFill>
                    <a:blip r:link="rId272" cstate="print"/>
                    <a:srcRect/>
                    <a:stretch>
                      <a:fillRect/>
                    </a:stretch>
                  </pic:blipFill>
                  <pic:spPr bwMode="auto">
                    <a:xfrm>
                      <a:off x="0" y="0"/>
                      <a:ext cx="5153025" cy="1466850"/>
                    </a:xfrm>
                    <a:prstGeom prst="rect">
                      <a:avLst/>
                    </a:prstGeom>
                    <a:noFill/>
                    <a:ln w="9525">
                      <a:noFill/>
                      <a:miter lim="800000"/>
                      <a:headEnd/>
                      <a:tailEnd/>
                    </a:ln>
                  </pic:spPr>
                </pic:pic>
              </a:graphicData>
            </a:graphic>
          </wp:inline>
        </w:drawing>
      </w:r>
      <w:r>
        <w:br/>
        <w:t xml:space="preserve">Рисунок 20.10: Иерархия вызовов функций в ходе компиляции запроса </w:t>
      </w:r>
    </w:p>
    <w:p w:rsidR="000D3827" w:rsidRDefault="008C5B68">
      <w:pPr>
        <w:pStyle w:val="a3"/>
      </w:pPr>
      <w:r>
        <w:t xml:space="preserve">Заполненная данными структура </w:t>
      </w:r>
      <w:r>
        <w:rPr>
          <w:rStyle w:val="HTML"/>
        </w:rPr>
        <w:t>Compiled</w:t>
      </w:r>
      <w:r>
        <w:t xml:space="preserve"> содержит завершенную строку SQL-запроса и набор граничных значений. Эти данные преобразуются с помощью класса </w:t>
      </w:r>
      <w:r>
        <w:rPr>
          <w:rStyle w:val="HTML"/>
        </w:rPr>
        <w:t>ExecutionContext</w:t>
      </w:r>
      <w:r>
        <w:t xml:space="preserve"> в формат, ожидаемый методом </w:t>
      </w:r>
      <w:r>
        <w:rPr>
          <w:rStyle w:val="HTML"/>
        </w:rPr>
        <w:t>execute</w:t>
      </w:r>
      <w:r>
        <w:t xml:space="preserve"> реализации интерфейса DBAPI, который использует предположения об обязательном использовании кодировки Unicode в рамках объекта запроса, о типе коллекции, используемой для хранения граничных значений, а также о специфике того, как граничные усл</w:t>
      </w:r>
      <w:r>
        <w:t>о</w:t>
      </w:r>
      <w:r>
        <w:t>вия должны преобразовываться в представления, подходящие для использования совместно с ре</w:t>
      </w:r>
      <w:r>
        <w:t>а</w:t>
      </w:r>
      <w:r>
        <w:t xml:space="preserve">лизацией интерфейса DBAPI и используемой базой данных. </w:t>
      </w:r>
    </w:p>
    <w:p w:rsidR="000D3827" w:rsidRDefault="008C5B68">
      <w:pPr>
        <w:pStyle w:val="2"/>
        <w:rPr>
          <w:rFonts w:eastAsia="Times New Roman"/>
        </w:rPr>
      </w:pPr>
      <w:bookmarkStart w:id="247" w:name="_Toc441583328"/>
      <w:r>
        <w:rPr>
          <w:rFonts w:eastAsia="Times New Roman"/>
        </w:rPr>
        <w:t>20.6. Отображение классов при использовании объектно-реляционного отображения</w:t>
      </w:r>
      <w:bookmarkEnd w:id="247"/>
    </w:p>
    <w:p w:rsidR="000D3827" w:rsidRDefault="008C5B68">
      <w:pPr>
        <w:pStyle w:val="a3"/>
      </w:pPr>
      <w:r>
        <w:lastRenderedPageBreak/>
        <w:t>Переключим наше внимание на объектно-реляционное отображение. Первой целью является и</w:t>
      </w:r>
      <w:r>
        <w:t>с</w:t>
      </w:r>
      <w:r>
        <w:t>пользование описанной нами системы таблиц метаданных для предоставления возможности пер</w:t>
      </w:r>
      <w:r>
        <w:t>е</w:t>
      </w:r>
      <w:r>
        <w:t xml:space="preserve">носа функций заданного пользователем класса на коллекцию столбцов в таблице базы данных. Второй целью является предоставление возможности описания отношений между заданными пользователем классами, которые будут основываться на отношениях между таблицами в базе данных. </w:t>
      </w:r>
    </w:p>
    <w:p w:rsidR="000D3827" w:rsidRDefault="008C5B68">
      <w:pPr>
        <w:pStyle w:val="a3"/>
      </w:pPr>
      <w:r>
        <w:t>В SQLAlchemy такая связь называется "отображением", что соответствует широко известному шаблону проектирования с названием "DataMapper", описанному в книге Martin Flower с назван</w:t>
      </w:r>
      <w:r>
        <w:t>и</w:t>
      </w:r>
      <w:r>
        <w:t xml:space="preserve">ем </w:t>
      </w:r>
      <w:r>
        <w:rPr>
          <w:i/>
          <w:iCs/>
        </w:rPr>
        <w:t>"Patterns of Enterprise Architecture"</w:t>
      </w:r>
      <w:r>
        <w:t xml:space="preserve">. В целом, система объектно-реляционного отображения SQLAlchemy была разработана с применением большого количества приемов, которые описал в своей книге Martin Flower. Она также подверглась значительному влиянию со стороны известной системы реляционного отображения Hibernate для языка программирования Java и продукта SQLObject для языка программирования Python от Ian Bicking. </w:t>
      </w:r>
    </w:p>
    <w:p w:rsidR="000D3827" w:rsidRDefault="008C5B68">
      <w:pPr>
        <w:pStyle w:val="a3"/>
      </w:pPr>
      <w:r>
        <w:rPr>
          <w:b/>
          <w:bCs/>
        </w:rPr>
        <w:t>Классическое отображение против декларативного отображения</w:t>
      </w:r>
      <w:r>
        <w:t xml:space="preserve"> </w:t>
      </w:r>
    </w:p>
    <w:p w:rsidR="000D3827" w:rsidRDefault="008C5B68">
      <w:pPr>
        <w:pStyle w:val="a3"/>
      </w:pPr>
      <w:r>
        <w:t xml:space="preserve">Мы используем термин "классическое отображение" для указания на систему объектно-реляционного отображения данных для существующего пользовательского класса в рамках SQLAlchemy. Эта форма отображения использует объект </w:t>
      </w:r>
      <w:r>
        <w:rPr>
          <w:rStyle w:val="HTML"/>
        </w:rPr>
        <w:t>Table</w:t>
      </w:r>
      <w:r>
        <w:t xml:space="preserve"> и заданный пользователем класс для формирования двух связанных с помощью функции с именем </w:t>
      </w:r>
      <w:r>
        <w:rPr>
          <w:rStyle w:val="HTML"/>
        </w:rPr>
        <w:t>mapper</w:t>
      </w:r>
      <w:r>
        <w:t xml:space="preserve">, но при этом отдельных, примитивов. Как только функция </w:t>
      </w:r>
      <w:r>
        <w:rPr>
          <w:rStyle w:val="HTML"/>
        </w:rPr>
        <w:t>mapper</w:t>
      </w:r>
      <w:r>
        <w:t xml:space="preserve"> применяется по отношению к заданному пользователем классу, класс приобретает новые атрибуты, соответствующие столбцам таблицы: </w:t>
      </w:r>
    </w:p>
    <w:p w:rsidR="000D3827" w:rsidRDefault="000D3827">
      <w:pPr>
        <w:pStyle w:val="HTML0"/>
      </w:pPr>
    </w:p>
    <w:p w:rsidR="000D3827" w:rsidRPr="00D80123" w:rsidRDefault="008C5B68">
      <w:pPr>
        <w:pStyle w:val="HTML0"/>
        <w:rPr>
          <w:lang w:val="en-US"/>
        </w:rPr>
      </w:pPr>
      <w:r w:rsidRPr="00D80123">
        <w:rPr>
          <w:lang w:val="en-US"/>
        </w:rPr>
        <w:t>class User(object):</w:t>
      </w:r>
    </w:p>
    <w:p w:rsidR="000D3827" w:rsidRPr="00D80123" w:rsidRDefault="008C5B68">
      <w:pPr>
        <w:pStyle w:val="HTML0"/>
        <w:rPr>
          <w:lang w:val="en-US"/>
        </w:rPr>
      </w:pPr>
      <w:r w:rsidRPr="00D80123">
        <w:rPr>
          <w:lang w:val="en-US"/>
        </w:rPr>
        <w:t xml:space="preserve">    pass</w:t>
      </w:r>
    </w:p>
    <w:p w:rsidR="000D3827" w:rsidRPr="00D80123" w:rsidRDefault="000D3827">
      <w:pPr>
        <w:pStyle w:val="HTML0"/>
        <w:rPr>
          <w:lang w:val="en-US"/>
        </w:rPr>
      </w:pPr>
    </w:p>
    <w:p w:rsidR="000D3827" w:rsidRPr="00D80123" w:rsidRDefault="008C5B68">
      <w:pPr>
        <w:pStyle w:val="HTML0"/>
        <w:rPr>
          <w:lang w:val="en-US"/>
        </w:rPr>
      </w:pPr>
      <w:r w:rsidRPr="00D80123">
        <w:rPr>
          <w:lang w:val="en-US"/>
        </w:rPr>
        <w:t>mapper(User, user_table)</w:t>
      </w:r>
    </w:p>
    <w:p w:rsidR="000D3827" w:rsidRPr="00D80123" w:rsidRDefault="000D3827">
      <w:pPr>
        <w:pStyle w:val="HTML0"/>
        <w:rPr>
          <w:lang w:val="en-US"/>
        </w:rPr>
      </w:pPr>
    </w:p>
    <w:p w:rsidR="000D3827" w:rsidRDefault="008C5B68">
      <w:pPr>
        <w:pStyle w:val="HTML0"/>
      </w:pPr>
      <w:r>
        <w:t># теперь у объекта User есть атрибут ".id"</w:t>
      </w:r>
    </w:p>
    <w:p w:rsidR="000D3827" w:rsidRDefault="008C5B68">
      <w:pPr>
        <w:pStyle w:val="HTML0"/>
      </w:pPr>
      <w:r>
        <w:t>User.id</w:t>
      </w:r>
    </w:p>
    <w:p w:rsidR="000D3827" w:rsidRDefault="008C5B68">
      <w:pPr>
        <w:pStyle w:val="a3"/>
      </w:pPr>
      <w:r>
        <w:t xml:space="preserve">Функция </w:t>
      </w:r>
      <w:r>
        <w:rPr>
          <w:rStyle w:val="HTML"/>
        </w:rPr>
        <w:t>mapper</w:t>
      </w:r>
      <w:r>
        <w:t xml:space="preserve"> также может добавлять другие атрибуты классу, включая атрибуты, соответс</w:t>
      </w:r>
      <w:r>
        <w:t>т</w:t>
      </w:r>
      <w:r>
        <w:t>вующие как ссылкам на другие типы объектов, так и на произвольные SQL-запросы. Процесс д</w:t>
      </w:r>
      <w:r>
        <w:t>о</w:t>
      </w:r>
      <w:r>
        <w:t>бавления произвольных атрибутов классу в мире Python известен под названием "monkeypatching"; однако, так как мы выполняем его на основе данных и не привольным образом, суть процесса г</w:t>
      </w:r>
      <w:r>
        <w:t>о</w:t>
      </w:r>
      <w:r>
        <w:t>раздо лучше может быть обозначена термином "доработка класса" (</w:t>
      </w:r>
      <w:r>
        <w:rPr>
          <w:i/>
          <w:iCs/>
        </w:rPr>
        <w:t>"class instrumentation"</w:t>
      </w:r>
      <w:r>
        <w:t xml:space="preserve">). </w:t>
      </w:r>
    </w:p>
    <w:p w:rsidR="000D3827" w:rsidRDefault="008C5B68">
      <w:pPr>
        <w:pStyle w:val="a3"/>
      </w:pPr>
      <w:r>
        <w:t>Современный подход к работе с SQLAlchemy базируется на использовании декларативного ра</w:t>
      </w:r>
      <w:r>
        <w:t>с</w:t>
      </w:r>
      <w:r>
        <w:t>ширения, которое представляет собой систему конфигурации, имеющую сходство с известной, похожей на active record системой декларативного описания классов, используемой во множестве других инструментов объектно-реляционного отображения. В этой системе конечный пользов</w:t>
      </w:r>
      <w:r>
        <w:t>а</w:t>
      </w:r>
      <w:r>
        <w:t>тель явно задает описание атрибута в процессе создания описания класса, каждое из которых представляет атрибут класса, который должен быть использован при создании отображения. Об</w:t>
      </w:r>
      <w:r>
        <w:t>ъ</w:t>
      </w:r>
      <w:r>
        <w:t xml:space="preserve">ект </w:t>
      </w:r>
      <w:r>
        <w:rPr>
          <w:rStyle w:val="HTML"/>
        </w:rPr>
        <w:t>Table</w:t>
      </w:r>
      <w:r>
        <w:t xml:space="preserve"> в большинстве случаев не упоминается ни явно, ни при использовании функции </w:t>
      </w:r>
      <w:r>
        <w:rPr>
          <w:rStyle w:val="HTML"/>
        </w:rPr>
        <w:t>mapper</w:t>
      </w:r>
      <w:r>
        <w:t xml:space="preserve">; явно упоминается только пользовательский класс, объекты </w:t>
      </w:r>
      <w:r>
        <w:rPr>
          <w:rStyle w:val="HTML"/>
        </w:rPr>
        <w:t>Column</w:t>
      </w:r>
      <w:r>
        <w:t xml:space="preserve"> и другие относящиеся к от</w:t>
      </w:r>
      <w:r>
        <w:t>о</w:t>
      </w:r>
      <w:r>
        <w:t xml:space="preserve">бражению атрибуты: </w:t>
      </w:r>
    </w:p>
    <w:p w:rsidR="000D3827" w:rsidRDefault="000D3827">
      <w:pPr>
        <w:pStyle w:val="HTML0"/>
      </w:pPr>
    </w:p>
    <w:p w:rsidR="000D3827" w:rsidRPr="00D80123" w:rsidRDefault="008C5B68">
      <w:pPr>
        <w:pStyle w:val="HTML0"/>
        <w:rPr>
          <w:lang w:val="en-US"/>
        </w:rPr>
      </w:pPr>
      <w:r w:rsidRPr="00D80123">
        <w:rPr>
          <w:lang w:val="en-US"/>
        </w:rPr>
        <w:t>class User(Base):</w:t>
      </w:r>
    </w:p>
    <w:p w:rsidR="000D3827" w:rsidRPr="00D80123" w:rsidRDefault="008C5B68">
      <w:pPr>
        <w:pStyle w:val="HTML0"/>
        <w:rPr>
          <w:lang w:val="en-US"/>
        </w:rPr>
      </w:pPr>
      <w:r w:rsidRPr="00D80123">
        <w:rPr>
          <w:lang w:val="en-US"/>
        </w:rPr>
        <w:t xml:space="preserve">    __tablename__ = 'user'</w:t>
      </w:r>
    </w:p>
    <w:p w:rsidR="000D3827" w:rsidRPr="00D80123" w:rsidRDefault="008C5B68">
      <w:pPr>
        <w:pStyle w:val="HTML0"/>
        <w:rPr>
          <w:lang w:val="en-US"/>
        </w:rPr>
      </w:pPr>
      <w:r w:rsidRPr="00D80123">
        <w:rPr>
          <w:lang w:val="en-US"/>
        </w:rPr>
        <w:t xml:space="preserve">    id = Column(Integer, primary_key=True)</w:t>
      </w:r>
    </w:p>
    <w:p w:rsidR="000D3827" w:rsidRDefault="008C5B68">
      <w:pPr>
        <w:pStyle w:val="a3"/>
      </w:pPr>
      <w:r>
        <w:t>При рассмотрении приведенного выше фрагмента кода может показаться, что добавление атриб</w:t>
      </w:r>
      <w:r>
        <w:t>у</w:t>
      </w:r>
      <w:r>
        <w:t xml:space="preserve">тов в класс осуществляется непосредственно в строке </w:t>
      </w:r>
      <w:r>
        <w:rPr>
          <w:rStyle w:val="HTML"/>
        </w:rPr>
        <w:t>id = Column()</w:t>
      </w:r>
      <w:r>
        <w:t xml:space="preserve">, но на самом деле это не так. </w:t>
      </w:r>
      <w:r>
        <w:lastRenderedPageBreak/>
        <w:t>Декларативное расширение использует метакласс Python, с помощью которого очень удобно в</w:t>
      </w:r>
      <w:r>
        <w:t>ы</w:t>
      </w:r>
      <w:r>
        <w:t xml:space="preserve">полнять серии операций каждый раз, когда новый класс впервые декларируется с целью генерации нового объекта </w:t>
      </w:r>
      <w:r>
        <w:rPr>
          <w:rStyle w:val="HTML"/>
        </w:rPr>
        <w:t>Table</w:t>
      </w:r>
      <w:r>
        <w:t xml:space="preserve"> на основе декларации и передачи его функции </w:t>
      </w:r>
      <w:r>
        <w:rPr>
          <w:rStyle w:val="HTML"/>
        </w:rPr>
        <w:t>mapper</w:t>
      </w:r>
      <w:r>
        <w:t xml:space="preserve"> вместе с классом. П</w:t>
      </w:r>
      <w:r>
        <w:t>о</w:t>
      </w:r>
      <w:r>
        <w:t xml:space="preserve">сле этого функция </w:t>
      </w:r>
      <w:r>
        <w:rPr>
          <w:rStyle w:val="HTML"/>
        </w:rPr>
        <w:t>mapper</w:t>
      </w:r>
      <w:r>
        <w:t xml:space="preserve"> выполняет работу точно таким же образом, добавляя набор атрибутов в класс, причем в данном случае используется атрибут </w:t>
      </w:r>
      <w:r>
        <w:rPr>
          <w:rStyle w:val="HTML"/>
        </w:rPr>
        <w:t>id</w:t>
      </w:r>
      <w:r>
        <w:t>, а также заменяя атрибуты, которые были добавлены ранее. Ко времени окончания процесса инициализации метакласса (т.е., к моменту, к</w:t>
      </w:r>
      <w:r>
        <w:t>о</w:t>
      </w:r>
      <w:r>
        <w:t xml:space="preserve">гда поток выполнения покидает блок описания класса </w:t>
      </w:r>
      <w:r>
        <w:rPr>
          <w:rStyle w:val="HTML"/>
        </w:rPr>
        <w:t>User</w:t>
      </w:r>
      <w:r>
        <w:t xml:space="preserve">), объект </w:t>
      </w:r>
      <w:r>
        <w:rPr>
          <w:rStyle w:val="HTML"/>
        </w:rPr>
        <w:t>Column</w:t>
      </w:r>
      <w:r>
        <w:t xml:space="preserve"> с атрибутом </w:t>
      </w:r>
      <w:r>
        <w:rPr>
          <w:rStyle w:val="HTML"/>
        </w:rPr>
        <w:t>id</w:t>
      </w:r>
      <w:r>
        <w:t xml:space="preserve"> пер</w:t>
      </w:r>
      <w:r>
        <w:t>е</w:t>
      </w:r>
      <w:r>
        <w:t xml:space="preserve">мещается в новый объект </w:t>
      </w:r>
      <w:r>
        <w:rPr>
          <w:rStyle w:val="HTML"/>
        </w:rPr>
        <w:t>Table</w:t>
      </w:r>
      <w:r>
        <w:t xml:space="preserve"> и </w:t>
      </w:r>
      <w:r>
        <w:rPr>
          <w:rStyle w:val="HTML"/>
        </w:rPr>
        <w:t>User.id</w:t>
      </w:r>
      <w:r>
        <w:t xml:space="preserve"> заменяется на новый атрибут, специфичный для от</w:t>
      </w:r>
      <w:r>
        <w:t>о</w:t>
      </w:r>
      <w:r>
        <w:t xml:space="preserve">бражения. </w:t>
      </w:r>
    </w:p>
    <w:p w:rsidR="000D3827" w:rsidRDefault="008C5B68">
      <w:pPr>
        <w:pStyle w:val="a3"/>
      </w:pPr>
      <w:r>
        <w:t>Всегда считалось, что система SQLAlchemy должна иметь четкую декларативную форму конф</w:t>
      </w:r>
      <w:r>
        <w:t>и</w:t>
      </w:r>
      <w:r>
        <w:t>гурации. Однако, создание декларативного расширения задерживалось из-за продолжающейся р</w:t>
      </w:r>
      <w:r>
        <w:t>а</w:t>
      </w:r>
      <w:r>
        <w:t>боты по стабилизации механизмов классического отображения. Ранее существовало временное расширение под названием ActiveMapper, которое впоследствии было преобразовано в проект Elixir. Оно позволяло повторно объявлять конструкции отражения в рамках декларативной сист</w:t>
      </w:r>
      <w:r>
        <w:t>е</w:t>
      </w:r>
      <w:r>
        <w:t>мы более высокого уровня. Задача декларативного расширения была противоположной задаче проекта Elixir и заключалась в создании мощной абстракции путем создания системы, которая практически полностью сохраняет классические концепции SQLAlchemy в области отображения данных, допуская реорганизацию метода использования для сокращения объема отладочной и</w:t>
      </w:r>
      <w:r>
        <w:t>н</w:t>
      </w:r>
      <w:r>
        <w:t>формации и повышения совместимости с расширениями уровня классов по сравнению с возмо</w:t>
      </w:r>
      <w:r>
        <w:t>ж</w:t>
      </w:r>
      <w:r>
        <w:t xml:space="preserve">ностями классических систем отображения. </w:t>
      </w:r>
    </w:p>
    <w:p w:rsidR="000D3827" w:rsidRDefault="008C5B68">
      <w:pPr>
        <w:pStyle w:val="a3"/>
      </w:pPr>
      <w:r>
        <w:t>Вне зависимости от того, используется ли классическое или декларативное отображение, испол</w:t>
      </w:r>
      <w:r>
        <w:t>ь</w:t>
      </w:r>
      <w:r>
        <w:t>зуемый для отображения класс получает новые возможности, которые позволяют ему работать с синтаксическими конструкциями SQL, представленными в форме атрибутов. Изначально принцип использования специального атрибута в качестве источника SQL-запросов для столбцов в SQLAlchemy соответствовал принципу использования такового в SQLObject и заключался в и</w:t>
      </w:r>
      <w:r>
        <w:t>с</w:t>
      </w:r>
      <w:r>
        <w:t xml:space="preserve">пользовании при работе с SQLAlchemy атрибута </w:t>
      </w:r>
      <w:r>
        <w:rPr>
          <w:rStyle w:val="HTML"/>
        </w:rPr>
        <w:t>.c</w:t>
      </w:r>
      <w:r>
        <w:t xml:space="preserve">, как показано в этом примере: </w:t>
      </w:r>
    </w:p>
    <w:p w:rsidR="000D3827" w:rsidRDefault="000D3827">
      <w:pPr>
        <w:pStyle w:val="HTML0"/>
      </w:pPr>
    </w:p>
    <w:p w:rsidR="000D3827" w:rsidRPr="00D80123" w:rsidRDefault="008C5B68">
      <w:pPr>
        <w:pStyle w:val="HTML0"/>
        <w:rPr>
          <w:lang w:val="en-US"/>
        </w:rPr>
      </w:pPr>
      <w:r w:rsidRPr="00D80123">
        <w:rPr>
          <w:lang w:val="en-US"/>
        </w:rPr>
        <w:t>result = session.query(User).filter(User.c.username == 'ed').all()</w:t>
      </w:r>
    </w:p>
    <w:p w:rsidR="000D3827" w:rsidRDefault="008C5B68">
      <w:pPr>
        <w:pStyle w:val="a3"/>
      </w:pPr>
      <w:r>
        <w:t>Однако, в версии 0.4 SQLAlchemy эти функции были возложены непосредственно на отобража</w:t>
      </w:r>
      <w:r>
        <w:t>е</w:t>
      </w:r>
      <w:r>
        <w:t xml:space="preserve">мые атрибуты: </w:t>
      </w:r>
    </w:p>
    <w:p w:rsidR="000D3827" w:rsidRDefault="000D3827">
      <w:pPr>
        <w:pStyle w:val="HTML0"/>
      </w:pPr>
    </w:p>
    <w:p w:rsidR="000D3827" w:rsidRPr="00D80123" w:rsidRDefault="008C5B68">
      <w:pPr>
        <w:pStyle w:val="HTML0"/>
        <w:rPr>
          <w:lang w:val="en-US"/>
        </w:rPr>
      </w:pPr>
      <w:r w:rsidRPr="00D80123">
        <w:rPr>
          <w:lang w:val="en-US"/>
        </w:rPr>
        <w:t>result = session.query(User).filter(User.username == 'ed').all()</w:t>
      </w:r>
    </w:p>
    <w:p w:rsidR="000D3827" w:rsidRDefault="008C5B68">
      <w:pPr>
        <w:pStyle w:val="a3"/>
      </w:pPr>
      <w:r>
        <w:t>Это изменение метода доступа к атрибутам оказалось значительным усовершенствованием, так как оно позволило аналогичным объектам столбцов объектам находиться в классе для достижения дополнительных, специфичных для класса возможностей, которые не доступны для классов, н</w:t>
      </w:r>
      <w:r>
        <w:t>а</w:t>
      </w:r>
      <w:r>
        <w:t xml:space="preserve">следуемых напрямую от находящегося уровнем ниже класса </w:t>
      </w:r>
      <w:r>
        <w:rPr>
          <w:rStyle w:val="HTML"/>
        </w:rPr>
        <w:t>Table</w:t>
      </w:r>
      <w:r>
        <w:t>. Оно также позволило инте</w:t>
      </w:r>
      <w:r>
        <w:t>г</w:t>
      </w:r>
      <w:r>
        <w:t>рировать различные типы атрибутов классов, такие, как атрибуты, ссылающиеся непосредственно на столбцы таблицы, атрибуты, ссылающиеся на SQL-запросы, созданные на основе этих стол</w:t>
      </w:r>
      <w:r>
        <w:t>б</w:t>
      </w:r>
      <w:r>
        <w:t>цов, а также атрибуты, ссылающиеся на соответствующий класс. Наконец, оно позволило достичь соответствия между классом для отображения и экземпляром этого класса для отображения, в к</w:t>
      </w:r>
      <w:r>
        <w:t>о</w:t>
      </w:r>
      <w:r>
        <w:t xml:space="preserve">тором тот же атрибут может быть предназначен для работы с другой информацией в зависимости от родительского класса. Атрибуты классов возвращают SQL-запросы, в то время, как атрибуты экземпляров классов возвращают реальные данные. </w:t>
      </w:r>
    </w:p>
    <w:p w:rsidR="000D3827" w:rsidRDefault="008C5B68">
      <w:pPr>
        <w:pStyle w:val="a3"/>
      </w:pPr>
      <w:r>
        <w:rPr>
          <w:b/>
          <w:bCs/>
        </w:rPr>
        <w:t>Анатомия отображения</w:t>
      </w:r>
      <w:r>
        <w:t xml:space="preserve"> </w:t>
      </w:r>
    </w:p>
    <w:p w:rsidR="000D3827" w:rsidRDefault="008C5B68">
      <w:pPr>
        <w:pStyle w:val="a3"/>
      </w:pPr>
      <w:r>
        <w:t xml:space="preserve">Атрибут </w:t>
      </w:r>
      <w:r>
        <w:rPr>
          <w:rStyle w:val="HTML"/>
        </w:rPr>
        <w:t>id</w:t>
      </w:r>
      <w:r>
        <w:t xml:space="preserve">, который был привязан к нашему классу </w:t>
      </w:r>
      <w:r>
        <w:rPr>
          <w:rStyle w:val="HTML"/>
        </w:rPr>
        <w:t>User</w:t>
      </w:r>
      <w:r>
        <w:t>, является объектом, тип которого изве</w:t>
      </w:r>
      <w:r>
        <w:t>с</w:t>
      </w:r>
      <w:r>
        <w:t>тен в рамках языка программирования Python как дескриптор (</w:t>
      </w:r>
      <w:r>
        <w:rPr>
          <w:i/>
          <w:iCs/>
        </w:rPr>
        <w:t>descriptor</w:t>
      </w:r>
      <w:r>
        <w:t xml:space="preserve">), причем этот объект поддерживает методы </w:t>
      </w:r>
      <w:r>
        <w:rPr>
          <w:rStyle w:val="HTML"/>
        </w:rPr>
        <w:t>__get__</w:t>
      </w:r>
      <w:r>
        <w:t xml:space="preserve">, </w:t>
      </w:r>
      <w:r>
        <w:rPr>
          <w:rStyle w:val="HTML"/>
        </w:rPr>
        <w:t>__set__</w:t>
      </w:r>
      <w:r>
        <w:t xml:space="preserve"> и </w:t>
      </w:r>
      <w:r>
        <w:rPr>
          <w:rStyle w:val="HTML"/>
        </w:rPr>
        <w:t>__del__</w:t>
      </w:r>
      <w:r>
        <w:t>, которые интерпретатор Python позволяет и</w:t>
      </w:r>
      <w:r>
        <w:t>с</w:t>
      </w:r>
      <w:r>
        <w:lastRenderedPageBreak/>
        <w:t>пользовать во всех операциях, связанных с этим классом или его экземпляром. Реализация в ра</w:t>
      </w:r>
      <w:r>
        <w:t>м</w:t>
      </w:r>
      <w:r>
        <w:t xml:space="preserve">ках SQLAlchemy известна под именем </w:t>
      </w:r>
      <w:r>
        <w:rPr>
          <w:rStyle w:val="HTML"/>
        </w:rPr>
        <w:t>InstrumentedAttribute</w:t>
      </w:r>
      <w:r>
        <w:t xml:space="preserve"> и мы продемонстрируем механи</w:t>
      </w:r>
      <w:r>
        <w:t>з</w:t>
      </w:r>
      <w:r>
        <w:t>мы, скрытые за этим фасадным классом, в ходе рассмотрения следующего примера. Начиная р</w:t>
      </w:r>
      <w:r>
        <w:t>а</w:t>
      </w:r>
      <w:r>
        <w:t xml:space="preserve">боту с описания класса </w:t>
      </w:r>
      <w:r>
        <w:rPr>
          <w:rStyle w:val="HTML"/>
        </w:rPr>
        <w:t>Table</w:t>
      </w:r>
      <w:r>
        <w:t>, а также пользовательского класса, мы начинаем формирование от</w:t>
      </w:r>
      <w:r>
        <w:t>о</w:t>
      </w:r>
      <w:r>
        <w:t xml:space="preserve">бражения только для одного столбца, а также используем функцию </w:t>
      </w:r>
      <w:r>
        <w:rPr>
          <w:rStyle w:val="HTML"/>
        </w:rPr>
        <w:t>relationship</w:t>
      </w:r>
      <w:r>
        <w:t xml:space="preserve">, которая задает ссылку на связанный класс: </w:t>
      </w:r>
    </w:p>
    <w:p w:rsidR="000D3827" w:rsidRDefault="000D3827">
      <w:pPr>
        <w:pStyle w:val="HTML0"/>
      </w:pPr>
    </w:p>
    <w:p w:rsidR="000D3827" w:rsidRPr="00D80123" w:rsidRDefault="008C5B68">
      <w:pPr>
        <w:pStyle w:val="HTML0"/>
        <w:rPr>
          <w:lang w:val="en-US"/>
        </w:rPr>
      </w:pPr>
      <w:r w:rsidRPr="00D80123">
        <w:rPr>
          <w:lang w:val="en-US"/>
        </w:rPr>
        <w:t>user_table = Table("user", metadata,</w:t>
      </w:r>
    </w:p>
    <w:p w:rsidR="000D3827" w:rsidRPr="00D80123" w:rsidRDefault="008C5B68">
      <w:pPr>
        <w:pStyle w:val="HTML0"/>
        <w:rPr>
          <w:lang w:val="en-US"/>
        </w:rPr>
      </w:pPr>
      <w:r w:rsidRPr="00D80123">
        <w:rPr>
          <w:lang w:val="en-US"/>
        </w:rPr>
        <w:t xml:space="preserve">    Column('id', Integer, primary_key=True),</w:t>
      </w:r>
    </w:p>
    <w:p w:rsidR="000D3827" w:rsidRPr="00D80123" w:rsidRDefault="008C5B68">
      <w:pPr>
        <w:pStyle w:val="HTML0"/>
        <w:rPr>
          <w:lang w:val="en-US"/>
        </w:rPr>
      </w:pPr>
      <w:r w:rsidRPr="00D80123">
        <w:rPr>
          <w:lang w:val="en-US"/>
        </w:rPr>
        <w:t>)</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User(object):</w:t>
      </w:r>
    </w:p>
    <w:p w:rsidR="000D3827" w:rsidRPr="00D80123" w:rsidRDefault="008C5B68">
      <w:pPr>
        <w:pStyle w:val="HTML0"/>
        <w:rPr>
          <w:lang w:val="en-US"/>
        </w:rPr>
      </w:pPr>
      <w:r w:rsidRPr="00D80123">
        <w:rPr>
          <w:lang w:val="en-US"/>
        </w:rPr>
        <w:t xml:space="preserve">    pass</w:t>
      </w:r>
    </w:p>
    <w:p w:rsidR="000D3827" w:rsidRPr="00D80123" w:rsidRDefault="000D3827">
      <w:pPr>
        <w:pStyle w:val="HTML0"/>
        <w:rPr>
          <w:lang w:val="en-US"/>
        </w:rPr>
      </w:pPr>
    </w:p>
    <w:p w:rsidR="000D3827" w:rsidRPr="00D80123" w:rsidRDefault="008C5B68">
      <w:pPr>
        <w:pStyle w:val="HTML0"/>
        <w:rPr>
          <w:lang w:val="en-US"/>
        </w:rPr>
      </w:pPr>
      <w:r w:rsidRPr="00D80123">
        <w:rPr>
          <w:lang w:val="en-US"/>
        </w:rPr>
        <w:t>mapper(User, user_table, properties={</w:t>
      </w:r>
    </w:p>
    <w:p w:rsidR="000D3827" w:rsidRDefault="008C5B68">
      <w:pPr>
        <w:pStyle w:val="HTML0"/>
      </w:pPr>
      <w:r w:rsidRPr="00D80123">
        <w:rPr>
          <w:lang w:val="en-US"/>
        </w:rPr>
        <w:t xml:space="preserve">    </w:t>
      </w:r>
      <w:r>
        <w:t>'related':relationship(Address)</w:t>
      </w:r>
    </w:p>
    <w:p w:rsidR="000D3827" w:rsidRDefault="008C5B68">
      <w:pPr>
        <w:pStyle w:val="HTML0"/>
      </w:pPr>
      <w:r>
        <w:t>})</w:t>
      </w:r>
    </w:p>
    <w:p w:rsidR="000D3827" w:rsidRDefault="008C5B68">
      <w:pPr>
        <w:pStyle w:val="a3"/>
      </w:pPr>
      <w:r>
        <w:t xml:space="preserve">После создания отображения структура относящихся к классу объектов будет соответствовать представленной на </w:t>
      </w:r>
      <w:hyperlink r:id="rId273" w:anchor="fig.sqlalchemy.anatomy" w:history="1">
        <w:r>
          <w:rPr>
            <w:rStyle w:val="a5"/>
          </w:rPr>
          <w:t>Рисунке 20.11</w:t>
        </w:r>
      </w:hyperlink>
      <w:r>
        <w:t xml:space="preserve">. </w:t>
      </w:r>
    </w:p>
    <w:p w:rsidR="000D3827" w:rsidRDefault="008C5B68">
      <w:pPr>
        <w:pStyle w:val="a3"/>
      </w:pPr>
      <w:r>
        <w:rPr>
          <w:noProof/>
        </w:rPr>
        <w:drawing>
          <wp:inline distT="0" distB="0" distL="0" distR="0">
            <wp:extent cx="5143500" cy="3228975"/>
            <wp:effectExtent l="19050" t="0" r="0" b="0"/>
            <wp:docPr id="258" name="fig.sqlalchemy.anatomy" descr="Анатомия от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anatomy" descr="Анатомия отображения"/>
                    <pic:cNvPicPr>
                      <a:picLocks noChangeAspect="1" noChangeArrowheads="1"/>
                    </pic:cNvPicPr>
                  </pic:nvPicPr>
                  <pic:blipFill>
                    <a:blip r:link="rId274" cstate="print"/>
                    <a:srcRect/>
                    <a:stretch>
                      <a:fillRect/>
                    </a:stretch>
                  </pic:blipFill>
                  <pic:spPr bwMode="auto">
                    <a:xfrm>
                      <a:off x="0" y="0"/>
                      <a:ext cx="5143500" cy="3228975"/>
                    </a:xfrm>
                    <a:prstGeom prst="rect">
                      <a:avLst/>
                    </a:prstGeom>
                    <a:noFill/>
                    <a:ln w="9525">
                      <a:noFill/>
                      <a:miter lim="800000"/>
                      <a:headEnd/>
                      <a:tailEnd/>
                    </a:ln>
                  </pic:spPr>
                </pic:pic>
              </a:graphicData>
            </a:graphic>
          </wp:inline>
        </w:drawing>
      </w:r>
      <w:r>
        <w:br/>
        <w:t xml:space="preserve">Рисунок 20.11: Анатомия отображения </w:t>
      </w:r>
    </w:p>
    <w:p w:rsidR="000D3827" w:rsidRDefault="008C5B68">
      <w:pPr>
        <w:pStyle w:val="a3"/>
      </w:pPr>
      <w:r>
        <w:t>На рисунке проиллюстрировано созданное с помощью SQLAlchemy отображение, использующее два отдельных уровня для осуществления взаимодействия заданного пользователем класса и мет</w:t>
      </w:r>
      <w:r>
        <w:t>а</w:t>
      </w:r>
      <w:r>
        <w:t>данных таблицы, с которой он связан. Инструментарий, предназначенный для реализации фун</w:t>
      </w:r>
      <w:r>
        <w:t>к</w:t>
      </w:r>
      <w:r>
        <w:t>ций класса представлен в левой части рисунка, в то время, как функции для работы с базой данных и SQL-запросами - в правой части. Основной используемый шаблон проектирования подразумев</w:t>
      </w:r>
      <w:r>
        <w:t>а</w:t>
      </w:r>
      <w:r>
        <w:t>ет то, что композиция объектов используется для разделения моделей повеления объектов, а н</w:t>
      </w:r>
      <w:r>
        <w:t>а</w:t>
      </w:r>
      <w:r>
        <w:t>следование объектов используется для разделения вариаций поведения объектов в рамках опред</w:t>
      </w:r>
      <w:r>
        <w:t>е</w:t>
      </w:r>
      <w:r>
        <w:t xml:space="preserve">ленной роли. </w:t>
      </w:r>
    </w:p>
    <w:p w:rsidR="000D3827" w:rsidRDefault="008C5B68">
      <w:pPr>
        <w:pStyle w:val="a3"/>
      </w:pPr>
      <w:r>
        <w:t xml:space="preserve">В области инструментария класса следует выделить класс </w:t>
      </w:r>
      <w:r>
        <w:rPr>
          <w:rStyle w:val="HTML"/>
        </w:rPr>
        <w:t>ClassManager</w:t>
      </w:r>
      <w:r>
        <w:t>, который связан с и</w:t>
      </w:r>
      <w:r>
        <w:t>с</w:t>
      </w:r>
      <w:r>
        <w:t xml:space="preserve">пользуемым для отображения классом, причем каждый объект </w:t>
      </w:r>
      <w:r>
        <w:rPr>
          <w:rStyle w:val="HTML"/>
        </w:rPr>
        <w:t>InstrumentedAttribute</w:t>
      </w:r>
      <w:r>
        <w:t xml:space="preserve"> из его коллекции связан с каждым отображаемым атрибутом класса. </w:t>
      </w:r>
      <w:r>
        <w:rPr>
          <w:rStyle w:val="HTML"/>
        </w:rPr>
        <w:t>InstrumentedAttribute</w:t>
      </w:r>
      <w:r>
        <w:t xml:space="preserve"> также я</w:t>
      </w:r>
      <w:r>
        <w:t>в</w:t>
      </w:r>
      <w:r>
        <w:t xml:space="preserve">ляется упомянутым ранее общедоступным дескриптором языка Python и позволяет формировать SQL-запросы при использовании совместно с запросами на основе классов (т.е., </w:t>
      </w:r>
      <w:r>
        <w:rPr>
          <w:rStyle w:val="HTML"/>
        </w:rPr>
        <w:t>User.id==5</w:t>
      </w:r>
      <w:r>
        <w:t xml:space="preserve">). При </w:t>
      </w:r>
      <w:r>
        <w:lastRenderedPageBreak/>
        <w:t xml:space="preserve">разговоре об экземпляре класса </w:t>
      </w:r>
      <w:r>
        <w:rPr>
          <w:rStyle w:val="HTML"/>
        </w:rPr>
        <w:t>User</w:t>
      </w:r>
      <w:r>
        <w:t xml:space="preserve">, следует упомянуть о том, что объект </w:t>
      </w:r>
      <w:r>
        <w:rPr>
          <w:rStyle w:val="HTML"/>
        </w:rPr>
        <w:t>InstrumentedAttribute</w:t>
      </w:r>
      <w:r>
        <w:t xml:space="preserve"> делегирует поддержку атрибута объекту </w:t>
      </w:r>
      <w:r>
        <w:rPr>
          <w:rStyle w:val="HTML"/>
        </w:rPr>
        <w:t>AttributeImpl</w:t>
      </w:r>
      <w:r>
        <w:t>, который являе</w:t>
      </w:r>
      <w:r>
        <w:t>т</w:t>
      </w:r>
      <w:r>
        <w:t>ся одним из нескольких аналогичных объектов, выбранным в соответствии с типом представля</w:t>
      </w:r>
      <w:r>
        <w:t>е</w:t>
      </w:r>
      <w:r>
        <w:t xml:space="preserve">мых данных. </w:t>
      </w:r>
    </w:p>
    <w:p w:rsidR="000D3827" w:rsidRDefault="008C5B68">
      <w:pPr>
        <w:pStyle w:val="a3"/>
      </w:pPr>
      <w:r>
        <w:t xml:space="preserve">Со стороны отображения объект </w:t>
      </w:r>
      <w:r>
        <w:rPr>
          <w:rStyle w:val="HTML"/>
        </w:rPr>
        <w:t>Mapper</w:t>
      </w:r>
      <w:r>
        <w:t xml:space="preserve"> представляет связь заданного пользователем класса и в</w:t>
      </w:r>
      <w:r>
        <w:t>ы</w:t>
      </w:r>
      <w:r>
        <w:t xml:space="preserve">бираемого элемента базы данных, чаще всего объекта таблицы </w:t>
      </w:r>
      <w:r>
        <w:rPr>
          <w:rStyle w:val="HTML"/>
        </w:rPr>
        <w:t>Table</w:t>
      </w:r>
      <w:r>
        <w:t xml:space="preserve">. Объект </w:t>
      </w:r>
      <w:r>
        <w:rPr>
          <w:rStyle w:val="HTML"/>
        </w:rPr>
        <w:t>Mapper</w:t>
      </w:r>
      <w:r>
        <w:t xml:space="preserve"> поддержив</w:t>
      </w:r>
      <w:r>
        <w:t>а</w:t>
      </w:r>
      <w:r>
        <w:t xml:space="preserve">ет коллекцию объектов, известных как </w:t>
      </w:r>
      <w:r>
        <w:rPr>
          <w:rStyle w:val="HTML"/>
        </w:rPr>
        <w:t>MapperProperty</w:t>
      </w:r>
      <w:r>
        <w:t xml:space="preserve"> и соответствующих каждому из атриб</w:t>
      </w:r>
      <w:r>
        <w:t>у</w:t>
      </w:r>
      <w:r>
        <w:t xml:space="preserve">тов, которые отвечают за представление определенного атрибута в SQL-запросе. Наиболее часто встречающимися вариантами объектов </w:t>
      </w:r>
      <w:r>
        <w:rPr>
          <w:rStyle w:val="HTML"/>
        </w:rPr>
        <w:t>MapperProperty</w:t>
      </w:r>
      <w:r>
        <w:t xml:space="preserve"> являются объекты </w:t>
      </w:r>
      <w:r>
        <w:rPr>
          <w:rStyle w:val="HTML"/>
        </w:rPr>
        <w:t>ColumnProperty</w:t>
      </w:r>
      <w:r>
        <w:t>, пре</w:t>
      </w:r>
      <w:r>
        <w:t>д</w:t>
      </w:r>
      <w:r>
        <w:t xml:space="preserve">ставляющие столбцы в SQL-запросе, а также объекты </w:t>
      </w:r>
      <w:r>
        <w:rPr>
          <w:rStyle w:val="HTML"/>
        </w:rPr>
        <w:t>RelationshipProperty</w:t>
      </w:r>
      <w:r>
        <w:t xml:space="preserve">, представляющие связь с другим классом отображения. </w:t>
      </w:r>
    </w:p>
    <w:p w:rsidR="000D3827" w:rsidRDefault="008C5B68">
      <w:pPr>
        <w:pStyle w:val="a3"/>
      </w:pPr>
      <w:r>
        <w:t xml:space="preserve">Объект </w:t>
      </w:r>
      <w:r>
        <w:rPr>
          <w:rStyle w:val="HTML"/>
        </w:rPr>
        <w:t>MapperProperty</w:t>
      </w:r>
      <w:r>
        <w:t xml:space="preserve"> делегирует функции загрузки атрибутов, включая функции преобразов</w:t>
      </w:r>
      <w:r>
        <w:t>а</w:t>
      </w:r>
      <w:r>
        <w:t xml:space="preserve">ния атрибутов в фрагменты SQL-запроса и функции их извлечения из строк результатов запросов, объекту </w:t>
      </w:r>
      <w:r>
        <w:rPr>
          <w:rStyle w:val="HTML"/>
        </w:rPr>
        <w:t>LoaderStrategy</w:t>
      </w:r>
      <w:r>
        <w:t>, который также может быть представлен несколькими вариантами. Ра</w:t>
      </w:r>
      <w:r>
        <w:t>з</w:t>
      </w:r>
      <w:r>
        <w:t xml:space="preserve">личные объекты </w:t>
      </w:r>
      <w:r>
        <w:rPr>
          <w:rStyle w:val="HTML"/>
        </w:rPr>
        <w:t>LoaderStrategies</w:t>
      </w:r>
      <w:r>
        <w:t xml:space="preserve"> устанавливают методы загрузки атрибута в соответствии с в</w:t>
      </w:r>
      <w:r>
        <w:t>а</w:t>
      </w:r>
      <w:r>
        <w:t xml:space="preserve">риантами: </w:t>
      </w:r>
      <w:r>
        <w:rPr>
          <w:i/>
          <w:iCs/>
        </w:rPr>
        <w:t>deferred</w:t>
      </w:r>
      <w:r>
        <w:t xml:space="preserve"> (отложенная загрузка), </w:t>
      </w:r>
      <w:r>
        <w:rPr>
          <w:i/>
          <w:iCs/>
        </w:rPr>
        <w:t>eager</w:t>
      </w:r>
      <w:r>
        <w:t xml:space="preserve"> (быстрая загрузка) или </w:t>
      </w:r>
      <w:r>
        <w:rPr>
          <w:i/>
          <w:iCs/>
        </w:rPr>
        <w:t>immediate</w:t>
      </w:r>
      <w:r>
        <w:t xml:space="preserve"> (немедленная загрузка). Стандартная версия поведения выбирается во время конфигурации отображения, при этом дополнительным вариантом является использование альтернативной стратегии в момент в</w:t>
      </w:r>
      <w:r>
        <w:t>ы</w:t>
      </w:r>
      <w:r>
        <w:t xml:space="preserve">полнения запроса. Объект </w:t>
      </w:r>
      <w:r>
        <w:rPr>
          <w:rStyle w:val="HTML"/>
        </w:rPr>
        <w:t>RelationshipProperty</w:t>
      </w:r>
      <w:r>
        <w:t xml:space="preserve"> также ссылается на объект </w:t>
      </w:r>
      <w:r>
        <w:rPr>
          <w:rStyle w:val="HTML"/>
        </w:rPr>
        <w:t>DependencyProcessor</w:t>
      </w:r>
      <w:r>
        <w:t>, который устанавливает метод обработки зависимостей между отображ</w:t>
      </w:r>
      <w:r>
        <w:t>е</w:t>
      </w:r>
      <w:r>
        <w:t xml:space="preserve">ниями и метод синхронизации атрибутов для применения во время сохранения данных. Выбор объекта </w:t>
      </w:r>
      <w:r>
        <w:rPr>
          <w:rStyle w:val="HTML"/>
        </w:rPr>
        <w:t>DependencyProcessor</w:t>
      </w:r>
      <w:r>
        <w:t xml:space="preserve"> основывается на параметрах отношения родительских и целевых элементов, связанных друг с другом. </w:t>
      </w:r>
    </w:p>
    <w:p w:rsidR="000D3827" w:rsidRDefault="008C5B68">
      <w:pPr>
        <w:pStyle w:val="a3"/>
      </w:pPr>
      <w:r>
        <w:t xml:space="preserve">Структура </w:t>
      </w:r>
      <w:r>
        <w:rPr>
          <w:rStyle w:val="HTML"/>
        </w:rPr>
        <w:t>Mapper</w:t>
      </w:r>
      <w:r>
        <w:t>/</w:t>
      </w:r>
      <w:r>
        <w:rPr>
          <w:rStyle w:val="HTML"/>
        </w:rPr>
        <w:t>RelationshipProperty</w:t>
      </w:r>
      <w:r>
        <w:t xml:space="preserve"> формирует граф, в котором объекты </w:t>
      </w:r>
      <w:r>
        <w:rPr>
          <w:rStyle w:val="HTML"/>
        </w:rPr>
        <w:t>Mapper</w:t>
      </w:r>
      <w:r>
        <w:t xml:space="preserve"> являются узлами, а объекты </w:t>
      </w:r>
      <w:r>
        <w:rPr>
          <w:rStyle w:val="HTML"/>
        </w:rPr>
        <w:t>RelationshipProperty</w:t>
      </w:r>
      <w:r>
        <w:t xml:space="preserve"> - ориентированными ребрами. После того, как полный набор функций отображения декларируется приложением, наступает этап отложенной "инициал</w:t>
      </w:r>
      <w:r>
        <w:t>и</w:t>
      </w:r>
      <w:r>
        <w:t>зации", известный как процесс конфигурации (</w:t>
      </w:r>
      <w:r>
        <w:rPr>
          <w:i/>
          <w:iCs/>
        </w:rPr>
        <w:t>configuration</w:t>
      </w:r>
      <w:r>
        <w:t>). Данные, собираемые в ходе выпо</w:t>
      </w:r>
      <w:r>
        <w:t>л</w:t>
      </w:r>
      <w:r>
        <w:t xml:space="preserve">нения этого процесса, главным образом используются каждым объектом </w:t>
      </w:r>
      <w:r>
        <w:rPr>
          <w:rStyle w:val="HTML"/>
        </w:rPr>
        <w:t>RelationshipProperty</w:t>
      </w:r>
      <w:r>
        <w:t xml:space="preserve"> для уточнения параметров, используемых функциями отображения родительских (</w:t>
      </w:r>
      <w:r>
        <w:rPr>
          <w:i/>
          <w:iCs/>
        </w:rPr>
        <w:t>parent</w:t>
      </w:r>
      <w:r>
        <w:t>) и цел</w:t>
      </w:r>
      <w:r>
        <w:t>е</w:t>
      </w:r>
      <w:r>
        <w:t>вых (</w:t>
      </w:r>
      <w:r>
        <w:rPr>
          <w:i/>
          <w:iCs/>
        </w:rPr>
        <w:t>target</w:t>
      </w:r>
      <w:r>
        <w:t xml:space="preserve">) объектов, причем также производится выбор объекта </w:t>
      </w:r>
      <w:r>
        <w:rPr>
          <w:rStyle w:val="HTML"/>
        </w:rPr>
        <w:t>AttributeImpl</w:t>
      </w:r>
      <w:r>
        <w:t xml:space="preserve"> наряду с объе</w:t>
      </w:r>
      <w:r>
        <w:t>к</w:t>
      </w:r>
      <w:r>
        <w:t xml:space="preserve">том </w:t>
      </w:r>
      <w:r>
        <w:rPr>
          <w:rStyle w:val="HTML"/>
        </w:rPr>
        <w:t>DependencyProcessor</w:t>
      </w:r>
      <w:r>
        <w:t>. Этот граф является ключевой структурой данных, используемой при выполнении операции объектно-реляционного отображения. Он участвует в операциях, испол</w:t>
      </w:r>
      <w:r>
        <w:t>ь</w:t>
      </w:r>
      <w:r>
        <w:t>зующих так называемые "каскады", которые устанавливают последовательность выполнения функций на основе последовательностей объектов в операциях запросов, в которых связанные объекты и коллекции объектов "быстро" одновременно загружаются, а также в процессах сохр</w:t>
      </w:r>
      <w:r>
        <w:t>а</w:t>
      </w:r>
      <w:r>
        <w:t xml:space="preserve">нения данных объектов, когда граф зависимостей для всех объектов создается до того, как будут завершены этапы освобождения выделенных для хранения данных ресурсов. </w:t>
      </w:r>
    </w:p>
    <w:p w:rsidR="000D3827" w:rsidRDefault="008C5B68">
      <w:pPr>
        <w:pStyle w:val="2"/>
        <w:rPr>
          <w:rFonts w:eastAsia="Times New Roman"/>
        </w:rPr>
      </w:pPr>
      <w:bookmarkStart w:id="248" w:name="_Toc441583329"/>
      <w:r>
        <w:rPr>
          <w:rFonts w:eastAsia="Times New Roman"/>
        </w:rPr>
        <w:t>20.7. Методы выполнения запросов и загрузки данных</w:t>
      </w:r>
      <w:bookmarkEnd w:id="248"/>
    </w:p>
    <w:p w:rsidR="000D3827" w:rsidRDefault="008C5B68">
      <w:pPr>
        <w:pStyle w:val="a3"/>
      </w:pPr>
      <w:r>
        <w:t>SQLAlchemy инициирует все связанные с загрузкой объектов действия с помощью объекта с им</w:t>
      </w:r>
      <w:r>
        <w:t>е</w:t>
      </w:r>
      <w:r>
        <w:t xml:space="preserve">нем </w:t>
      </w:r>
      <w:r>
        <w:rPr>
          <w:rStyle w:val="HTML"/>
        </w:rPr>
        <w:t>Query</w:t>
      </w:r>
      <w:r>
        <w:t xml:space="preserve">. Стандартный процесс инициализации объекта </w:t>
      </w:r>
      <w:r>
        <w:rPr>
          <w:rStyle w:val="HTML"/>
        </w:rPr>
        <w:t>Query</w:t>
      </w:r>
      <w:r>
        <w:t xml:space="preserve"> начинается с включения примит</w:t>
      </w:r>
      <w:r>
        <w:t>и</w:t>
      </w:r>
      <w:r>
        <w:t>вов (</w:t>
      </w:r>
      <w:r>
        <w:rPr>
          <w:i/>
          <w:iCs/>
        </w:rPr>
        <w:t>entites</w:t>
      </w:r>
      <w:r>
        <w:t>), которые формируют список классов, используемых для отображения и/или индив</w:t>
      </w:r>
      <w:r>
        <w:t>и</w:t>
      </w:r>
      <w:r>
        <w:t xml:space="preserve">дуальных SQL-запросов, которые должны быть выполнены. Он также содержит ссылку на объект </w:t>
      </w:r>
      <w:r>
        <w:rPr>
          <w:rStyle w:val="HTML"/>
        </w:rPr>
        <w:t>Session</w:t>
      </w:r>
      <w:r>
        <w:t>, который представляет соединение с одной или большим количеством баз данных, а та</w:t>
      </w:r>
      <w:r>
        <w:t>к</w:t>
      </w:r>
      <w:r>
        <w:t xml:space="preserve">же кэш данных, который был собран при осуществлении транзакций в ходе использования этих соединений. Ниже представлен элементарный пример использования этих объектов: </w:t>
      </w:r>
    </w:p>
    <w:p w:rsidR="000D3827" w:rsidRDefault="000D3827">
      <w:pPr>
        <w:pStyle w:val="HTML0"/>
      </w:pPr>
    </w:p>
    <w:p w:rsidR="000D3827" w:rsidRDefault="008C5B68">
      <w:pPr>
        <w:pStyle w:val="HTML0"/>
      </w:pPr>
      <w:r>
        <w:t>from sqlalchemy.orm import Session</w:t>
      </w:r>
    </w:p>
    <w:p w:rsidR="000D3827" w:rsidRPr="00D80123" w:rsidRDefault="008C5B68">
      <w:pPr>
        <w:pStyle w:val="HTML0"/>
        <w:rPr>
          <w:lang w:val="en-US"/>
        </w:rPr>
      </w:pPr>
      <w:r w:rsidRPr="00D80123">
        <w:rPr>
          <w:lang w:val="en-US"/>
        </w:rPr>
        <w:t>session = Session(engine)</w:t>
      </w:r>
    </w:p>
    <w:p w:rsidR="000D3827" w:rsidRPr="00D80123" w:rsidRDefault="008C5B68">
      <w:pPr>
        <w:pStyle w:val="HTML0"/>
        <w:rPr>
          <w:lang w:val="en-US"/>
        </w:rPr>
      </w:pPr>
      <w:r w:rsidRPr="00D80123">
        <w:rPr>
          <w:lang w:val="en-US"/>
        </w:rPr>
        <w:lastRenderedPageBreak/>
        <w:t>query = session.query(User)</w:t>
      </w:r>
    </w:p>
    <w:p w:rsidR="000D3827" w:rsidRDefault="008C5B68">
      <w:pPr>
        <w:pStyle w:val="a3"/>
      </w:pPr>
      <w:r>
        <w:t xml:space="preserve">Мы создаем объект </w:t>
      </w:r>
      <w:r>
        <w:rPr>
          <w:rStyle w:val="HTML"/>
        </w:rPr>
        <w:t>Query</w:t>
      </w:r>
      <w:r>
        <w:t xml:space="preserve">, который использует экземпляры класса </w:t>
      </w:r>
      <w:r>
        <w:rPr>
          <w:rStyle w:val="HTML"/>
        </w:rPr>
        <w:t>User</w:t>
      </w:r>
      <w:r>
        <w:t xml:space="preserve">, относящиеся к новому объекту сессии </w:t>
      </w:r>
      <w:r>
        <w:rPr>
          <w:rStyle w:val="HTML"/>
        </w:rPr>
        <w:t>Session</w:t>
      </w:r>
      <w:r>
        <w:t xml:space="preserve">, который мы создали. Объект </w:t>
      </w:r>
      <w:r>
        <w:rPr>
          <w:rStyle w:val="HTML"/>
        </w:rPr>
        <w:t>Query</w:t>
      </w:r>
      <w:r>
        <w:t xml:space="preserve"> использует генеративный шаблон проектирования builder таким же образом, как и описанная ранее конструкция </w:t>
      </w:r>
      <w:r>
        <w:rPr>
          <w:rStyle w:val="HTML"/>
        </w:rPr>
        <w:t>select</w:t>
      </w:r>
      <w:r>
        <w:t>, где допо</w:t>
      </w:r>
      <w:r>
        <w:t>л</w:t>
      </w:r>
      <w:r>
        <w:t>нительные критерии и модификаторы ассоциировались с конструкциями выражений для выполн</w:t>
      </w:r>
      <w:r>
        <w:t>е</w:t>
      </w:r>
      <w:r>
        <w:t xml:space="preserve">ния одного вызова метода в каждый момент времени. Когда итеративная операция выполняется в отношении объекта </w:t>
      </w:r>
      <w:r>
        <w:rPr>
          <w:rStyle w:val="HTML"/>
        </w:rPr>
        <w:t>Query</w:t>
      </w:r>
      <w:r>
        <w:t>, он создает конструкцию SQL-запроса SELECT, выполняет этот запрос с помощью базы данных, после чего интерпретирует результирующий набор строк как результ</w:t>
      </w:r>
      <w:r>
        <w:t>и</w:t>
      </w:r>
      <w:r>
        <w:t>рующие данные объектно-реляционного отображения в соответствии с набором изначально з</w:t>
      </w:r>
      <w:r>
        <w:t>а</w:t>
      </w:r>
      <w:r>
        <w:t xml:space="preserve">прашиваемых элементов. </w:t>
      </w:r>
    </w:p>
    <w:p w:rsidR="000D3827" w:rsidRDefault="008C5B68">
      <w:pPr>
        <w:pStyle w:val="a3"/>
      </w:pPr>
      <w:r>
        <w:t xml:space="preserve">Объект </w:t>
      </w:r>
      <w:r>
        <w:rPr>
          <w:rStyle w:val="HTML"/>
        </w:rPr>
        <w:t>Query</w:t>
      </w:r>
      <w:r>
        <w:t xml:space="preserve"> производит жесткое разделение между частями операции, относящимися к форм</w:t>
      </w:r>
      <w:r>
        <w:t>и</w:t>
      </w:r>
      <w:r>
        <w:t>рованию SQL-запросов (</w:t>
      </w:r>
      <w:r>
        <w:rPr>
          <w:i/>
          <w:iCs/>
        </w:rPr>
        <w:t>SQL rendering</w:t>
      </w:r>
      <w:r>
        <w:t>) и частями операции, относящимися к загрузке данных (</w:t>
      </w:r>
      <w:r>
        <w:rPr>
          <w:i/>
          <w:iCs/>
        </w:rPr>
        <w:t>data loading</w:t>
      </w:r>
      <w:r>
        <w:t>). Первый случай относится к созданию запроса SELECT, а второй - к интерпретации полученных после выполнения SQL-запроса строк как конструкций объектно-реляционного от</w:t>
      </w:r>
      <w:r>
        <w:t>о</w:t>
      </w:r>
      <w:r>
        <w:t xml:space="preserve">бражения. Фактически данные могут обрабатываться без выполнения шага, заключающегося в формировании SQL-запроса, так как объект </w:t>
      </w:r>
      <w:r>
        <w:rPr>
          <w:rStyle w:val="HTML"/>
        </w:rPr>
        <w:t>Query</w:t>
      </w:r>
      <w:r>
        <w:t xml:space="preserve"> может интерпретировать результаты выполн</w:t>
      </w:r>
      <w:r>
        <w:t>е</w:t>
      </w:r>
      <w:r>
        <w:t xml:space="preserve">ния текстового запроса, сформированного пользователем вручную. </w:t>
      </w:r>
    </w:p>
    <w:p w:rsidR="000D3827" w:rsidRDefault="008C5B68">
      <w:pPr>
        <w:pStyle w:val="a3"/>
      </w:pPr>
      <w:r>
        <w:t>И в процессе формирования SQL-запроса, и в процессе загрузки данных используется рекурси</w:t>
      </w:r>
      <w:r>
        <w:t>в</w:t>
      </w:r>
      <w:r>
        <w:t xml:space="preserve">ный обход графа, образованного наборами объектов </w:t>
      </w:r>
      <w:r>
        <w:rPr>
          <w:rStyle w:val="HTML"/>
        </w:rPr>
        <w:t>Mapper</w:t>
      </w:r>
      <w:r>
        <w:t xml:space="preserve">, причем каждый содержащий данные столбца или SQL-запроса объект </w:t>
      </w:r>
      <w:r>
        <w:rPr>
          <w:rStyle w:val="HTML"/>
        </w:rPr>
        <w:t>ColumnProperty</w:t>
      </w:r>
      <w:r>
        <w:t xml:space="preserve"> рассматривается как узел, а каждый объект </w:t>
      </w:r>
      <w:r>
        <w:rPr>
          <w:rStyle w:val="HTML"/>
        </w:rPr>
        <w:t>RelationshipProperty</w:t>
      </w:r>
      <w:r>
        <w:t xml:space="preserve">, который включается в запрос с помощью так называемой стратегии "eager-load" - как ребро графа, ведущее к другой представленной объектом </w:t>
      </w:r>
      <w:r>
        <w:rPr>
          <w:rStyle w:val="HTML"/>
        </w:rPr>
        <w:t>Mapper</w:t>
      </w:r>
      <w:r>
        <w:t xml:space="preserve"> вершине. Обход и выполнение действия при достижении каждого из узлов в конечном счете является задачей ка</w:t>
      </w:r>
      <w:r>
        <w:t>ж</w:t>
      </w:r>
      <w:r>
        <w:t xml:space="preserve">дого объекта </w:t>
      </w:r>
      <w:r>
        <w:rPr>
          <w:rStyle w:val="HTML"/>
        </w:rPr>
        <w:t>LoaderStrategy</w:t>
      </w:r>
      <w:r>
        <w:t xml:space="preserve">, ассоциированного с каждым объектом </w:t>
      </w:r>
      <w:r>
        <w:rPr>
          <w:rStyle w:val="HTML"/>
        </w:rPr>
        <w:t>MapperProperty</w:t>
      </w:r>
      <w:r>
        <w:t>, осущест</w:t>
      </w:r>
      <w:r>
        <w:t>в</w:t>
      </w:r>
      <w:r>
        <w:t>ляющим добавление столбцов и объединений к запросу SELECT, создаваемому на этапе формир</w:t>
      </w:r>
      <w:r>
        <w:t>о</w:t>
      </w:r>
      <w:r>
        <w:t>вания запроса и создающему функции языка Python для обработки результирующих строк на эт</w:t>
      </w:r>
      <w:r>
        <w:t>а</w:t>
      </w:r>
      <w:r>
        <w:t xml:space="preserve">пе загрузки данных. </w:t>
      </w:r>
    </w:p>
    <w:p w:rsidR="000D3827" w:rsidRDefault="008C5B68">
      <w:pPr>
        <w:pStyle w:val="a3"/>
      </w:pPr>
      <w:r>
        <w:t>Все функции языка Python, создающиеся на этапе загрузки данных, получают по строке из базы данных по мере извлечения и в результате производят возможные изменения состояния отобр</w:t>
      </w:r>
      <w:r>
        <w:t>а</w:t>
      </w:r>
      <w:r>
        <w:t>женного атрибута в памяти. Они создаются для определенного атрибута в соответствии с услов</w:t>
      </w:r>
      <w:r>
        <w:t>и</w:t>
      </w:r>
      <w:r>
        <w:t>ем, базирующимся на исследовании первой строки из полученного набора результирующих да</w:t>
      </w:r>
      <w:r>
        <w:t>н</w:t>
      </w:r>
      <w:r>
        <w:t>ных, а так же на параметрах загрузки. Если загрузка атрибута не производится, пригодной для в</w:t>
      </w:r>
      <w:r>
        <w:t>ы</w:t>
      </w:r>
      <w:r>
        <w:t xml:space="preserve">зова функции не создается. </w:t>
      </w:r>
    </w:p>
    <w:p w:rsidR="000D3827" w:rsidRDefault="000508E3">
      <w:pPr>
        <w:pStyle w:val="a3"/>
      </w:pPr>
      <w:hyperlink r:id="rId275" w:anchor="fig.sqlalchemy.loading" w:history="1">
        <w:r w:rsidR="008C5B68">
          <w:rPr>
            <w:rStyle w:val="a5"/>
          </w:rPr>
          <w:t>Рисунок 20.12</w:t>
        </w:r>
      </w:hyperlink>
      <w:r w:rsidR="008C5B68">
        <w:t xml:space="preserve"> иллюстрирует обход нескольких объектов </w:t>
      </w:r>
      <w:r w:rsidR="008C5B68">
        <w:rPr>
          <w:rStyle w:val="HTML"/>
        </w:rPr>
        <w:t>LoaderStrategy</w:t>
      </w:r>
      <w:r w:rsidR="008C5B68">
        <w:t xml:space="preserve"> при сценарии загрузки данных в соответствии со стратегией "joined eager loading" с указанием на их объединение с фо</w:t>
      </w:r>
      <w:r w:rsidR="008C5B68">
        <w:t>р</w:t>
      </w:r>
      <w:r w:rsidR="008C5B68">
        <w:t xml:space="preserve">мируемым SQL-запросом, который появляется в ходе вызова метода </w:t>
      </w:r>
      <w:r w:rsidR="008C5B68">
        <w:rPr>
          <w:rStyle w:val="HTML"/>
        </w:rPr>
        <w:t>_compile_context</w:t>
      </w:r>
      <w:r w:rsidR="008C5B68">
        <w:t xml:space="preserve"> объекта </w:t>
      </w:r>
      <w:r w:rsidR="008C5B68">
        <w:rPr>
          <w:rStyle w:val="HTML"/>
        </w:rPr>
        <w:t>Query</w:t>
      </w:r>
      <w:r w:rsidR="008C5B68">
        <w:t>. На нем также показан процесс генерации функций обработки строк (</w:t>
      </w:r>
      <w:r w:rsidR="008C5B68">
        <w:rPr>
          <w:i/>
          <w:iCs/>
        </w:rPr>
        <w:t>row population functions</w:t>
      </w:r>
      <w:r w:rsidR="008C5B68">
        <w:t xml:space="preserve">), которые получают результирующие строки и задают отдельные атрибуты объектов, причем сам этот процесс инициируется с помощью метода </w:t>
      </w:r>
      <w:r w:rsidR="008C5B68">
        <w:rPr>
          <w:rStyle w:val="HTML"/>
        </w:rPr>
        <w:t>instances</w:t>
      </w:r>
      <w:r w:rsidR="008C5B68">
        <w:t xml:space="preserve"> объекта </w:t>
      </w:r>
      <w:r w:rsidR="008C5B68">
        <w:rPr>
          <w:rStyle w:val="HTML"/>
        </w:rPr>
        <w:t>Query</w:t>
      </w:r>
      <w:r w:rsidR="008C5B68">
        <w:t xml:space="preserve">. </w:t>
      </w:r>
    </w:p>
    <w:p w:rsidR="000D3827" w:rsidRDefault="008C5B68">
      <w:pPr>
        <w:pStyle w:val="a3"/>
      </w:pPr>
      <w:r>
        <w:rPr>
          <w:noProof/>
        </w:rPr>
        <w:lastRenderedPageBreak/>
        <w:drawing>
          <wp:inline distT="0" distB="0" distL="0" distR="0">
            <wp:extent cx="5143500" cy="4152900"/>
            <wp:effectExtent l="0" t="0" r="0" b="0"/>
            <wp:docPr id="259" name="fig.sqlalchemy.loading" descr="Обход объектов при использовании стратегий загрузки, включая стратегию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loading" descr="Обход объектов при использовании стратегий загрузки, включая стратегию "/>
                    <pic:cNvPicPr>
                      <a:picLocks noChangeAspect="1" noChangeArrowheads="1"/>
                    </pic:cNvPicPr>
                  </pic:nvPicPr>
                  <pic:blipFill>
                    <a:blip r:link="rId276" cstate="print"/>
                    <a:srcRect/>
                    <a:stretch>
                      <a:fillRect/>
                    </a:stretch>
                  </pic:blipFill>
                  <pic:spPr bwMode="auto">
                    <a:xfrm>
                      <a:off x="0" y="0"/>
                      <a:ext cx="5143500" cy="4152900"/>
                    </a:xfrm>
                    <a:prstGeom prst="rect">
                      <a:avLst/>
                    </a:prstGeom>
                    <a:noFill/>
                    <a:ln w="9525">
                      <a:noFill/>
                      <a:miter lim="800000"/>
                      <a:headEnd/>
                      <a:tailEnd/>
                    </a:ln>
                  </pic:spPr>
                </pic:pic>
              </a:graphicData>
            </a:graphic>
          </wp:inline>
        </w:drawing>
      </w:r>
      <w:r>
        <w:br/>
        <w:t xml:space="preserve">Рисунок 20.12: Обход объектов при использовании стратегий загрузки, включая стратегию "joined eager load" </w:t>
      </w:r>
    </w:p>
    <w:p w:rsidR="000D3827" w:rsidRDefault="008C5B68">
      <w:pPr>
        <w:pStyle w:val="a3"/>
      </w:pPr>
      <w:r>
        <w:t>Ранее в SQLAlchemy использовался подход, заключающийся в сборе результатов, полученных п</w:t>
      </w:r>
      <w:r>
        <w:t>о</w:t>
      </w:r>
      <w:r>
        <w:t>сле вызовов фиксированных, ассоциированных с каждой стратегией методов объектов для пол</w:t>
      </w:r>
      <w:r>
        <w:t>у</w:t>
      </w:r>
      <w:r>
        <w:t>чения каждой строки таблицы и выполнения соответствующих действий. Система загрузки с во</w:t>
      </w:r>
      <w:r>
        <w:t>з</w:t>
      </w:r>
      <w:r>
        <w:t>можностью вызова функций была впервые представлена в версии 0.5 и позволила значительно п</w:t>
      </w:r>
      <w:r>
        <w:t>о</w:t>
      </w:r>
      <w:r>
        <w:t>высить производительность системы, так как большое количество решений в отношении обрабо</w:t>
      </w:r>
      <w:r>
        <w:t>т</w:t>
      </w:r>
      <w:r>
        <w:t>ки строк таблицы могло быть принято прямо перед началом их обработки вместо повторного пр</w:t>
      </w:r>
      <w:r>
        <w:t>и</w:t>
      </w:r>
      <w:r>
        <w:t xml:space="preserve">нятия решений для каждой строки, а также большое количество не имеющих эффекта вызовов функций могло быть устранено. </w:t>
      </w:r>
    </w:p>
    <w:p w:rsidR="000D3827" w:rsidRDefault="008C5B68">
      <w:pPr>
        <w:pStyle w:val="2"/>
        <w:rPr>
          <w:rFonts w:eastAsia="Times New Roman"/>
        </w:rPr>
      </w:pPr>
      <w:bookmarkStart w:id="249" w:name="_Toc441583330"/>
      <w:r>
        <w:rPr>
          <w:rFonts w:eastAsia="Times New Roman"/>
        </w:rPr>
        <w:t>20.8. Сессия и индивидуальное отображение</w:t>
      </w:r>
      <w:bookmarkEnd w:id="249"/>
    </w:p>
    <w:p w:rsidR="000D3827" w:rsidRDefault="008C5B68">
      <w:pPr>
        <w:pStyle w:val="a3"/>
      </w:pPr>
      <w:r>
        <w:t xml:space="preserve">В SQLAlchemy объект </w:t>
      </w:r>
      <w:r>
        <w:rPr>
          <w:rStyle w:val="HTML"/>
        </w:rPr>
        <w:t>Session</w:t>
      </w:r>
      <w:r>
        <w:t xml:space="preserve"> представляет публичный интерфейс для непосредственного и</w:t>
      </w:r>
      <w:r>
        <w:t>с</w:t>
      </w:r>
      <w:r>
        <w:t>пользования объектно-реляционного отображения, позволяющий загружать и хранить на постоя</w:t>
      </w:r>
      <w:r>
        <w:t>н</w:t>
      </w:r>
      <w:r>
        <w:t>ной основе данные. Он является отправной точкой для выполнения запросов и операций сохран</w:t>
      </w:r>
      <w:r>
        <w:t>е</w:t>
      </w:r>
      <w:r>
        <w:t xml:space="preserve">ния данных для заданного соединения с базой данных. </w:t>
      </w:r>
    </w:p>
    <w:p w:rsidR="000D3827" w:rsidRDefault="008C5B68">
      <w:pPr>
        <w:pStyle w:val="a3"/>
      </w:pPr>
      <w:r>
        <w:t xml:space="preserve">В дополнение к поддержке соединения с базой данных, объект </w:t>
      </w:r>
      <w:r>
        <w:rPr>
          <w:rStyle w:val="HTML"/>
        </w:rPr>
        <w:t>Session</w:t>
      </w:r>
      <w:r>
        <w:t xml:space="preserve"> поддерживает активный список ссылок для набора, состоящего из всех отображенных элементов, которые присутствуют в памяти и относятся к сессии, представленной данным объектом </w:t>
      </w:r>
      <w:r>
        <w:rPr>
          <w:rStyle w:val="HTML"/>
        </w:rPr>
        <w:t>Session</w:t>
      </w:r>
      <w:r>
        <w:t xml:space="preserve">. Таким образом, класс </w:t>
      </w:r>
      <w:r>
        <w:rPr>
          <w:rStyle w:val="HTML"/>
        </w:rPr>
        <w:t>Session</w:t>
      </w:r>
      <w:r>
        <w:t xml:space="preserve"> является фасадным классом, использующим шаблоны проектирования индивидуального отображения (</w:t>
      </w:r>
      <w:r>
        <w:rPr>
          <w:i/>
          <w:iCs/>
        </w:rPr>
        <w:t>identity map</w:t>
      </w:r>
      <w:r>
        <w:t>) и рабочей единицы (</w:t>
      </w:r>
      <w:r>
        <w:rPr>
          <w:i/>
          <w:iCs/>
        </w:rPr>
        <w:t>unit of work</w:t>
      </w:r>
      <w:r>
        <w:t xml:space="preserve">), которые также описаны Martin Flower. Индивидуальное отображение позволяет поддерживать уникальное в рамках базы данных отображение всех объектов определенной представленной объектом </w:t>
      </w:r>
      <w:r>
        <w:rPr>
          <w:rStyle w:val="HTML"/>
        </w:rPr>
        <w:t>Session</w:t>
      </w:r>
      <w:r>
        <w:t xml:space="preserve"> сессии, исключая проблемы, связанные с наличием дубликатов элементов. Рабочая единица является надстройкой над индивидуальным отображением, реализующей систему автоматизации процесса сохранения на постоянной основе всех изменений состояния базы данных наиболее эффективным способом из </w:t>
      </w:r>
      <w:r>
        <w:lastRenderedPageBreak/>
        <w:t>возможных. Сам этап сохранения данных известен как "этап записи данных", причем в совреме</w:t>
      </w:r>
      <w:r>
        <w:t>н</w:t>
      </w:r>
      <w:r>
        <w:t xml:space="preserve">ных версиях SQLAlchemy он обычно выполняется автоматически. </w:t>
      </w:r>
    </w:p>
    <w:p w:rsidR="000D3827" w:rsidRDefault="008C5B68">
      <w:pPr>
        <w:pStyle w:val="a3"/>
      </w:pPr>
      <w:r>
        <w:rPr>
          <w:b/>
          <w:bCs/>
        </w:rPr>
        <w:t>История разработки</w:t>
      </w:r>
      <w:r>
        <w:t xml:space="preserve"> </w:t>
      </w:r>
    </w:p>
    <w:p w:rsidR="000D3827" w:rsidRDefault="008C5B68">
      <w:pPr>
        <w:pStyle w:val="a3"/>
      </w:pPr>
      <w:r>
        <w:t xml:space="preserve">Класс </w:t>
      </w:r>
      <w:r>
        <w:rPr>
          <w:rStyle w:val="HTML"/>
        </w:rPr>
        <w:t>Session</w:t>
      </w:r>
      <w:r>
        <w:t xml:space="preserve"> начал свое существование как наиболее закрытая система, ответственная за выпо</w:t>
      </w:r>
      <w:r>
        <w:t>л</w:t>
      </w:r>
      <w:r>
        <w:t xml:space="preserve">нение единственной задачи, заключающейся в сохранении данных. Процесс сохранения данных подразумевает выполнение SQL-запросов с помощью базы данных в соответствии с изменениями состояния объектов, отслеживаемых системой рабочей единицы и, в связи с этим, синхронизации текущего состояния базы данных с содержимым памяти. Сохранение данных всегда было одной из наиболее сложных операций, выполняемых SQLAlchemy. </w:t>
      </w:r>
    </w:p>
    <w:p w:rsidR="000D3827" w:rsidRDefault="008C5B68">
      <w:pPr>
        <w:pStyle w:val="a3"/>
      </w:pPr>
      <w:r>
        <w:t>Выполнение операции сохранения данных (</w:t>
      </w:r>
      <w:r>
        <w:rPr>
          <w:i/>
          <w:iCs/>
        </w:rPr>
        <w:t>flush</w:t>
      </w:r>
      <w:r>
        <w:t>) в ранних версиях начинается после вызова мет</w:t>
      </w:r>
      <w:r>
        <w:t>о</w:t>
      </w:r>
      <w:r>
        <w:t xml:space="preserve">да с именем </w:t>
      </w:r>
      <w:r>
        <w:rPr>
          <w:rStyle w:val="HTML"/>
        </w:rPr>
        <w:t>commit</w:t>
      </w:r>
      <w:r>
        <w:t xml:space="preserve">, который присутствовал у явно созданного в рамках потока объекта с именем </w:t>
      </w:r>
      <w:r>
        <w:rPr>
          <w:rStyle w:val="HTML"/>
        </w:rPr>
        <w:t>objectstore</w:t>
      </w:r>
      <w:r>
        <w:t xml:space="preserve">. Во время использования нами версии 0.1 SQLAlchemy не было особой надобности в вызове метода </w:t>
      </w:r>
      <w:r>
        <w:rPr>
          <w:rStyle w:val="HTML"/>
        </w:rPr>
        <w:t>Session.add</w:t>
      </w:r>
      <w:r>
        <w:t xml:space="preserve">, как, впрочем, и не было какой-либо четкой концепции класса сессии </w:t>
      </w:r>
      <w:r>
        <w:rPr>
          <w:rStyle w:val="HTML"/>
        </w:rPr>
        <w:t>Session</w:t>
      </w:r>
      <w:r>
        <w:t xml:space="preserve"> вообще. Единственными доступными пользователю операциями были операции создания функций для формирования отображений, операции создания новых объектов, операции модиф</w:t>
      </w:r>
      <w:r>
        <w:t>и</w:t>
      </w:r>
      <w:r>
        <w:t>кации существующих объектов, загруженных в ходе выполнения запросов (в этом случае сами з</w:t>
      </w:r>
      <w:r>
        <w:t>а</w:t>
      </w:r>
      <w:r>
        <w:t xml:space="preserve">просы выполнялись непосредственно через объект </w:t>
      </w:r>
      <w:r>
        <w:rPr>
          <w:rStyle w:val="HTML"/>
        </w:rPr>
        <w:t>Mapper</w:t>
      </w:r>
      <w:r>
        <w:t xml:space="preserve">), после чего все данные должны были сохраниться с помощью команды </w:t>
      </w:r>
      <w:r>
        <w:rPr>
          <w:rStyle w:val="HTML"/>
        </w:rPr>
        <w:t>objectstore.commit</w:t>
      </w:r>
      <w:r>
        <w:t xml:space="preserve">. Пул объектов для набора операций был безусловно глобальным в рамках модуля и безусловно локальным в рамках потока. </w:t>
      </w:r>
    </w:p>
    <w:p w:rsidR="000D3827" w:rsidRDefault="008C5B68">
      <w:pPr>
        <w:pStyle w:val="a3"/>
      </w:pPr>
      <w:r>
        <w:t xml:space="preserve">Модель </w:t>
      </w:r>
      <w:r>
        <w:rPr>
          <w:rStyle w:val="HTML"/>
        </w:rPr>
        <w:t>objectstore.commit</w:t>
      </w:r>
      <w:r>
        <w:t xml:space="preserve"> была популярна среди группы пользователей ранних версий, но о</w:t>
      </w:r>
      <w:r>
        <w:t>т</w:t>
      </w:r>
      <w:r>
        <w:t>сутствие гибкости этой модели быстро привело к потере актуальности. Пользователи, начавшие работать с новыми версиями SQLAlchemy, иногда жаловались на необходимость создания фабр</w:t>
      </w:r>
      <w:r>
        <w:t>и</w:t>
      </w:r>
      <w:r>
        <w:t xml:space="preserve">ки и, возможно, реестра для объектов </w:t>
      </w:r>
      <w:r>
        <w:rPr>
          <w:rStyle w:val="HTML"/>
        </w:rPr>
        <w:t>Session</w:t>
      </w:r>
      <w:r>
        <w:t>, а также на необходимость сохранения своих объе</w:t>
      </w:r>
      <w:r>
        <w:t>к</w:t>
      </w:r>
      <w:r>
        <w:t xml:space="preserve">тов, организованных в рамках одного объекта </w:t>
      </w:r>
      <w:r>
        <w:rPr>
          <w:rStyle w:val="HTML"/>
        </w:rPr>
        <w:t>Session</w:t>
      </w:r>
      <w:r>
        <w:t xml:space="preserve"> в каждый момент времени, но этот подход гораздо предпочтительнее существовавшего ранее, при котором принцип работы всех элементов системы был четко задан. Присущие использованному в версии 0.1 шаблону проектирования пользовательские качества все еще в большей степени присутствуют в современных версиях SQLAlchemy, в которых реализован реестр сессий, обычно настроенный для использования л</w:t>
      </w:r>
      <w:r>
        <w:t>о</w:t>
      </w:r>
      <w:r>
        <w:t xml:space="preserve">кального пространства потока. </w:t>
      </w:r>
    </w:p>
    <w:p w:rsidR="000D3827" w:rsidRDefault="008C5B68">
      <w:pPr>
        <w:pStyle w:val="a3"/>
      </w:pPr>
      <w:r>
        <w:t xml:space="preserve">Сам объект </w:t>
      </w:r>
      <w:r>
        <w:rPr>
          <w:rStyle w:val="HTML"/>
        </w:rPr>
        <w:t>Session</w:t>
      </w:r>
      <w:r>
        <w:t xml:space="preserve"> был представлен только в версии 0.2 SQLAlchemy и был смоделирован в о</w:t>
      </w:r>
      <w:r>
        <w:t>б</w:t>
      </w:r>
      <w:r>
        <w:t xml:space="preserve">щих чертах по аналогии с объектом </w:t>
      </w:r>
      <w:r>
        <w:rPr>
          <w:rStyle w:val="HTML"/>
        </w:rPr>
        <w:t>Session</w:t>
      </w:r>
      <w:r>
        <w:t xml:space="preserve"> из состава Hibernate. Эта версия содержала интегр</w:t>
      </w:r>
      <w:r>
        <w:t>и</w:t>
      </w:r>
      <w:r>
        <w:t xml:space="preserve">рованный механизм контроля транзакций, в рамках которого объект </w:t>
      </w:r>
      <w:r>
        <w:rPr>
          <w:rStyle w:val="HTML"/>
        </w:rPr>
        <w:t>Session</w:t>
      </w:r>
      <w:r>
        <w:t xml:space="preserve"> мог помещаться в транзакцию с помощью метода </w:t>
      </w:r>
      <w:r>
        <w:rPr>
          <w:rStyle w:val="HTML"/>
        </w:rPr>
        <w:t>begin</w:t>
      </w:r>
      <w:r>
        <w:t>, а завершение транзакции осуществлялось с помощью мет</w:t>
      </w:r>
      <w:r>
        <w:t>о</w:t>
      </w:r>
      <w:r>
        <w:t xml:space="preserve">да </w:t>
      </w:r>
      <w:r>
        <w:rPr>
          <w:rStyle w:val="HTML"/>
        </w:rPr>
        <w:t>commit</w:t>
      </w:r>
      <w:r>
        <w:t xml:space="preserve">. Метод </w:t>
      </w:r>
      <w:r>
        <w:rPr>
          <w:rStyle w:val="HTML"/>
        </w:rPr>
        <w:t>objectstore.commit</w:t>
      </w:r>
      <w:r>
        <w:t xml:space="preserve"> был переименован в </w:t>
      </w:r>
      <w:r>
        <w:rPr>
          <w:rStyle w:val="HTML"/>
        </w:rPr>
        <w:t>objectstore.flush</w:t>
      </w:r>
      <w:r>
        <w:t xml:space="preserve"> и новые объекты </w:t>
      </w:r>
      <w:r>
        <w:rPr>
          <w:rStyle w:val="HTML"/>
        </w:rPr>
        <w:t>Session</w:t>
      </w:r>
      <w:r>
        <w:t xml:space="preserve"> могли создаваться в любой момент. Сам объект </w:t>
      </w:r>
      <w:r>
        <w:rPr>
          <w:rStyle w:val="HTML"/>
        </w:rPr>
        <w:t>Session</w:t>
      </w:r>
      <w:r>
        <w:t xml:space="preserve"> был отделен от другого объекта с именем </w:t>
      </w:r>
      <w:r>
        <w:rPr>
          <w:rStyle w:val="HTML"/>
        </w:rPr>
        <w:t>UnitOfWork</w:t>
      </w:r>
      <w:r>
        <w:t>, который остался приватным объектом, ответственным за выполнение опер</w:t>
      </w:r>
      <w:r>
        <w:t>а</w:t>
      </w:r>
      <w:r>
        <w:t xml:space="preserve">ции сохранения данных. </w:t>
      </w:r>
    </w:p>
    <w:p w:rsidR="000D3827" w:rsidRDefault="008C5B68">
      <w:pPr>
        <w:pStyle w:val="a3"/>
      </w:pPr>
      <w:r>
        <w:t>Хотя процесс сохранения данных и был изначально реализован в рамках явно вызываемого пол</w:t>
      </w:r>
      <w:r>
        <w:t>ь</w:t>
      </w:r>
      <w:r>
        <w:t>зователем метода, в версии 0.4 SQLAlchemy была представлена концепция автоматического с</w:t>
      </w:r>
      <w:r>
        <w:t>о</w:t>
      </w:r>
      <w:r>
        <w:t>хранения изменений (</w:t>
      </w:r>
      <w:r>
        <w:rPr>
          <w:i/>
          <w:iCs/>
        </w:rPr>
        <w:t>autoflush</w:t>
      </w:r>
      <w:r>
        <w:t>), которая предполагала, что сохранение данных будет осущест</w:t>
      </w:r>
      <w:r>
        <w:t>в</w:t>
      </w:r>
      <w:r>
        <w:t>ляться непосредственно перед каждым запросом. Преимущество автоматического сохранения данных заключается в том, что SQL-запрос, выполняемый в результате запроса всегда имеет до</w:t>
      </w:r>
      <w:r>
        <w:t>с</w:t>
      </w:r>
      <w:r>
        <w:t>туп со стороны реляционной базы данных к данным, присутствующим в памяти, так как все изм</w:t>
      </w:r>
      <w:r>
        <w:t>е</w:t>
      </w:r>
      <w:r>
        <w:t>нения были переданы. Ранние версии SQLAlchemy не могли включать эту возможность, так как стандартным шаблоном проектирования оговаривалось, что сохранение данных должно сопров</w:t>
      </w:r>
      <w:r>
        <w:t>о</w:t>
      </w:r>
      <w:r>
        <w:t>ждаться полным сохранением изменений. Но в момент представления концепции автоматического сохранения данных была реализована сопутствующая ей возможность под названием "транзакц</w:t>
      </w:r>
      <w:r>
        <w:t>и</w:t>
      </w:r>
      <w:r>
        <w:t>онная сессия" (</w:t>
      </w:r>
      <w:r>
        <w:rPr>
          <w:i/>
          <w:iCs/>
        </w:rPr>
        <w:t>"transactional session"</w:t>
      </w:r>
      <w:r>
        <w:t xml:space="preserve">) в рамках объекта </w:t>
      </w:r>
      <w:r>
        <w:rPr>
          <w:rStyle w:val="HTML"/>
        </w:rPr>
        <w:t>Session</w:t>
      </w:r>
      <w:r>
        <w:t>, заключающаяся в предоставл</w:t>
      </w:r>
      <w:r>
        <w:t>е</w:t>
      </w:r>
      <w:r>
        <w:lastRenderedPageBreak/>
        <w:t xml:space="preserve">нии объекта </w:t>
      </w:r>
      <w:r>
        <w:rPr>
          <w:rStyle w:val="HTML"/>
        </w:rPr>
        <w:t>Session</w:t>
      </w:r>
      <w:r>
        <w:t xml:space="preserve">, который должен был автоматически начинать транзакцию, продолжавшуюся до того момента, когда пользователь явно вызывал метод </w:t>
      </w:r>
      <w:r>
        <w:rPr>
          <w:rStyle w:val="HTML"/>
        </w:rPr>
        <w:t>commit</w:t>
      </w:r>
      <w:r>
        <w:t>. После реализации этой возмо</w:t>
      </w:r>
      <w:r>
        <w:t>ж</w:t>
      </w:r>
      <w:r>
        <w:t xml:space="preserve">ности метод </w:t>
      </w:r>
      <w:r>
        <w:rPr>
          <w:rStyle w:val="HTML"/>
        </w:rPr>
        <w:t>flush</w:t>
      </w:r>
      <w:r>
        <w:t xml:space="preserve"> больше не записывал данные для сохранения и мог вызываться автоматически. Сейчас объект </w:t>
      </w:r>
      <w:r>
        <w:rPr>
          <w:rStyle w:val="HTML"/>
        </w:rPr>
        <w:t>Session</w:t>
      </w:r>
      <w:r>
        <w:t xml:space="preserve"> позволяет осуществлять пошаговую синхронизацию между данными с</w:t>
      </w:r>
      <w:r>
        <w:t>о</w:t>
      </w:r>
      <w:r>
        <w:t>стояния в памяти и данными состояния SQL-запроса путем сохранения данных при необходим</w:t>
      </w:r>
      <w:r>
        <w:t>о</w:t>
      </w:r>
      <w:r>
        <w:t xml:space="preserve">сти без постоянного сохранения данных до момента явного вызова метода </w:t>
      </w:r>
      <w:r>
        <w:rPr>
          <w:rStyle w:val="HTML"/>
        </w:rPr>
        <w:t>commit</w:t>
      </w:r>
      <w:r>
        <w:t>. Такое повед</w:t>
      </w:r>
      <w:r>
        <w:t>е</w:t>
      </w:r>
      <w:r>
        <w:t>ние фактически точно повторяет поведение системы Hibernate для языка программирования Java. Однако, этот стиль работы был реализован в SQLAlchemy благодаря использованию в качестве примера системы Storm ORM для языка программирования Python, представленной в момент с</w:t>
      </w:r>
      <w:r>
        <w:t>у</w:t>
      </w:r>
      <w:r>
        <w:t xml:space="preserve">ществования версии 0.3 системы SQLAlchemy. </w:t>
      </w:r>
    </w:p>
    <w:p w:rsidR="000D3827" w:rsidRDefault="008C5B68">
      <w:pPr>
        <w:pStyle w:val="a3"/>
      </w:pPr>
      <w:r>
        <w:t>В версии 0.5 была улучшена работа с транзакциями и представлена схема истечения срока дейс</w:t>
      </w:r>
      <w:r>
        <w:t>т</w:t>
      </w:r>
      <w:r>
        <w:t>вия транзакции (</w:t>
      </w:r>
      <w:r>
        <w:rPr>
          <w:i/>
          <w:iCs/>
        </w:rPr>
        <w:t>post-transaction expiration</w:t>
      </w:r>
      <w:r>
        <w:t xml:space="preserve">); после каждого использования методов </w:t>
      </w:r>
      <w:r>
        <w:rPr>
          <w:rStyle w:val="HTML"/>
        </w:rPr>
        <w:t>commit</w:t>
      </w:r>
      <w:r>
        <w:t xml:space="preserve"> и </w:t>
      </w:r>
      <w:r>
        <w:rPr>
          <w:rStyle w:val="HTML"/>
        </w:rPr>
        <w:t>rollback</w:t>
      </w:r>
      <w:r>
        <w:t xml:space="preserve"> по умолчанию истекал срок действия всех данных состояния в рамках объекта </w:t>
      </w:r>
      <w:r>
        <w:rPr>
          <w:rStyle w:val="HTML"/>
        </w:rPr>
        <w:t>Session</w:t>
      </w:r>
      <w:r>
        <w:t xml:space="preserve"> (они удалялись) и они должны были снова извлекаться в ходе выполнения последующих SQL-запросов или тогда, когда доступ к атрибутам оставшегося набора объектов с истекшим сроком действия осуществляется из контекста новой транзакции. Изначально система SQLAlchemy была спроектирована в соответствии с предположением о том, что запросы SELECT должны безусло</w:t>
      </w:r>
      <w:r>
        <w:t>в</w:t>
      </w:r>
      <w:r>
        <w:t xml:space="preserve">но выполняться так мало раз, как это возможно. Стратегия истечения срока действия данных при их записи внедрялась медленно именно по этой причине; однако, она полностью решала проблему хранения в рамках объекта </w:t>
      </w:r>
      <w:r>
        <w:rPr>
          <w:rStyle w:val="HTML"/>
        </w:rPr>
        <w:t>Session</w:t>
      </w:r>
      <w:r>
        <w:t xml:space="preserve"> устаревшей копии полученных после транзакции данных, для обновления которой не было предложено простого, не требующего полномасштабного повторного создания набора уже загруженных объектов способа. Сначала казалось, что эта проблема не имеет разумного решения, так как момент, после которого объект </w:t>
      </w:r>
      <w:r>
        <w:rPr>
          <w:rStyle w:val="HTML"/>
        </w:rPr>
        <w:t>Session</w:t>
      </w:r>
      <w:r>
        <w:t xml:space="preserve"> должен считать текущие да</w:t>
      </w:r>
      <w:r>
        <w:t>н</w:t>
      </w:r>
      <w:r>
        <w:t xml:space="preserve">ные состояния устаревшими и, следовательно, использовать набор ресурсоемких запросов SELECT при следующей попытке доступа к данным, не был очевиден. Однако, как только объект </w:t>
      </w:r>
      <w:r>
        <w:rPr>
          <w:rStyle w:val="HTML"/>
        </w:rPr>
        <w:t>Session</w:t>
      </w:r>
      <w:r>
        <w:t xml:space="preserve"> начал постоянно использоваться в рамках транзакций, момент завершения транзакции стал естественным четким моментом истечения срока действия данных, так как природа транза</w:t>
      </w:r>
      <w:r>
        <w:t>к</w:t>
      </w:r>
      <w:r>
        <w:t>ции с высокой степенью изоляции состоит в том, что она не может получить доступ к новым да</w:t>
      </w:r>
      <w:r>
        <w:t>н</w:t>
      </w:r>
      <w:r>
        <w:t>ным до того, как ее данные будут записаны, либо она будет отменена. Различные базы данных и конфигурации, конечно же, характеризуются различными степенями изоляции транзакций, вкл</w:t>
      </w:r>
      <w:r>
        <w:t>ю</w:t>
      </w:r>
      <w:r>
        <w:t>чая отсутствие транзакций как таковых. Эти режимы работы полностью допустимы при использ</w:t>
      </w:r>
      <w:r>
        <w:t>о</w:t>
      </w:r>
      <w:r>
        <w:t>вании модели истечения срока действия данных SQLAlchemy; разработчик должен заботиться только о том, чтобы низкая степень изоляции не привела к раскрытию неизолированных измен</w:t>
      </w:r>
      <w:r>
        <w:t>е</w:t>
      </w:r>
      <w:r>
        <w:t>ний в рамках сессии в том случае, когда множество сессий использует одни и те же строки. Эта ситуация ни коим образом не отличается от ситуации, которая может произойти при непосредс</w:t>
      </w:r>
      <w:r>
        <w:t>т</w:t>
      </w:r>
      <w:r>
        <w:t xml:space="preserve">венном использовании двух соединений с базой данных. </w:t>
      </w:r>
    </w:p>
    <w:p w:rsidR="000D3827" w:rsidRDefault="008C5B68">
      <w:pPr>
        <w:pStyle w:val="a3"/>
      </w:pPr>
      <w:r>
        <w:rPr>
          <w:b/>
          <w:bCs/>
        </w:rPr>
        <w:t>Обзор сессии</w:t>
      </w:r>
      <w:r>
        <w:t xml:space="preserve"> </w:t>
      </w:r>
    </w:p>
    <w:p w:rsidR="000D3827" w:rsidRDefault="000508E3">
      <w:pPr>
        <w:pStyle w:val="a3"/>
      </w:pPr>
      <w:hyperlink r:id="rId277" w:anchor="fig.sqlalchemy.session" w:history="1">
        <w:r w:rsidR="008C5B68">
          <w:rPr>
            <w:rStyle w:val="a5"/>
          </w:rPr>
          <w:t>Рисунок 20.13</w:t>
        </w:r>
      </w:hyperlink>
      <w:r w:rsidR="008C5B68">
        <w:t xml:space="preserve"> иллюстрирует объект </w:t>
      </w:r>
      <w:r w:rsidR="008C5B68">
        <w:rPr>
          <w:rStyle w:val="HTML"/>
        </w:rPr>
        <w:t>Session</w:t>
      </w:r>
      <w:r w:rsidR="008C5B68">
        <w:t xml:space="preserve"> и основные структуры, взаимодействующие с ним. </w:t>
      </w:r>
    </w:p>
    <w:p w:rsidR="000D3827" w:rsidRDefault="008C5B68">
      <w:pPr>
        <w:pStyle w:val="a3"/>
      </w:pPr>
      <w:r>
        <w:rPr>
          <w:noProof/>
        </w:rPr>
        <w:lastRenderedPageBreak/>
        <w:drawing>
          <wp:inline distT="0" distB="0" distL="0" distR="0">
            <wp:extent cx="7372350" cy="3028950"/>
            <wp:effectExtent l="0" t="0" r="0" b="0"/>
            <wp:docPr id="260" name="fig.sqlalchemy.session" descr="Обзор объекта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session" descr="Обзор объекта Session"/>
                    <pic:cNvPicPr>
                      <a:picLocks noChangeAspect="1" noChangeArrowheads="1"/>
                    </pic:cNvPicPr>
                  </pic:nvPicPr>
                  <pic:blipFill>
                    <a:blip r:link="rId278" cstate="print"/>
                    <a:srcRect/>
                    <a:stretch>
                      <a:fillRect/>
                    </a:stretch>
                  </pic:blipFill>
                  <pic:spPr bwMode="auto">
                    <a:xfrm>
                      <a:off x="0" y="0"/>
                      <a:ext cx="7372350" cy="3028950"/>
                    </a:xfrm>
                    <a:prstGeom prst="rect">
                      <a:avLst/>
                    </a:prstGeom>
                    <a:noFill/>
                    <a:ln w="9525">
                      <a:noFill/>
                      <a:miter lim="800000"/>
                      <a:headEnd/>
                      <a:tailEnd/>
                    </a:ln>
                  </pic:spPr>
                </pic:pic>
              </a:graphicData>
            </a:graphic>
          </wp:inline>
        </w:drawing>
      </w:r>
      <w:r>
        <w:br/>
        <w:t xml:space="preserve">Рисунок 20.13: Обзор объекта Session </w:t>
      </w:r>
    </w:p>
    <w:p w:rsidR="000D3827" w:rsidRDefault="008C5B68">
      <w:pPr>
        <w:pStyle w:val="a3"/>
      </w:pPr>
      <w:r>
        <w:t xml:space="preserve">Общедоступными объектами на рисунке выше является сам объект </w:t>
      </w:r>
      <w:r>
        <w:rPr>
          <w:rStyle w:val="HTML"/>
        </w:rPr>
        <w:t>Session</w:t>
      </w:r>
      <w:r>
        <w:t xml:space="preserve">, а также коллекция пользовательских объектов, каждый из которых является экземпляром класса, используемого для создания отображения. Здесь мы можем увидеть, что используемые для отображения объекты ссылаются на конструкцию из состава SQLAlchemy с именем </w:t>
      </w:r>
      <w:r>
        <w:rPr>
          <w:rStyle w:val="HTML"/>
        </w:rPr>
        <w:t>InstanceState</w:t>
      </w:r>
      <w:r>
        <w:t>, которая отслежив</w:t>
      </w:r>
      <w:r>
        <w:t>а</w:t>
      </w:r>
      <w:r>
        <w:t>ет состояние отдельного объектно-реляционного отображения, включая ожидающие операции и</w:t>
      </w:r>
      <w:r>
        <w:t>з</w:t>
      </w:r>
      <w:r>
        <w:t xml:space="preserve">менения атрибутов, а также факт истечения срока действия атрибутов. Объект </w:t>
      </w:r>
      <w:r>
        <w:rPr>
          <w:rStyle w:val="HTML"/>
        </w:rPr>
        <w:t>InstanceState</w:t>
      </w:r>
      <w:r>
        <w:t xml:space="preserve"> я</w:t>
      </w:r>
      <w:r>
        <w:t>в</w:t>
      </w:r>
      <w:r>
        <w:t>ляется инструментарием для работы с атрибутами на уровне экземпляра класса, описанным в пр</w:t>
      </w:r>
      <w:r>
        <w:t>е</w:t>
      </w:r>
      <w:r>
        <w:t xml:space="preserve">дыдущем разделе под названием </w:t>
      </w:r>
      <w:r>
        <w:rPr>
          <w:i/>
          <w:iCs/>
        </w:rPr>
        <w:t>"Анатомия отображения"</w:t>
      </w:r>
      <w:r>
        <w:t xml:space="preserve"> и соответствующим объекту </w:t>
      </w:r>
      <w:r>
        <w:rPr>
          <w:rStyle w:val="HTML"/>
        </w:rPr>
        <w:t>ClassManager</w:t>
      </w:r>
      <w:r>
        <w:t xml:space="preserve"> на уровне класса, который позволяет поддерживать состояние словаря использу</w:t>
      </w:r>
      <w:r>
        <w:t>е</w:t>
      </w:r>
      <w:r>
        <w:t xml:space="preserve">мого для создания отображения объекта (т.е., атрибута </w:t>
      </w:r>
      <w:r>
        <w:rPr>
          <w:rStyle w:val="HTML"/>
        </w:rPr>
        <w:t>__dict__</w:t>
      </w:r>
      <w:r>
        <w:t>, описанного в рамках языка пр</w:t>
      </w:r>
      <w:r>
        <w:t>о</w:t>
      </w:r>
      <w:r>
        <w:t xml:space="preserve">граммирования Python) на стороне ассоциированных с классом объектов </w:t>
      </w:r>
      <w:r>
        <w:rPr>
          <w:rStyle w:val="HTML"/>
        </w:rPr>
        <w:t>AttributeImpl</w:t>
      </w:r>
      <w:r>
        <w:t xml:space="preserve">. </w:t>
      </w:r>
    </w:p>
    <w:p w:rsidR="000D3827" w:rsidRDefault="008C5B68">
      <w:pPr>
        <w:pStyle w:val="a3"/>
      </w:pPr>
      <w:r>
        <w:rPr>
          <w:b/>
          <w:bCs/>
        </w:rPr>
        <w:t>Отслеживание состояния</w:t>
      </w:r>
      <w:r>
        <w:t xml:space="preserve"> </w:t>
      </w:r>
    </w:p>
    <w:p w:rsidR="000D3827" w:rsidRDefault="008C5B68">
      <w:pPr>
        <w:pStyle w:val="a3"/>
      </w:pPr>
      <w:r>
        <w:t xml:space="preserve">Объект </w:t>
      </w:r>
      <w:r>
        <w:rPr>
          <w:rStyle w:val="HTML"/>
        </w:rPr>
        <w:t>IdentityMap</w:t>
      </w:r>
      <w:r>
        <w:t xml:space="preserve"> позволяет создавать отображение индивидуальных данных базы данных для объектов </w:t>
      </w:r>
      <w:r>
        <w:rPr>
          <w:rStyle w:val="HTML"/>
        </w:rPr>
        <w:t>InstanceState</w:t>
      </w:r>
      <w:r>
        <w:t>, которые в свою очередь используются теми объектами, которым треб</w:t>
      </w:r>
      <w:r>
        <w:t>у</w:t>
      </w:r>
      <w:r>
        <w:t>ются эти индивидуальные данные, называемые также постоянными (</w:t>
      </w:r>
      <w:r>
        <w:rPr>
          <w:i/>
          <w:iCs/>
        </w:rPr>
        <w:t>persistent</w:t>
      </w:r>
      <w:r>
        <w:t>). Стандартная ре</w:t>
      </w:r>
      <w:r>
        <w:t>а</w:t>
      </w:r>
      <w:r>
        <w:t xml:space="preserve">лизация объекта </w:t>
      </w:r>
      <w:r>
        <w:rPr>
          <w:rStyle w:val="HTML"/>
        </w:rPr>
        <w:t>IdentityMap</w:t>
      </w:r>
      <w:r>
        <w:t xml:space="preserve"> взаимодействует с объектом </w:t>
      </w:r>
      <w:r>
        <w:rPr>
          <w:rStyle w:val="HTML"/>
        </w:rPr>
        <w:t>InstanceState</w:t>
      </w:r>
      <w:r>
        <w:t xml:space="preserve"> для самостоятельного управления объемом занятой памяти путем удаления созданных пользователем отображений в тех случаях, когда удаляются все жесткие ссылки на эти отображения - таким образом, этот объект функционирует аналогично объекту </w:t>
      </w:r>
      <w:r>
        <w:rPr>
          <w:rStyle w:val="HTML"/>
        </w:rPr>
        <w:t>WeakValueDictionary</w:t>
      </w:r>
      <w:r>
        <w:t xml:space="preserve"> из состава Python. Объект </w:t>
      </w:r>
      <w:r>
        <w:rPr>
          <w:rStyle w:val="HTML"/>
        </w:rPr>
        <w:t>Session</w:t>
      </w:r>
      <w:r>
        <w:t xml:space="preserve"> з</w:t>
      </w:r>
      <w:r>
        <w:t>а</w:t>
      </w:r>
      <w:r>
        <w:t>щищает набор всех объектов с пометкой "устаревший" (</w:t>
      </w:r>
      <w:r>
        <w:rPr>
          <w:i/>
          <w:iCs/>
        </w:rPr>
        <w:t>"dirty"</w:t>
      </w:r>
      <w:r>
        <w:t>) или "удаленный" (</w:t>
      </w:r>
      <w:r>
        <w:rPr>
          <w:i/>
          <w:iCs/>
        </w:rPr>
        <w:t>"deleted"</w:t>
      </w:r>
      <w:r>
        <w:t>), а также охраняет объекты с пометкой "новый" (</w:t>
      </w:r>
      <w:r>
        <w:rPr>
          <w:i/>
          <w:iCs/>
        </w:rPr>
        <w:t>"new"</w:t>
      </w:r>
      <w:r>
        <w:t xml:space="preserve">) от механизма сборки мусора путем создания жестких ссылок на эти объекты в случае ожидания их изменений. Все жесткие ссылки удаляются после выполнения операции сохранения данных. </w:t>
      </w:r>
    </w:p>
    <w:p w:rsidR="000D3827" w:rsidRDefault="008C5B68">
      <w:pPr>
        <w:pStyle w:val="a3"/>
      </w:pPr>
      <w:r>
        <w:t xml:space="preserve">Объект </w:t>
      </w:r>
      <w:r>
        <w:rPr>
          <w:rStyle w:val="HTML"/>
        </w:rPr>
        <w:t>InstanceState</w:t>
      </w:r>
      <w:r>
        <w:t xml:space="preserve"> также выполняет критичную задачу, заключающуюся в поддержании "сп</w:t>
      </w:r>
      <w:r>
        <w:t>и</w:t>
      </w:r>
      <w:r>
        <w:t>ска изменений" для атрибутов определенного объекта с использованием системы перемещения данных при изменении, которая сохраняет "данные предыдущего состояния" определенного атр</w:t>
      </w:r>
      <w:r>
        <w:t>и</w:t>
      </w:r>
      <w:r>
        <w:t xml:space="preserve">бута в словаре с именем </w:t>
      </w:r>
      <w:r>
        <w:rPr>
          <w:rStyle w:val="HTML"/>
        </w:rPr>
        <w:t>commited_state</w:t>
      </w:r>
      <w:r>
        <w:t xml:space="preserve"> перед использованием переданного значения для изм</w:t>
      </w:r>
      <w:r>
        <w:t>е</w:t>
      </w:r>
      <w:r>
        <w:t>нения значения в словаре атрибутов объекта. Во время выполнения операции сохранения измен</w:t>
      </w:r>
      <w:r>
        <w:t>е</w:t>
      </w:r>
      <w:r>
        <w:t xml:space="preserve">ний содержимое словаря </w:t>
      </w:r>
      <w:r>
        <w:rPr>
          <w:rStyle w:val="HTML"/>
        </w:rPr>
        <w:t>commited_state</w:t>
      </w:r>
      <w:r>
        <w:t xml:space="preserve">, а также ассоциированного с объектом словаря </w:t>
      </w:r>
      <w:r>
        <w:rPr>
          <w:rStyle w:val="HTML"/>
        </w:rPr>
        <w:t>__dict__</w:t>
      </w:r>
      <w:r>
        <w:t xml:space="preserve"> сравниваются с целью формирования набора измененных данных для каждого из объектов. </w:t>
      </w:r>
    </w:p>
    <w:p w:rsidR="000D3827" w:rsidRDefault="008C5B68">
      <w:pPr>
        <w:pStyle w:val="a3"/>
      </w:pPr>
      <w:r>
        <w:lastRenderedPageBreak/>
        <w:t xml:space="preserve">В случае коллекций отдельный пакет с именем </w:t>
      </w:r>
      <w:r>
        <w:rPr>
          <w:rStyle w:val="HTML"/>
        </w:rPr>
        <w:t>collections</w:t>
      </w:r>
      <w:r>
        <w:t xml:space="preserve"> осуществляет координацию работы системы объектов </w:t>
      </w:r>
      <w:r>
        <w:rPr>
          <w:rStyle w:val="HTML"/>
        </w:rPr>
        <w:t>InstrumentedAttribute</w:t>
      </w:r>
      <w:r>
        <w:t>/</w:t>
      </w:r>
      <w:r>
        <w:rPr>
          <w:rStyle w:val="HTML"/>
        </w:rPr>
        <w:t>InstanceState</w:t>
      </w:r>
      <w:r>
        <w:t xml:space="preserve"> для поддержания функционирования коллекции изменений для определенной коллекции объектов, используемых для отображения. Т</w:t>
      </w:r>
      <w:r>
        <w:t>а</w:t>
      </w:r>
      <w:r>
        <w:t xml:space="preserve">кие стандартные классы языка Python, как </w:t>
      </w:r>
      <w:r>
        <w:rPr>
          <w:rStyle w:val="HTML"/>
        </w:rPr>
        <w:t>set</w:t>
      </w:r>
      <w:r>
        <w:t xml:space="preserve">, </w:t>
      </w:r>
      <w:r>
        <w:rPr>
          <w:rStyle w:val="HTML"/>
        </w:rPr>
        <w:t>list</w:t>
      </w:r>
      <w:r>
        <w:t xml:space="preserve"> и </w:t>
      </w:r>
      <w:r>
        <w:rPr>
          <w:rStyle w:val="HTML"/>
        </w:rPr>
        <w:t>dict</w:t>
      </w:r>
      <w:r>
        <w:t xml:space="preserve"> перед использованием объявляются подклассами и принимают в качестве аргументов методы, предназначенные для отслеживания и</w:t>
      </w:r>
      <w:r>
        <w:t>с</w:t>
      </w:r>
      <w:r>
        <w:t>тории изменений. Система коллекций была переработана в версии 0.4 с целью расширения ее во</w:t>
      </w:r>
      <w:r>
        <w:t>з</w:t>
      </w:r>
      <w:r>
        <w:t xml:space="preserve">можностей в плане использования любых аналогичных коллекциям объектов. </w:t>
      </w:r>
    </w:p>
    <w:p w:rsidR="000D3827" w:rsidRDefault="008C5B68">
      <w:pPr>
        <w:pStyle w:val="a3"/>
      </w:pPr>
      <w:r>
        <w:rPr>
          <w:b/>
          <w:bCs/>
        </w:rPr>
        <w:t>Контроль транзакций</w:t>
      </w:r>
      <w:r>
        <w:t xml:space="preserve"> </w:t>
      </w:r>
    </w:p>
    <w:p w:rsidR="000D3827" w:rsidRDefault="008C5B68">
      <w:pPr>
        <w:pStyle w:val="a3"/>
      </w:pPr>
      <w:r>
        <w:t xml:space="preserve">Объект </w:t>
      </w:r>
      <w:r>
        <w:rPr>
          <w:rStyle w:val="HTML"/>
        </w:rPr>
        <w:t>Session</w:t>
      </w:r>
      <w:r>
        <w:t xml:space="preserve"> при обычном сценарии использования поддерживает открытую транзакцию для выполнения всех операций, которая завершается в момент вызова метода </w:t>
      </w:r>
      <w:r>
        <w:rPr>
          <w:rStyle w:val="HTML"/>
        </w:rPr>
        <w:t>commit</w:t>
      </w:r>
      <w:r>
        <w:t xml:space="preserve"> или </w:t>
      </w:r>
      <w:r>
        <w:rPr>
          <w:rStyle w:val="HTML"/>
        </w:rPr>
        <w:t>rollback</w:t>
      </w:r>
      <w:r>
        <w:t xml:space="preserve">. Объект </w:t>
      </w:r>
      <w:r>
        <w:rPr>
          <w:rStyle w:val="HTML"/>
        </w:rPr>
        <w:t>SessionTransaction</w:t>
      </w:r>
      <w:r>
        <w:t xml:space="preserve"> поддерживает набор объектов </w:t>
      </w:r>
      <w:r>
        <w:rPr>
          <w:rStyle w:val="HTML"/>
        </w:rPr>
        <w:t>Connection</w:t>
      </w:r>
      <w:r>
        <w:t xml:space="preserve">, который может быть как пустым, так и заполненным, причем каждый объект в нем представляет открытую транзакцию для определенной базы данных. Объект </w:t>
      </w:r>
      <w:r>
        <w:rPr>
          <w:rStyle w:val="HTML"/>
        </w:rPr>
        <w:t>SessionTransaction</w:t>
      </w:r>
      <w:r>
        <w:t xml:space="preserve"> является объектом с отложенной ин</w:t>
      </w:r>
      <w:r>
        <w:t>и</w:t>
      </w:r>
      <w:r>
        <w:t>циализацией, которая начинается при отсутствии данных состояния базы данных. Так как опред</w:t>
      </w:r>
      <w:r>
        <w:t>е</w:t>
      </w:r>
      <w:r>
        <w:t xml:space="preserve">ленная база данных должна участвовать в процессе выполнения запроса, соответствующий этой базе данных объект соединения </w:t>
      </w:r>
      <w:r>
        <w:rPr>
          <w:rStyle w:val="HTML"/>
        </w:rPr>
        <w:t>Connection</w:t>
      </w:r>
      <w:r>
        <w:t xml:space="preserve"> добавляется в список соединений объекта </w:t>
      </w:r>
      <w:r>
        <w:rPr>
          <w:rStyle w:val="HTML"/>
        </w:rPr>
        <w:t>SessionTransaction</w:t>
      </w:r>
      <w:r>
        <w:t>. Хотя обычно в каждый момент времени используется одно соединение с б</w:t>
      </w:r>
      <w:r>
        <w:t>а</w:t>
      </w:r>
      <w:r>
        <w:t>зой данных, поддерживается сценарий использования множества соединений, в котором опред</w:t>
      </w:r>
      <w:r>
        <w:t>е</w:t>
      </w:r>
      <w:r>
        <w:t>ленное соединение используется для выполнения определенной операции, в соответствии с асс</w:t>
      </w:r>
      <w:r>
        <w:t>о</w:t>
      </w:r>
      <w:r>
        <w:t xml:space="preserve">циированными с объектами </w:t>
      </w:r>
      <w:r>
        <w:rPr>
          <w:rStyle w:val="HTML"/>
        </w:rPr>
        <w:t>Table</w:t>
      </w:r>
      <w:r>
        <w:t xml:space="preserve">, </w:t>
      </w:r>
      <w:r>
        <w:rPr>
          <w:rStyle w:val="HTML"/>
        </w:rPr>
        <w:t>Mapper</w:t>
      </w:r>
      <w:r>
        <w:t xml:space="preserve"> данными конфигурации, либо в соответствии с конс</w:t>
      </w:r>
      <w:r>
        <w:t>т</w:t>
      </w:r>
      <w:r>
        <w:t>рукциями языка SQL, применяемыми в рамках операции. При использовании множества соедин</w:t>
      </w:r>
      <w:r>
        <w:t>е</w:t>
      </w:r>
      <w:r>
        <w:t xml:space="preserve">ний также может координироваться процесс выполнения транзакции при применении двухфазной схемы в тех случаях, когда реализация DBAPI предоставляет ее. </w:t>
      </w:r>
    </w:p>
    <w:p w:rsidR="000D3827" w:rsidRDefault="008C5B68">
      <w:pPr>
        <w:pStyle w:val="2"/>
        <w:rPr>
          <w:rFonts w:eastAsia="Times New Roman"/>
        </w:rPr>
      </w:pPr>
      <w:bookmarkStart w:id="250" w:name="_Toc441583331"/>
      <w:r>
        <w:rPr>
          <w:rFonts w:eastAsia="Times New Roman"/>
        </w:rPr>
        <w:t>20.9. Рабочая единица</w:t>
      </w:r>
      <w:bookmarkEnd w:id="250"/>
    </w:p>
    <w:p w:rsidR="000D3827" w:rsidRDefault="008C5B68">
      <w:pPr>
        <w:pStyle w:val="a3"/>
      </w:pPr>
      <w:r>
        <w:t xml:space="preserve">Метод </w:t>
      </w:r>
      <w:r>
        <w:rPr>
          <w:rStyle w:val="HTML"/>
        </w:rPr>
        <w:t>flush</w:t>
      </w:r>
      <w:r>
        <w:t xml:space="preserve"> объекта </w:t>
      </w:r>
      <w:r>
        <w:rPr>
          <w:rStyle w:val="HTML"/>
        </w:rPr>
        <w:t>Session</w:t>
      </w:r>
      <w:r>
        <w:t xml:space="preserve"> реализован в рамках отдельного модуля с именем </w:t>
      </w:r>
      <w:r>
        <w:rPr>
          <w:rStyle w:val="HTML"/>
        </w:rPr>
        <w:t>unitofwork</w:t>
      </w:r>
      <w:r>
        <w:t>. Как упоминалось ранее, процесс сохранения данных, скорее всего, является наиболее сложной фун</w:t>
      </w:r>
      <w:r>
        <w:t>к</w:t>
      </w:r>
      <w:r>
        <w:t xml:space="preserve">цией, реализованной в SQLAlchemy. </w:t>
      </w:r>
    </w:p>
    <w:p w:rsidR="000D3827" w:rsidRDefault="008C5B68">
      <w:pPr>
        <w:pStyle w:val="a3"/>
      </w:pPr>
      <w:r>
        <w:t xml:space="preserve">Задачей рабочей рабочей единицы является перемещение данных из всех ожидающих обработки объектов, присутствующих в коллекции определенного объекта </w:t>
      </w:r>
      <w:r>
        <w:rPr>
          <w:rStyle w:val="HTML"/>
        </w:rPr>
        <w:t>Session</w:t>
      </w:r>
      <w:r>
        <w:t xml:space="preserve"> в базу данных с очисткой коллекций новых (</w:t>
      </w:r>
      <w:r>
        <w:rPr>
          <w:rStyle w:val="HTML"/>
        </w:rPr>
        <w:t>new</w:t>
      </w:r>
      <w:r>
        <w:t>), устаревших (</w:t>
      </w:r>
      <w:r>
        <w:rPr>
          <w:rStyle w:val="HTML"/>
        </w:rPr>
        <w:t>dirty</w:t>
      </w:r>
      <w:r>
        <w:t>) и удаленных (</w:t>
      </w:r>
      <w:r>
        <w:rPr>
          <w:rStyle w:val="HTML"/>
        </w:rPr>
        <w:t>deleted</w:t>
      </w:r>
      <w:r>
        <w:t xml:space="preserve">) объектов, обрабатываемых объектом </w:t>
      </w:r>
      <w:r>
        <w:rPr>
          <w:rStyle w:val="HTML"/>
        </w:rPr>
        <w:t>Session</w:t>
      </w:r>
      <w:r>
        <w:t>. После завершения этой работы находящиеся в памяти данные состояния об</w:t>
      </w:r>
      <w:r>
        <w:t>ъ</w:t>
      </w:r>
      <w:r>
        <w:t xml:space="preserve">екта </w:t>
      </w:r>
      <w:r>
        <w:rPr>
          <w:rStyle w:val="HTML"/>
        </w:rPr>
        <w:t>Session</w:t>
      </w:r>
      <w:r>
        <w:t xml:space="preserve"> и данные текущей транзакции будут совпадать. Основной трудностью является уст</w:t>
      </w:r>
      <w:r>
        <w:t>а</w:t>
      </w:r>
      <w:r>
        <w:t>новление корректной последовательности операций сохранения данных и последующее их выпо</w:t>
      </w:r>
      <w:r>
        <w:t>л</w:t>
      </w:r>
      <w:r>
        <w:t>нение в нужном порядке. Эта задача включает в себя создание списка запросов INSERT, UPDATE и DELETE, включая те запросы, которые были созданы в результате выполнения каскада опер</w:t>
      </w:r>
      <w:r>
        <w:t>а</w:t>
      </w:r>
      <w:r>
        <w:t>ций, направленных на удаление или перемещение соответствующих строк; проверку того, что з</w:t>
      </w:r>
      <w:r>
        <w:t>а</w:t>
      </w:r>
      <w:r>
        <w:t>просы UPDATE содержат только те столбцы, которые были действительно изменены; выполнение операций "синхронизации", в ходе которых будут скопированы данные состояния столбцов с пе</w:t>
      </w:r>
      <w:r>
        <w:t>р</w:t>
      </w:r>
      <w:r>
        <w:t xml:space="preserve">вичными ключами в столбцы с ссылающимися на них внешними ключами в момент, когда заново сгенерированные идентификаторы в форме первичных ключей станут доступны; проверку того, что запросы INSERT используются в том же порядке, в каком объекты с ними были добавлены в коллекцию объекта </w:t>
      </w:r>
      <w:r>
        <w:rPr>
          <w:rStyle w:val="HTML"/>
        </w:rPr>
        <w:t>Session</w:t>
      </w:r>
      <w:r>
        <w:t>, причем они должны использоваться настолько эффективно, наскол</w:t>
      </w:r>
      <w:r>
        <w:t>ь</w:t>
      </w:r>
      <w:r>
        <w:t>ко это возможно; а также проверку того, что запросы UPDATE и DELETE используются в ко</w:t>
      </w:r>
      <w:r>
        <w:t>р</w:t>
      </w:r>
      <w:r>
        <w:t xml:space="preserve">ректном порядке для сокращения вероятности блокировок. </w:t>
      </w:r>
    </w:p>
    <w:p w:rsidR="000D3827" w:rsidRDefault="008C5B68">
      <w:pPr>
        <w:pStyle w:val="a3"/>
      </w:pPr>
      <w:r>
        <w:rPr>
          <w:b/>
          <w:bCs/>
        </w:rPr>
        <w:t>История</w:t>
      </w:r>
      <w:r>
        <w:t xml:space="preserve"> </w:t>
      </w:r>
    </w:p>
    <w:p w:rsidR="000D3827" w:rsidRDefault="008C5B68">
      <w:pPr>
        <w:pStyle w:val="a3"/>
      </w:pPr>
      <w:r>
        <w:lastRenderedPageBreak/>
        <w:t>Реализация рабочей единицы была начата в форме запутанной системы из структур, возможности которой расширялись бессистемно в каждом отдельном случае; процесс ее разработки может сравниваться с процессом поиска выхода из леса без карты. Ранние ошибки и недостатки функций устранялись путем внесения специфических исправлений и, несмотря на улучшение ситуации п</w:t>
      </w:r>
      <w:r>
        <w:t>о</w:t>
      </w:r>
      <w:r>
        <w:t>сле нескольких рефакторингов до версии 0.5, в версии 0.6 модуль рабочей единицы со стабилиз</w:t>
      </w:r>
      <w:r>
        <w:t>и</w:t>
      </w:r>
      <w:r>
        <w:t>рованным, хорошо изученным и к тому времени снабженным сотнями тестов кодом должен был быть полностью переработан. После многих недель формирования нового подхода, в рамках кот</w:t>
      </w:r>
      <w:r>
        <w:t>о</w:t>
      </w:r>
      <w:r>
        <w:t>рого должны были быть описаны стандартные структуры данных, сам процесс переписывания к</w:t>
      </w:r>
      <w:r>
        <w:t>о</w:t>
      </w:r>
      <w:r>
        <w:t>да для использования этой новой модели занял всего несколько дней, так как к тому времени идея новой модели была понятна разработчикам. Фактически процесс разработки был значительно у</w:t>
      </w:r>
      <w:r>
        <w:t>п</w:t>
      </w:r>
      <w:r>
        <w:t>рощен благодаря тому, что принцип работы новой реализации должен был тщательно сопоста</w:t>
      </w:r>
      <w:r>
        <w:t>в</w:t>
      </w:r>
      <w:r>
        <w:t>ляться и приводиться к принципу работы существующей версии. Этот процесс продемонстрир</w:t>
      </w:r>
      <w:r>
        <w:t>о</w:t>
      </w:r>
      <w:r>
        <w:t>вал, что несмотря на то, насколько первая реализация чего-либо является непродуманной, она все же очень ценна, так как является рабочей моделью. Кроме того, он демонстрирует, что полная п</w:t>
      </w:r>
      <w:r>
        <w:t>е</w:t>
      </w:r>
      <w:r>
        <w:t>реработка подсистемы не только допустима, но и является неотъемлемой частью процесса разр</w:t>
      </w:r>
      <w:r>
        <w:t>а</w:t>
      </w:r>
      <w:r>
        <w:t xml:space="preserve">ботки сложных в реализации программных компонентов. </w:t>
      </w:r>
    </w:p>
    <w:p w:rsidR="000D3827" w:rsidRDefault="008C5B68">
      <w:pPr>
        <w:pStyle w:val="a3"/>
      </w:pPr>
      <w:r>
        <w:rPr>
          <w:b/>
          <w:bCs/>
        </w:rPr>
        <w:t>Топологическая сортировка</w:t>
      </w:r>
      <w:r>
        <w:t xml:space="preserve"> </w:t>
      </w:r>
    </w:p>
    <w:p w:rsidR="000D3827" w:rsidRDefault="008C5B68">
      <w:pPr>
        <w:pStyle w:val="a3"/>
      </w:pPr>
      <w:r>
        <w:t>Ключевой парадигмой, использованной при создании рабочей единицы, является формирование полного списка действий для последующего выполнения в рамках структуры данных, причем к</w:t>
      </w:r>
      <w:r>
        <w:t>а</w:t>
      </w:r>
      <w:r>
        <w:t>ждый элемент этого списка будет представлять отдельный шаг; в области шаблонов проектиров</w:t>
      </w:r>
      <w:r>
        <w:t>а</w:t>
      </w:r>
      <w:r>
        <w:t>ния этому подходу соответствует шаблон команд (</w:t>
      </w:r>
      <w:r>
        <w:rPr>
          <w:i/>
          <w:iCs/>
        </w:rPr>
        <w:t>command pattern</w:t>
      </w:r>
      <w:r>
        <w:t>). Позднее серии "команд" в рамках этой структуры данных располагаются в специфической последовательности с помощью топологической сортировки (</w:t>
      </w:r>
      <w:r>
        <w:rPr>
          <w:i/>
          <w:iCs/>
        </w:rPr>
        <w:t>topological sort</w:t>
      </w:r>
      <w:r>
        <w:t>). Топологическая сортировка представляет собой процесс, в ходе которого происходит сортировка элементов списка путем их частичного упоряд</w:t>
      </w:r>
      <w:r>
        <w:t>о</w:t>
      </w:r>
      <w:r>
        <w:t>чивания (</w:t>
      </w:r>
      <w:r>
        <w:rPr>
          <w:i/>
          <w:iCs/>
        </w:rPr>
        <w:t>partial ordering</w:t>
      </w:r>
      <w:r>
        <w:t xml:space="preserve">), т.е., в этом случае только определенные элементы списка должны быть расположены перед остальными. </w:t>
      </w:r>
      <w:hyperlink r:id="rId279" w:anchor="fig.sqlalchemy.toposort" w:history="1">
        <w:r>
          <w:rPr>
            <w:rStyle w:val="a5"/>
          </w:rPr>
          <w:t>Рисунок 20.14</w:t>
        </w:r>
      </w:hyperlink>
      <w:r>
        <w:t xml:space="preserve"> иллюстрирует описанный процесс топологической сортировки. </w:t>
      </w:r>
    </w:p>
    <w:p w:rsidR="000D3827" w:rsidRDefault="008C5B68">
      <w:pPr>
        <w:pStyle w:val="a3"/>
      </w:pPr>
      <w:r>
        <w:rPr>
          <w:noProof/>
        </w:rPr>
        <w:drawing>
          <wp:inline distT="0" distB="0" distL="0" distR="0">
            <wp:extent cx="5143500" cy="3000375"/>
            <wp:effectExtent l="19050" t="0" r="0" b="0"/>
            <wp:docPr id="261" name="fig.sqlalchemy.toposort" descr="Топологическая сорт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toposort" descr="Топологическая сортировка"/>
                    <pic:cNvPicPr>
                      <a:picLocks noChangeAspect="1" noChangeArrowheads="1"/>
                    </pic:cNvPicPr>
                  </pic:nvPicPr>
                  <pic:blipFill>
                    <a:blip r:link="rId280" cstate="print"/>
                    <a:srcRect/>
                    <a:stretch>
                      <a:fillRect/>
                    </a:stretch>
                  </pic:blipFill>
                  <pic:spPr bwMode="auto">
                    <a:xfrm>
                      <a:off x="0" y="0"/>
                      <a:ext cx="5143500" cy="3000375"/>
                    </a:xfrm>
                    <a:prstGeom prst="rect">
                      <a:avLst/>
                    </a:prstGeom>
                    <a:noFill/>
                    <a:ln w="9525">
                      <a:noFill/>
                      <a:miter lim="800000"/>
                      <a:headEnd/>
                      <a:tailEnd/>
                    </a:ln>
                  </pic:spPr>
                </pic:pic>
              </a:graphicData>
            </a:graphic>
          </wp:inline>
        </w:drawing>
      </w:r>
      <w:r>
        <w:br/>
        <w:t xml:space="preserve">Рисунок 20.14: Топологическая сортировка </w:t>
      </w:r>
    </w:p>
    <w:p w:rsidR="000D3827" w:rsidRDefault="008C5B68">
      <w:pPr>
        <w:pStyle w:val="a3"/>
      </w:pPr>
      <w:r>
        <w:t>Рабочая единица выполняет частичное упорядочивание тех команд сохранения данных, которые должны предшествовать всем остальным. После того, как команды топологически отсортированы, они будут по очереди выполнены. Определение того, какие команды должны предшествовать др</w:t>
      </w:r>
      <w:r>
        <w:t>у</w:t>
      </w:r>
      <w:r>
        <w:t xml:space="preserve">гим командам, в основном осуществляется путем обнаружения результата выполнения функции </w:t>
      </w:r>
      <w:r>
        <w:rPr>
          <w:rStyle w:val="HTML"/>
        </w:rPr>
        <w:t>relationship</w:t>
      </w:r>
      <w:r>
        <w:t xml:space="preserve">, которая связывает два объекта </w:t>
      </w:r>
      <w:r>
        <w:rPr>
          <w:rStyle w:val="HTML"/>
        </w:rPr>
        <w:t>Mapper</w:t>
      </w:r>
      <w:r>
        <w:t xml:space="preserve"> - в общем случае один объект </w:t>
      </w:r>
      <w:r>
        <w:rPr>
          <w:rStyle w:val="HTML"/>
        </w:rPr>
        <w:t>Mapper</w:t>
      </w:r>
      <w:r>
        <w:t xml:space="preserve"> ра</w:t>
      </w:r>
      <w:r>
        <w:t>с</w:t>
      </w:r>
      <w:r>
        <w:lastRenderedPageBreak/>
        <w:t xml:space="preserve">сматривается как зависящий от другого объекта, так как функция </w:t>
      </w:r>
      <w:r>
        <w:rPr>
          <w:rStyle w:val="HTML"/>
        </w:rPr>
        <w:t>relationship</w:t>
      </w:r>
      <w:r>
        <w:t xml:space="preserve"> устанавливает з</w:t>
      </w:r>
      <w:r>
        <w:t>а</w:t>
      </w:r>
      <w:r>
        <w:t xml:space="preserve">висимость одного объекта </w:t>
      </w:r>
      <w:r>
        <w:rPr>
          <w:rStyle w:val="HTML"/>
        </w:rPr>
        <w:t>Mapper</w:t>
      </w:r>
      <w:r>
        <w:t xml:space="preserve"> от внешнего ключа другого объекта. Существуют похожие пр</w:t>
      </w:r>
      <w:r>
        <w:t>а</w:t>
      </w:r>
      <w:r>
        <w:t>вила для установления таблиц соответствия между множествами объектов с обоих сторон, но в данном случае мы будем рассматривать случай использования отношений один ко многим/многие к одному. Зависимости от внешних ключей разрешаются последовательно для предотвращения появления нарушений в области ограничений без необходимости присвоения ограничениям метки "отложенное". Но, что не менее важно, сортировка позволяет использовать первичные ключи, к</w:t>
      </w:r>
      <w:r>
        <w:t>о</w:t>
      </w:r>
      <w:r>
        <w:t>торые генерируются на многих платформах только непосредственно в ходе выполнения запроса INSERT, путем извлечения их из набора результирующих данных только что выполненного з</w:t>
      </w:r>
      <w:r>
        <w:t>а</w:t>
      </w:r>
      <w:r>
        <w:t>проса INSERT и вставки в список параметров зависимого запроса для добавления строки. В случае удаления строк данная сортировка производится в обратном порядке - зависимые строки удаляю</w:t>
      </w:r>
      <w:r>
        <w:t>т</w:t>
      </w:r>
      <w:r>
        <w:t xml:space="preserve">ся до того, как происходит удаление строк, от которых они зависят, так как эти строки не будут доступны без наличия внешних ключей, ссылающихся на них. </w:t>
      </w:r>
    </w:p>
    <w:p w:rsidR="000D3827" w:rsidRDefault="008C5B68">
      <w:pPr>
        <w:pStyle w:val="a3"/>
      </w:pPr>
      <w:r>
        <w:t>Рабочая единица реализует систему, в рамках которой топологическая сортировка выполняется на двух различных уровнях, выделяемых на основе структуры имеющихся зависимостей. На первом уровне шаги сохранения данных распределяются между "корзинами" на основе зависимостей м</w:t>
      </w:r>
      <w:r>
        <w:t>е</w:t>
      </w:r>
      <w:r>
        <w:t>жду объектами отображения таким образом, что полные "корзины" объектов соответствуют опр</w:t>
      </w:r>
      <w:r>
        <w:t>е</w:t>
      </w:r>
      <w:r>
        <w:t>деленному классу. На втором уровне вообще не происходит разделения или происходит раздел</w:t>
      </w:r>
      <w:r>
        <w:t>е</w:t>
      </w:r>
      <w:r>
        <w:t>ние одной или нескольких "корзин" на небольшие последовательности объектов с целью обрабо</w:t>
      </w:r>
      <w:r>
        <w:t>т</w:t>
      </w:r>
      <w:r>
        <w:t xml:space="preserve">ки случаев использования циклических ссылок или ссылающихся самих на себя таблиц. </w:t>
      </w:r>
      <w:hyperlink r:id="rId281" w:anchor="fig.sqlalchemy.organizing" w:history="1">
        <w:r>
          <w:rPr>
            <w:rStyle w:val="a5"/>
          </w:rPr>
          <w:t>Рисунок 20.15</w:t>
        </w:r>
      </w:hyperlink>
      <w:r>
        <w:t xml:space="preserve"> иллюстрирует "корзины", сгенерированные для вставки набора объектов </w:t>
      </w:r>
      <w:r>
        <w:rPr>
          <w:rStyle w:val="HTML"/>
        </w:rPr>
        <w:t>User</w:t>
      </w:r>
      <w:r>
        <w:t>, с последу</w:t>
      </w:r>
      <w:r>
        <w:t>ю</w:t>
      </w:r>
      <w:r>
        <w:t xml:space="preserve">щей вставкой набора объектов </w:t>
      </w:r>
      <w:r>
        <w:rPr>
          <w:rStyle w:val="HTML"/>
        </w:rPr>
        <w:t>Address</w:t>
      </w:r>
      <w:r>
        <w:t>, причем на промежуточном шаге должно быть осущест</w:t>
      </w:r>
      <w:r>
        <w:t>в</w:t>
      </w:r>
      <w:r>
        <w:t xml:space="preserve">лено копирование только что сгенерированных значений первичных ключей для объектов </w:t>
      </w:r>
      <w:r>
        <w:rPr>
          <w:rStyle w:val="HTML"/>
        </w:rPr>
        <w:t>User</w:t>
      </w:r>
      <w:r>
        <w:t xml:space="preserve"> в столбец внешних ключей с именем </w:t>
      </w:r>
      <w:r>
        <w:rPr>
          <w:rStyle w:val="HTML"/>
        </w:rPr>
        <w:t>user_id</w:t>
      </w:r>
      <w:r>
        <w:t xml:space="preserve"> для каждого из объектов </w:t>
      </w:r>
      <w:r>
        <w:rPr>
          <w:rStyle w:val="HTML"/>
        </w:rPr>
        <w:t>Address</w:t>
      </w:r>
      <w:r>
        <w:t xml:space="preserve">. </w:t>
      </w:r>
    </w:p>
    <w:p w:rsidR="000D3827" w:rsidRDefault="008C5B68">
      <w:pPr>
        <w:pStyle w:val="a3"/>
      </w:pPr>
      <w:r>
        <w:rPr>
          <w:noProof/>
        </w:rPr>
        <w:drawing>
          <wp:inline distT="0" distB="0" distL="0" distR="0">
            <wp:extent cx="3105150" cy="4391025"/>
            <wp:effectExtent l="19050" t="0" r="0" b="0"/>
            <wp:docPr id="262" name="fig.sqlalchemy.organizing" descr="Организация объектов на основе объектов от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organizing" descr="Организация объектов на основе объектов отображения"/>
                    <pic:cNvPicPr>
                      <a:picLocks noChangeAspect="1" noChangeArrowheads="1"/>
                    </pic:cNvPicPr>
                  </pic:nvPicPr>
                  <pic:blipFill>
                    <a:blip r:link="rId282" cstate="print"/>
                    <a:srcRect/>
                    <a:stretch>
                      <a:fillRect/>
                    </a:stretch>
                  </pic:blipFill>
                  <pic:spPr bwMode="auto">
                    <a:xfrm>
                      <a:off x="0" y="0"/>
                      <a:ext cx="3105150" cy="4391025"/>
                    </a:xfrm>
                    <a:prstGeom prst="rect">
                      <a:avLst/>
                    </a:prstGeom>
                    <a:noFill/>
                    <a:ln w="9525">
                      <a:noFill/>
                      <a:miter lim="800000"/>
                      <a:headEnd/>
                      <a:tailEnd/>
                    </a:ln>
                  </pic:spPr>
                </pic:pic>
              </a:graphicData>
            </a:graphic>
          </wp:inline>
        </w:drawing>
      </w:r>
      <w:r>
        <w:br/>
        <w:t xml:space="preserve">Рисунок 20.15: Организация объектов на основе объектов отображения </w:t>
      </w:r>
    </w:p>
    <w:p w:rsidR="000D3827" w:rsidRDefault="008C5B68">
      <w:pPr>
        <w:pStyle w:val="a3"/>
      </w:pPr>
      <w:r>
        <w:lastRenderedPageBreak/>
        <w:t xml:space="preserve">В ситуации, когда используется сортировка на основе объектов отображения, любое количество объектов </w:t>
      </w:r>
      <w:r>
        <w:rPr>
          <w:rStyle w:val="HTML"/>
        </w:rPr>
        <w:t>User</w:t>
      </w:r>
      <w:r>
        <w:t xml:space="preserve"> и </w:t>
      </w:r>
      <w:r>
        <w:rPr>
          <w:rStyle w:val="HTML"/>
        </w:rPr>
        <w:t>Address</w:t>
      </w:r>
      <w:r>
        <w:t xml:space="preserve"> может быть сохранено без увеличения сложности шагов или изменения количества "зависимостей", которые должны быть рассмотрены. </w:t>
      </w:r>
    </w:p>
    <w:p w:rsidR="000D3827" w:rsidRDefault="008C5B68">
      <w:pPr>
        <w:pStyle w:val="a3"/>
      </w:pPr>
      <w:r>
        <w:t>На втором уровне сортировки шаги сохранения данных организуются на основе прямых завис</w:t>
      </w:r>
      <w:r>
        <w:t>и</w:t>
      </w:r>
      <w:r>
        <w:t>мостей между отдельными объектами в рамках области действия одного объекта отображения. Простейшим примером возникновения такой ситуации является таблица, которая содержит вне</w:t>
      </w:r>
      <w:r>
        <w:t>ш</w:t>
      </w:r>
      <w:r>
        <w:t>ний ключ, ссылающийся на себя; а также определенная строка, которая должна быть вставлена в таблицу перед другой строкой, ссылающейся на эту строку. Другим примером является набор та</w:t>
      </w:r>
      <w:r>
        <w:t>б</w:t>
      </w:r>
      <w:r>
        <w:t>лиц с циклическими ссылками (</w:t>
      </w:r>
      <w:r>
        <w:rPr>
          <w:i/>
          <w:iCs/>
        </w:rPr>
        <w:t>reference cycle</w:t>
      </w:r>
      <w:r>
        <w:t>): таблица A ссылается на таблицу B, которая в свою очередь ссылается на таблицу A. В этом случае некоторые объекты таблицы A должны быть вставлены перед другими объектами для того, чтобы также имелась возможность вставки объе</w:t>
      </w:r>
      <w:r>
        <w:t>к</w:t>
      </w:r>
      <w:r>
        <w:t xml:space="preserve">тов в таблицы B и C. Ссылающаяся сама на себя таблица является частным случаем циклической ссылки. </w:t>
      </w:r>
    </w:p>
    <w:p w:rsidR="000D3827" w:rsidRDefault="008C5B68">
      <w:pPr>
        <w:pStyle w:val="a3"/>
      </w:pPr>
      <w:r>
        <w:t xml:space="preserve">Для установления того, какие операции могут остаться в сформированных на основе объектов </w:t>
      </w:r>
      <w:r>
        <w:rPr>
          <w:rStyle w:val="HTML"/>
        </w:rPr>
        <w:t>Mapper</w:t>
      </w:r>
      <w:r>
        <w:t xml:space="preserve"> корзинах, а также того, какие корзины будут разделены на большие наборы команд для объектов, по отношению к набору зависимостей между объектами отображения применяется а</w:t>
      </w:r>
      <w:r>
        <w:t>л</w:t>
      </w:r>
      <w:r>
        <w:t xml:space="preserve">горитм определения циклических зависимостей, который является модифицированной версией алгоритма определения циклических зависимостей из </w:t>
      </w:r>
      <w:hyperlink r:id="rId283" w:history="1">
        <w:r>
          <w:rPr>
            <w:rStyle w:val="a5"/>
          </w:rPr>
          <w:t>блога Guido Van Rossum</w:t>
        </w:r>
      </w:hyperlink>
      <w:r>
        <w:t>. Те корзины, в к</w:t>
      </w:r>
      <w:r>
        <w:t>о</w:t>
      </w:r>
      <w:r>
        <w:t>торых обнаружены циклические зависимости, впоследствии разделяются на операции, выполня</w:t>
      </w:r>
      <w:r>
        <w:t>е</w:t>
      </w:r>
      <w:r>
        <w:t>мые по отношению к объектам, и добавляются в коллекцию разделенных на основе объектов от</w:t>
      </w:r>
      <w:r>
        <w:t>о</w:t>
      </w:r>
      <w:r>
        <w:t xml:space="preserve">бражения корзин путем добавления новых зависимостей от объектов из корзин, разделенных на основе объектов, в объекты из корзин, разделенных на основе объектов отображения. </w:t>
      </w:r>
      <w:hyperlink r:id="rId284" w:anchor="fig.sqlalchemy.cyclesteps" w:history="1">
        <w:r>
          <w:rPr>
            <w:rStyle w:val="a5"/>
          </w:rPr>
          <w:t>Рисунок 20.16</w:t>
        </w:r>
      </w:hyperlink>
      <w:r>
        <w:t xml:space="preserve"> иллюстрирует процесс разделения корзины для объектов </w:t>
      </w:r>
      <w:r>
        <w:rPr>
          <w:rStyle w:val="HTML"/>
        </w:rPr>
        <w:t>User</w:t>
      </w:r>
      <w:r>
        <w:t xml:space="preserve"> на отдельные команды объе</w:t>
      </w:r>
      <w:r>
        <w:t>к</w:t>
      </w:r>
      <w:r>
        <w:t xml:space="preserve">тов путем использования функции </w:t>
      </w:r>
      <w:r>
        <w:rPr>
          <w:rStyle w:val="HTML"/>
        </w:rPr>
        <w:t>relationship</w:t>
      </w:r>
      <w:r>
        <w:t xml:space="preserve"> для указания на зависимость объекта </w:t>
      </w:r>
      <w:r>
        <w:rPr>
          <w:rStyle w:val="HTML"/>
        </w:rPr>
        <w:t>User</w:t>
      </w:r>
      <w:r>
        <w:t xml:space="preserve"> от своего атрибута </w:t>
      </w:r>
      <w:r>
        <w:rPr>
          <w:rStyle w:val="HTML"/>
        </w:rPr>
        <w:t>contact</w:t>
      </w:r>
      <w:r>
        <w:t xml:space="preserve">. </w:t>
      </w:r>
    </w:p>
    <w:p w:rsidR="000D3827" w:rsidRDefault="008C5B68">
      <w:pPr>
        <w:pStyle w:val="a3"/>
      </w:pPr>
      <w:r>
        <w:rPr>
          <w:noProof/>
        </w:rPr>
        <w:lastRenderedPageBreak/>
        <w:drawing>
          <wp:inline distT="0" distB="0" distL="0" distR="0">
            <wp:extent cx="3371850" cy="5133975"/>
            <wp:effectExtent l="19050" t="0" r="0" b="0"/>
            <wp:docPr id="263" name="fig.sqlalchemy.cyclesteps" descr="Преобразование циклических ссылок в отдельные шаги процес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sqlalchemy.cyclesteps" descr="Преобразование циклических ссылок в отдельные шаги процесса"/>
                    <pic:cNvPicPr>
                      <a:picLocks noChangeAspect="1" noChangeArrowheads="1"/>
                    </pic:cNvPicPr>
                  </pic:nvPicPr>
                  <pic:blipFill>
                    <a:blip r:link="rId285" cstate="print"/>
                    <a:srcRect/>
                    <a:stretch>
                      <a:fillRect/>
                    </a:stretch>
                  </pic:blipFill>
                  <pic:spPr bwMode="auto">
                    <a:xfrm>
                      <a:off x="0" y="0"/>
                      <a:ext cx="3371850" cy="5133975"/>
                    </a:xfrm>
                    <a:prstGeom prst="rect">
                      <a:avLst/>
                    </a:prstGeom>
                    <a:noFill/>
                    <a:ln w="9525">
                      <a:noFill/>
                      <a:miter lim="800000"/>
                      <a:headEnd/>
                      <a:tailEnd/>
                    </a:ln>
                  </pic:spPr>
                </pic:pic>
              </a:graphicData>
            </a:graphic>
          </wp:inline>
        </w:drawing>
      </w:r>
      <w:r>
        <w:br/>
        <w:t xml:space="preserve">Рисунок 20.16: Преобразование циклических ссылок в отдельные шаги процесса </w:t>
      </w:r>
    </w:p>
    <w:p w:rsidR="000D3827" w:rsidRDefault="008C5B68">
      <w:pPr>
        <w:pStyle w:val="a3"/>
      </w:pPr>
      <w:r>
        <w:t>Обоснованием применения структуры корзин является возможность упорядочивания стандартных запросов настолько, насколько это возможно, путем сокращения числа шагов, выполняемых с и</w:t>
      </w:r>
      <w:r>
        <w:t>с</w:t>
      </w:r>
      <w:r>
        <w:t>пользованием функций языка Python, а также возможность осуществления более эффективных взаимодействий с реализацией DBAPI, которые иногда позволяют выполнить тысячи запросов в рамках вызова одного метода на уровне языка Python. Более сложный метод определения индив</w:t>
      </w:r>
      <w:r>
        <w:t>и</w:t>
      </w:r>
      <w:r>
        <w:t xml:space="preserve">дуальных зависимостей для объектов используется лишь в случае существования циклических ссылок между объектами отображения, но этот метод используется исключительно в тех частях графа объектов, где он требуется. </w:t>
      </w:r>
    </w:p>
    <w:p w:rsidR="000D3827" w:rsidRDefault="008C5B68">
      <w:pPr>
        <w:pStyle w:val="2"/>
        <w:rPr>
          <w:rFonts w:eastAsia="Times New Roman"/>
        </w:rPr>
      </w:pPr>
      <w:bookmarkStart w:id="251" w:name="_Toc441583332"/>
      <w:r>
        <w:rPr>
          <w:rFonts w:eastAsia="Times New Roman"/>
        </w:rPr>
        <w:t>20.10. Заключение</w:t>
      </w:r>
      <w:bookmarkEnd w:id="251"/>
    </w:p>
    <w:p w:rsidR="000D3827" w:rsidRDefault="008C5B68">
      <w:pPr>
        <w:pStyle w:val="a3"/>
      </w:pPr>
      <w:r>
        <w:t>С самого начала работы над SQLAlchemy перед разработчиками были поставлены значительные задачи, причем главной целью разработки было создание программного продукта для работы с базами данных, обладающего настолько большим набором возможностей и являющегося настол</w:t>
      </w:r>
      <w:r>
        <w:t>ь</w:t>
      </w:r>
      <w:r>
        <w:t>ко гибким, насколько это возможно. Это задача была выполнена в ходе работы над поддержкой реляционных баз данных, так как было понятно, что всеобъемлющая и проработанная поддержка реляционных баз данных является основной задачей; и даже сейчас масштабы данной работы я</w:t>
      </w:r>
      <w:r>
        <w:t>в</w:t>
      </w:r>
      <w:r>
        <w:t xml:space="preserve">ляются гораздо большими, чем казалось ранее. </w:t>
      </w:r>
    </w:p>
    <w:p w:rsidR="000D3827" w:rsidRDefault="008C5B68">
      <w:pPr>
        <w:pStyle w:val="a3"/>
      </w:pPr>
      <w:r>
        <w:t xml:space="preserve">Основывающийся на компонентах подход был предназначен для извлечения возможной пользы из каждой области возможностей путем предоставления множества различных элементов, которые </w:t>
      </w:r>
      <w:r>
        <w:lastRenderedPageBreak/>
        <w:t xml:space="preserve">приложения могли использовать по отдельности или комбинировать. Эту систему было интересно создавать, поддерживать и внедрять. </w:t>
      </w:r>
    </w:p>
    <w:p w:rsidR="000D3827" w:rsidRDefault="008C5B68">
      <w:pPr>
        <w:pStyle w:val="a3"/>
      </w:pPr>
      <w:r>
        <w:t>Для разработки был осознанно выбран медленный курс, основывающийся на предположении о том, что методичная, всесторонняя проработка основных функций в конечном итоге окажется б</w:t>
      </w:r>
      <w:r>
        <w:t>о</w:t>
      </w:r>
      <w:r>
        <w:t>лее удачной, нежели быстрая реализация функций без должной проработки. Потребовалось много времени для того, чтобы система SQLAlchemy стала последовательной и хорошо документир</w:t>
      </w:r>
      <w:r>
        <w:t>о</w:t>
      </w:r>
      <w:r>
        <w:t>ванной с точки зрения пользователя, но в ходе процесса разработки архитектура проекта всегда была на шаг впереди, что в некоторых случаях приводило к проявлению эффекта "машины врем</w:t>
      </w:r>
      <w:r>
        <w:t>е</w:t>
      </w:r>
      <w:r>
        <w:t xml:space="preserve">ни", при котором функции могли добавляться до того, как пользователи запрашивали их. </w:t>
      </w:r>
    </w:p>
    <w:p w:rsidR="000D3827" w:rsidRDefault="008C5B68">
      <w:pPr>
        <w:pStyle w:val="a3"/>
      </w:pPr>
      <w:r>
        <w:t>Язык программирования Python был надежной основой (если быть немного привередливым, то можно отметить, в частности, область производительности). Последовательность и в значительной степени открытая модель времени выполнения позволили лучше реализовать в рамках SQLAlchemy те возможности, которые предоставлялись аналогичными программными продукт</w:t>
      </w:r>
      <w:r>
        <w:t>а</w:t>
      </w:r>
      <w:r>
        <w:t xml:space="preserve">ми, разработанными с использованием других языков программирования. </w:t>
      </w:r>
    </w:p>
    <w:p w:rsidR="000D3827" w:rsidRDefault="008C5B68">
      <w:pPr>
        <w:pStyle w:val="a3"/>
      </w:pPr>
      <w:r>
        <w:t>Участники проекта SQLAlchemy надеются, что язык программирования Python получит еще большее распространение в таком широком спектре областей и на таком большом количестве предприятий, как это возможно, а также на то, что масштабы использования реляционных баз данных останутся значительными и будут расширяться. Целью проекта SQLAlchemy является д</w:t>
      </w:r>
      <w:r>
        <w:t>е</w:t>
      </w:r>
      <w:r>
        <w:t>монстрация того, что реляционные базы данных, язык программирования Python и хорошо прод</w:t>
      </w:r>
      <w:r>
        <w:t>у</w:t>
      </w:r>
      <w:r>
        <w:t xml:space="preserve">манные объектные модели являются очень ценными инструментами разработчиков. </w:t>
      </w:r>
    </w:p>
    <w:p w:rsidR="000A5241" w:rsidRDefault="000A5241" w:rsidP="000A5241">
      <w:pPr>
        <w:pStyle w:val="1"/>
      </w:pPr>
      <w:bookmarkStart w:id="252" w:name="_Toc441583333"/>
      <w:r>
        <w:t>Twisted</w:t>
      </w:r>
      <w:bookmarkEnd w:id="252"/>
    </w:p>
    <w:p w:rsidR="000A5241" w:rsidRDefault="000A5241" w:rsidP="000A5241">
      <w:r>
        <w:t xml:space="preserve">Глава 21 из книги </w:t>
      </w:r>
      <w:hyperlink r:id="rId286" w:history="1">
        <w:r>
          <w:rPr>
            <w:rStyle w:val="a5"/>
          </w:rPr>
          <w:t>"Архитектура приложений с открытым исходным кодом"</w:t>
        </w:r>
      </w:hyperlink>
      <w:r>
        <w:t xml:space="preserve">, том 2. </w:t>
      </w:r>
    </w:p>
    <w:p w:rsidR="000A5241" w:rsidRDefault="000A5241" w:rsidP="000A5241">
      <w:pPr>
        <w:pStyle w:val="a3"/>
      </w:pPr>
      <w:r>
        <w:t>Twisted является управляемым событиями сетевым фреймворком, разработанным с использован</w:t>
      </w:r>
      <w:r>
        <w:t>и</w:t>
      </w:r>
      <w:r>
        <w:t>ем языка программирования Python. Он был создан в начале 2000 годов, когда в распоряжении разработчиков сетевых игр было несколько масштабируемых и не являющихся кроссплатформе</w:t>
      </w:r>
      <w:r>
        <w:t>н</w:t>
      </w:r>
      <w:r>
        <w:t xml:space="preserve">ными библиотек для работы с сетью, предназначенных для различных языков программирования. Авторы Twisted, пытаясь разрабатывать игры с использованием существующих программных компонентов для работы с сетью, боролись с их недостатками и, четко ощущая необходимость в масштабируемом управляемом событиями кроссплатформенном сетевом фреймворке, решили разработать такой программный компонент, извлекая уроки из ошибок и трудностей, с которыми сталкивались разработчики сетевых игр и приложений в прошлом. </w:t>
      </w:r>
    </w:p>
    <w:p w:rsidR="000A5241" w:rsidRDefault="000A5241" w:rsidP="000A5241">
      <w:pPr>
        <w:pStyle w:val="a3"/>
      </w:pPr>
      <w:r>
        <w:t>Twisted поддерживает большое количество стандартных протоколов как транспортного, так и прикладного уровня, включая TCP, UDP, SSL/TLS, HTTP, IMAP, SSH, IRC и FTP. Как и в случае языка, с использованием которого он разработан, все необходимые компоненты присутствуют в его комплекте поставки изначально (такой подход в рамках языка Python называется "batteries-included"); в составе Twisted присутствуют реализации серверов и клиентов для всех поддерж</w:t>
      </w:r>
      <w:r>
        <w:t>и</w:t>
      </w:r>
      <w:r>
        <w:t>ваемых протоколов, а также утилиты, упрощающие процесс настройки и развертывания прилож</w:t>
      </w:r>
      <w:r>
        <w:t>е</w:t>
      </w:r>
      <w:r>
        <w:t xml:space="preserve">ний на основе Twisted промышленного уровня с использованием командной строки. </w:t>
      </w:r>
    </w:p>
    <w:p w:rsidR="000D3827" w:rsidRDefault="008C5B68">
      <w:pPr>
        <w:pStyle w:val="2"/>
        <w:rPr>
          <w:rFonts w:eastAsia="Times New Roman"/>
        </w:rPr>
      </w:pPr>
      <w:bookmarkStart w:id="253" w:name="_Toc441583334"/>
      <w:r>
        <w:rPr>
          <w:rFonts w:eastAsia="Times New Roman"/>
        </w:rPr>
        <w:t>21.1. Почему Twisted?</w:t>
      </w:r>
      <w:bookmarkEnd w:id="253"/>
    </w:p>
    <w:p w:rsidR="000D3827" w:rsidRDefault="008C5B68">
      <w:pPr>
        <w:pStyle w:val="a3"/>
      </w:pPr>
      <w:r>
        <w:t>В 2000 году человек по прозвищу glyph, являющийся создателем фреймворка Twisted, работал над текстовой многопользовательской игрой с названием "Twisted Reality" ("Запутанная реальность"). Она была реализована с помощью нагромождения потоков, по 3 потока на каждое соединение, причем для разработки был выбран язык Java. В рамках соединения присутствовал поток ввода, блокирующийся операциями чтения, поток вывода, который должен был блокироваться опред</w:t>
      </w:r>
      <w:r>
        <w:t>е</w:t>
      </w:r>
      <w:r>
        <w:lastRenderedPageBreak/>
        <w:t>ленным типом операций записи, а также поток "обработки логики", который должен был безде</w:t>
      </w:r>
      <w:r>
        <w:t>й</w:t>
      </w:r>
      <w:r>
        <w:t>ствовать, ожидая истечения времени таймеров или поступления событий в очередь. По мере пер</w:t>
      </w:r>
      <w:r>
        <w:t>е</w:t>
      </w:r>
      <w:r>
        <w:t>движения игроков по виртуальному пространству и их взаимодействия, происходили взаимные блокировки потоков, портились данные в кэшах и логика блокировок никогда не была достаточно хорошо проработана - использование потоков делало программное обеспечение запутанным, н</w:t>
      </w:r>
      <w:r>
        <w:t>а</w:t>
      </w:r>
      <w:r>
        <w:t xml:space="preserve">полненным ошибками и трудно масштабируемым. </w:t>
      </w:r>
    </w:p>
    <w:p w:rsidR="000D3827" w:rsidRDefault="008C5B68">
      <w:pPr>
        <w:pStyle w:val="a3"/>
      </w:pPr>
      <w:r>
        <w:t xml:space="preserve">В поисках альтернатив, он столкнулся с языком программирования Python, а именно, с модулем Python </w:t>
      </w:r>
      <w:r>
        <w:rPr>
          <w:rStyle w:val="HTML"/>
        </w:rPr>
        <w:t>select</w:t>
      </w:r>
      <w:r>
        <w:t>, предназначенным для мультиплексирования операций ввода/вывода таких объе</w:t>
      </w:r>
      <w:r>
        <w:t>к</w:t>
      </w:r>
      <w:r>
        <w:t xml:space="preserve">тов, работающих с потоками данных, как сокеты и программные каналы (спецификация Single UNIX Specification, Version 3 (SUSv3) описывает функцию API для вызова </w:t>
      </w:r>
      <w:r>
        <w:rPr>
          <w:rStyle w:val="HTML"/>
        </w:rPr>
        <w:t>select</w:t>
      </w:r>
      <w:r>
        <w:t xml:space="preserve">). В то время в рамках языка Java не осуществлялось раскрытие интерфейса </w:t>
      </w:r>
      <w:r>
        <w:rPr>
          <w:rStyle w:val="HTML"/>
        </w:rPr>
        <w:t>select</w:t>
      </w:r>
      <w:r>
        <w:t xml:space="preserve"> операционной системы, как и любых других API для осуществления операций асинхронного ввода/вывода (пакет </w:t>
      </w:r>
      <w:r>
        <w:rPr>
          <w:rStyle w:val="HTML"/>
        </w:rPr>
        <w:t>java.nio</w:t>
      </w:r>
      <w:r>
        <w:t xml:space="preserve"> для неблокирующих операций ввода/вывода был добавлен в комплект поставки J2SE 1.4, причем эта версия была выпущена в 2002 году). Начальный прототип игры, созданный с использованием яз</w:t>
      </w:r>
      <w:r>
        <w:t>ы</w:t>
      </w:r>
      <w:r>
        <w:t xml:space="preserve">ка Python и метода </w:t>
      </w:r>
      <w:r>
        <w:rPr>
          <w:rStyle w:val="HTML"/>
        </w:rPr>
        <w:t>select</w:t>
      </w:r>
      <w:r>
        <w:t xml:space="preserve">, сразу же послужил доказательством меньшей запутанности кода и большей надежности по сравнению с версией на основе потоков. </w:t>
      </w:r>
    </w:p>
    <w:p w:rsidR="000D3827" w:rsidRDefault="008C5B68">
      <w:pPr>
        <w:pStyle w:val="a3"/>
      </w:pPr>
      <w:r>
        <w:t xml:space="preserve">В ходе преобразования кода для использования языка Python, метода </w:t>
      </w:r>
      <w:r>
        <w:rPr>
          <w:rStyle w:val="HTML"/>
        </w:rPr>
        <w:t>select</w:t>
      </w:r>
      <w:r>
        <w:t xml:space="preserve"> и парадигмы упра</w:t>
      </w:r>
      <w:r>
        <w:t>в</w:t>
      </w:r>
      <w:r>
        <w:t xml:space="preserve">ления событиями, glyph разработал клиент и сервер игры на языке Python с использованием API </w:t>
      </w:r>
      <w:r>
        <w:rPr>
          <w:rStyle w:val="HTML"/>
        </w:rPr>
        <w:t>select</w:t>
      </w:r>
      <w:r>
        <w:t>. Но после этого ему захотелось большего. В качестве фундаментальной идеи он рассма</w:t>
      </w:r>
      <w:r>
        <w:t>т</w:t>
      </w:r>
      <w:r>
        <w:t>ривал возможность перевода операций взаимодействия с сетью в рамки вызовов методов объектов игры. А что, если вы сможете получать сообщения электронной почты в игре, также, как это ре</w:t>
      </w:r>
      <w:r>
        <w:t>а</w:t>
      </w:r>
      <w:r>
        <w:t>лизовано в почтовом демоне Nethack? А если у каждого игрока будет возможность создать д</w:t>
      </w:r>
      <w:r>
        <w:t>о</w:t>
      </w:r>
      <w:r>
        <w:t>машнюю страницу? Glyph понял, что ему необходимы хорошее клиенты и серверы для проток</w:t>
      </w:r>
      <w:r>
        <w:t>о</w:t>
      </w:r>
      <w:r>
        <w:t xml:space="preserve">лов IMAP и HTTP, разработанные с использованием языка программирования Python и метода </w:t>
      </w:r>
      <w:r>
        <w:rPr>
          <w:rStyle w:val="HTML"/>
        </w:rPr>
        <w:t>select</w:t>
      </w:r>
      <w:r>
        <w:t xml:space="preserve">. </w:t>
      </w:r>
    </w:p>
    <w:p w:rsidR="000D3827" w:rsidRDefault="008C5B68">
      <w:pPr>
        <w:pStyle w:val="a3"/>
      </w:pPr>
      <w:r>
        <w:t xml:space="preserve">Изначально он использовал платформу </w:t>
      </w:r>
      <w:hyperlink r:id="rId287" w:history="1">
        <w:r>
          <w:rPr>
            <w:rStyle w:val="a5"/>
          </w:rPr>
          <w:t>Medusa</w:t>
        </w:r>
      </w:hyperlink>
      <w:r>
        <w:t>, созданную в середине 90 годов для разработки с</w:t>
      </w:r>
      <w:r>
        <w:t>е</w:t>
      </w:r>
      <w:r>
        <w:t xml:space="preserve">тевых серверов на языке Python и основанную на модуле </w:t>
      </w:r>
      <w:r>
        <w:rPr>
          <w:rStyle w:val="HTML"/>
        </w:rPr>
        <w:t>asyncore</w:t>
      </w:r>
      <w:r>
        <w:t xml:space="preserve">. Модуль </w:t>
      </w:r>
      <w:r>
        <w:rPr>
          <w:rStyle w:val="HTML"/>
        </w:rPr>
        <w:t>asyncore</w:t>
      </w:r>
      <w:r>
        <w:t xml:space="preserve"> реализует механизм работы с сокетом, в рамках которого поверх API </w:t>
      </w:r>
      <w:r>
        <w:rPr>
          <w:rStyle w:val="HTML"/>
        </w:rPr>
        <w:t>select</w:t>
      </w:r>
      <w:r>
        <w:t xml:space="preserve"> операционной системы создае</w:t>
      </w:r>
      <w:r>
        <w:t>т</w:t>
      </w:r>
      <w:r>
        <w:t xml:space="preserve">ся интерфейс, состоящий из диспетчера и функции обратного вызова. </w:t>
      </w:r>
    </w:p>
    <w:p w:rsidR="000D3827" w:rsidRDefault="008C5B68">
      <w:pPr>
        <w:pStyle w:val="a3"/>
      </w:pPr>
      <w:r>
        <w:t xml:space="preserve">Эта находка вдохновила разработчика glyph, но платформа Medusa имела два недостатка: </w:t>
      </w:r>
    </w:p>
    <w:p w:rsidR="000D3827" w:rsidRDefault="008C5B68" w:rsidP="007823A6">
      <w:pPr>
        <w:numPr>
          <w:ilvl w:val="0"/>
          <w:numId w:val="197"/>
        </w:numPr>
        <w:spacing w:before="100" w:beforeAutospacing="1" w:after="100" w:afterAutospacing="1"/>
        <w:rPr>
          <w:rFonts w:eastAsia="Times New Roman"/>
          <w:sz w:val="18"/>
          <w:szCs w:val="18"/>
        </w:rPr>
      </w:pPr>
      <w:r>
        <w:rPr>
          <w:rFonts w:eastAsia="Times New Roman"/>
          <w:sz w:val="18"/>
          <w:szCs w:val="18"/>
        </w:rPr>
        <w:t>В 2001 году, когда gliph начал работу над Twisted Reality, ее развитие практически не поддерживалось.</w:t>
      </w:r>
    </w:p>
    <w:p w:rsidR="000D3827" w:rsidRDefault="008C5B68" w:rsidP="007823A6">
      <w:pPr>
        <w:numPr>
          <w:ilvl w:val="0"/>
          <w:numId w:val="197"/>
        </w:numPr>
        <w:spacing w:before="100" w:beforeAutospacing="1" w:after="100" w:afterAutospacing="1"/>
        <w:rPr>
          <w:rFonts w:eastAsia="Times New Roman"/>
          <w:sz w:val="18"/>
          <w:szCs w:val="18"/>
        </w:rPr>
      </w:pPr>
      <w:r>
        <w:rPr>
          <w:rFonts w:eastAsia="Times New Roman"/>
          <w:sz w:val="18"/>
          <w:szCs w:val="18"/>
        </w:rPr>
        <w:t xml:space="preserve">Модуль </w:t>
      </w:r>
      <w:r>
        <w:rPr>
          <w:rStyle w:val="HTML"/>
        </w:rPr>
        <w:t>asyncore</w:t>
      </w:r>
      <w:r>
        <w:rPr>
          <w:rFonts w:eastAsia="Times New Roman"/>
          <w:sz w:val="18"/>
          <w:szCs w:val="18"/>
        </w:rPr>
        <w:t xml:space="preserve"> был такой тонкой прослойкой над функциями для работы с сокетами, что разработчикам прилож</w:t>
      </w:r>
      <w:r>
        <w:rPr>
          <w:rFonts w:eastAsia="Times New Roman"/>
          <w:sz w:val="18"/>
          <w:szCs w:val="18"/>
        </w:rPr>
        <w:t>е</w:t>
      </w:r>
      <w:r>
        <w:rPr>
          <w:rFonts w:eastAsia="Times New Roman"/>
          <w:sz w:val="18"/>
          <w:szCs w:val="18"/>
        </w:rPr>
        <w:t xml:space="preserve">ний все еще приходилось напрямую производить манипуляции с ними. Это означало, что о портируемости кода должен был заботиться разработчик. К тому же, в то время поддержка платформы Windows в рамках модуля </w:t>
      </w:r>
      <w:r>
        <w:rPr>
          <w:rStyle w:val="HTML"/>
        </w:rPr>
        <w:t>asyncore</w:t>
      </w:r>
      <w:r>
        <w:rPr>
          <w:rFonts w:eastAsia="Times New Roman"/>
          <w:sz w:val="18"/>
          <w:szCs w:val="18"/>
        </w:rPr>
        <w:t xml:space="preserve"> была реализована с ошибками, а glyph был уверен в том, что ему было необходимо иметь возможность запускать графический интерфейс клиента на платформе Windows.</w:t>
      </w:r>
    </w:p>
    <w:p w:rsidR="000D3827" w:rsidRDefault="008C5B68">
      <w:pPr>
        <w:pStyle w:val="a3"/>
      </w:pPr>
      <w:r>
        <w:t xml:space="preserve">Glyph столкнулся с перспективой самостоятельной реализации платформы для работы с сетью и решил, что игра Twisted Reality выявила проблему, решение которой было не менее интересным, чем разработка самой игры. </w:t>
      </w:r>
    </w:p>
    <w:p w:rsidR="000D3827" w:rsidRDefault="008C5B68">
      <w:pPr>
        <w:pStyle w:val="a3"/>
      </w:pPr>
      <w:r>
        <w:t xml:space="preserve">Со временем игра Twisted Reality превратилась в платформу для работы с сетью Twisted, которая могла выполнять действия, не доступные для других сетевых платформ языка Python: </w:t>
      </w:r>
    </w:p>
    <w:p w:rsidR="000D3827" w:rsidRDefault="008C5B68" w:rsidP="007823A6">
      <w:pPr>
        <w:numPr>
          <w:ilvl w:val="0"/>
          <w:numId w:val="198"/>
        </w:numPr>
        <w:spacing w:before="100" w:beforeAutospacing="1" w:after="100" w:afterAutospacing="1"/>
        <w:rPr>
          <w:rFonts w:eastAsia="Times New Roman"/>
          <w:sz w:val="18"/>
          <w:szCs w:val="18"/>
        </w:rPr>
      </w:pPr>
      <w:r>
        <w:rPr>
          <w:rFonts w:eastAsia="Times New Roman"/>
          <w:sz w:val="18"/>
          <w:szCs w:val="18"/>
        </w:rPr>
        <w:t>Использовать парадигму управляемого событиями программирования вместо многопоточного программирования.</w:t>
      </w:r>
    </w:p>
    <w:p w:rsidR="000D3827" w:rsidRDefault="008C5B68" w:rsidP="007823A6">
      <w:pPr>
        <w:numPr>
          <w:ilvl w:val="0"/>
          <w:numId w:val="198"/>
        </w:numPr>
        <w:spacing w:before="100" w:beforeAutospacing="1" w:after="100" w:afterAutospacing="1"/>
        <w:rPr>
          <w:rFonts w:eastAsia="Times New Roman"/>
          <w:sz w:val="18"/>
          <w:szCs w:val="18"/>
        </w:rPr>
      </w:pPr>
      <w:r>
        <w:rPr>
          <w:rFonts w:eastAsia="Times New Roman"/>
          <w:sz w:val="18"/>
          <w:szCs w:val="18"/>
        </w:rPr>
        <w:t>Быть кроссплатформенной: предоставлять унифицированный интерфейс для систем уведомления о наступлении событий, раскрываемый во всех широко используемых операционных системах.</w:t>
      </w:r>
    </w:p>
    <w:p w:rsidR="000D3827" w:rsidRDefault="008C5B68" w:rsidP="007823A6">
      <w:pPr>
        <w:numPr>
          <w:ilvl w:val="0"/>
          <w:numId w:val="198"/>
        </w:numPr>
        <w:spacing w:before="100" w:beforeAutospacing="1" w:after="100" w:afterAutospacing="1"/>
        <w:rPr>
          <w:rFonts w:eastAsia="Times New Roman"/>
          <w:sz w:val="18"/>
          <w:szCs w:val="18"/>
        </w:rPr>
      </w:pPr>
      <w:r>
        <w:rPr>
          <w:rFonts w:eastAsia="Times New Roman"/>
          <w:sz w:val="18"/>
          <w:szCs w:val="18"/>
        </w:rPr>
        <w:t>Включать все компоненты в комплект поставки (реализовывать подход "batteries-included"): предоставлять реализации классов для работы с популярными протоколами прикладного уровня сразу после установки, таким образом платформа Twisted без лишних действий становится полезной для разработчиков.</w:t>
      </w:r>
    </w:p>
    <w:p w:rsidR="000D3827" w:rsidRDefault="008C5B68" w:rsidP="007823A6">
      <w:pPr>
        <w:numPr>
          <w:ilvl w:val="0"/>
          <w:numId w:val="198"/>
        </w:numPr>
        <w:spacing w:before="100" w:beforeAutospacing="1" w:after="100" w:afterAutospacing="1"/>
        <w:rPr>
          <w:rFonts w:eastAsia="Times New Roman"/>
          <w:sz w:val="18"/>
          <w:szCs w:val="18"/>
        </w:rPr>
      </w:pPr>
      <w:r>
        <w:rPr>
          <w:rFonts w:eastAsia="Times New Roman"/>
          <w:sz w:val="18"/>
          <w:szCs w:val="18"/>
        </w:rPr>
        <w:t>Соответствовать стандартам RFC и подтверждать это соответствие с помощью мощного набора тестов.</w:t>
      </w:r>
    </w:p>
    <w:p w:rsidR="000D3827" w:rsidRDefault="008C5B68" w:rsidP="007823A6">
      <w:pPr>
        <w:numPr>
          <w:ilvl w:val="0"/>
          <w:numId w:val="198"/>
        </w:numPr>
        <w:spacing w:before="100" w:beforeAutospacing="1" w:after="100" w:afterAutospacing="1"/>
        <w:rPr>
          <w:rFonts w:eastAsia="Times New Roman"/>
          <w:sz w:val="18"/>
          <w:szCs w:val="18"/>
        </w:rPr>
      </w:pPr>
      <w:r>
        <w:rPr>
          <w:rFonts w:eastAsia="Times New Roman"/>
          <w:sz w:val="18"/>
          <w:szCs w:val="18"/>
        </w:rPr>
        <w:t>Быть удобной для совместного использования множества сетевых протоколов.</w:t>
      </w:r>
    </w:p>
    <w:p w:rsidR="000D3827" w:rsidRDefault="008C5B68" w:rsidP="007823A6">
      <w:pPr>
        <w:numPr>
          <w:ilvl w:val="0"/>
          <w:numId w:val="198"/>
        </w:numPr>
        <w:spacing w:before="100" w:beforeAutospacing="1" w:after="100" w:afterAutospacing="1"/>
        <w:rPr>
          <w:rFonts w:eastAsia="Times New Roman"/>
          <w:sz w:val="18"/>
          <w:szCs w:val="18"/>
        </w:rPr>
      </w:pPr>
      <w:r>
        <w:rPr>
          <w:rFonts w:eastAsia="Times New Roman"/>
          <w:sz w:val="18"/>
          <w:szCs w:val="18"/>
        </w:rPr>
        <w:lastRenderedPageBreak/>
        <w:t>Иметь возможность расширения функций.</w:t>
      </w:r>
    </w:p>
    <w:p w:rsidR="000D3827" w:rsidRDefault="008C5B68">
      <w:pPr>
        <w:pStyle w:val="2"/>
        <w:rPr>
          <w:rFonts w:eastAsia="Times New Roman"/>
        </w:rPr>
      </w:pPr>
      <w:bookmarkStart w:id="254" w:name="_Toc441583335"/>
      <w:r>
        <w:rPr>
          <w:rFonts w:eastAsia="Times New Roman"/>
        </w:rPr>
        <w:t>21.2. Архитектура Twisted</w:t>
      </w:r>
      <w:bookmarkEnd w:id="254"/>
    </w:p>
    <w:p w:rsidR="000D3827" w:rsidRDefault="008C5B68">
      <w:pPr>
        <w:pStyle w:val="a3"/>
      </w:pPr>
      <w:r>
        <w:t>Twisted является управляемым событиями сетевым фреймворком. Парадигма управляемого соб</w:t>
      </w:r>
      <w:r>
        <w:t>ы</w:t>
      </w:r>
      <w:r>
        <w:t>тиями программирования является настолько неотъемлемой частью философии проектирования Twisted, что стоит уделить некоторое время обзору того, что на самом деле понимают под пар</w:t>
      </w:r>
      <w:r>
        <w:t>а</w:t>
      </w:r>
      <w:r>
        <w:t xml:space="preserve">дигмой управляемого событиями программирования. </w:t>
      </w:r>
    </w:p>
    <w:p w:rsidR="000D3827" w:rsidRDefault="008C5B68">
      <w:pPr>
        <w:pStyle w:val="a3"/>
      </w:pPr>
      <w:r>
        <w:t>Управляемое событиями программирование осуществляется в соответствии с парадигмой, опр</w:t>
      </w:r>
      <w:r>
        <w:t>е</w:t>
      </w:r>
      <w:r>
        <w:t>деляющей то, что ход выполнения программы задается внешними событиями. Для него характе</w:t>
      </w:r>
      <w:r>
        <w:t>р</w:t>
      </w:r>
      <w:r>
        <w:t>но использование цикла приема событий и использование функций обратного вызова с целью в</w:t>
      </w:r>
      <w:r>
        <w:t>ы</w:t>
      </w:r>
      <w:r>
        <w:t xml:space="preserve">полнения действий в моменты наступления событий. Другим двумя стандартными парадигмами программирования являются синхронное (однопоточное) и многопоточное программирование. </w:t>
      </w:r>
    </w:p>
    <w:p w:rsidR="000D3827" w:rsidRDefault="008C5B68">
      <w:pPr>
        <w:pStyle w:val="a3"/>
      </w:pPr>
      <w:r>
        <w:t>Давайте сравним и найдем отличия между однопоточной, многопоточной и управляемой соб</w:t>
      </w:r>
      <w:r>
        <w:t>ы</w:t>
      </w:r>
      <w:r>
        <w:t xml:space="preserve">тиями моделями программирования с помощью примера. На </w:t>
      </w:r>
      <w:hyperlink r:id="rId288" w:anchor="fig.twisted.threadingmodels" w:history="1">
        <w:r>
          <w:rPr>
            <w:rStyle w:val="a5"/>
          </w:rPr>
          <w:t>Рисунке 21.1</w:t>
        </w:r>
      </w:hyperlink>
      <w:r>
        <w:t xml:space="preserve"> представлена выпо</w:t>
      </w:r>
      <w:r>
        <w:t>л</w:t>
      </w:r>
      <w:r>
        <w:t>няемая программой работа с течением времени в случае использования каждой из этих трех мод</w:t>
      </w:r>
      <w:r>
        <w:t>е</w:t>
      </w:r>
      <w:r>
        <w:t>лей. Программа должна выполнить три задачи, причем каждая из этих задач блокирует выполн</w:t>
      </w:r>
      <w:r>
        <w:t>е</w:t>
      </w:r>
      <w:r>
        <w:t>ние программы до момента завершения операции ввода/вывода. Время, потраченное при блокир</w:t>
      </w:r>
      <w:r>
        <w:t>о</w:t>
      </w:r>
      <w:r>
        <w:t>вании выполнения программы для завершения операций ввода/вывода, показано с помощью о</w:t>
      </w:r>
      <w:r>
        <w:t>б</w:t>
      </w:r>
      <w:r>
        <w:t xml:space="preserve">ластей серого цвета. </w:t>
      </w:r>
    </w:p>
    <w:p w:rsidR="000D3827" w:rsidRDefault="008C5B68">
      <w:pPr>
        <w:pStyle w:val="a3"/>
      </w:pPr>
      <w:r>
        <w:rPr>
          <w:noProof/>
        </w:rPr>
        <w:lastRenderedPageBreak/>
        <w:drawing>
          <wp:inline distT="0" distB="0" distL="0" distR="0">
            <wp:extent cx="6572250" cy="6267450"/>
            <wp:effectExtent l="19050" t="0" r="0" b="0"/>
            <wp:docPr id="264" name="Рисунок 264" descr="Модели сетевого программиров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Модели сетевого программирования"/>
                    <pic:cNvPicPr>
                      <a:picLocks noChangeAspect="1" noChangeArrowheads="1"/>
                    </pic:cNvPicPr>
                  </pic:nvPicPr>
                  <pic:blipFill>
                    <a:blip r:link="rId289" cstate="print"/>
                    <a:srcRect/>
                    <a:stretch>
                      <a:fillRect/>
                    </a:stretch>
                  </pic:blipFill>
                  <pic:spPr bwMode="auto">
                    <a:xfrm>
                      <a:off x="0" y="0"/>
                      <a:ext cx="6572250" cy="6267450"/>
                    </a:xfrm>
                    <a:prstGeom prst="rect">
                      <a:avLst/>
                    </a:prstGeom>
                    <a:noFill/>
                    <a:ln w="9525">
                      <a:noFill/>
                      <a:miter lim="800000"/>
                      <a:headEnd/>
                      <a:tailEnd/>
                    </a:ln>
                  </pic:spPr>
                </pic:pic>
              </a:graphicData>
            </a:graphic>
          </wp:inline>
        </w:drawing>
      </w:r>
      <w:r>
        <w:br/>
        <w:t xml:space="preserve">Рисунок 21.1: Модели сетевого программирования </w:t>
      </w:r>
    </w:p>
    <w:p w:rsidR="000D3827" w:rsidRDefault="008C5B68">
      <w:pPr>
        <w:pStyle w:val="a3"/>
      </w:pPr>
      <w:r>
        <w:t>В однопоточной синхронной версии программы задачи выполняются по очереди. В том случае, если одна задача блокируется для выполнения операций ввода-вывода, всем другим задачам пр</w:t>
      </w:r>
      <w:r>
        <w:t>и</w:t>
      </w:r>
      <w:r>
        <w:t>ходится ожидать окончания выполнения операций и приступать к работе по очереди. Этот опр</w:t>
      </w:r>
      <w:r>
        <w:t>е</w:t>
      </w:r>
      <w:r>
        <w:t xml:space="preserve">деленный порядок и последовательное выполнение задач упрощают понимание принципа работы программы, но при этом программа становится чрезмерно медленной в том случае, когда задачи не зависят друг от друга, но им все равно приходится ожидать друг друга. </w:t>
      </w:r>
    </w:p>
    <w:p w:rsidR="000D3827" w:rsidRDefault="008C5B68">
      <w:pPr>
        <w:pStyle w:val="a3"/>
      </w:pPr>
      <w:r>
        <w:t>В многопоточной версии программы три задачи с блокировками во время выполнения работы и</w:t>
      </w:r>
      <w:r>
        <w:t>с</w:t>
      </w:r>
      <w:r>
        <w:t>полняются в отдельных программных потоках. Эти потоки управляются операционной системой и могут исполняться одновременно на множестве процессоров или поочередно на одном процесс</w:t>
      </w:r>
      <w:r>
        <w:t>о</w:t>
      </w:r>
      <w:r>
        <w:t>ре. Это позволяет выполнять работу некоторым потокам в тот момент, когда другие потоки бл</w:t>
      </w:r>
      <w:r>
        <w:t>о</w:t>
      </w:r>
      <w:r>
        <w:t>кируются для обработки ресурсов. Обычно эта программа более оптимальна с точки зрения вр</w:t>
      </w:r>
      <w:r>
        <w:t>е</w:t>
      </w:r>
      <w:r>
        <w:t>мени, чем аналогичная синхронная программа, но приходится разрабатывать дополнительный код для защиты разделяемых потоками ресурсов, доступ к которым может осуществляться одновр</w:t>
      </w:r>
      <w:r>
        <w:t>е</w:t>
      </w:r>
      <w:r>
        <w:t xml:space="preserve">менно из нескольких потоков. Принцип работы многопоточных программ может оказаться более сложным для понимания, так как в случае реализации таких программ приходится заботиться о </w:t>
      </w:r>
      <w:r>
        <w:lastRenderedPageBreak/>
        <w:t>безопасной работе потоков с помощью механизмов сериализации процессов (блокировок), испол</w:t>
      </w:r>
      <w:r>
        <w:t>ь</w:t>
      </w:r>
      <w:r>
        <w:t>зования реентерантных функций, локальных хранилищ данных для потоков или других механи</w:t>
      </w:r>
      <w:r>
        <w:t>з</w:t>
      </w:r>
      <w:r>
        <w:t>мов, которые в случае некорректного применения могут приводить к скрытым и опасным оши</w:t>
      </w:r>
      <w:r>
        <w:t>б</w:t>
      </w:r>
      <w:r>
        <w:t xml:space="preserve">кам. </w:t>
      </w:r>
    </w:p>
    <w:p w:rsidR="000D3827" w:rsidRDefault="008C5B68">
      <w:pPr>
        <w:pStyle w:val="a3"/>
      </w:pPr>
      <w:r>
        <w:t>Управляемая событиями версия программы поочередно выполняет три задачи, но в рамках одного потока. При выполнении операций ввода/вывода или других затрачивающих время операций, в цикле обработки событий регистрируется функция обратного вызова и выполнение задачи пр</w:t>
      </w:r>
      <w:r>
        <w:t>о</w:t>
      </w:r>
      <w:r>
        <w:t>должается после завершения операции ввода/вывода. Функция обратного вызова устанавливает метод обработки события сразу же после завершения операции. Цикл обработки событий ожидает события и распределяет их в порядке поступления для обработки с помощью функций обратного вызова, которые их ожидают. Это обстоятельство позволяет программе выполнять работу всегда, когда это возможно без необходимости использования множества дополнительных потоков. Управляемые событиями программы могут быть более простыми для понимания, нежели мног</w:t>
      </w:r>
      <w:r>
        <w:t>о</w:t>
      </w:r>
      <w:r>
        <w:t>поточные программы, так как разработчику не приходится заботиться о безопасности функцион</w:t>
      </w:r>
      <w:r>
        <w:t>и</w:t>
      </w:r>
      <w:r>
        <w:t xml:space="preserve">рования потоков. </w:t>
      </w:r>
    </w:p>
    <w:p w:rsidR="000D3827" w:rsidRDefault="008C5B68">
      <w:pPr>
        <w:pStyle w:val="a3"/>
      </w:pPr>
      <w:r>
        <w:t xml:space="preserve">Управляемая событиями модель обычно является хорошим выбором, если: </w:t>
      </w:r>
    </w:p>
    <w:p w:rsidR="000D3827" w:rsidRDefault="008C5B68" w:rsidP="007823A6">
      <w:pPr>
        <w:numPr>
          <w:ilvl w:val="0"/>
          <w:numId w:val="199"/>
        </w:numPr>
        <w:spacing w:before="100" w:beforeAutospacing="1" w:after="100" w:afterAutospacing="1"/>
        <w:rPr>
          <w:rFonts w:eastAsia="Times New Roman"/>
          <w:sz w:val="18"/>
          <w:szCs w:val="18"/>
        </w:rPr>
      </w:pPr>
      <w:r>
        <w:rPr>
          <w:rFonts w:eastAsia="Times New Roman"/>
          <w:sz w:val="18"/>
          <w:szCs w:val="18"/>
        </w:rPr>
        <w:t>имеется множество задач, которые...</w:t>
      </w:r>
    </w:p>
    <w:p w:rsidR="000D3827" w:rsidRDefault="008C5B68" w:rsidP="007823A6">
      <w:pPr>
        <w:numPr>
          <w:ilvl w:val="0"/>
          <w:numId w:val="199"/>
        </w:numPr>
        <w:spacing w:before="100" w:beforeAutospacing="1" w:after="100" w:afterAutospacing="1"/>
        <w:rPr>
          <w:rFonts w:eastAsia="Times New Roman"/>
          <w:sz w:val="18"/>
          <w:szCs w:val="18"/>
        </w:rPr>
      </w:pPr>
      <w:r>
        <w:rPr>
          <w:rFonts w:eastAsia="Times New Roman"/>
          <w:sz w:val="18"/>
          <w:szCs w:val="18"/>
        </w:rPr>
        <w:t>в значительной степени независимы (поэтому им не нужно взаимодействовать друг с другом или ожидать друг друга), а также...</w:t>
      </w:r>
    </w:p>
    <w:p w:rsidR="000D3827" w:rsidRDefault="008C5B68" w:rsidP="007823A6">
      <w:pPr>
        <w:numPr>
          <w:ilvl w:val="0"/>
          <w:numId w:val="199"/>
        </w:numPr>
        <w:spacing w:before="100" w:beforeAutospacing="1" w:after="100" w:afterAutospacing="1"/>
        <w:rPr>
          <w:rFonts w:eastAsia="Times New Roman"/>
          <w:sz w:val="18"/>
          <w:szCs w:val="18"/>
        </w:rPr>
      </w:pPr>
      <w:r>
        <w:rPr>
          <w:rFonts w:eastAsia="Times New Roman"/>
          <w:sz w:val="18"/>
          <w:szCs w:val="18"/>
        </w:rPr>
        <w:t>некоторые из этих задач блокируются во время ожидания событий.</w:t>
      </w:r>
    </w:p>
    <w:p w:rsidR="000D3827" w:rsidRDefault="008C5B68">
      <w:pPr>
        <w:pStyle w:val="a3"/>
      </w:pPr>
      <w:r>
        <w:t>Также эта модель является хорошим выбором в том случае, когда приложению требуется предо</w:t>
      </w:r>
      <w:r>
        <w:t>с</w:t>
      </w:r>
      <w:r>
        <w:t xml:space="preserve">тавлять задачам доступ к изменяемым данным, так как в этом случае не требуется синхронизации. </w:t>
      </w:r>
    </w:p>
    <w:p w:rsidR="000D3827" w:rsidRDefault="008C5B68">
      <w:pPr>
        <w:pStyle w:val="a3"/>
      </w:pPr>
      <w:r>
        <w:t>Приложения для работы с сетью обычно имеют именно эти свойства, что и определяет их хор</w:t>
      </w:r>
      <w:r>
        <w:t>о</w:t>
      </w:r>
      <w:r>
        <w:t xml:space="preserve">шую совместимость с управляемой событиями моделью программирования. </w:t>
      </w:r>
    </w:p>
    <w:p w:rsidR="000D3827" w:rsidRDefault="008C5B68">
      <w:pPr>
        <w:pStyle w:val="3"/>
        <w:rPr>
          <w:rFonts w:eastAsia="Times New Roman"/>
        </w:rPr>
      </w:pPr>
      <w:bookmarkStart w:id="255" w:name="_Toc441583336"/>
      <w:r>
        <w:rPr>
          <w:rFonts w:eastAsia="Times New Roman"/>
        </w:rPr>
        <w:t>Повторное использование существующих приложений</w:t>
      </w:r>
      <w:bookmarkEnd w:id="255"/>
    </w:p>
    <w:p w:rsidR="000D3827" w:rsidRDefault="008C5B68">
      <w:pPr>
        <w:pStyle w:val="a3"/>
      </w:pPr>
      <w:r>
        <w:t xml:space="preserve">Многие популярные клиенты и серверы для различных сетевых протоколов существовали до того, как был создан фреймворк Twisted. Почему же glyph просто не использовал Apache, IRCd, BIND, OpenSSH или любое другое из ранее существующих приложений, клиенты и серверы из которых были с нуля реализованы в рамках Twisted? </w:t>
      </w:r>
    </w:p>
    <w:p w:rsidR="000D3827" w:rsidRDefault="008C5B68">
      <w:pPr>
        <w:pStyle w:val="a3"/>
      </w:pPr>
      <w:r>
        <w:t>Проблема состоит в том, что все эти реализации серверов обычно использовали разработанный с нуля с использованием языка программирования C код для взаимодействия с сетью, причем код приложения был напрямую связан с кодом сетевого уровня. Это обстоятельство в значительной степени затрудняло использование существующего кода в форме библиотек. Эти программные компоненты должны были совместно использоваться как черные ящики, не позволяя разработчику повторно использовать код в том случае, если он или она пожелали передать одни и те же данные с использованием множества протоколов. К тому же, реализации серверов и клиентов обычно я</w:t>
      </w:r>
      <w:r>
        <w:t>в</w:t>
      </w:r>
      <w:r>
        <w:t>ляются отдельными приложениями, которые совместно не используют код. Расширение возмо</w:t>
      </w:r>
      <w:r>
        <w:t>ж</w:t>
      </w:r>
      <w:r>
        <w:t>ностей этих приложений и поддержка кроссплатформенной клиент-серверной совместимости ок</w:t>
      </w:r>
      <w:r>
        <w:t>а</w:t>
      </w:r>
      <w:r>
        <w:t xml:space="preserve">зываются более сложными задачами, чем должны. </w:t>
      </w:r>
    </w:p>
    <w:p w:rsidR="000D3827" w:rsidRDefault="008C5B68">
      <w:pPr>
        <w:pStyle w:val="a3"/>
      </w:pPr>
      <w:r>
        <w:t xml:space="preserve">В случае использования Twisted клиенты и серверы разрабатываются с использованием языка Python и постоянного интерфейса. Это обстоятельство упрощает разработку клиентов и серверов, совместное использование кода для реализации клиентов и серверов, использование одной и той же логики приложения для работы с различными протоколами, а также тестирование кода. </w:t>
      </w:r>
    </w:p>
    <w:p w:rsidR="000D3827" w:rsidRDefault="008C5B68">
      <w:pPr>
        <w:pStyle w:val="3"/>
        <w:rPr>
          <w:rFonts w:eastAsia="Times New Roman"/>
        </w:rPr>
      </w:pPr>
      <w:bookmarkStart w:id="256" w:name="_Toc441583337"/>
      <w:r>
        <w:rPr>
          <w:rFonts w:eastAsia="Times New Roman"/>
        </w:rPr>
        <w:t>Шаблон проектирования reactor</w:t>
      </w:r>
      <w:bookmarkEnd w:id="256"/>
    </w:p>
    <w:p w:rsidR="000D3827" w:rsidRDefault="008C5B68">
      <w:pPr>
        <w:pStyle w:val="a3"/>
      </w:pPr>
      <w:r>
        <w:lastRenderedPageBreak/>
        <w:t>Twisted реализует шаблон проектирования reactor, который описывает возможность демульти</w:t>
      </w:r>
      <w:r>
        <w:t>п</w:t>
      </w:r>
      <w:r>
        <w:t>лексирования и распределения событий от множества источников между их обработчиками в о</w:t>
      </w:r>
      <w:r>
        <w:t>д</w:t>
      </w:r>
      <w:r>
        <w:t xml:space="preserve">нопоточном окружении. </w:t>
      </w:r>
    </w:p>
    <w:p w:rsidR="000D3827" w:rsidRDefault="008C5B68">
      <w:pPr>
        <w:pStyle w:val="a3"/>
      </w:pPr>
      <w:r>
        <w:t>Основной частью фреймворка Twisted является цикл обработки событий, спроектированный с</w:t>
      </w:r>
      <w:r>
        <w:t>о</w:t>
      </w:r>
      <w:r>
        <w:t>гласно шаблону reactor. Этот цикл располагает информацией о событиях сети, файловой системы и таймеров. Он ожидает и при наступлении обрабатывает эти события, абстрагируясь от спец</w:t>
      </w:r>
      <w:r>
        <w:t>и</w:t>
      </w:r>
      <w:r>
        <w:t>фичного для платформы поведения и представляя интерфейсы для осуществления ответа на соб</w:t>
      </w:r>
      <w:r>
        <w:t>ы</w:t>
      </w:r>
      <w:r>
        <w:t xml:space="preserve">тия в любой точке сетевого стека без сложностей. </w:t>
      </w:r>
    </w:p>
    <w:p w:rsidR="000D3827" w:rsidRDefault="008C5B68">
      <w:pPr>
        <w:pStyle w:val="a3"/>
      </w:pPr>
      <w:r>
        <w:t xml:space="preserve">Цикл обработки событий в основном выполняет следующие действия: </w:t>
      </w:r>
    </w:p>
    <w:p w:rsidR="000D3827" w:rsidRDefault="000D3827">
      <w:pPr>
        <w:pStyle w:val="HTML0"/>
      </w:pPr>
    </w:p>
    <w:p w:rsidR="000D3827" w:rsidRPr="00D80123" w:rsidRDefault="008C5B68">
      <w:pPr>
        <w:pStyle w:val="HTML0"/>
        <w:rPr>
          <w:lang w:val="en-US"/>
        </w:rPr>
      </w:pPr>
      <w:r w:rsidRPr="00D80123">
        <w:rPr>
          <w:lang w:val="en-US"/>
        </w:rPr>
        <w:t>while True:</w:t>
      </w:r>
    </w:p>
    <w:p w:rsidR="000D3827" w:rsidRPr="00D80123" w:rsidRDefault="008C5B68">
      <w:pPr>
        <w:pStyle w:val="HTML0"/>
        <w:rPr>
          <w:lang w:val="en-US"/>
        </w:rPr>
      </w:pPr>
      <w:r w:rsidRPr="00D80123">
        <w:rPr>
          <w:lang w:val="en-US"/>
        </w:rPr>
        <w:t xml:space="preserve">    timeout = time_until_next_timed_event()</w:t>
      </w:r>
    </w:p>
    <w:p w:rsidR="000D3827" w:rsidRPr="00D80123" w:rsidRDefault="008C5B68">
      <w:pPr>
        <w:pStyle w:val="HTML0"/>
        <w:rPr>
          <w:lang w:val="en-US"/>
        </w:rPr>
      </w:pPr>
      <w:r w:rsidRPr="00D80123">
        <w:rPr>
          <w:lang w:val="en-US"/>
        </w:rPr>
        <w:t xml:space="preserve">    events = wait_for_events(timeout)</w:t>
      </w:r>
    </w:p>
    <w:p w:rsidR="000D3827" w:rsidRPr="00D80123" w:rsidRDefault="008C5B68">
      <w:pPr>
        <w:pStyle w:val="HTML0"/>
        <w:rPr>
          <w:lang w:val="en-US"/>
        </w:rPr>
      </w:pPr>
      <w:r w:rsidRPr="00D80123">
        <w:rPr>
          <w:lang w:val="en-US"/>
        </w:rPr>
        <w:t xml:space="preserve">    events += timed_events_until(now())</w:t>
      </w:r>
    </w:p>
    <w:p w:rsidR="000D3827" w:rsidRPr="00D80123" w:rsidRDefault="008C5B68">
      <w:pPr>
        <w:pStyle w:val="HTML0"/>
        <w:rPr>
          <w:lang w:val="en-US"/>
        </w:rPr>
      </w:pPr>
      <w:r w:rsidRPr="00D80123">
        <w:rPr>
          <w:lang w:val="en-US"/>
        </w:rPr>
        <w:t xml:space="preserve">    for event in events:</w:t>
      </w:r>
    </w:p>
    <w:p w:rsidR="000D3827" w:rsidRPr="00D80123" w:rsidRDefault="008C5B68">
      <w:pPr>
        <w:pStyle w:val="HTML0"/>
        <w:rPr>
          <w:lang w:val="en-US"/>
        </w:rPr>
      </w:pPr>
      <w:r w:rsidRPr="00D80123">
        <w:rPr>
          <w:lang w:val="en-US"/>
        </w:rPr>
        <w:t xml:space="preserve">        event.process()</w:t>
      </w:r>
    </w:p>
    <w:p w:rsidR="000D3827" w:rsidRDefault="008C5B68">
      <w:pPr>
        <w:pStyle w:val="a3"/>
      </w:pPr>
      <w:r>
        <w:t xml:space="preserve">Цикл обработки событий основывается на API </w:t>
      </w:r>
      <w:r>
        <w:rPr>
          <w:rStyle w:val="HTML"/>
        </w:rPr>
        <w:t>poll</w:t>
      </w:r>
      <w:r>
        <w:t xml:space="preserve"> (описанном в спецификации Single UNIX Specification, Version 3 (SUSv3)), используемом в качестве стандарта для всех платформ. Дополн</w:t>
      </w:r>
      <w:r>
        <w:t>и</w:t>
      </w:r>
      <w:r>
        <w:t xml:space="preserve">тельно Twisted поддерживает несколько платформо-специфичных гибко масштабируемых API для мультиплексирования. Платформо-специфичные циклы обработки событий могут основываться на KQueue, методе мультиплексирования, на основе механизма </w:t>
      </w:r>
      <w:r>
        <w:rPr>
          <w:rStyle w:val="HTML"/>
        </w:rPr>
        <w:t>kqueue</w:t>
      </w:r>
      <w:r>
        <w:t xml:space="preserve"> из состава FreeBSD, </w:t>
      </w:r>
      <w:r>
        <w:rPr>
          <w:rStyle w:val="HTML"/>
        </w:rPr>
        <w:t>epoll</w:t>
      </w:r>
      <w:r>
        <w:t xml:space="preserve"> в системах с поддержкой интерфейса </w:t>
      </w:r>
      <w:r>
        <w:rPr>
          <w:rStyle w:val="HTML"/>
        </w:rPr>
        <w:t>epoll</w:t>
      </w:r>
      <w:r>
        <w:t xml:space="preserve"> (на данный момент это Linux 2.6) и IOCP на основе технологии Windows Input/Output Completion Ports. </w:t>
      </w:r>
    </w:p>
    <w:p w:rsidR="000D3827" w:rsidRDefault="008C5B68">
      <w:pPr>
        <w:pStyle w:val="a3"/>
      </w:pPr>
      <w:r>
        <w:t xml:space="preserve">Примеры зависящих от реализации особенностей процесса ожидания событий, рассматриваемых Twisted, включают следующие: </w:t>
      </w:r>
    </w:p>
    <w:p w:rsidR="000D3827" w:rsidRDefault="008C5B68" w:rsidP="007823A6">
      <w:pPr>
        <w:numPr>
          <w:ilvl w:val="0"/>
          <w:numId w:val="200"/>
        </w:numPr>
        <w:spacing w:before="100" w:beforeAutospacing="1" w:after="100" w:afterAutospacing="1"/>
        <w:rPr>
          <w:rFonts w:eastAsia="Times New Roman"/>
          <w:sz w:val="18"/>
          <w:szCs w:val="18"/>
        </w:rPr>
      </w:pPr>
      <w:r>
        <w:rPr>
          <w:rFonts w:eastAsia="Times New Roman"/>
          <w:sz w:val="18"/>
          <w:szCs w:val="18"/>
        </w:rPr>
        <w:t>Ограничения сети и файловой системы.</w:t>
      </w:r>
    </w:p>
    <w:p w:rsidR="000D3827" w:rsidRDefault="008C5B68" w:rsidP="007823A6">
      <w:pPr>
        <w:numPr>
          <w:ilvl w:val="0"/>
          <w:numId w:val="200"/>
        </w:numPr>
        <w:spacing w:before="100" w:beforeAutospacing="1" w:after="100" w:afterAutospacing="1"/>
        <w:rPr>
          <w:rFonts w:eastAsia="Times New Roman"/>
          <w:sz w:val="18"/>
          <w:szCs w:val="18"/>
        </w:rPr>
      </w:pPr>
      <w:r>
        <w:rPr>
          <w:rFonts w:eastAsia="Times New Roman"/>
          <w:sz w:val="18"/>
          <w:szCs w:val="18"/>
        </w:rPr>
        <w:t>Особенности буферизации.</w:t>
      </w:r>
    </w:p>
    <w:p w:rsidR="000D3827" w:rsidRDefault="008C5B68" w:rsidP="007823A6">
      <w:pPr>
        <w:numPr>
          <w:ilvl w:val="0"/>
          <w:numId w:val="200"/>
        </w:numPr>
        <w:spacing w:before="100" w:beforeAutospacing="1" w:after="100" w:afterAutospacing="1"/>
        <w:rPr>
          <w:rFonts w:eastAsia="Times New Roman"/>
          <w:sz w:val="18"/>
          <w:szCs w:val="18"/>
        </w:rPr>
      </w:pPr>
      <w:r>
        <w:rPr>
          <w:rFonts w:eastAsia="Times New Roman"/>
          <w:sz w:val="18"/>
          <w:szCs w:val="18"/>
        </w:rPr>
        <w:t>Метод установления факта разрыва соединения.</w:t>
      </w:r>
    </w:p>
    <w:p w:rsidR="000D3827" w:rsidRDefault="008C5B68" w:rsidP="007823A6">
      <w:pPr>
        <w:numPr>
          <w:ilvl w:val="0"/>
          <w:numId w:val="200"/>
        </w:numPr>
        <w:spacing w:before="100" w:beforeAutospacing="1" w:after="100" w:afterAutospacing="1"/>
        <w:rPr>
          <w:rFonts w:eastAsia="Times New Roman"/>
          <w:sz w:val="18"/>
          <w:szCs w:val="18"/>
        </w:rPr>
      </w:pPr>
      <w:r>
        <w:rPr>
          <w:rFonts w:eastAsia="Times New Roman"/>
          <w:sz w:val="18"/>
          <w:szCs w:val="18"/>
        </w:rPr>
        <w:t>Данные, возвращаемые в случаях ошибок.</w:t>
      </w:r>
    </w:p>
    <w:p w:rsidR="000D3827" w:rsidRDefault="008C5B68">
      <w:pPr>
        <w:pStyle w:val="a3"/>
      </w:pPr>
      <w:r>
        <w:t>Реализация циклов обработки событий в рамках Twisted также заботится о корректном использ</w:t>
      </w:r>
      <w:r>
        <w:t>о</w:t>
      </w:r>
      <w:r>
        <w:t xml:space="preserve">вании низкоуровневых не использующих блокировок API, а также о корректной работе в случае нестандартных критических ситуаций. В рамках языка Python API IOCP не раскрывается вообще, поэтому Twisted использует свою собственную реализацию. </w:t>
      </w:r>
    </w:p>
    <w:p w:rsidR="000D3827" w:rsidRDefault="008C5B68">
      <w:pPr>
        <w:pStyle w:val="3"/>
        <w:rPr>
          <w:rFonts w:eastAsia="Times New Roman"/>
        </w:rPr>
      </w:pPr>
      <w:bookmarkStart w:id="257" w:name="_Toc441583338"/>
      <w:r>
        <w:rPr>
          <w:rFonts w:eastAsia="Times New Roman"/>
        </w:rPr>
        <w:t>Управление цепочками функций обратного вызова</w:t>
      </w:r>
      <w:bookmarkEnd w:id="257"/>
    </w:p>
    <w:p w:rsidR="000D3827" w:rsidRDefault="008C5B68">
      <w:pPr>
        <w:pStyle w:val="a3"/>
      </w:pPr>
      <w:r>
        <w:t>Функции обратного вызова являются фундаментальной частью процесса разработки управляемых событиями систем и способом указания со стороны цикла обработки событий на факт наступления событий. По мере роста управляемых событиями программ, обработка и удачных и неудачных в</w:t>
      </w:r>
      <w:r>
        <w:t>а</w:t>
      </w:r>
      <w:r>
        <w:t>риантов событий в рамках приложения значительно усложняется. Невозможность регистрации подходящей функции обратного вызова может привести к блокировке программы на операции о</w:t>
      </w:r>
      <w:r>
        <w:t>б</w:t>
      </w:r>
      <w:r>
        <w:t xml:space="preserve">работки события, которая никогда не будет выполнена , при этом ошибки могут распространяться по цепочке функций обратного вызова от сетевого стека через уровни приложения. </w:t>
      </w:r>
    </w:p>
    <w:p w:rsidR="000D3827" w:rsidRDefault="008C5B68">
      <w:pPr>
        <w:pStyle w:val="a3"/>
      </w:pPr>
      <w:r>
        <w:t xml:space="preserve">Давайте рассмотрим некоторые ловушки, появляющиеся в управляемых событиями программах, в ходе сравнения синхронной и асинхронной версии игрушечной утилиты для получения страницы на основе строки URL, разработанной с использованием похожего на Python псевдокода: </w:t>
      </w:r>
    </w:p>
    <w:p w:rsidR="000D3827" w:rsidRDefault="008C5B68">
      <w:pPr>
        <w:pStyle w:val="a3"/>
      </w:pPr>
      <w:r>
        <w:t xml:space="preserve">Синхронная версия программы для получения страницы на основе строки URL: </w:t>
      </w:r>
    </w:p>
    <w:p w:rsidR="000D3827" w:rsidRDefault="000D3827">
      <w:pPr>
        <w:pStyle w:val="HTML0"/>
      </w:pPr>
    </w:p>
    <w:p w:rsidR="000D3827" w:rsidRPr="00D80123" w:rsidRDefault="008C5B68">
      <w:pPr>
        <w:pStyle w:val="HTML0"/>
        <w:rPr>
          <w:lang w:val="en-US"/>
        </w:rPr>
      </w:pPr>
      <w:r w:rsidRPr="00D80123">
        <w:rPr>
          <w:lang w:val="en-US"/>
        </w:rPr>
        <w:t>import getPage</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processPage(page):</w:t>
      </w:r>
    </w:p>
    <w:p w:rsidR="000D3827" w:rsidRPr="00D80123" w:rsidRDefault="008C5B68">
      <w:pPr>
        <w:pStyle w:val="HTML0"/>
        <w:rPr>
          <w:lang w:val="en-US"/>
        </w:rPr>
      </w:pPr>
      <w:r w:rsidRPr="00D80123">
        <w:rPr>
          <w:lang w:val="en-US"/>
        </w:rPr>
        <w:t xml:space="preserve">    print page</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logError(error):</w:t>
      </w:r>
    </w:p>
    <w:p w:rsidR="000D3827" w:rsidRPr="00D80123" w:rsidRDefault="008C5B68">
      <w:pPr>
        <w:pStyle w:val="HTML0"/>
        <w:rPr>
          <w:lang w:val="en-US"/>
        </w:rPr>
      </w:pPr>
      <w:r w:rsidRPr="00D80123">
        <w:rPr>
          <w:lang w:val="en-US"/>
        </w:rPr>
        <w:t xml:space="preserve">    print error</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finishProcessing(value):</w:t>
      </w:r>
    </w:p>
    <w:p w:rsidR="000D3827" w:rsidRDefault="008C5B68">
      <w:pPr>
        <w:pStyle w:val="HTML0"/>
      </w:pPr>
      <w:r w:rsidRPr="00D80123">
        <w:rPr>
          <w:lang w:val="en-US"/>
        </w:rPr>
        <w:t xml:space="preserve">    </w:t>
      </w:r>
      <w:r>
        <w:t>print "Завершение работы..."</w:t>
      </w:r>
    </w:p>
    <w:p w:rsidR="000D3827" w:rsidRDefault="008C5B68">
      <w:pPr>
        <w:pStyle w:val="HTML0"/>
      </w:pPr>
      <w:r>
        <w:t xml:space="preserve">    exit(0)</w:t>
      </w:r>
    </w:p>
    <w:p w:rsidR="000D3827" w:rsidRDefault="000D3827">
      <w:pPr>
        <w:pStyle w:val="HTML0"/>
      </w:pPr>
    </w:p>
    <w:p w:rsidR="000D3827" w:rsidRDefault="008C5B68">
      <w:pPr>
        <w:pStyle w:val="HTML0"/>
      </w:pPr>
      <w:r>
        <w:t>url = "http://google.com"</w:t>
      </w:r>
    </w:p>
    <w:p w:rsidR="000D3827" w:rsidRPr="00D80123" w:rsidRDefault="008C5B68">
      <w:pPr>
        <w:pStyle w:val="HTML0"/>
        <w:rPr>
          <w:lang w:val="en-US"/>
        </w:rPr>
      </w:pPr>
      <w:r w:rsidRPr="00D80123">
        <w:rPr>
          <w:lang w:val="en-US"/>
        </w:rPr>
        <w:t>try:</w:t>
      </w:r>
    </w:p>
    <w:p w:rsidR="000D3827" w:rsidRPr="00D80123" w:rsidRDefault="008C5B68">
      <w:pPr>
        <w:pStyle w:val="HTML0"/>
        <w:rPr>
          <w:lang w:val="en-US"/>
        </w:rPr>
      </w:pPr>
      <w:r w:rsidRPr="00D80123">
        <w:rPr>
          <w:lang w:val="en-US"/>
        </w:rPr>
        <w:t xml:space="preserve">    page = getPage(url)</w:t>
      </w:r>
    </w:p>
    <w:p w:rsidR="000D3827" w:rsidRPr="00D80123" w:rsidRDefault="008C5B68">
      <w:pPr>
        <w:pStyle w:val="HTML0"/>
        <w:rPr>
          <w:lang w:val="en-US"/>
        </w:rPr>
      </w:pPr>
      <w:r w:rsidRPr="00D80123">
        <w:rPr>
          <w:lang w:val="en-US"/>
        </w:rPr>
        <w:t xml:space="preserve">    processPage(page)</w:t>
      </w:r>
    </w:p>
    <w:p w:rsidR="000D3827" w:rsidRPr="00D80123" w:rsidRDefault="008C5B68">
      <w:pPr>
        <w:pStyle w:val="HTML0"/>
        <w:rPr>
          <w:lang w:val="en-US"/>
        </w:rPr>
      </w:pPr>
      <w:r w:rsidRPr="00D80123">
        <w:rPr>
          <w:lang w:val="en-US"/>
        </w:rPr>
        <w:t>except Error, e:</w:t>
      </w:r>
    </w:p>
    <w:p w:rsidR="000D3827" w:rsidRPr="00D80123" w:rsidRDefault="008C5B68">
      <w:pPr>
        <w:pStyle w:val="HTML0"/>
        <w:rPr>
          <w:lang w:val="en-US"/>
        </w:rPr>
      </w:pPr>
      <w:r w:rsidRPr="00D80123">
        <w:rPr>
          <w:lang w:val="en-US"/>
        </w:rPr>
        <w:t xml:space="preserve">    logError(error)</w:t>
      </w:r>
    </w:p>
    <w:p w:rsidR="000D3827" w:rsidRDefault="008C5B68">
      <w:pPr>
        <w:pStyle w:val="HTML0"/>
      </w:pPr>
      <w:r>
        <w:t>finally:</w:t>
      </w:r>
    </w:p>
    <w:p w:rsidR="000D3827" w:rsidRDefault="008C5B68">
      <w:pPr>
        <w:pStyle w:val="HTML0"/>
      </w:pPr>
      <w:r>
        <w:t xml:space="preserve">    finishProcessing()</w:t>
      </w:r>
    </w:p>
    <w:p w:rsidR="000D3827" w:rsidRDefault="008C5B68">
      <w:pPr>
        <w:pStyle w:val="a3"/>
      </w:pPr>
      <w:r>
        <w:t xml:space="preserve">Асинхронная версия программы для получения страницы на основе строки URL: </w:t>
      </w:r>
    </w:p>
    <w:p w:rsidR="000D3827" w:rsidRDefault="000D3827">
      <w:pPr>
        <w:pStyle w:val="HTML0"/>
      </w:pPr>
    </w:p>
    <w:p w:rsidR="000D3827" w:rsidRPr="00D80123" w:rsidRDefault="008C5B68">
      <w:pPr>
        <w:pStyle w:val="HTML0"/>
        <w:rPr>
          <w:lang w:val="en-US"/>
        </w:rPr>
      </w:pPr>
      <w:r w:rsidRPr="00D80123">
        <w:rPr>
          <w:lang w:val="en-US"/>
        </w:rPr>
        <w:t>from twisted.internet import reactor</w:t>
      </w:r>
    </w:p>
    <w:p w:rsidR="000D3827" w:rsidRPr="00D80123" w:rsidRDefault="008C5B68">
      <w:pPr>
        <w:pStyle w:val="HTML0"/>
        <w:rPr>
          <w:lang w:val="en-US"/>
        </w:rPr>
      </w:pPr>
      <w:r w:rsidRPr="00D80123">
        <w:rPr>
          <w:lang w:val="en-US"/>
        </w:rPr>
        <w:t>import getPage</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processPage(page):</w:t>
      </w:r>
    </w:p>
    <w:p w:rsidR="000D3827" w:rsidRPr="00D80123" w:rsidRDefault="008C5B68">
      <w:pPr>
        <w:pStyle w:val="HTML0"/>
        <w:rPr>
          <w:lang w:val="en-US"/>
        </w:rPr>
      </w:pPr>
      <w:r w:rsidRPr="00D80123">
        <w:rPr>
          <w:lang w:val="en-US"/>
        </w:rPr>
        <w:t xml:space="preserve">    print page</w:t>
      </w:r>
    </w:p>
    <w:p w:rsidR="000D3827" w:rsidRPr="00D80123" w:rsidRDefault="008C5B68">
      <w:pPr>
        <w:pStyle w:val="HTML0"/>
        <w:rPr>
          <w:lang w:val="en-US"/>
        </w:rPr>
      </w:pPr>
      <w:r w:rsidRPr="00D80123">
        <w:rPr>
          <w:lang w:val="en-US"/>
        </w:rPr>
        <w:t xml:space="preserve">    finishProcessing()</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logError(error):</w:t>
      </w:r>
    </w:p>
    <w:p w:rsidR="000D3827" w:rsidRPr="00D80123" w:rsidRDefault="008C5B68">
      <w:pPr>
        <w:pStyle w:val="HTML0"/>
        <w:rPr>
          <w:lang w:val="en-US"/>
        </w:rPr>
      </w:pPr>
      <w:r w:rsidRPr="00D80123">
        <w:rPr>
          <w:lang w:val="en-US"/>
        </w:rPr>
        <w:t xml:space="preserve">    print error</w:t>
      </w:r>
    </w:p>
    <w:p w:rsidR="000D3827" w:rsidRPr="00D80123" w:rsidRDefault="008C5B68">
      <w:pPr>
        <w:pStyle w:val="HTML0"/>
        <w:rPr>
          <w:lang w:val="en-US"/>
        </w:rPr>
      </w:pPr>
      <w:r w:rsidRPr="00D80123">
        <w:rPr>
          <w:lang w:val="en-US"/>
        </w:rPr>
        <w:t xml:space="preserve">    finishProcessing()</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finishProcessing(value):</w:t>
      </w:r>
    </w:p>
    <w:p w:rsidR="000D3827" w:rsidRPr="00D80123" w:rsidRDefault="008C5B68">
      <w:pPr>
        <w:pStyle w:val="HTML0"/>
        <w:rPr>
          <w:lang w:val="en-US"/>
        </w:rPr>
      </w:pPr>
      <w:r w:rsidRPr="00D80123">
        <w:rPr>
          <w:lang w:val="en-US"/>
        </w:rPr>
        <w:t xml:space="preserve">    print "</w:t>
      </w:r>
      <w:r>
        <w:t>Завершение</w:t>
      </w:r>
      <w:r w:rsidRPr="00D80123">
        <w:rPr>
          <w:lang w:val="en-US"/>
        </w:rPr>
        <w:t xml:space="preserve"> </w:t>
      </w:r>
      <w:r>
        <w:t>работы</w:t>
      </w:r>
      <w:r w:rsidRPr="00D80123">
        <w:rPr>
          <w:lang w:val="en-US"/>
        </w:rPr>
        <w:t>..."</w:t>
      </w:r>
    </w:p>
    <w:p w:rsidR="000D3827" w:rsidRPr="00D80123" w:rsidRDefault="008C5B68">
      <w:pPr>
        <w:pStyle w:val="HTML0"/>
        <w:rPr>
          <w:lang w:val="en-US"/>
        </w:rPr>
      </w:pPr>
      <w:r w:rsidRPr="00D80123">
        <w:rPr>
          <w:lang w:val="en-US"/>
        </w:rPr>
        <w:t xml:space="preserve">    reactor.stop()</w:t>
      </w:r>
    </w:p>
    <w:p w:rsidR="000D3827" w:rsidRPr="00D80123" w:rsidRDefault="000D3827">
      <w:pPr>
        <w:pStyle w:val="HTML0"/>
        <w:rPr>
          <w:lang w:val="en-US"/>
        </w:rPr>
      </w:pPr>
    </w:p>
    <w:p w:rsidR="000D3827" w:rsidRPr="00D80123" w:rsidRDefault="008C5B68">
      <w:pPr>
        <w:pStyle w:val="HTML0"/>
        <w:rPr>
          <w:lang w:val="en-US"/>
        </w:rPr>
      </w:pPr>
      <w:r w:rsidRPr="00D80123">
        <w:rPr>
          <w:lang w:val="en-US"/>
        </w:rPr>
        <w:t>url = "http://google.com"</w:t>
      </w:r>
    </w:p>
    <w:p w:rsidR="000D3827" w:rsidRDefault="008C5B68">
      <w:pPr>
        <w:pStyle w:val="HTML0"/>
      </w:pPr>
      <w:r>
        <w:t xml:space="preserve"># Функция getPage принимает следующие аргументы: строку url, </w:t>
      </w:r>
    </w:p>
    <w:p w:rsidR="000D3827" w:rsidRDefault="008C5B68">
      <w:pPr>
        <w:pStyle w:val="HTML0"/>
      </w:pPr>
      <w:r>
        <w:t xml:space="preserve">#    функцию обратного вызова для использования в случае удачного получения страницы, </w:t>
      </w:r>
    </w:p>
    <w:p w:rsidR="000D3827" w:rsidRDefault="008C5B68">
      <w:pPr>
        <w:pStyle w:val="HTML0"/>
      </w:pPr>
      <w:r>
        <w:t>#    функцию обратного вызова для обработки ошибки</w:t>
      </w:r>
    </w:p>
    <w:p w:rsidR="000D3827" w:rsidRPr="00D80123" w:rsidRDefault="008C5B68">
      <w:pPr>
        <w:pStyle w:val="HTML0"/>
        <w:rPr>
          <w:lang w:val="en-US"/>
        </w:rPr>
      </w:pPr>
      <w:r w:rsidRPr="00D80123">
        <w:rPr>
          <w:lang w:val="en-US"/>
        </w:rPr>
        <w:t>getPage(url, processPage, logError)</w:t>
      </w:r>
    </w:p>
    <w:p w:rsidR="000D3827" w:rsidRPr="00D80123" w:rsidRDefault="000D3827">
      <w:pPr>
        <w:pStyle w:val="HTML0"/>
        <w:rPr>
          <w:lang w:val="en-US"/>
        </w:rPr>
      </w:pPr>
    </w:p>
    <w:p w:rsidR="000D3827" w:rsidRPr="00D80123" w:rsidRDefault="008C5B68">
      <w:pPr>
        <w:pStyle w:val="HTML0"/>
        <w:rPr>
          <w:lang w:val="en-US"/>
        </w:rPr>
      </w:pPr>
      <w:r w:rsidRPr="00D80123">
        <w:rPr>
          <w:lang w:val="en-US"/>
        </w:rPr>
        <w:t>reactor.run()</w:t>
      </w:r>
    </w:p>
    <w:p w:rsidR="000D3827" w:rsidRDefault="008C5B68">
      <w:pPr>
        <w:pStyle w:val="a3"/>
      </w:pPr>
      <w:r>
        <w:t xml:space="preserve">В случае асинхронной программы для получения страницы на основе URL вызов </w:t>
      </w:r>
      <w:r>
        <w:rPr>
          <w:rStyle w:val="HTML"/>
        </w:rPr>
        <w:t>reactor.run()</w:t>
      </w:r>
      <w:r>
        <w:t xml:space="preserve"> запускает цикл обработки сообщений. И в синхронной, и в асинхронной версиях гипотетическая функция </w:t>
      </w:r>
      <w:r>
        <w:rPr>
          <w:rStyle w:val="HTML"/>
        </w:rPr>
        <w:t>getPage</w:t>
      </w:r>
      <w:r>
        <w:t xml:space="preserve"> выполняет работу по получению страницы. Функция </w:t>
      </w:r>
      <w:r>
        <w:rPr>
          <w:rStyle w:val="HTML"/>
        </w:rPr>
        <w:t>processPage</w:t>
      </w:r>
      <w:r>
        <w:t xml:space="preserve"> вызывается в случае успешного получения страницы, а функция </w:t>
      </w:r>
      <w:r>
        <w:rPr>
          <w:rStyle w:val="HTML"/>
        </w:rPr>
        <w:t>logError</w:t>
      </w:r>
      <w:r>
        <w:t xml:space="preserve"> вызывается в случае возникновения исключения (</w:t>
      </w:r>
      <w:r>
        <w:rPr>
          <w:rStyle w:val="HTML"/>
        </w:rPr>
        <w:t>Exception</w:t>
      </w:r>
      <w:r>
        <w:t>) при попытке получения страницы. В любом случае после этого вызыв</w:t>
      </w:r>
      <w:r>
        <w:t>а</w:t>
      </w:r>
      <w:r>
        <w:t xml:space="preserve">ется функция </w:t>
      </w:r>
      <w:r>
        <w:rPr>
          <w:rStyle w:val="HTML"/>
        </w:rPr>
        <w:t>finishProcessing</w:t>
      </w:r>
      <w:r>
        <w:t xml:space="preserve">. </w:t>
      </w:r>
    </w:p>
    <w:p w:rsidR="000D3827" w:rsidRDefault="008C5B68">
      <w:pPr>
        <w:pStyle w:val="a3"/>
      </w:pPr>
      <w:r>
        <w:t xml:space="preserve">Вызов функции </w:t>
      </w:r>
      <w:r>
        <w:rPr>
          <w:rStyle w:val="HTML"/>
        </w:rPr>
        <w:t>logError</w:t>
      </w:r>
      <w:r>
        <w:t xml:space="preserve"> из асинхронной версии заменяется на часть </w:t>
      </w:r>
      <w:r>
        <w:rPr>
          <w:rStyle w:val="HTML"/>
        </w:rPr>
        <w:t>except</w:t>
      </w:r>
      <w:r>
        <w:t xml:space="preserve"> блока </w:t>
      </w:r>
      <w:r>
        <w:rPr>
          <w:rStyle w:val="HTML"/>
        </w:rPr>
        <w:t>try/except</w:t>
      </w:r>
      <w:r>
        <w:t xml:space="preserve"> в синхронной версии. Вызов функции </w:t>
      </w:r>
      <w:r>
        <w:rPr>
          <w:rStyle w:val="HTML"/>
        </w:rPr>
        <w:t>processPage</w:t>
      </w:r>
      <w:r>
        <w:t xml:space="preserve"> заменяет оператор </w:t>
      </w:r>
      <w:r>
        <w:rPr>
          <w:rStyle w:val="HTML"/>
        </w:rPr>
        <w:t>else</w:t>
      </w:r>
      <w:r>
        <w:t xml:space="preserve"> и безусловный вызов функции </w:t>
      </w:r>
      <w:r>
        <w:rPr>
          <w:rStyle w:val="HTML"/>
        </w:rPr>
        <w:t>finishProcessing</w:t>
      </w:r>
      <w:r>
        <w:t xml:space="preserve"> заменяет оператор </w:t>
      </w:r>
      <w:r>
        <w:rPr>
          <w:rStyle w:val="HTML"/>
        </w:rPr>
        <w:t>finally</w:t>
      </w:r>
      <w:r>
        <w:t xml:space="preserve">. </w:t>
      </w:r>
    </w:p>
    <w:p w:rsidR="000D3827" w:rsidRDefault="008C5B68">
      <w:pPr>
        <w:pStyle w:val="a3"/>
      </w:pPr>
      <w:r>
        <w:t xml:space="preserve">В синхронной версии с помощью структуры блока </w:t>
      </w:r>
      <w:r>
        <w:rPr>
          <w:rStyle w:val="HTML"/>
        </w:rPr>
        <w:t>try/except</w:t>
      </w:r>
      <w:r>
        <w:t>, вызывается только одна из фун</w:t>
      </w:r>
      <w:r>
        <w:t>к</w:t>
      </w:r>
      <w:r>
        <w:t xml:space="preserve">ций </w:t>
      </w:r>
      <w:r>
        <w:rPr>
          <w:rStyle w:val="HTML"/>
        </w:rPr>
        <w:t>logError</w:t>
      </w:r>
      <w:r>
        <w:t xml:space="preserve"> и </w:t>
      </w:r>
      <w:r>
        <w:rPr>
          <w:rStyle w:val="HTML"/>
        </w:rPr>
        <w:t>processPage</w:t>
      </w:r>
      <w:r>
        <w:t xml:space="preserve"> и функция </w:t>
      </w:r>
      <w:r>
        <w:rPr>
          <w:rStyle w:val="HTML"/>
        </w:rPr>
        <w:t>finishProcessing</w:t>
      </w:r>
      <w:r>
        <w:t xml:space="preserve"> всегда вызывается единожды; в аси</w:t>
      </w:r>
      <w:r>
        <w:t>н</w:t>
      </w:r>
      <w:r>
        <w:t>хронной версии разработчик ответственен за использование корректных цепочек функций обра</w:t>
      </w:r>
      <w:r>
        <w:t>т</w:t>
      </w:r>
      <w:r>
        <w:lastRenderedPageBreak/>
        <w:t xml:space="preserve">ного вызова для обработки удачного или неудачного завершения процесса. Если бы в случае ошибки программирования вызов функции </w:t>
      </w:r>
      <w:r>
        <w:rPr>
          <w:rStyle w:val="HTML"/>
        </w:rPr>
        <w:t>finishProcessing</w:t>
      </w:r>
      <w:r>
        <w:t xml:space="preserve"> не использовал функции </w:t>
      </w:r>
      <w:r>
        <w:rPr>
          <w:rStyle w:val="HTML"/>
        </w:rPr>
        <w:t>processPage</w:t>
      </w:r>
      <w:r>
        <w:t xml:space="preserve"> и </w:t>
      </w:r>
      <w:r>
        <w:rPr>
          <w:rStyle w:val="HTML"/>
        </w:rPr>
        <w:t>logError</w:t>
      </w:r>
      <w:r>
        <w:t xml:space="preserve"> вместе с соответствующими цепочками функций обратных вызовов, цикл обработки событий не прервал бы никогда свою работу и программа выполнялась бы вечно. </w:t>
      </w:r>
    </w:p>
    <w:p w:rsidR="000D3827" w:rsidRDefault="008C5B68">
      <w:pPr>
        <w:pStyle w:val="a3"/>
      </w:pPr>
      <w:r>
        <w:t>Этот простейший пример указывает на сложности, которые расстраивали разработчиков Twisted в течение первых лет работы над проектом. Ответом на эти сложности послужило увеличение ра</w:t>
      </w:r>
      <w:r>
        <w:t>з</w:t>
      </w:r>
      <w:r>
        <w:t xml:space="preserve">меров объекта с названием </w:t>
      </w:r>
      <w:r>
        <w:rPr>
          <w:rStyle w:val="HTML"/>
        </w:rPr>
        <w:t>Deferred</w:t>
      </w:r>
      <w:r>
        <w:t xml:space="preserve">. </w:t>
      </w:r>
    </w:p>
    <w:p w:rsidR="000D3827" w:rsidRDefault="008C5B68">
      <w:pPr>
        <w:pStyle w:val="3"/>
        <w:rPr>
          <w:rFonts w:eastAsia="Times New Roman"/>
        </w:rPr>
      </w:pPr>
      <w:bookmarkStart w:id="258" w:name="_Toc441583339"/>
      <w:r>
        <w:rPr>
          <w:rFonts w:eastAsia="Times New Roman"/>
        </w:rPr>
        <w:t>Объекты Deferred</w:t>
      </w:r>
      <w:bookmarkEnd w:id="258"/>
    </w:p>
    <w:p w:rsidR="000D3827" w:rsidRDefault="008C5B68">
      <w:pPr>
        <w:pStyle w:val="a3"/>
      </w:pPr>
      <w:r>
        <w:t xml:space="preserve">Объект </w:t>
      </w:r>
      <w:r>
        <w:rPr>
          <w:rStyle w:val="HTML"/>
        </w:rPr>
        <w:t>Deferred</w:t>
      </w:r>
      <w:r>
        <w:t xml:space="preserve"> является абстракцией над результатом, которого на данный момент не существ</w:t>
      </w:r>
      <w:r>
        <w:t>у</w:t>
      </w:r>
      <w:r>
        <w:t>ет. Он также облегчает управление цепочками функций обратного вызова, используемыми для п</w:t>
      </w:r>
      <w:r>
        <w:t>о</w:t>
      </w:r>
      <w:r>
        <w:t xml:space="preserve">лучения этого результата. При возврате из функции объект </w:t>
      </w:r>
      <w:r>
        <w:rPr>
          <w:rStyle w:val="HTML"/>
        </w:rPr>
        <w:t>Deferred</w:t>
      </w:r>
      <w:r>
        <w:t xml:space="preserve"> выступает в роли обещания того, что функция вернет результат на определенном шаге. Этот возвращенный объект </w:t>
      </w:r>
      <w:r>
        <w:rPr>
          <w:rStyle w:val="HTML"/>
        </w:rPr>
        <w:t>Deferred</w:t>
      </w:r>
      <w:r>
        <w:t xml:space="preserve"> содержит ссылки на все функции обратного вызова, зарегистрированные для данного события, п</w:t>
      </w:r>
      <w:r>
        <w:t>о</w:t>
      </w:r>
      <w:r>
        <w:t xml:space="preserve">этому только этот единственный объект должен передаваться между функциями и гораздо проще работать с ним, а не управлять отдельными функциями обратного вызова. </w:t>
      </w:r>
    </w:p>
    <w:p w:rsidR="000D3827" w:rsidRDefault="008C5B68">
      <w:pPr>
        <w:pStyle w:val="a3"/>
      </w:pPr>
      <w:r>
        <w:t xml:space="preserve">Объектам </w:t>
      </w:r>
      <w:r>
        <w:rPr>
          <w:rStyle w:val="HTML"/>
        </w:rPr>
        <w:t>Deferred</w:t>
      </w:r>
      <w:r>
        <w:t xml:space="preserve"> соответствуют пары цепочек функций обратных вызовов, одна для обработки успешных операций (с помощью функций обратного вызова для обработки данных) и одна для обработки ошибок (с помощью специальных функций обратного вызова для обработки ошибок). Объекты </w:t>
      </w:r>
      <w:r>
        <w:rPr>
          <w:rStyle w:val="HTML"/>
        </w:rPr>
        <w:t>Deferred</w:t>
      </w:r>
      <w:r>
        <w:t xml:space="preserve"> создаются с двумя изначально пустыми цепочками. После этого добавляются пары функций обратного вызова для обработки данных и ошибок, которые будут использоваться для обработки удачных и неудачных операций в каждой точке процесса обработки событий. В тот момент, когда осуществляется асинхронная доставка результата выполнения операции, "активиз</w:t>
      </w:r>
      <w:r>
        <w:t>и</w:t>
      </w:r>
      <w:r>
        <w:t xml:space="preserve">руется" объект </w:t>
      </w:r>
      <w:r>
        <w:rPr>
          <w:rStyle w:val="HTML"/>
        </w:rPr>
        <w:t>Deferred</w:t>
      </w:r>
      <w:r>
        <w:t xml:space="preserve"> и вызываются соответствующие функции обратного вызова для обрабо</w:t>
      </w:r>
      <w:r>
        <w:t>т</w:t>
      </w:r>
      <w:r>
        <w:t xml:space="preserve">ки данных и событий в том порядке, в котором они были добавлены. </w:t>
      </w:r>
    </w:p>
    <w:p w:rsidR="000D3827" w:rsidRDefault="008C5B68">
      <w:pPr>
        <w:pStyle w:val="a3"/>
      </w:pPr>
      <w:r>
        <w:t xml:space="preserve">Ниже приведена использующая объекты </w:t>
      </w:r>
      <w:r>
        <w:rPr>
          <w:rStyle w:val="HTML"/>
        </w:rPr>
        <w:t>Deferred</w:t>
      </w:r>
      <w:r>
        <w:t xml:space="preserve"> версия асинхронной программы для получения страницы на основе URL в псевдокоде: </w:t>
      </w:r>
    </w:p>
    <w:p w:rsidR="000D3827" w:rsidRDefault="000D3827">
      <w:pPr>
        <w:pStyle w:val="HTML0"/>
      </w:pPr>
    </w:p>
    <w:p w:rsidR="000D3827" w:rsidRPr="00D80123" w:rsidRDefault="008C5B68">
      <w:pPr>
        <w:pStyle w:val="HTML0"/>
        <w:rPr>
          <w:lang w:val="en-US"/>
        </w:rPr>
      </w:pPr>
      <w:r w:rsidRPr="00D80123">
        <w:rPr>
          <w:lang w:val="en-US"/>
        </w:rPr>
        <w:t>from twisted.internet import reactor</w:t>
      </w:r>
    </w:p>
    <w:p w:rsidR="000D3827" w:rsidRPr="00D80123" w:rsidRDefault="008C5B68">
      <w:pPr>
        <w:pStyle w:val="HTML0"/>
        <w:rPr>
          <w:lang w:val="en-US"/>
        </w:rPr>
      </w:pPr>
      <w:r w:rsidRPr="00D80123">
        <w:rPr>
          <w:lang w:val="en-US"/>
        </w:rPr>
        <w:t>import getPage</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processPage(page):</w:t>
      </w:r>
    </w:p>
    <w:p w:rsidR="000D3827" w:rsidRPr="00D80123" w:rsidRDefault="008C5B68">
      <w:pPr>
        <w:pStyle w:val="HTML0"/>
        <w:rPr>
          <w:lang w:val="en-US"/>
        </w:rPr>
      </w:pPr>
      <w:r w:rsidRPr="00D80123">
        <w:rPr>
          <w:lang w:val="en-US"/>
        </w:rPr>
        <w:t xml:space="preserve">    print page</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logError(error):</w:t>
      </w:r>
    </w:p>
    <w:p w:rsidR="000D3827" w:rsidRPr="00D80123" w:rsidRDefault="008C5B68">
      <w:pPr>
        <w:pStyle w:val="HTML0"/>
        <w:rPr>
          <w:lang w:val="en-US"/>
        </w:rPr>
      </w:pPr>
      <w:r w:rsidRPr="00D80123">
        <w:rPr>
          <w:lang w:val="en-US"/>
        </w:rPr>
        <w:t xml:space="preserve">    print error</w:t>
      </w:r>
    </w:p>
    <w:p w:rsidR="000D3827" w:rsidRPr="00D80123" w:rsidRDefault="000D3827">
      <w:pPr>
        <w:pStyle w:val="HTML0"/>
        <w:rPr>
          <w:lang w:val="en-US"/>
        </w:rPr>
      </w:pPr>
    </w:p>
    <w:p w:rsidR="000D3827" w:rsidRPr="00D80123" w:rsidRDefault="008C5B68">
      <w:pPr>
        <w:pStyle w:val="HTML0"/>
        <w:rPr>
          <w:lang w:val="en-US"/>
        </w:rPr>
      </w:pPr>
      <w:r w:rsidRPr="00D80123">
        <w:rPr>
          <w:lang w:val="en-US"/>
        </w:rPr>
        <w:t>def finishProcessing(value):</w:t>
      </w:r>
    </w:p>
    <w:p w:rsidR="000D3827" w:rsidRDefault="008C5B68">
      <w:pPr>
        <w:pStyle w:val="HTML0"/>
      </w:pPr>
      <w:r w:rsidRPr="00D80123">
        <w:rPr>
          <w:lang w:val="en-US"/>
        </w:rPr>
        <w:t xml:space="preserve">    </w:t>
      </w:r>
      <w:r>
        <w:t>print "Завершение работы..."</w:t>
      </w:r>
    </w:p>
    <w:p w:rsidR="000D3827" w:rsidRDefault="008C5B68">
      <w:pPr>
        <w:pStyle w:val="HTML0"/>
      </w:pPr>
      <w:r>
        <w:t xml:space="preserve">    reactor.stop()</w:t>
      </w:r>
    </w:p>
    <w:p w:rsidR="000D3827" w:rsidRDefault="000D3827">
      <w:pPr>
        <w:pStyle w:val="HTML0"/>
      </w:pPr>
    </w:p>
    <w:p w:rsidR="000D3827" w:rsidRDefault="008C5B68">
      <w:pPr>
        <w:pStyle w:val="HTML0"/>
      </w:pPr>
      <w:r>
        <w:t>url = "http://google.com"</w:t>
      </w:r>
    </w:p>
    <w:p w:rsidR="000D3827" w:rsidRDefault="008C5B68">
      <w:pPr>
        <w:pStyle w:val="HTML0"/>
      </w:pPr>
      <w:r>
        <w:t>deferred = getPage(url) # Функция getPage возвращает объект Deferred</w:t>
      </w:r>
    </w:p>
    <w:p w:rsidR="000D3827" w:rsidRPr="00D80123" w:rsidRDefault="008C5B68">
      <w:pPr>
        <w:pStyle w:val="HTML0"/>
        <w:rPr>
          <w:lang w:val="en-US"/>
        </w:rPr>
      </w:pPr>
      <w:r w:rsidRPr="00D80123">
        <w:rPr>
          <w:lang w:val="en-US"/>
        </w:rPr>
        <w:t>deferred.addCallbacks(success, failure)</w:t>
      </w:r>
    </w:p>
    <w:p w:rsidR="000D3827" w:rsidRPr="00D80123" w:rsidRDefault="008C5B68">
      <w:pPr>
        <w:pStyle w:val="HTML0"/>
        <w:rPr>
          <w:lang w:val="en-US"/>
        </w:rPr>
      </w:pPr>
      <w:r w:rsidRPr="00D80123">
        <w:rPr>
          <w:lang w:val="en-US"/>
        </w:rPr>
        <w:t>deferred.addBoth(stop)</w:t>
      </w:r>
    </w:p>
    <w:p w:rsidR="000D3827" w:rsidRPr="00D80123" w:rsidRDefault="000D3827">
      <w:pPr>
        <w:pStyle w:val="HTML0"/>
        <w:rPr>
          <w:lang w:val="en-US"/>
        </w:rPr>
      </w:pPr>
    </w:p>
    <w:p w:rsidR="000D3827" w:rsidRDefault="008C5B68">
      <w:pPr>
        <w:pStyle w:val="HTML0"/>
      </w:pPr>
      <w:r>
        <w:t>reactor.run()</w:t>
      </w:r>
    </w:p>
    <w:p w:rsidR="000D3827" w:rsidRDefault="008C5B68">
      <w:pPr>
        <w:pStyle w:val="a3"/>
      </w:pPr>
      <w:r>
        <w:t xml:space="preserve">В этой версии вызываются те же обработчики событий, но все они регистрируются с помощью одного объекта </w:t>
      </w:r>
      <w:r>
        <w:rPr>
          <w:rStyle w:val="HTML"/>
        </w:rPr>
        <w:t>Deferred</w:t>
      </w:r>
      <w:r>
        <w:t xml:space="preserve"> вместо распределения по коду и передачи имен функций в качестве а</w:t>
      </w:r>
      <w:r>
        <w:t>р</w:t>
      </w:r>
      <w:r>
        <w:t xml:space="preserve">гументов функции </w:t>
      </w:r>
      <w:r>
        <w:rPr>
          <w:rStyle w:val="HTML"/>
        </w:rPr>
        <w:t>getPage</w:t>
      </w:r>
      <w:r>
        <w:t xml:space="preserve">. </w:t>
      </w:r>
    </w:p>
    <w:p w:rsidR="000D3827" w:rsidRDefault="008C5B68">
      <w:pPr>
        <w:pStyle w:val="a3"/>
      </w:pPr>
      <w:r>
        <w:lastRenderedPageBreak/>
        <w:t xml:space="preserve">Объект </w:t>
      </w:r>
      <w:r>
        <w:rPr>
          <w:rStyle w:val="HTML"/>
        </w:rPr>
        <w:t>Deferred</w:t>
      </w:r>
      <w:r>
        <w:t xml:space="preserve"> создается с двумя уровнями функций обратного вызова. Во-первых, функция </w:t>
      </w:r>
      <w:r>
        <w:rPr>
          <w:rStyle w:val="HTML"/>
        </w:rPr>
        <w:t>addCallbacks</w:t>
      </w:r>
      <w:r>
        <w:t xml:space="preserve"> добавляет функцию обработки данных </w:t>
      </w:r>
      <w:r>
        <w:rPr>
          <w:rStyle w:val="HTML"/>
        </w:rPr>
        <w:t>processPage</w:t>
      </w:r>
      <w:r>
        <w:t xml:space="preserve"> и функцию обработки ошибок </w:t>
      </w:r>
      <w:r>
        <w:rPr>
          <w:rStyle w:val="HTML"/>
        </w:rPr>
        <w:t>logError</w:t>
      </w:r>
      <w:r>
        <w:t xml:space="preserve"> на первый уровень их соответствующих цепочек. После этого с помощью функции </w:t>
      </w:r>
      <w:r>
        <w:rPr>
          <w:rStyle w:val="HTML"/>
        </w:rPr>
        <w:t>addBoth</w:t>
      </w:r>
      <w:r>
        <w:t xml:space="preserve"> функция обратного вызова </w:t>
      </w:r>
      <w:r>
        <w:rPr>
          <w:rStyle w:val="HTML"/>
        </w:rPr>
        <w:t>finishProcessing</w:t>
      </w:r>
      <w:r>
        <w:t xml:space="preserve"> добавляется на второй уровень обеих цеп</w:t>
      </w:r>
      <w:r>
        <w:t>о</w:t>
      </w:r>
      <w:r>
        <w:t xml:space="preserve">чек. </w:t>
      </w:r>
    </w:p>
    <w:p w:rsidR="000D3827" w:rsidRDefault="008C5B68">
      <w:pPr>
        <w:pStyle w:val="a3"/>
      </w:pPr>
      <w:r>
        <w:t xml:space="preserve">Цепочки функций обратного вызова в форме диаграммы выглядят примерно так, как показано на </w:t>
      </w:r>
      <w:hyperlink r:id="rId290" w:anchor="fig.twisted.callback" w:history="1">
        <w:r>
          <w:rPr>
            <w:rStyle w:val="a5"/>
          </w:rPr>
          <w:t>Рисунке 21.1</w:t>
        </w:r>
      </w:hyperlink>
      <w:r>
        <w:t xml:space="preserve">. </w:t>
      </w:r>
    </w:p>
    <w:p w:rsidR="000D3827" w:rsidRDefault="008C5B68">
      <w:pPr>
        <w:pStyle w:val="a3"/>
      </w:pPr>
      <w:r>
        <w:rPr>
          <w:noProof/>
        </w:rPr>
        <w:drawing>
          <wp:inline distT="0" distB="0" distL="0" distR="0">
            <wp:extent cx="6572250" cy="5067300"/>
            <wp:effectExtent l="19050" t="0" r="0" b="0"/>
            <wp:docPr id="265" name="Рисунок 265" descr="Цепочки функций обратного вызо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Цепочки функций обратного вызова"/>
                    <pic:cNvPicPr>
                      <a:picLocks noChangeAspect="1" noChangeArrowheads="1"/>
                    </pic:cNvPicPr>
                  </pic:nvPicPr>
                  <pic:blipFill>
                    <a:blip r:link="rId291" cstate="print"/>
                    <a:srcRect/>
                    <a:stretch>
                      <a:fillRect/>
                    </a:stretch>
                  </pic:blipFill>
                  <pic:spPr bwMode="auto">
                    <a:xfrm>
                      <a:off x="0" y="0"/>
                      <a:ext cx="6572250" cy="5067300"/>
                    </a:xfrm>
                    <a:prstGeom prst="rect">
                      <a:avLst/>
                    </a:prstGeom>
                    <a:noFill/>
                    <a:ln w="9525">
                      <a:noFill/>
                      <a:miter lim="800000"/>
                      <a:headEnd/>
                      <a:tailEnd/>
                    </a:ln>
                  </pic:spPr>
                </pic:pic>
              </a:graphicData>
            </a:graphic>
          </wp:inline>
        </w:drawing>
      </w:r>
      <w:r>
        <w:br/>
        <w:t xml:space="preserve">Рисунок 21.1: Цепочки функций обратного вызова </w:t>
      </w:r>
    </w:p>
    <w:p w:rsidR="000D3827" w:rsidRDefault="008C5B68">
      <w:pPr>
        <w:pStyle w:val="a3"/>
      </w:pPr>
      <w:r>
        <w:t xml:space="preserve">Объекты </w:t>
      </w:r>
      <w:r>
        <w:rPr>
          <w:rStyle w:val="HTML"/>
        </w:rPr>
        <w:t>Deferred</w:t>
      </w:r>
      <w:r>
        <w:t xml:space="preserve"> могут быть активизированы только однократно; повторная попытка их актив</w:t>
      </w:r>
      <w:r>
        <w:t>и</w:t>
      </w:r>
      <w:r>
        <w:t>зации приведет к возникновению исключения (</w:t>
      </w:r>
      <w:r>
        <w:rPr>
          <w:rStyle w:val="HTML"/>
        </w:rPr>
        <w:t>Exception</w:t>
      </w:r>
      <w:r>
        <w:t xml:space="preserve">). Это позволяет добиться семантики объектов </w:t>
      </w:r>
      <w:r>
        <w:rPr>
          <w:rStyle w:val="HTML"/>
        </w:rPr>
        <w:t>Deferred</w:t>
      </w:r>
      <w:r>
        <w:t xml:space="preserve">, аналогичной семантике блоков </w:t>
      </w:r>
      <w:r>
        <w:rPr>
          <w:rStyle w:val="HTML"/>
        </w:rPr>
        <w:t>try/except</w:t>
      </w:r>
      <w:r>
        <w:t xml:space="preserve"> в синхронных версиях, которые упрощают понимание процесса обработки асинхронных событий и позволяют избежать коварных ошибок, вызванных тем, что функции обратного вызова вызываются больше одного раза для с</w:t>
      </w:r>
      <w:r>
        <w:t>о</w:t>
      </w:r>
      <w:r>
        <w:t xml:space="preserve">бытия. </w:t>
      </w:r>
    </w:p>
    <w:p w:rsidR="000D3827" w:rsidRDefault="008C5B68">
      <w:pPr>
        <w:pStyle w:val="a3"/>
      </w:pPr>
      <w:r>
        <w:t xml:space="preserve">Понимание принципов использования объектов </w:t>
      </w:r>
      <w:r>
        <w:rPr>
          <w:rStyle w:val="HTML"/>
        </w:rPr>
        <w:t>Deferred</w:t>
      </w:r>
      <w:r>
        <w:t xml:space="preserve"> является важным для понимания при</w:t>
      </w:r>
      <w:r>
        <w:t>н</w:t>
      </w:r>
      <w:r>
        <w:t>ципа работы программ на основе Twisted. Однако, при использовании высокоуровневых абстра</w:t>
      </w:r>
      <w:r>
        <w:t>к</w:t>
      </w:r>
      <w:r>
        <w:t>ций, предоставляемых фреймворком Twisted для сетевых протоколов, обычно вообще не прих</w:t>
      </w:r>
      <w:r>
        <w:t>о</w:t>
      </w:r>
      <w:r>
        <w:t xml:space="preserve">дится использовать объекты </w:t>
      </w:r>
      <w:r>
        <w:rPr>
          <w:rStyle w:val="HTML"/>
        </w:rPr>
        <w:t>Deferred</w:t>
      </w:r>
      <w:r>
        <w:t xml:space="preserve"> напрямую. </w:t>
      </w:r>
    </w:p>
    <w:p w:rsidR="000D3827" w:rsidRDefault="008C5B68">
      <w:pPr>
        <w:pStyle w:val="a3"/>
      </w:pPr>
      <w:r>
        <w:lastRenderedPageBreak/>
        <w:t xml:space="preserve">Абстракция </w:t>
      </w:r>
      <w:r>
        <w:rPr>
          <w:rStyle w:val="HTML"/>
        </w:rPr>
        <w:t>Deferred</w:t>
      </w:r>
      <w:r>
        <w:t xml:space="preserve"> является достаточно мощной и была заимствована другими управляемыми событиями платформами, в числе которых jQuery, Dojo и Mochkit. </w:t>
      </w:r>
    </w:p>
    <w:p w:rsidR="000D3827" w:rsidRDefault="008C5B68">
      <w:pPr>
        <w:pStyle w:val="3"/>
        <w:rPr>
          <w:rFonts w:eastAsia="Times New Roman"/>
        </w:rPr>
      </w:pPr>
      <w:bookmarkStart w:id="259" w:name="_Toc441583340"/>
      <w:r>
        <w:rPr>
          <w:rFonts w:eastAsia="Times New Roman"/>
        </w:rPr>
        <w:t>Транспорты</w:t>
      </w:r>
      <w:bookmarkEnd w:id="259"/>
    </w:p>
    <w:p w:rsidR="000D3827" w:rsidRDefault="008C5B68">
      <w:pPr>
        <w:pStyle w:val="a3"/>
      </w:pPr>
      <w:r>
        <w:t>Транспорты представляют соединение между двумя конечными точками, взаимодействующими посредством сети. Транспорты отвечают за описание параметров соединения, таких, как является ли соединение потоко- или дейтаграммно-ориентированным, какие алгоритмы применяются для контроля потока, а также какова надежность соединения. TCP-, UDP- и Unix-сокеты являются примерами транспортов. Они спроектированы так, чтобы быть "минимально функциональными примитивами, которые могут быть максимально используемыми повторно" и отделены от реал</w:t>
      </w:r>
      <w:r>
        <w:t>и</w:t>
      </w:r>
      <w:r>
        <w:t xml:space="preserve">заций протоколов, позволяя множеству протоколов использовать один и тот же тип транспорта. Транспорты реализуют интерфейс </w:t>
      </w:r>
      <w:r>
        <w:rPr>
          <w:rStyle w:val="HTML"/>
        </w:rPr>
        <w:t>ITransport</w:t>
      </w:r>
      <w:r>
        <w:t xml:space="preserve">, который имеет следующие методы: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1771"/>
        <w:gridCol w:w="6901"/>
      </w:tblGrid>
      <w:tr w:rsidR="000D3827">
        <w:trPr>
          <w:tblCellSpacing w:w="15" w:type="dxa"/>
        </w:trPr>
        <w:tc>
          <w:tcPr>
            <w:tcW w:w="0" w:type="auto"/>
            <w:vAlign w:val="center"/>
            <w:hideMark/>
          </w:tcPr>
          <w:p w:rsidR="000D3827" w:rsidRDefault="008C5B68">
            <w:pPr>
              <w:rPr>
                <w:rFonts w:eastAsia="Times New Roman"/>
                <w:sz w:val="18"/>
                <w:szCs w:val="18"/>
              </w:rPr>
            </w:pPr>
            <w:r>
              <w:rPr>
                <w:rStyle w:val="HTML"/>
              </w:rPr>
              <w:t>write</w:t>
            </w:r>
          </w:p>
        </w:tc>
        <w:tc>
          <w:tcPr>
            <w:tcW w:w="0" w:type="auto"/>
            <w:vAlign w:val="center"/>
            <w:hideMark/>
          </w:tcPr>
          <w:p w:rsidR="000D3827" w:rsidRDefault="008C5B68">
            <w:pPr>
              <w:rPr>
                <w:rFonts w:eastAsia="Times New Roman"/>
                <w:sz w:val="18"/>
                <w:szCs w:val="18"/>
              </w:rPr>
            </w:pPr>
            <w:r>
              <w:rPr>
                <w:rFonts w:eastAsia="Times New Roman"/>
                <w:sz w:val="18"/>
                <w:szCs w:val="18"/>
              </w:rPr>
              <w:t>Записать последовательно какие-либо данные в физическое соединение без блокировок.</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writeSequence</w:t>
            </w:r>
          </w:p>
        </w:tc>
        <w:tc>
          <w:tcPr>
            <w:tcW w:w="0" w:type="auto"/>
            <w:vAlign w:val="center"/>
            <w:hideMark/>
          </w:tcPr>
          <w:p w:rsidR="000D3827" w:rsidRDefault="008C5B68">
            <w:pPr>
              <w:rPr>
                <w:rFonts w:eastAsia="Times New Roman"/>
                <w:sz w:val="18"/>
                <w:szCs w:val="18"/>
              </w:rPr>
            </w:pPr>
            <w:r>
              <w:rPr>
                <w:rFonts w:eastAsia="Times New Roman"/>
                <w:sz w:val="18"/>
                <w:szCs w:val="18"/>
              </w:rPr>
              <w:t>Записать список строк в физическое соединение.</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loseConnection</w:t>
            </w:r>
          </w:p>
        </w:tc>
        <w:tc>
          <w:tcPr>
            <w:tcW w:w="0" w:type="auto"/>
            <w:vAlign w:val="center"/>
            <w:hideMark/>
          </w:tcPr>
          <w:p w:rsidR="000D3827" w:rsidRDefault="008C5B68">
            <w:pPr>
              <w:rPr>
                <w:rFonts w:eastAsia="Times New Roman"/>
                <w:sz w:val="18"/>
                <w:szCs w:val="18"/>
              </w:rPr>
            </w:pPr>
            <w:r>
              <w:rPr>
                <w:rFonts w:eastAsia="Times New Roman"/>
                <w:sz w:val="18"/>
                <w:szCs w:val="18"/>
              </w:rPr>
              <w:t>Записать все ожидающие данные, после чего закрыть соединение.</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getPeer</w:t>
            </w:r>
          </w:p>
        </w:tc>
        <w:tc>
          <w:tcPr>
            <w:tcW w:w="0" w:type="auto"/>
            <w:vAlign w:val="center"/>
            <w:hideMark/>
          </w:tcPr>
          <w:p w:rsidR="000D3827" w:rsidRDefault="008C5B68">
            <w:pPr>
              <w:rPr>
                <w:rFonts w:eastAsia="Times New Roman"/>
                <w:sz w:val="18"/>
                <w:szCs w:val="18"/>
              </w:rPr>
            </w:pPr>
            <w:r>
              <w:rPr>
                <w:rFonts w:eastAsia="Times New Roman"/>
                <w:sz w:val="18"/>
                <w:szCs w:val="18"/>
              </w:rPr>
              <w:t>Получить удаленный адрес данного соединения.</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getHost</w:t>
            </w:r>
          </w:p>
        </w:tc>
        <w:tc>
          <w:tcPr>
            <w:tcW w:w="0" w:type="auto"/>
            <w:vAlign w:val="center"/>
            <w:hideMark/>
          </w:tcPr>
          <w:p w:rsidR="000D3827" w:rsidRDefault="008C5B68">
            <w:pPr>
              <w:rPr>
                <w:rFonts w:eastAsia="Times New Roman"/>
                <w:sz w:val="18"/>
                <w:szCs w:val="18"/>
              </w:rPr>
            </w:pPr>
            <w:r>
              <w:rPr>
                <w:rFonts w:eastAsia="Times New Roman"/>
                <w:sz w:val="18"/>
                <w:szCs w:val="18"/>
              </w:rPr>
              <w:t>Получить локальный адрес данного соединения.</w:t>
            </w:r>
          </w:p>
        </w:tc>
      </w:tr>
    </w:tbl>
    <w:p w:rsidR="000D3827" w:rsidRDefault="008C5B68">
      <w:pPr>
        <w:pStyle w:val="a3"/>
      </w:pPr>
      <w:r>
        <w:t xml:space="preserve">Отделение транспортов от протоколов также упрощает тестирование двух уровней. Исследуемый транспорт может просто записать данные в строку для проверки. </w:t>
      </w:r>
    </w:p>
    <w:p w:rsidR="000D3827" w:rsidRDefault="008C5B68">
      <w:pPr>
        <w:pStyle w:val="3"/>
        <w:rPr>
          <w:rFonts w:eastAsia="Times New Roman"/>
        </w:rPr>
      </w:pPr>
      <w:bookmarkStart w:id="260" w:name="_Toc441583341"/>
      <w:r>
        <w:rPr>
          <w:rFonts w:eastAsia="Times New Roman"/>
        </w:rPr>
        <w:t>Протоколы</w:t>
      </w:r>
      <w:bookmarkEnd w:id="260"/>
    </w:p>
    <w:p w:rsidR="000D3827" w:rsidRDefault="008C5B68">
      <w:pPr>
        <w:pStyle w:val="a3"/>
      </w:pPr>
      <w:r>
        <w:t>Протоколы устанавливают методы асинхронной обработки событий сети, HTTP, DNS и IMAP я</w:t>
      </w:r>
      <w:r>
        <w:t>в</w:t>
      </w:r>
      <w:r>
        <w:t xml:space="preserve">ляются примерами прикладных сетевых протоколов. Протоколы реализуют интерфейс </w:t>
      </w:r>
      <w:r>
        <w:rPr>
          <w:rStyle w:val="HTML"/>
        </w:rPr>
        <w:t>IProtocol</w:t>
      </w:r>
      <w:r>
        <w:t xml:space="preserve">, который имеет следующие методы: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1771"/>
        <w:gridCol w:w="3773"/>
      </w:tblGrid>
      <w:tr w:rsidR="000D3827">
        <w:trPr>
          <w:tblCellSpacing w:w="15" w:type="dxa"/>
        </w:trPr>
        <w:tc>
          <w:tcPr>
            <w:tcW w:w="0" w:type="auto"/>
            <w:vAlign w:val="center"/>
            <w:hideMark/>
          </w:tcPr>
          <w:p w:rsidR="000D3827" w:rsidRDefault="008C5B68">
            <w:pPr>
              <w:rPr>
                <w:rFonts w:eastAsia="Times New Roman"/>
                <w:sz w:val="18"/>
                <w:szCs w:val="18"/>
              </w:rPr>
            </w:pPr>
            <w:r>
              <w:rPr>
                <w:rStyle w:val="HTML"/>
              </w:rPr>
              <w:t>makeConnection</w:t>
            </w:r>
          </w:p>
        </w:tc>
        <w:tc>
          <w:tcPr>
            <w:tcW w:w="0" w:type="auto"/>
            <w:vAlign w:val="center"/>
            <w:hideMark/>
          </w:tcPr>
          <w:p w:rsidR="000D3827" w:rsidRDefault="008C5B68">
            <w:pPr>
              <w:rPr>
                <w:rFonts w:eastAsia="Times New Roman"/>
                <w:sz w:val="18"/>
                <w:szCs w:val="18"/>
              </w:rPr>
            </w:pPr>
            <w:r>
              <w:rPr>
                <w:rFonts w:eastAsia="Times New Roman"/>
                <w:sz w:val="18"/>
                <w:szCs w:val="18"/>
              </w:rPr>
              <w:t>Создать соединение для транспорта с сервером.</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connectionMode</w:t>
            </w:r>
          </w:p>
        </w:tc>
        <w:tc>
          <w:tcPr>
            <w:tcW w:w="0" w:type="auto"/>
            <w:vAlign w:val="center"/>
            <w:hideMark/>
          </w:tcPr>
          <w:p w:rsidR="000D3827" w:rsidRDefault="008C5B68">
            <w:pPr>
              <w:rPr>
                <w:rFonts w:eastAsia="Times New Roman"/>
                <w:sz w:val="18"/>
                <w:szCs w:val="18"/>
              </w:rPr>
            </w:pPr>
            <w:r>
              <w:rPr>
                <w:rFonts w:eastAsia="Times New Roman"/>
                <w:sz w:val="18"/>
                <w:szCs w:val="18"/>
              </w:rPr>
              <w:t>Вызывается тогда, когда соединение создано.</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dataReceived</w:t>
            </w:r>
          </w:p>
        </w:tc>
        <w:tc>
          <w:tcPr>
            <w:tcW w:w="0" w:type="auto"/>
            <w:vAlign w:val="center"/>
            <w:hideMark/>
          </w:tcPr>
          <w:p w:rsidR="000D3827" w:rsidRDefault="008C5B68">
            <w:pPr>
              <w:rPr>
                <w:rFonts w:eastAsia="Times New Roman"/>
                <w:sz w:val="18"/>
                <w:szCs w:val="18"/>
              </w:rPr>
            </w:pPr>
            <w:r>
              <w:rPr>
                <w:rFonts w:eastAsia="Times New Roman"/>
                <w:sz w:val="18"/>
                <w:szCs w:val="18"/>
              </w:rPr>
              <w:t>Вызывается тогда, когда приняты данные.</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connectionLost</w:t>
            </w:r>
          </w:p>
        </w:tc>
        <w:tc>
          <w:tcPr>
            <w:tcW w:w="0" w:type="auto"/>
            <w:vAlign w:val="center"/>
            <w:hideMark/>
          </w:tcPr>
          <w:p w:rsidR="000D3827" w:rsidRDefault="008C5B68">
            <w:pPr>
              <w:rPr>
                <w:rFonts w:eastAsia="Times New Roman"/>
                <w:sz w:val="18"/>
                <w:szCs w:val="18"/>
              </w:rPr>
            </w:pPr>
            <w:r>
              <w:rPr>
                <w:rFonts w:eastAsia="Times New Roman"/>
                <w:sz w:val="18"/>
                <w:szCs w:val="18"/>
              </w:rPr>
              <w:t>Вызывается при закрытии соединения.</w:t>
            </w:r>
          </w:p>
        </w:tc>
      </w:tr>
    </w:tbl>
    <w:p w:rsidR="000D3827" w:rsidRDefault="008C5B68">
      <w:pPr>
        <w:pStyle w:val="a3"/>
      </w:pPr>
      <w:r>
        <w:t>Связь между циклом обработки событий, протоколами и транспортами может быть лучшим обр</w:t>
      </w:r>
      <w:r>
        <w:t>а</w:t>
      </w:r>
      <w:r>
        <w:t xml:space="preserve">зом проиллюстрирована с помощью примера. Ниже приведены завершенные реализации эхо-сервера и клиента, сначала код сервера: </w:t>
      </w:r>
    </w:p>
    <w:p w:rsidR="000D3827" w:rsidRDefault="000D3827">
      <w:pPr>
        <w:pStyle w:val="HTML0"/>
      </w:pPr>
    </w:p>
    <w:p w:rsidR="000D3827" w:rsidRPr="00D80123" w:rsidRDefault="008C5B68">
      <w:pPr>
        <w:pStyle w:val="HTML0"/>
        <w:rPr>
          <w:lang w:val="en-US"/>
        </w:rPr>
      </w:pPr>
      <w:r w:rsidRPr="00D80123">
        <w:rPr>
          <w:lang w:val="en-US"/>
        </w:rPr>
        <w:t>from twisted.internet import protocol, reactor</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Echo(protocol.Protocol):</w:t>
      </w:r>
    </w:p>
    <w:p w:rsidR="000D3827" w:rsidRPr="00D80123" w:rsidRDefault="008C5B68">
      <w:pPr>
        <w:pStyle w:val="HTML0"/>
        <w:rPr>
          <w:lang w:val="en-US"/>
        </w:rPr>
      </w:pPr>
      <w:r w:rsidRPr="00D80123">
        <w:rPr>
          <w:lang w:val="en-US"/>
        </w:rPr>
        <w:t xml:space="preserve">    def dataReceived(self, data):</w:t>
      </w:r>
    </w:p>
    <w:p w:rsidR="000D3827" w:rsidRDefault="008C5B68">
      <w:pPr>
        <w:pStyle w:val="HTML0"/>
      </w:pPr>
      <w:r w:rsidRPr="00D80123">
        <w:rPr>
          <w:lang w:val="en-US"/>
        </w:rPr>
        <w:t xml:space="preserve">        </w:t>
      </w:r>
      <w:r>
        <w:t># Любые данные после приема должны быть отправлены назад</w:t>
      </w:r>
    </w:p>
    <w:p w:rsidR="000D3827" w:rsidRPr="00D80123" w:rsidRDefault="008C5B68">
      <w:pPr>
        <w:pStyle w:val="HTML0"/>
        <w:rPr>
          <w:lang w:val="en-US"/>
        </w:rPr>
      </w:pPr>
      <w:r>
        <w:t xml:space="preserve">        </w:t>
      </w:r>
      <w:r w:rsidRPr="00D80123">
        <w:rPr>
          <w:lang w:val="en-US"/>
        </w:rPr>
        <w:t>self.transport.write(data)</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EchoFactory(protocol.Factory):</w:t>
      </w:r>
    </w:p>
    <w:p w:rsidR="000D3827" w:rsidRPr="00D80123" w:rsidRDefault="008C5B68">
      <w:pPr>
        <w:pStyle w:val="HTML0"/>
        <w:rPr>
          <w:lang w:val="en-US"/>
        </w:rPr>
      </w:pPr>
      <w:r w:rsidRPr="00D80123">
        <w:rPr>
          <w:lang w:val="en-US"/>
        </w:rPr>
        <w:t xml:space="preserve">    def buildProtocol(self, addr):</w:t>
      </w:r>
    </w:p>
    <w:p w:rsidR="000D3827" w:rsidRPr="00D80123" w:rsidRDefault="008C5B68">
      <w:pPr>
        <w:pStyle w:val="HTML0"/>
        <w:rPr>
          <w:lang w:val="en-US"/>
        </w:rPr>
      </w:pPr>
      <w:r w:rsidRPr="00D80123">
        <w:rPr>
          <w:lang w:val="en-US"/>
        </w:rPr>
        <w:t xml:space="preserve">        return Echo()</w:t>
      </w:r>
    </w:p>
    <w:p w:rsidR="000D3827" w:rsidRPr="00D80123" w:rsidRDefault="000D3827">
      <w:pPr>
        <w:pStyle w:val="HTML0"/>
        <w:rPr>
          <w:lang w:val="en-US"/>
        </w:rPr>
      </w:pPr>
    </w:p>
    <w:p w:rsidR="000D3827" w:rsidRPr="00D80123" w:rsidRDefault="008C5B68">
      <w:pPr>
        <w:pStyle w:val="HTML0"/>
        <w:rPr>
          <w:lang w:val="en-US"/>
        </w:rPr>
      </w:pPr>
      <w:r w:rsidRPr="00D80123">
        <w:rPr>
          <w:lang w:val="en-US"/>
        </w:rPr>
        <w:t>reactor.listenTCP(8000, EchoFactory())</w:t>
      </w:r>
    </w:p>
    <w:p w:rsidR="000D3827" w:rsidRPr="00D80123" w:rsidRDefault="008C5B68">
      <w:pPr>
        <w:pStyle w:val="HTML0"/>
        <w:rPr>
          <w:lang w:val="en-US"/>
        </w:rPr>
      </w:pPr>
      <w:r w:rsidRPr="00D80123">
        <w:rPr>
          <w:lang w:val="en-US"/>
        </w:rPr>
        <w:t>reactor.run()</w:t>
      </w:r>
    </w:p>
    <w:p w:rsidR="000D3827" w:rsidRPr="00D80123" w:rsidRDefault="008C5B68">
      <w:pPr>
        <w:pStyle w:val="a3"/>
        <w:rPr>
          <w:lang w:val="en-US"/>
        </w:rPr>
      </w:pPr>
      <w:r>
        <w:t>И</w:t>
      </w:r>
      <w:r w:rsidRPr="00D80123">
        <w:rPr>
          <w:lang w:val="en-US"/>
        </w:rPr>
        <w:t xml:space="preserve"> </w:t>
      </w:r>
      <w:r>
        <w:t>код</w:t>
      </w:r>
      <w:r w:rsidRPr="00D80123">
        <w:rPr>
          <w:lang w:val="en-US"/>
        </w:rPr>
        <w:t xml:space="preserve"> </w:t>
      </w:r>
      <w:r>
        <w:t>клиента</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lastRenderedPageBreak/>
        <w:t>from twisted.internet import reactor, protocol</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EchoClient(protocol.Protocol):</w:t>
      </w:r>
    </w:p>
    <w:p w:rsidR="000D3827" w:rsidRPr="00D80123" w:rsidRDefault="008C5B68">
      <w:pPr>
        <w:pStyle w:val="HTML0"/>
        <w:rPr>
          <w:lang w:val="en-US"/>
        </w:rPr>
      </w:pPr>
      <w:r w:rsidRPr="00D80123">
        <w:rPr>
          <w:lang w:val="en-US"/>
        </w:rPr>
        <w:t xml:space="preserve">   def connectionMade(self):</w:t>
      </w:r>
    </w:p>
    <w:p w:rsidR="000D3827" w:rsidRPr="00D80123" w:rsidRDefault="008C5B68">
      <w:pPr>
        <w:pStyle w:val="HTML0"/>
        <w:rPr>
          <w:lang w:val="en-US"/>
        </w:rPr>
      </w:pPr>
      <w:r w:rsidRPr="00D80123">
        <w:rPr>
          <w:lang w:val="en-US"/>
        </w:rPr>
        <w:t xml:space="preserve">       self.transport.write("hello, world!")</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def dataReceived(self, data):</w:t>
      </w:r>
    </w:p>
    <w:p w:rsidR="000D3827" w:rsidRPr="00D80123" w:rsidRDefault="008C5B68">
      <w:pPr>
        <w:pStyle w:val="HTML0"/>
        <w:rPr>
          <w:lang w:val="en-US"/>
        </w:rPr>
      </w:pPr>
      <w:r w:rsidRPr="00D80123">
        <w:rPr>
          <w:lang w:val="en-US"/>
        </w:rPr>
        <w:t xml:space="preserve">       print "</w:t>
      </w:r>
      <w:r>
        <w:t>Ответ</w:t>
      </w:r>
      <w:r w:rsidRPr="00D80123">
        <w:rPr>
          <w:lang w:val="en-US"/>
        </w:rPr>
        <w:t xml:space="preserve"> </w:t>
      </w:r>
      <w:r>
        <w:t>сервера</w:t>
      </w:r>
      <w:r w:rsidRPr="00D80123">
        <w:rPr>
          <w:lang w:val="en-US"/>
        </w:rPr>
        <w:t>:", data</w:t>
      </w:r>
    </w:p>
    <w:p w:rsidR="000D3827" w:rsidRPr="00D80123" w:rsidRDefault="008C5B68">
      <w:pPr>
        <w:pStyle w:val="HTML0"/>
        <w:rPr>
          <w:lang w:val="en-US"/>
        </w:rPr>
      </w:pPr>
      <w:r w:rsidRPr="00D80123">
        <w:rPr>
          <w:lang w:val="en-US"/>
        </w:rPr>
        <w:t xml:space="preserve">       self.transport.loseConnection()</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def connectionLost(self, reason):</w:t>
      </w:r>
    </w:p>
    <w:p w:rsidR="000D3827" w:rsidRPr="00D80123" w:rsidRDefault="008C5B68">
      <w:pPr>
        <w:pStyle w:val="HTML0"/>
        <w:rPr>
          <w:lang w:val="en-US"/>
        </w:rPr>
      </w:pPr>
      <w:r w:rsidRPr="00D80123">
        <w:rPr>
          <w:lang w:val="en-US"/>
        </w:rPr>
        <w:t xml:space="preserve">       print "</w:t>
      </w:r>
      <w:r>
        <w:t>соединение</w:t>
      </w:r>
      <w:r w:rsidRPr="00D80123">
        <w:rPr>
          <w:lang w:val="en-US"/>
        </w:rPr>
        <w:t xml:space="preserve"> </w:t>
      </w:r>
      <w:r>
        <w:t>разорвано</w:t>
      </w:r>
      <w:r w:rsidRPr="00D80123">
        <w:rPr>
          <w:lang w:val="en-US"/>
        </w:rPr>
        <w:t>"</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EchoFactory(protocol.ClientFactory):</w:t>
      </w:r>
    </w:p>
    <w:p w:rsidR="000D3827" w:rsidRPr="00D80123" w:rsidRDefault="008C5B68">
      <w:pPr>
        <w:pStyle w:val="HTML0"/>
        <w:rPr>
          <w:lang w:val="en-US"/>
        </w:rPr>
      </w:pPr>
      <w:r w:rsidRPr="00D80123">
        <w:rPr>
          <w:lang w:val="en-US"/>
        </w:rPr>
        <w:t xml:space="preserve">   def buildProtocol(self, addr):</w:t>
      </w:r>
    </w:p>
    <w:p w:rsidR="000D3827" w:rsidRPr="00D80123" w:rsidRDefault="008C5B68">
      <w:pPr>
        <w:pStyle w:val="HTML0"/>
        <w:rPr>
          <w:lang w:val="en-US"/>
        </w:rPr>
      </w:pPr>
      <w:r w:rsidRPr="00D80123">
        <w:rPr>
          <w:lang w:val="en-US"/>
        </w:rPr>
        <w:t xml:space="preserve">       return EchoClient()</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def clientConnectionFailed(self, connector, reason):</w:t>
      </w:r>
    </w:p>
    <w:p w:rsidR="000D3827" w:rsidRDefault="008C5B68">
      <w:pPr>
        <w:pStyle w:val="HTML0"/>
      </w:pPr>
      <w:r w:rsidRPr="00D80123">
        <w:rPr>
          <w:lang w:val="en-US"/>
        </w:rPr>
        <w:t xml:space="preserve">       </w:t>
      </w:r>
      <w:r>
        <w:t>print "Не удалось осуществить соединение - всего доброго!"</w:t>
      </w:r>
    </w:p>
    <w:p w:rsidR="000D3827" w:rsidRPr="00D80123" w:rsidRDefault="008C5B68">
      <w:pPr>
        <w:pStyle w:val="HTML0"/>
        <w:rPr>
          <w:lang w:val="en-US"/>
        </w:rPr>
      </w:pPr>
      <w:r>
        <w:t xml:space="preserve">       </w:t>
      </w:r>
      <w:r w:rsidRPr="00D80123">
        <w:rPr>
          <w:lang w:val="en-US"/>
        </w:rPr>
        <w:t>reactor.stop()</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def clientConnectionLost(self, connector, reason):</w:t>
      </w:r>
    </w:p>
    <w:p w:rsidR="000D3827" w:rsidRDefault="008C5B68">
      <w:pPr>
        <w:pStyle w:val="HTML0"/>
      </w:pPr>
      <w:r w:rsidRPr="00D80123">
        <w:rPr>
          <w:lang w:val="en-US"/>
        </w:rPr>
        <w:t xml:space="preserve">       </w:t>
      </w:r>
      <w:r>
        <w:t>print "Соединение разорвано - всего доброго!"</w:t>
      </w:r>
    </w:p>
    <w:p w:rsidR="000D3827" w:rsidRPr="00D80123" w:rsidRDefault="008C5B68">
      <w:pPr>
        <w:pStyle w:val="HTML0"/>
        <w:rPr>
          <w:lang w:val="en-US"/>
        </w:rPr>
      </w:pPr>
      <w:r>
        <w:t xml:space="preserve">       </w:t>
      </w:r>
      <w:r w:rsidRPr="00D80123">
        <w:rPr>
          <w:lang w:val="en-US"/>
        </w:rPr>
        <w:t>reactor.stop()</w:t>
      </w:r>
    </w:p>
    <w:p w:rsidR="000D3827" w:rsidRPr="00D80123" w:rsidRDefault="000D3827">
      <w:pPr>
        <w:pStyle w:val="HTML0"/>
        <w:rPr>
          <w:lang w:val="en-US"/>
        </w:rPr>
      </w:pPr>
    </w:p>
    <w:p w:rsidR="000D3827" w:rsidRPr="00D80123" w:rsidRDefault="008C5B68">
      <w:pPr>
        <w:pStyle w:val="HTML0"/>
        <w:rPr>
          <w:lang w:val="en-US"/>
        </w:rPr>
      </w:pPr>
      <w:r w:rsidRPr="00D80123">
        <w:rPr>
          <w:lang w:val="en-US"/>
        </w:rPr>
        <w:t>reactor.connectTCP("localhost", 8000, EchoFactory())</w:t>
      </w:r>
    </w:p>
    <w:p w:rsidR="000D3827" w:rsidRDefault="008C5B68">
      <w:pPr>
        <w:pStyle w:val="HTML0"/>
      </w:pPr>
      <w:r>
        <w:t>reactor.run()</w:t>
      </w:r>
    </w:p>
    <w:p w:rsidR="000D3827" w:rsidRDefault="008C5B68">
      <w:pPr>
        <w:pStyle w:val="a3"/>
      </w:pPr>
      <w:r>
        <w:t xml:space="preserve">В ходе выполнения сценария сервера должен начать работу TCP-сервер, ожидающий соединений на порту 8000. Сервер использует протокол </w:t>
      </w:r>
      <w:r>
        <w:rPr>
          <w:rStyle w:val="HTML"/>
        </w:rPr>
        <w:t>Echo</w:t>
      </w:r>
      <w:r>
        <w:t xml:space="preserve"> и данные передаются с помощью транспорта TCP. В ходе выполнения сценария клиента с сервером организуется соединение по протоколу TCP, после чего серверу передаются данные, которые он присылает назад, соединение закрывае</w:t>
      </w:r>
      <w:r>
        <w:t>т</w:t>
      </w:r>
      <w:r>
        <w:t>ся, а цикл обработки событий завершает свою работу. Фабрики протоколов (EchoFactory) испол</w:t>
      </w:r>
      <w:r>
        <w:t>ь</w:t>
      </w:r>
      <w:r>
        <w:t xml:space="preserve">зуются для создания экземпляров классов протоколов на двух сторонах соединения. С двух сторон соединения производится асинхронный обмен данными; метод </w:t>
      </w:r>
      <w:r>
        <w:rPr>
          <w:rStyle w:val="HTML"/>
        </w:rPr>
        <w:t>connectTCP</w:t>
      </w:r>
      <w:r>
        <w:t xml:space="preserve"> осуществляет регис</w:t>
      </w:r>
      <w:r>
        <w:t>т</w:t>
      </w:r>
      <w:r>
        <w:t xml:space="preserve">рацию функций обратного вызова в цикле обработки событий для получения уведомлений о том, что данные доступны для чтения из сокета. </w:t>
      </w:r>
    </w:p>
    <w:p w:rsidR="000D3827" w:rsidRDefault="008C5B68">
      <w:pPr>
        <w:pStyle w:val="3"/>
        <w:rPr>
          <w:rFonts w:eastAsia="Times New Roman"/>
        </w:rPr>
      </w:pPr>
      <w:bookmarkStart w:id="261" w:name="_Toc441583342"/>
      <w:r>
        <w:rPr>
          <w:rFonts w:eastAsia="Times New Roman"/>
        </w:rPr>
        <w:t>Приложения</w:t>
      </w:r>
      <w:bookmarkEnd w:id="261"/>
    </w:p>
    <w:p w:rsidR="000D3827" w:rsidRDefault="008C5B68">
      <w:pPr>
        <w:pStyle w:val="a3"/>
      </w:pPr>
      <w:r>
        <w:t>Twisted является фреймворком для создания масштабируемых, кроссплатформенных сетевых се</w:t>
      </w:r>
      <w:r>
        <w:t>р</w:t>
      </w:r>
      <w:r>
        <w:t>веров и клиентов. Упрощение процесса развертывания этих приложений в соответствии со ста</w:t>
      </w:r>
      <w:r>
        <w:t>н</w:t>
      </w:r>
      <w:r>
        <w:t>дартом в промышленных окружениях является важным шагом для подобной платформы, напра</w:t>
      </w:r>
      <w:r>
        <w:t>в</w:t>
      </w:r>
      <w:r>
        <w:t xml:space="preserve">ленным на расширение ее распространения. </w:t>
      </w:r>
    </w:p>
    <w:p w:rsidR="000D3827" w:rsidRDefault="008C5B68">
      <w:pPr>
        <w:pStyle w:val="a3"/>
      </w:pPr>
      <w:r>
        <w:t>Для этого в рамках проекта Twisted была разработана инфраструктура приложений Twisted, пр</w:t>
      </w:r>
      <w:r>
        <w:t>е</w:t>
      </w:r>
      <w:r>
        <w:t>доставляющая универсальный и конфигурируемый способ развертывания приложения на основе Twisted. Она позволяет разработчику избежать использования шаблонного кода, интегрируя пр</w:t>
      </w:r>
      <w:r>
        <w:t>и</w:t>
      </w:r>
      <w:r>
        <w:t>ложение с существующими инструментами для изменения принципа его работы, что подразумев</w:t>
      </w:r>
      <w:r>
        <w:t>а</w:t>
      </w:r>
      <w:r>
        <w:t>ет возможности запуска приложения в режиме демона, записи данных событий в журнал, испол</w:t>
      </w:r>
      <w:r>
        <w:t>ь</w:t>
      </w:r>
      <w:r>
        <w:t>зования измененных циклов обработки событий, использования функций профилирования, а та</w:t>
      </w:r>
      <w:r>
        <w:t>к</w:t>
      </w:r>
      <w:r>
        <w:t xml:space="preserve">же внедрение других возможностей. </w:t>
      </w:r>
    </w:p>
    <w:p w:rsidR="000D3827" w:rsidRDefault="008C5B68">
      <w:pPr>
        <w:pStyle w:val="a3"/>
      </w:pPr>
      <w:r>
        <w:t>Инфраструктура приложения состоит из четырех основных частей: Служб (Services), Приложений (Applications), системы управления конфигурацией (с помощью TAC-файлов и плагинов) и утил</w:t>
      </w:r>
      <w:r>
        <w:t>и</w:t>
      </w:r>
      <w:r>
        <w:t xml:space="preserve">ты командной строки </w:t>
      </w:r>
      <w:r>
        <w:rPr>
          <w:rStyle w:val="HTML"/>
        </w:rPr>
        <w:t>twistd</w:t>
      </w:r>
      <w:r>
        <w:t xml:space="preserve">. Для иллюстрации этой инфраструктуры мы превратим эхо-сервер из предыдущего раздела в приложение. </w:t>
      </w:r>
    </w:p>
    <w:p w:rsidR="000D3827" w:rsidRDefault="008C5B68">
      <w:pPr>
        <w:pStyle w:val="3"/>
        <w:rPr>
          <w:rFonts w:eastAsia="Times New Roman"/>
        </w:rPr>
      </w:pPr>
      <w:bookmarkStart w:id="262" w:name="_Toc441583343"/>
      <w:r>
        <w:rPr>
          <w:rFonts w:eastAsia="Times New Roman"/>
        </w:rPr>
        <w:t>Служба</w:t>
      </w:r>
      <w:bookmarkEnd w:id="262"/>
    </w:p>
    <w:p w:rsidR="000D3827" w:rsidRDefault="008C5B68">
      <w:pPr>
        <w:pStyle w:val="a3"/>
      </w:pPr>
      <w:r>
        <w:lastRenderedPageBreak/>
        <w:t>Под службой понимается все то, что может быть запущено и остановлено, а также создается с и</w:t>
      </w:r>
      <w:r>
        <w:t>с</w:t>
      </w:r>
      <w:r>
        <w:t xml:space="preserve">пользованием интерфейса </w:t>
      </w:r>
      <w:r>
        <w:rPr>
          <w:rStyle w:val="HTML"/>
        </w:rPr>
        <w:t>IService</w:t>
      </w:r>
      <w:r>
        <w:t>. В комплекте поставки Twisted присутствуют реализации служб для TCP, FTP, HTTP, SSH, DNS и многих других протоколов. Множество служб может р</w:t>
      </w:r>
      <w:r>
        <w:t>е</w:t>
      </w:r>
      <w:r>
        <w:t xml:space="preserve">гистрироваться одним приложением. </w:t>
      </w:r>
    </w:p>
    <w:p w:rsidR="000D3827" w:rsidRDefault="008C5B68">
      <w:pPr>
        <w:pStyle w:val="a3"/>
      </w:pPr>
      <w:r>
        <w:t xml:space="preserve">Основой интерфейса </w:t>
      </w:r>
      <w:r>
        <w:rPr>
          <w:rStyle w:val="HTML"/>
        </w:rPr>
        <w:t>IService</w:t>
      </w:r>
      <w:r>
        <w:t xml:space="preserve"> служат следующие методы: </w:t>
      </w:r>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tblPr>
      <w:tblGrid>
        <w:gridCol w:w="1531"/>
        <w:gridCol w:w="8794"/>
      </w:tblGrid>
      <w:tr w:rsidR="000D3827">
        <w:trPr>
          <w:tblCellSpacing w:w="15" w:type="dxa"/>
        </w:trPr>
        <w:tc>
          <w:tcPr>
            <w:tcW w:w="0" w:type="auto"/>
            <w:vAlign w:val="center"/>
            <w:hideMark/>
          </w:tcPr>
          <w:p w:rsidR="000D3827" w:rsidRDefault="008C5B68">
            <w:pPr>
              <w:rPr>
                <w:rFonts w:eastAsia="Times New Roman"/>
                <w:sz w:val="18"/>
                <w:szCs w:val="18"/>
              </w:rPr>
            </w:pPr>
            <w:r>
              <w:rPr>
                <w:rStyle w:val="HTML"/>
              </w:rPr>
              <w:t>startService</w:t>
            </w:r>
          </w:p>
        </w:tc>
        <w:tc>
          <w:tcPr>
            <w:tcW w:w="0" w:type="auto"/>
            <w:vAlign w:val="center"/>
            <w:hideMark/>
          </w:tcPr>
          <w:p w:rsidR="000D3827" w:rsidRDefault="008C5B68">
            <w:pPr>
              <w:rPr>
                <w:rFonts w:eastAsia="Times New Roman"/>
                <w:sz w:val="18"/>
                <w:szCs w:val="18"/>
              </w:rPr>
            </w:pPr>
            <w:r>
              <w:rPr>
                <w:rFonts w:eastAsia="Times New Roman"/>
                <w:sz w:val="18"/>
                <w:szCs w:val="18"/>
              </w:rPr>
              <w:t>Запуск службы. Этот процесс может включать стадии загрузки данных конфигурации, установления соедин</w:t>
            </w:r>
            <w:r>
              <w:rPr>
                <w:rFonts w:eastAsia="Times New Roman"/>
                <w:sz w:val="18"/>
                <w:szCs w:val="18"/>
              </w:rPr>
              <w:t>е</w:t>
            </w:r>
            <w:r>
              <w:rPr>
                <w:rFonts w:eastAsia="Times New Roman"/>
                <w:sz w:val="18"/>
                <w:szCs w:val="18"/>
              </w:rPr>
              <w:t>ний с базой данных или начала ожидания соединений на порту.</w:t>
            </w:r>
          </w:p>
        </w:tc>
      </w:tr>
      <w:tr w:rsidR="000D3827">
        <w:trPr>
          <w:tblCellSpacing w:w="15" w:type="dxa"/>
        </w:trPr>
        <w:tc>
          <w:tcPr>
            <w:tcW w:w="0" w:type="auto"/>
            <w:vAlign w:val="center"/>
            <w:hideMark/>
          </w:tcPr>
          <w:p w:rsidR="000D3827" w:rsidRDefault="008C5B68">
            <w:pPr>
              <w:rPr>
                <w:rFonts w:eastAsia="Times New Roman"/>
                <w:sz w:val="18"/>
                <w:szCs w:val="18"/>
              </w:rPr>
            </w:pPr>
            <w:r>
              <w:rPr>
                <w:rStyle w:val="HTML"/>
              </w:rPr>
              <w:t>stopService</w:t>
            </w:r>
          </w:p>
        </w:tc>
        <w:tc>
          <w:tcPr>
            <w:tcW w:w="0" w:type="auto"/>
            <w:vAlign w:val="center"/>
            <w:hideMark/>
          </w:tcPr>
          <w:p w:rsidR="000D3827" w:rsidRDefault="008C5B68">
            <w:pPr>
              <w:rPr>
                <w:rFonts w:eastAsia="Times New Roman"/>
                <w:sz w:val="18"/>
                <w:szCs w:val="18"/>
              </w:rPr>
            </w:pPr>
            <w:r>
              <w:rPr>
                <w:rFonts w:eastAsia="Times New Roman"/>
                <w:sz w:val="18"/>
                <w:szCs w:val="18"/>
              </w:rPr>
              <w:t xml:space="preserve">Остановка службы. Этот процесс может включать стадии сохранения данных на диск, закрытия соединений с базой данных или окончания приема соединений на порту. </w:t>
            </w:r>
          </w:p>
        </w:tc>
      </w:tr>
    </w:tbl>
    <w:p w:rsidR="000D3827" w:rsidRDefault="008C5B68">
      <w:pPr>
        <w:pStyle w:val="a3"/>
      </w:pPr>
      <w:r>
        <w:t>Наша эхо-служба использует протокол TCP, поэтому мы можем использовать стандартную реал</w:t>
      </w:r>
      <w:r>
        <w:t>и</w:t>
      </w:r>
      <w:r>
        <w:t xml:space="preserve">зацию интерфейса </w:t>
      </w:r>
      <w:r>
        <w:rPr>
          <w:rStyle w:val="HTML"/>
        </w:rPr>
        <w:t>IService</w:t>
      </w:r>
      <w:r>
        <w:t xml:space="preserve"> с названием </w:t>
      </w:r>
      <w:r>
        <w:rPr>
          <w:rStyle w:val="HTML"/>
        </w:rPr>
        <w:t>TCPServer</w:t>
      </w:r>
      <w:r>
        <w:t xml:space="preserve">. </w:t>
      </w:r>
    </w:p>
    <w:p w:rsidR="000D3827" w:rsidRDefault="008C5B68">
      <w:pPr>
        <w:pStyle w:val="3"/>
        <w:rPr>
          <w:rFonts w:eastAsia="Times New Roman"/>
        </w:rPr>
      </w:pPr>
      <w:bookmarkStart w:id="263" w:name="_Toc441583344"/>
      <w:r>
        <w:rPr>
          <w:rFonts w:eastAsia="Times New Roman"/>
        </w:rPr>
        <w:t>Приложение</w:t>
      </w:r>
      <w:bookmarkEnd w:id="263"/>
    </w:p>
    <w:p w:rsidR="000D3827" w:rsidRDefault="008C5B68">
      <w:pPr>
        <w:pStyle w:val="a3"/>
      </w:pPr>
      <w:r>
        <w:t xml:space="preserve">Приложение является высокоуровневой службой, представляющей всю программу, созданную с использованием Twisted. Службы регистрируют себя в рамках приложений и описанная выше утилита развертывания </w:t>
      </w:r>
      <w:r>
        <w:rPr>
          <w:rStyle w:val="HTML"/>
        </w:rPr>
        <w:t>twistd</w:t>
      </w:r>
      <w:r>
        <w:t xml:space="preserve"> ищет и запускает приложения. </w:t>
      </w:r>
    </w:p>
    <w:p w:rsidR="000D3827" w:rsidRDefault="008C5B68">
      <w:pPr>
        <w:pStyle w:val="a3"/>
      </w:pPr>
      <w:r>
        <w:t xml:space="preserve">Мы создадим эхо-приложение, в рамках которого может быть зарегистрирована эхо-служба. </w:t>
      </w:r>
    </w:p>
    <w:p w:rsidR="000D3827" w:rsidRDefault="008C5B68">
      <w:pPr>
        <w:pStyle w:val="3"/>
        <w:rPr>
          <w:rFonts w:eastAsia="Times New Roman"/>
        </w:rPr>
      </w:pPr>
      <w:bookmarkStart w:id="264" w:name="_Toc441583345"/>
      <w:r>
        <w:rPr>
          <w:rFonts w:eastAsia="Times New Roman"/>
        </w:rPr>
        <w:t>Файлы TAC</w:t>
      </w:r>
      <w:bookmarkEnd w:id="264"/>
      <w:r>
        <w:rPr>
          <w:rFonts w:eastAsia="Times New Roman"/>
        </w:rPr>
        <w:t xml:space="preserve"> </w:t>
      </w:r>
    </w:p>
    <w:p w:rsidR="000D3827" w:rsidRDefault="008C5B68">
      <w:pPr>
        <w:pStyle w:val="a3"/>
      </w:pPr>
      <w:r>
        <w:t>При работе с приложениями Twisted, реализованными с использованием обычных файлов исхо</w:t>
      </w:r>
      <w:r>
        <w:t>д</w:t>
      </w:r>
      <w:r>
        <w:t>ного кода языка Python, разработчик несет ответственность за разработку кода для запуска и ост</w:t>
      </w:r>
      <w:r>
        <w:t>а</w:t>
      </w:r>
      <w:r>
        <w:t>новки цикла обработки событий, а также настройки приложения. В рамках инфраструктуры пр</w:t>
      </w:r>
      <w:r>
        <w:t>и</w:t>
      </w:r>
      <w:r>
        <w:t>ложений Twisted реализации протоколов располагаются в модулях, использующие данные прот</w:t>
      </w:r>
      <w:r>
        <w:t>о</w:t>
      </w:r>
      <w:r>
        <w:t xml:space="preserve">колы службы регистрируются с помощью файла конфигурации приложения Twisted (Twisted Application Configuration (TAC)), а цикл обработки событий и процесс конфигурации управляются внешней утилитой. </w:t>
      </w:r>
    </w:p>
    <w:p w:rsidR="000D3827" w:rsidRDefault="008C5B68">
      <w:pPr>
        <w:pStyle w:val="a3"/>
      </w:pPr>
      <w:r>
        <w:t>Для того, чтобы превратить наш эхо-сервер в эхо-приложение, мы можем использовать следу</w:t>
      </w:r>
      <w:r>
        <w:t>ю</w:t>
      </w:r>
      <w:r>
        <w:t xml:space="preserve">щий простой алгоритм: </w:t>
      </w:r>
    </w:p>
    <w:p w:rsidR="000D3827" w:rsidRDefault="008C5B68" w:rsidP="007823A6">
      <w:pPr>
        <w:numPr>
          <w:ilvl w:val="0"/>
          <w:numId w:val="201"/>
        </w:numPr>
        <w:spacing w:before="100" w:beforeAutospacing="1" w:after="100" w:afterAutospacing="1"/>
        <w:rPr>
          <w:rFonts w:eastAsia="Times New Roman"/>
          <w:sz w:val="18"/>
          <w:szCs w:val="18"/>
        </w:rPr>
      </w:pPr>
      <w:r>
        <w:rPr>
          <w:rFonts w:eastAsia="Times New Roman"/>
          <w:sz w:val="18"/>
          <w:szCs w:val="18"/>
        </w:rPr>
        <w:t>Перенести части кода эхо-сервера, относящиеся к реализации протокола, в отдельный, предназначенный для них модуль.</w:t>
      </w:r>
    </w:p>
    <w:p w:rsidR="000D3827" w:rsidRDefault="008C5B68" w:rsidP="007823A6">
      <w:pPr>
        <w:numPr>
          <w:ilvl w:val="0"/>
          <w:numId w:val="201"/>
        </w:numPr>
        <w:spacing w:before="100" w:beforeAutospacing="1" w:after="100" w:afterAutospacing="1"/>
        <w:rPr>
          <w:rFonts w:eastAsia="Times New Roman"/>
          <w:sz w:val="18"/>
          <w:szCs w:val="18"/>
        </w:rPr>
      </w:pPr>
      <w:r>
        <w:rPr>
          <w:rFonts w:eastAsia="Times New Roman"/>
          <w:sz w:val="18"/>
          <w:szCs w:val="18"/>
        </w:rPr>
        <w:t xml:space="preserve">В TAC-файле: </w:t>
      </w:r>
    </w:p>
    <w:p w:rsidR="000D3827" w:rsidRDefault="008C5B68" w:rsidP="007823A6">
      <w:pPr>
        <w:numPr>
          <w:ilvl w:val="1"/>
          <w:numId w:val="201"/>
        </w:numPr>
        <w:spacing w:before="100" w:beforeAutospacing="1" w:after="100" w:afterAutospacing="1"/>
        <w:rPr>
          <w:rFonts w:eastAsia="Times New Roman"/>
          <w:sz w:val="18"/>
          <w:szCs w:val="18"/>
        </w:rPr>
      </w:pPr>
      <w:r>
        <w:rPr>
          <w:rFonts w:eastAsia="Times New Roman"/>
          <w:sz w:val="18"/>
          <w:szCs w:val="18"/>
        </w:rPr>
        <w:t>Создать эхо-приложение.</w:t>
      </w:r>
    </w:p>
    <w:p w:rsidR="000D3827" w:rsidRDefault="008C5B68" w:rsidP="007823A6">
      <w:pPr>
        <w:numPr>
          <w:ilvl w:val="1"/>
          <w:numId w:val="201"/>
        </w:numPr>
        <w:spacing w:before="100" w:beforeAutospacing="1" w:after="100" w:afterAutospacing="1"/>
        <w:rPr>
          <w:rFonts w:eastAsia="Times New Roman"/>
          <w:sz w:val="18"/>
          <w:szCs w:val="18"/>
        </w:rPr>
      </w:pPr>
      <w:r>
        <w:rPr>
          <w:rFonts w:eastAsia="Times New Roman"/>
          <w:sz w:val="18"/>
          <w:szCs w:val="18"/>
        </w:rPr>
        <w:t xml:space="preserve">Создать экземпляр службы </w:t>
      </w:r>
      <w:r>
        <w:rPr>
          <w:rStyle w:val="HTML"/>
        </w:rPr>
        <w:t>TCPServer</w:t>
      </w:r>
      <w:r>
        <w:rPr>
          <w:rFonts w:eastAsia="Times New Roman"/>
          <w:sz w:val="18"/>
          <w:szCs w:val="18"/>
        </w:rPr>
        <w:t xml:space="preserve">, который будет использовать наш класс </w:t>
      </w:r>
      <w:r>
        <w:rPr>
          <w:rStyle w:val="HTML"/>
        </w:rPr>
        <w:t>EchoFactory</w:t>
      </w:r>
      <w:r>
        <w:rPr>
          <w:rFonts w:eastAsia="Times New Roman"/>
          <w:sz w:val="18"/>
          <w:szCs w:val="18"/>
        </w:rPr>
        <w:t xml:space="preserve"> и зарегис</w:t>
      </w:r>
      <w:r>
        <w:rPr>
          <w:rFonts w:eastAsia="Times New Roman"/>
          <w:sz w:val="18"/>
          <w:szCs w:val="18"/>
        </w:rPr>
        <w:t>т</w:t>
      </w:r>
      <w:r>
        <w:rPr>
          <w:rFonts w:eastAsia="Times New Roman"/>
          <w:sz w:val="18"/>
          <w:szCs w:val="18"/>
        </w:rPr>
        <w:t>рировать его в рамках приложения.</w:t>
      </w:r>
    </w:p>
    <w:p w:rsidR="000D3827" w:rsidRDefault="008C5B68">
      <w:pPr>
        <w:pStyle w:val="a3"/>
      </w:pPr>
      <w:r>
        <w:t xml:space="preserve">Код для управления циклом приема событий с использованием утилиты </w:t>
      </w:r>
      <w:r>
        <w:rPr>
          <w:rStyle w:val="HTML"/>
        </w:rPr>
        <w:t>twistd</w:t>
      </w:r>
      <w:r>
        <w:t xml:space="preserve"> будет обсуждаться ниже. В итоге код приложения будет аналогичен следующему: </w:t>
      </w:r>
    </w:p>
    <w:p w:rsidR="000D3827" w:rsidRDefault="008C5B68">
      <w:pPr>
        <w:pStyle w:val="a3"/>
      </w:pPr>
      <w:r>
        <w:t xml:space="preserve">Файл </w:t>
      </w:r>
      <w:r>
        <w:rPr>
          <w:rStyle w:val="HTML"/>
        </w:rPr>
        <w:t>echo.py</w:t>
      </w:r>
      <w:r>
        <w:t xml:space="preserve">: </w:t>
      </w:r>
    </w:p>
    <w:p w:rsidR="000D3827" w:rsidRDefault="000D3827">
      <w:pPr>
        <w:pStyle w:val="HTML0"/>
      </w:pPr>
    </w:p>
    <w:p w:rsidR="000D3827" w:rsidRPr="00D80123" w:rsidRDefault="008C5B68">
      <w:pPr>
        <w:pStyle w:val="HTML0"/>
        <w:rPr>
          <w:lang w:val="en-US"/>
        </w:rPr>
      </w:pPr>
      <w:r w:rsidRPr="00D80123">
        <w:rPr>
          <w:lang w:val="en-US"/>
        </w:rPr>
        <w:t>from twisted.internet import protocol, reactor</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Echo(protocol.Protocol):</w:t>
      </w:r>
    </w:p>
    <w:p w:rsidR="000D3827" w:rsidRPr="00D80123" w:rsidRDefault="008C5B68">
      <w:pPr>
        <w:pStyle w:val="HTML0"/>
        <w:rPr>
          <w:lang w:val="en-US"/>
        </w:rPr>
      </w:pPr>
      <w:r w:rsidRPr="00D80123">
        <w:rPr>
          <w:lang w:val="en-US"/>
        </w:rPr>
        <w:t xml:space="preserve">    def dataReceived(self, data):</w:t>
      </w:r>
    </w:p>
    <w:p w:rsidR="000D3827" w:rsidRPr="00D80123" w:rsidRDefault="008C5B68">
      <w:pPr>
        <w:pStyle w:val="HTML0"/>
        <w:rPr>
          <w:lang w:val="en-US"/>
        </w:rPr>
      </w:pPr>
      <w:r w:rsidRPr="00D80123">
        <w:rPr>
          <w:lang w:val="en-US"/>
        </w:rPr>
        <w:t xml:space="preserve">        self.transport.write(data)</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EchoFactory(protocol.Factory):</w:t>
      </w:r>
    </w:p>
    <w:p w:rsidR="000D3827" w:rsidRPr="00D80123" w:rsidRDefault="008C5B68">
      <w:pPr>
        <w:pStyle w:val="HTML0"/>
        <w:rPr>
          <w:lang w:val="en-US"/>
        </w:rPr>
      </w:pPr>
      <w:r w:rsidRPr="00D80123">
        <w:rPr>
          <w:lang w:val="en-US"/>
        </w:rPr>
        <w:t xml:space="preserve">    def buildProtocol(self, addr):</w:t>
      </w:r>
    </w:p>
    <w:p w:rsidR="000D3827" w:rsidRPr="00D80123" w:rsidRDefault="008C5B68">
      <w:pPr>
        <w:pStyle w:val="HTML0"/>
        <w:rPr>
          <w:lang w:val="en-US"/>
        </w:rPr>
      </w:pPr>
      <w:r w:rsidRPr="00D80123">
        <w:rPr>
          <w:lang w:val="en-US"/>
        </w:rPr>
        <w:t xml:space="preserve">    return Echo()</w:t>
      </w:r>
    </w:p>
    <w:p w:rsidR="000D3827" w:rsidRPr="00D80123" w:rsidRDefault="008C5B68">
      <w:pPr>
        <w:pStyle w:val="a3"/>
        <w:rPr>
          <w:lang w:val="en-US"/>
        </w:rPr>
      </w:pPr>
      <w:r>
        <w:lastRenderedPageBreak/>
        <w:t>Файл</w:t>
      </w:r>
      <w:r w:rsidRPr="00D80123">
        <w:rPr>
          <w:lang w:val="en-US"/>
        </w:rPr>
        <w:t xml:space="preserve"> </w:t>
      </w:r>
      <w:r w:rsidRPr="00D80123">
        <w:rPr>
          <w:rStyle w:val="HTML"/>
          <w:lang w:val="en-US"/>
        </w:rPr>
        <w:t>echo_server.tac</w:t>
      </w: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from twisted.application import internet, service</w:t>
      </w:r>
    </w:p>
    <w:p w:rsidR="000D3827" w:rsidRPr="00D80123" w:rsidRDefault="008C5B68">
      <w:pPr>
        <w:pStyle w:val="HTML0"/>
        <w:rPr>
          <w:lang w:val="en-US"/>
        </w:rPr>
      </w:pPr>
      <w:r w:rsidRPr="00D80123">
        <w:rPr>
          <w:lang w:val="en-US"/>
        </w:rPr>
        <w:t>from echo import EchoFactory</w:t>
      </w:r>
    </w:p>
    <w:p w:rsidR="000D3827" w:rsidRPr="00D80123" w:rsidRDefault="000D3827">
      <w:pPr>
        <w:pStyle w:val="HTML0"/>
        <w:rPr>
          <w:lang w:val="en-US"/>
        </w:rPr>
      </w:pPr>
    </w:p>
    <w:p w:rsidR="000D3827" w:rsidRPr="00D80123" w:rsidRDefault="008C5B68">
      <w:pPr>
        <w:pStyle w:val="HTML0"/>
        <w:rPr>
          <w:lang w:val="en-US"/>
        </w:rPr>
      </w:pPr>
      <w:r w:rsidRPr="00D80123">
        <w:rPr>
          <w:lang w:val="en-US"/>
        </w:rPr>
        <w:t>application = service.Application("echo")</w:t>
      </w:r>
    </w:p>
    <w:p w:rsidR="000D3827" w:rsidRPr="00D80123" w:rsidRDefault="008C5B68">
      <w:pPr>
        <w:pStyle w:val="HTML0"/>
        <w:rPr>
          <w:lang w:val="en-US"/>
        </w:rPr>
      </w:pPr>
      <w:r w:rsidRPr="00D80123">
        <w:rPr>
          <w:lang w:val="en-US"/>
        </w:rPr>
        <w:t>echoService = internet.TCPServer(8000, EchoFactory())</w:t>
      </w:r>
    </w:p>
    <w:p w:rsidR="000D3827" w:rsidRPr="00D80123" w:rsidRDefault="008C5B68">
      <w:pPr>
        <w:pStyle w:val="HTML0"/>
        <w:rPr>
          <w:lang w:val="en-US"/>
        </w:rPr>
      </w:pPr>
      <w:r w:rsidRPr="00D80123">
        <w:rPr>
          <w:lang w:val="en-US"/>
        </w:rPr>
        <w:t>echoService.setServiceParent(application)</w:t>
      </w:r>
    </w:p>
    <w:p w:rsidR="000D3827" w:rsidRDefault="008C5B68">
      <w:pPr>
        <w:pStyle w:val="3"/>
        <w:rPr>
          <w:rFonts w:eastAsia="Times New Roman"/>
        </w:rPr>
      </w:pPr>
      <w:bookmarkStart w:id="265" w:name="_Toc441583346"/>
      <w:r>
        <w:rPr>
          <w:rFonts w:eastAsia="Times New Roman"/>
        </w:rPr>
        <w:t>twistd</w:t>
      </w:r>
      <w:bookmarkEnd w:id="265"/>
      <w:r>
        <w:rPr>
          <w:rFonts w:eastAsia="Times New Roman"/>
        </w:rPr>
        <w:t xml:space="preserve"> </w:t>
      </w:r>
    </w:p>
    <w:p w:rsidR="000D3827" w:rsidRDefault="008C5B68">
      <w:pPr>
        <w:pStyle w:val="a3"/>
      </w:pPr>
      <w:r>
        <w:rPr>
          <w:rStyle w:val="HTML"/>
        </w:rPr>
        <w:t>twistd</w:t>
      </w:r>
      <w:r>
        <w:t xml:space="preserve"> (произносится "твист-ди") является кроссплатформенной утилитой для развертывания приложений, созданных с использованием Twisted. Она исполняет TAC-файлы и обрабатывает з</w:t>
      </w:r>
      <w:r>
        <w:t>а</w:t>
      </w:r>
      <w:r>
        <w:t>пуск и остановку приложения. Согласно подходу "batteries-included", используемому в ходе разр</w:t>
      </w:r>
      <w:r>
        <w:t>а</w:t>
      </w:r>
      <w:r>
        <w:t xml:space="preserve">ботки сетевого фреймворка Twisted, утилита </w:t>
      </w:r>
      <w:r>
        <w:rPr>
          <w:rStyle w:val="HTML"/>
        </w:rPr>
        <w:t>twistd</w:t>
      </w:r>
      <w:r>
        <w:t xml:space="preserve"> поддерживает множество полезных параме</w:t>
      </w:r>
      <w:r>
        <w:t>т</w:t>
      </w:r>
      <w:r>
        <w:t>ров конфигурации, в том числе запуск приложения в режиме демона, указание расположения фа</w:t>
      </w:r>
      <w:r>
        <w:t>й</w:t>
      </w:r>
      <w:r>
        <w:t>лов журнала, снижение системных привилегий, запуск приложения в окружении chroot, запуск приложения с нестандартным циклом обработки событий или даже запуск приложения под упра</w:t>
      </w:r>
      <w:r>
        <w:t>в</w:t>
      </w:r>
      <w:r>
        <w:t xml:space="preserve">лением программы для профилирования. </w:t>
      </w:r>
    </w:p>
    <w:p w:rsidR="000D3827" w:rsidRDefault="008C5B68">
      <w:pPr>
        <w:pStyle w:val="a3"/>
      </w:pPr>
      <w:r>
        <w:t xml:space="preserve">Мы можем запустить наше эхо-приложение с помощью команды: </w:t>
      </w:r>
    </w:p>
    <w:p w:rsidR="000D3827" w:rsidRDefault="000D3827">
      <w:pPr>
        <w:pStyle w:val="HTML0"/>
      </w:pPr>
    </w:p>
    <w:p w:rsidR="000D3827" w:rsidRDefault="008C5B68">
      <w:pPr>
        <w:pStyle w:val="HTML0"/>
      </w:pPr>
      <w:r>
        <w:t>twistd -y echo_server.tac</w:t>
      </w:r>
    </w:p>
    <w:p w:rsidR="000D3827" w:rsidRDefault="008C5B68">
      <w:pPr>
        <w:pStyle w:val="a3"/>
      </w:pPr>
      <w:r>
        <w:t xml:space="preserve">В простейшем случае </w:t>
      </w:r>
      <w:r>
        <w:rPr>
          <w:rStyle w:val="HTML"/>
        </w:rPr>
        <w:t>twistd</w:t>
      </w:r>
      <w:r>
        <w:t xml:space="preserve"> запустит экземпляр приложения в режиме демона, причем запись сообщений о событиях будет осуществляться в файл с именем </w:t>
      </w:r>
      <w:r>
        <w:rPr>
          <w:rStyle w:val="HTML"/>
        </w:rPr>
        <w:t>twistd.log</w:t>
      </w:r>
      <w:r>
        <w:t>. После запуска и ост</w:t>
      </w:r>
      <w:r>
        <w:t>а</w:t>
      </w:r>
      <w:r>
        <w:t xml:space="preserve">новки приложения файл журнала событий будет содержать подобные строки: </w:t>
      </w:r>
    </w:p>
    <w:p w:rsidR="000D3827" w:rsidRDefault="000D3827">
      <w:pPr>
        <w:pStyle w:val="HTML0"/>
      </w:pPr>
    </w:p>
    <w:p w:rsidR="000D3827" w:rsidRPr="00D80123" w:rsidRDefault="008C5B68">
      <w:pPr>
        <w:pStyle w:val="HTML0"/>
        <w:rPr>
          <w:lang w:val="en-US"/>
        </w:rPr>
      </w:pPr>
      <w:r w:rsidRPr="00D80123">
        <w:rPr>
          <w:lang w:val="en-US"/>
        </w:rPr>
        <w:t>2011-11-19 22:23:07-0500 [-] Log opened.</w:t>
      </w:r>
    </w:p>
    <w:p w:rsidR="000D3827" w:rsidRPr="00D80123" w:rsidRDefault="008C5B68">
      <w:pPr>
        <w:pStyle w:val="HTML0"/>
        <w:rPr>
          <w:lang w:val="en-US"/>
        </w:rPr>
      </w:pPr>
      <w:r w:rsidRPr="00D80123">
        <w:rPr>
          <w:lang w:val="en-US"/>
        </w:rPr>
        <w:t>2011-11-19 22:23:07-0500 [-] twistd 11.0.0 (/usr/bin/python 2.7.1) starting up.</w:t>
      </w:r>
    </w:p>
    <w:p w:rsidR="000D3827" w:rsidRPr="00D80123" w:rsidRDefault="008C5B68">
      <w:pPr>
        <w:pStyle w:val="HTML0"/>
        <w:rPr>
          <w:lang w:val="en-US"/>
        </w:rPr>
      </w:pPr>
      <w:r w:rsidRPr="00D80123">
        <w:rPr>
          <w:lang w:val="en-US"/>
        </w:rPr>
        <w:t>2011-11-19 22:23:07-0500 [-] reactor class: twis</w:t>
      </w:r>
      <w:r w:rsidRPr="00D80123">
        <w:rPr>
          <w:lang w:val="en-US"/>
        </w:rPr>
        <w:t>t</w:t>
      </w:r>
      <w:r w:rsidRPr="00D80123">
        <w:rPr>
          <w:lang w:val="en-US"/>
        </w:rPr>
        <w:t>ed.internet.selectreactor.SelectReactor.</w:t>
      </w:r>
    </w:p>
    <w:p w:rsidR="000D3827" w:rsidRPr="00D80123" w:rsidRDefault="008C5B68">
      <w:pPr>
        <w:pStyle w:val="HTML0"/>
        <w:rPr>
          <w:lang w:val="en-US"/>
        </w:rPr>
      </w:pPr>
      <w:r w:rsidRPr="00D80123">
        <w:rPr>
          <w:lang w:val="en-US"/>
        </w:rPr>
        <w:t>2011-11-19 22:23:07-0500 [-] echo.EchoFactory starting on 8000</w:t>
      </w:r>
    </w:p>
    <w:p w:rsidR="000D3827" w:rsidRPr="00D80123" w:rsidRDefault="008C5B68">
      <w:pPr>
        <w:pStyle w:val="HTML0"/>
        <w:rPr>
          <w:lang w:val="en-US"/>
        </w:rPr>
      </w:pPr>
      <w:r w:rsidRPr="00D80123">
        <w:rPr>
          <w:lang w:val="en-US"/>
        </w:rPr>
        <w:t xml:space="preserve">2011-11-19 22:23:07-0500 [-] Starting factory </w:t>
      </w:r>
    </w:p>
    <w:p w:rsidR="000D3827" w:rsidRPr="00D80123" w:rsidRDefault="008C5B68">
      <w:pPr>
        <w:pStyle w:val="HTML0"/>
        <w:rPr>
          <w:lang w:val="en-US"/>
        </w:rPr>
      </w:pPr>
      <w:r w:rsidRPr="00D80123">
        <w:rPr>
          <w:lang w:val="en-US"/>
        </w:rPr>
        <w:t>2011-11-19 22:23:20-0500 [-] Received SIGTERM, shutting down.</w:t>
      </w:r>
    </w:p>
    <w:p w:rsidR="000D3827" w:rsidRPr="00D80123" w:rsidRDefault="008C5B68">
      <w:pPr>
        <w:pStyle w:val="HTML0"/>
        <w:rPr>
          <w:lang w:val="en-US"/>
        </w:rPr>
      </w:pPr>
      <w:r w:rsidRPr="00D80123">
        <w:rPr>
          <w:lang w:val="en-US"/>
        </w:rPr>
        <w:t>2011-11-19 22:23:20-0500 [-] (TCP Port 8000 Closed)</w:t>
      </w:r>
    </w:p>
    <w:p w:rsidR="000D3827" w:rsidRPr="00D80123" w:rsidRDefault="008C5B68">
      <w:pPr>
        <w:pStyle w:val="HTML0"/>
        <w:rPr>
          <w:lang w:val="en-US"/>
        </w:rPr>
      </w:pPr>
      <w:r w:rsidRPr="00D80123">
        <w:rPr>
          <w:lang w:val="en-US"/>
        </w:rPr>
        <w:t xml:space="preserve">2011-11-19 22:23:20-0500 [-] Stopping factory </w:t>
      </w:r>
    </w:p>
    <w:p w:rsidR="000D3827" w:rsidRPr="00D80123" w:rsidRDefault="008C5B68">
      <w:pPr>
        <w:pStyle w:val="HTML0"/>
        <w:rPr>
          <w:lang w:val="en-US"/>
        </w:rPr>
      </w:pPr>
      <w:r w:rsidRPr="00D80123">
        <w:rPr>
          <w:lang w:val="en-US"/>
        </w:rPr>
        <w:t>2011-11-19 22:23:20-0500 [-] Main loop terminated.</w:t>
      </w:r>
    </w:p>
    <w:p w:rsidR="000D3827" w:rsidRDefault="008C5B68">
      <w:pPr>
        <w:pStyle w:val="HTML0"/>
      </w:pPr>
      <w:r>
        <w:t>2011-11-19 22:23:20-0500 [-] Server Shut Down.</w:t>
      </w:r>
    </w:p>
    <w:p w:rsidR="000D3827" w:rsidRDefault="008C5B68">
      <w:pPr>
        <w:pStyle w:val="a3"/>
      </w:pPr>
      <w:r>
        <w:t>Использование инфраструктуры приложений Twisted для запуска служб позволяет разработчикам избежать написания шаблонного кода для таких стандартных функций службы, как работа с жу</w:t>
      </w:r>
      <w:r>
        <w:t>р</w:t>
      </w:r>
      <w:r>
        <w:t>налом событий и переход в режим демона. Также она позволяет использовать стандартный инте</w:t>
      </w:r>
      <w:r>
        <w:t>р</w:t>
      </w:r>
      <w:r>
        <w:t xml:space="preserve">фейс командной строки для развертывания приложений. </w:t>
      </w:r>
    </w:p>
    <w:p w:rsidR="000D3827" w:rsidRDefault="008C5B68">
      <w:pPr>
        <w:pStyle w:val="3"/>
        <w:rPr>
          <w:rFonts w:eastAsia="Times New Roman"/>
        </w:rPr>
      </w:pPr>
      <w:bookmarkStart w:id="266" w:name="_Toc441583347"/>
      <w:r>
        <w:rPr>
          <w:rFonts w:eastAsia="Times New Roman"/>
        </w:rPr>
        <w:t>Плагины</w:t>
      </w:r>
      <w:bookmarkEnd w:id="266"/>
    </w:p>
    <w:p w:rsidR="000D3827" w:rsidRDefault="008C5B68">
      <w:pPr>
        <w:pStyle w:val="a3"/>
      </w:pPr>
      <w:r>
        <w:t>Альтернативой системе на основе файлов TAC, предназначенной для запуска приложений Twisted, является система плагинов. В то время, как система на основе файлов TAC упрощает регистрацию простых иерархий заданных в рамках конфигурационного файла приложения служб, система пл</w:t>
      </w:r>
      <w:r>
        <w:t>а</w:t>
      </w:r>
      <w:r>
        <w:t xml:space="preserve">гинов упрощает регистрацию нестандартных служб, используя для этого подкоманды утилиты </w:t>
      </w:r>
      <w:r>
        <w:rPr>
          <w:rStyle w:val="HTML"/>
        </w:rPr>
        <w:t>twistd</w:t>
      </w:r>
      <w:r>
        <w:t xml:space="preserve">, а также расширение интерфейса командной строки приложения. </w:t>
      </w:r>
    </w:p>
    <w:p w:rsidR="000D3827" w:rsidRDefault="008C5B68">
      <w:pPr>
        <w:pStyle w:val="a3"/>
      </w:pPr>
      <w:r>
        <w:t xml:space="preserve">Особенности использование этой системы: </w:t>
      </w:r>
    </w:p>
    <w:p w:rsidR="000D3827" w:rsidRDefault="008C5B68" w:rsidP="007823A6">
      <w:pPr>
        <w:numPr>
          <w:ilvl w:val="0"/>
          <w:numId w:val="202"/>
        </w:numPr>
        <w:spacing w:before="100" w:beforeAutospacing="1" w:after="100" w:afterAutospacing="1"/>
        <w:rPr>
          <w:rFonts w:eastAsia="Times New Roman"/>
          <w:sz w:val="18"/>
          <w:szCs w:val="18"/>
        </w:rPr>
      </w:pPr>
      <w:r>
        <w:rPr>
          <w:rFonts w:eastAsia="Times New Roman"/>
          <w:sz w:val="18"/>
          <w:szCs w:val="18"/>
        </w:rPr>
        <w:lastRenderedPageBreak/>
        <w:t>Требование стабильности предъявляется только к API плагинов, что упрощает процесс усовершенствования сторонними разработчиками программного обеспечения.</w:t>
      </w:r>
    </w:p>
    <w:p w:rsidR="000D3827" w:rsidRDefault="008C5B68" w:rsidP="007823A6">
      <w:pPr>
        <w:numPr>
          <w:ilvl w:val="0"/>
          <w:numId w:val="202"/>
        </w:numPr>
        <w:spacing w:before="100" w:beforeAutospacing="1" w:after="100" w:afterAutospacing="1"/>
        <w:rPr>
          <w:rFonts w:eastAsia="Times New Roman"/>
          <w:sz w:val="18"/>
          <w:szCs w:val="18"/>
        </w:rPr>
      </w:pPr>
      <w:r>
        <w:rPr>
          <w:rFonts w:eastAsia="Times New Roman"/>
          <w:sz w:val="18"/>
          <w:szCs w:val="18"/>
        </w:rPr>
        <w:t>В коде предусмотрена возможность поиска плагинов. Плагины могут быть загружены и сохранены при первом запуске программы, повторно найдены при каждом запуске программы или их наличие может проверяться периодически в ходе исполнения программы, что позволяет определять наличие новых плагинов, установленных после запуска программы.</w:t>
      </w:r>
    </w:p>
    <w:p w:rsidR="000D3827" w:rsidRDefault="008C5B68">
      <w:pPr>
        <w:pStyle w:val="a3"/>
      </w:pPr>
      <w:r>
        <w:t>Для расширения возможностей программы с использованием системы плагинов Twisted необх</w:t>
      </w:r>
      <w:r>
        <w:t>о</w:t>
      </w:r>
      <w:r>
        <w:t xml:space="preserve">димо просто создать объекты, реализующие интерфейс </w:t>
      </w:r>
      <w:r>
        <w:rPr>
          <w:rStyle w:val="HTML"/>
        </w:rPr>
        <w:t>IPlugin</w:t>
      </w:r>
      <w:r>
        <w:t xml:space="preserve">, после чего поместить файл с их объявлениями в определенное место, в котором их будет искать система плагинов. </w:t>
      </w:r>
    </w:p>
    <w:p w:rsidR="000D3827" w:rsidRDefault="008C5B68">
      <w:pPr>
        <w:pStyle w:val="a3"/>
      </w:pPr>
      <w:r>
        <w:t xml:space="preserve">После преобразования нашего эхо-сервера в приложение Twisted, преобразование его в плагин Twisted будет достаточно простой задачей. К созданному ранее модулю </w:t>
      </w:r>
      <w:r>
        <w:rPr>
          <w:rStyle w:val="HTML"/>
        </w:rPr>
        <w:t>echo</w:t>
      </w:r>
      <w:r>
        <w:t>, содержащему оп</w:t>
      </w:r>
      <w:r>
        <w:t>и</w:t>
      </w:r>
      <w:r>
        <w:t xml:space="preserve">сание протокола </w:t>
      </w:r>
      <w:r>
        <w:rPr>
          <w:rStyle w:val="HTML"/>
        </w:rPr>
        <w:t>Echo</w:t>
      </w:r>
      <w:r>
        <w:t xml:space="preserve"> и объявления </w:t>
      </w:r>
      <w:r>
        <w:rPr>
          <w:rStyle w:val="HTML"/>
        </w:rPr>
        <w:t>EchoFactory</w:t>
      </w:r>
      <w:r>
        <w:t xml:space="preserve">, мы добавим директорию с именем </w:t>
      </w:r>
      <w:r>
        <w:rPr>
          <w:rStyle w:val="HTML"/>
        </w:rPr>
        <w:t>twisted</w:t>
      </w:r>
      <w:r>
        <w:t>, с</w:t>
      </w:r>
      <w:r>
        <w:t>о</w:t>
      </w:r>
      <w:r>
        <w:t xml:space="preserve">держащую поддиректорию с именем </w:t>
      </w:r>
      <w:r>
        <w:rPr>
          <w:rStyle w:val="HTML"/>
        </w:rPr>
        <w:t>plugins</w:t>
      </w:r>
      <w:r>
        <w:t>, которая в свою очередь будет содержать объявл</w:t>
      </w:r>
      <w:r>
        <w:t>е</w:t>
      </w:r>
      <w:r>
        <w:t>ния классов для нашего эхо-плагина. Этот плагин позволит нам запустить эхо-сервер и указать и</w:t>
      </w:r>
      <w:r>
        <w:t>с</w:t>
      </w:r>
      <w:r>
        <w:t xml:space="preserve">пользуемый порт с помощью аргументов утилиты </w:t>
      </w:r>
      <w:r>
        <w:rPr>
          <w:rStyle w:val="HTML"/>
        </w:rPr>
        <w:t>twistd</w:t>
      </w:r>
      <w:r>
        <w:t xml:space="preserve">: </w:t>
      </w:r>
    </w:p>
    <w:p w:rsidR="000D3827" w:rsidRDefault="000D3827">
      <w:pPr>
        <w:pStyle w:val="HTML0"/>
      </w:pPr>
    </w:p>
    <w:p w:rsidR="000D3827" w:rsidRPr="00D80123" w:rsidRDefault="008C5B68">
      <w:pPr>
        <w:pStyle w:val="HTML0"/>
        <w:rPr>
          <w:lang w:val="en-US"/>
        </w:rPr>
      </w:pPr>
      <w:r w:rsidRPr="00D80123">
        <w:rPr>
          <w:lang w:val="en-US"/>
        </w:rPr>
        <w:t>from zope.interface import implements</w:t>
      </w:r>
    </w:p>
    <w:p w:rsidR="000D3827" w:rsidRPr="00D80123" w:rsidRDefault="000D3827">
      <w:pPr>
        <w:pStyle w:val="HTML0"/>
        <w:rPr>
          <w:lang w:val="en-US"/>
        </w:rPr>
      </w:pPr>
    </w:p>
    <w:p w:rsidR="000D3827" w:rsidRPr="00D80123" w:rsidRDefault="008C5B68">
      <w:pPr>
        <w:pStyle w:val="HTML0"/>
        <w:rPr>
          <w:lang w:val="en-US"/>
        </w:rPr>
      </w:pPr>
      <w:r w:rsidRPr="00D80123">
        <w:rPr>
          <w:lang w:val="en-US"/>
        </w:rPr>
        <w:t>from twisted.python import usage</w:t>
      </w:r>
    </w:p>
    <w:p w:rsidR="000D3827" w:rsidRPr="00D80123" w:rsidRDefault="008C5B68">
      <w:pPr>
        <w:pStyle w:val="HTML0"/>
        <w:rPr>
          <w:lang w:val="en-US"/>
        </w:rPr>
      </w:pPr>
      <w:r w:rsidRPr="00D80123">
        <w:rPr>
          <w:lang w:val="en-US"/>
        </w:rPr>
        <w:t>from twisted.plugin import IPlugin</w:t>
      </w:r>
    </w:p>
    <w:p w:rsidR="000D3827" w:rsidRPr="00D80123" w:rsidRDefault="008C5B68">
      <w:pPr>
        <w:pStyle w:val="HTML0"/>
        <w:rPr>
          <w:lang w:val="en-US"/>
        </w:rPr>
      </w:pPr>
      <w:r w:rsidRPr="00D80123">
        <w:rPr>
          <w:lang w:val="en-US"/>
        </w:rPr>
        <w:t>from twisted.application.service import IServiceMaker</w:t>
      </w:r>
    </w:p>
    <w:p w:rsidR="000D3827" w:rsidRPr="00D80123" w:rsidRDefault="008C5B68">
      <w:pPr>
        <w:pStyle w:val="HTML0"/>
        <w:rPr>
          <w:lang w:val="en-US"/>
        </w:rPr>
      </w:pPr>
      <w:r w:rsidRPr="00D80123">
        <w:rPr>
          <w:lang w:val="en-US"/>
        </w:rPr>
        <w:t>from twisted.application import internet</w:t>
      </w:r>
    </w:p>
    <w:p w:rsidR="000D3827" w:rsidRPr="00D80123" w:rsidRDefault="000D3827">
      <w:pPr>
        <w:pStyle w:val="HTML0"/>
        <w:rPr>
          <w:lang w:val="en-US"/>
        </w:rPr>
      </w:pPr>
    </w:p>
    <w:p w:rsidR="000D3827" w:rsidRPr="00D80123" w:rsidRDefault="008C5B68">
      <w:pPr>
        <w:pStyle w:val="HTML0"/>
        <w:rPr>
          <w:lang w:val="en-US"/>
        </w:rPr>
      </w:pPr>
      <w:r w:rsidRPr="00D80123">
        <w:rPr>
          <w:lang w:val="en-US"/>
        </w:rPr>
        <w:t>from echo import EchoFactory</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Options(usage.Options):</w:t>
      </w:r>
    </w:p>
    <w:p w:rsidR="000D3827" w:rsidRPr="00D80123" w:rsidRDefault="008C5B68">
      <w:pPr>
        <w:pStyle w:val="HTML0"/>
        <w:rPr>
          <w:lang w:val="en-US"/>
        </w:rPr>
      </w:pPr>
      <w:r w:rsidRPr="00D80123">
        <w:rPr>
          <w:lang w:val="en-US"/>
        </w:rPr>
        <w:t xml:space="preserve">    optParameters = [["port", "p", 8000, "</w:t>
      </w:r>
      <w:r>
        <w:t>Номер</w:t>
      </w:r>
      <w:r w:rsidRPr="00D80123">
        <w:rPr>
          <w:lang w:val="en-US"/>
        </w:rPr>
        <w:t xml:space="preserve"> </w:t>
      </w:r>
      <w:r>
        <w:t>порта</w:t>
      </w:r>
      <w:r w:rsidRPr="00D80123">
        <w:rPr>
          <w:lang w:val="en-US"/>
        </w:rPr>
        <w:t xml:space="preserve"> </w:t>
      </w:r>
      <w:r>
        <w:t>для</w:t>
      </w:r>
      <w:r w:rsidRPr="00D80123">
        <w:rPr>
          <w:lang w:val="en-US"/>
        </w:rPr>
        <w:t xml:space="preserve"> </w:t>
      </w:r>
      <w:r>
        <w:t>приема</w:t>
      </w:r>
      <w:r w:rsidRPr="00D80123">
        <w:rPr>
          <w:lang w:val="en-US"/>
        </w:rPr>
        <w:t xml:space="preserve"> </w:t>
      </w:r>
      <w:r>
        <w:t>соединений</w:t>
      </w:r>
      <w:r w:rsidRPr="00D80123">
        <w:rPr>
          <w:lang w:val="en-US"/>
        </w:rPr>
        <w:t>."]]</w:t>
      </w:r>
    </w:p>
    <w:p w:rsidR="000D3827" w:rsidRPr="00D80123" w:rsidRDefault="000D3827">
      <w:pPr>
        <w:pStyle w:val="HTML0"/>
        <w:rPr>
          <w:lang w:val="en-US"/>
        </w:rPr>
      </w:pPr>
    </w:p>
    <w:p w:rsidR="000D3827" w:rsidRPr="00D80123" w:rsidRDefault="008C5B68">
      <w:pPr>
        <w:pStyle w:val="HTML0"/>
        <w:rPr>
          <w:lang w:val="en-US"/>
        </w:rPr>
      </w:pPr>
      <w:r w:rsidRPr="00D80123">
        <w:rPr>
          <w:lang w:val="en-US"/>
        </w:rPr>
        <w:t>class EchoServiceMaker(object):</w:t>
      </w:r>
    </w:p>
    <w:p w:rsidR="000D3827" w:rsidRPr="00D80123" w:rsidRDefault="008C5B68">
      <w:pPr>
        <w:pStyle w:val="HTML0"/>
        <w:rPr>
          <w:lang w:val="en-US"/>
        </w:rPr>
      </w:pPr>
      <w:r w:rsidRPr="00D80123">
        <w:rPr>
          <w:lang w:val="en-US"/>
        </w:rPr>
        <w:t xml:space="preserve">    implements(IServiceMaker, IPlugin)</w:t>
      </w:r>
    </w:p>
    <w:p w:rsidR="000D3827" w:rsidRDefault="008C5B68">
      <w:pPr>
        <w:pStyle w:val="HTML0"/>
      </w:pPr>
      <w:r w:rsidRPr="00D80123">
        <w:rPr>
          <w:lang w:val="en-US"/>
        </w:rPr>
        <w:t xml:space="preserve">    </w:t>
      </w:r>
      <w:r>
        <w:t>tapname = "echo"</w:t>
      </w:r>
    </w:p>
    <w:p w:rsidR="000D3827" w:rsidRDefault="008C5B68">
      <w:pPr>
        <w:pStyle w:val="HTML0"/>
      </w:pPr>
      <w:r>
        <w:t xml:space="preserve">    description = "Эхо-сервер на основе протокола TCP."</w:t>
      </w:r>
    </w:p>
    <w:p w:rsidR="000D3827" w:rsidRPr="00D80123" w:rsidRDefault="008C5B68">
      <w:pPr>
        <w:pStyle w:val="HTML0"/>
        <w:rPr>
          <w:lang w:val="en-US"/>
        </w:rPr>
      </w:pPr>
      <w:r>
        <w:t xml:space="preserve">    </w:t>
      </w:r>
      <w:r w:rsidRPr="00D80123">
        <w:rPr>
          <w:lang w:val="en-US"/>
        </w:rPr>
        <w:t>options = Options</w:t>
      </w:r>
    </w:p>
    <w:p w:rsidR="000D3827" w:rsidRPr="00D80123" w:rsidRDefault="000D3827">
      <w:pPr>
        <w:pStyle w:val="HTML0"/>
        <w:rPr>
          <w:lang w:val="en-US"/>
        </w:rPr>
      </w:pPr>
    </w:p>
    <w:p w:rsidR="000D3827" w:rsidRPr="00D80123" w:rsidRDefault="008C5B68">
      <w:pPr>
        <w:pStyle w:val="HTML0"/>
        <w:rPr>
          <w:lang w:val="en-US"/>
        </w:rPr>
      </w:pPr>
      <w:r w:rsidRPr="00D80123">
        <w:rPr>
          <w:lang w:val="en-US"/>
        </w:rPr>
        <w:t xml:space="preserve">    def makeService(self, options):</w:t>
      </w:r>
    </w:p>
    <w:p w:rsidR="000D3827" w:rsidRDefault="008C5B68">
      <w:pPr>
        <w:pStyle w:val="HTML0"/>
      </w:pPr>
      <w:r w:rsidRPr="00D80123">
        <w:rPr>
          <w:lang w:val="en-US"/>
        </w:rPr>
        <w:t xml:space="preserve">        </w:t>
      </w:r>
      <w:r>
        <w:t>"""</w:t>
      </w:r>
    </w:p>
    <w:p w:rsidR="000D3827" w:rsidRDefault="008C5B68">
      <w:pPr>
        <w:pStyle w:val="HTML0"/>
      </w:pPr>
      <w:r>
        <w:t xml:space="preserve">        Создается объект TCPServer с помощью фабрики из модуля проекта.</w:t>
      </w:r>
    </w:p>
    <w:p w:rsidR="000D3827" w:rsidRPr="00D80123" w:rsidRDefault="008C5B68">
      <w:pPr>
        <w:pStyle w:val="HTML0"/>
        <w:rPr>
          <w:lang w:val="en-US"/>
        </w:rPr>
      </w:pPr>
      <w:r>
        <w:t xml:space="preserve">        </w:t>
      </w:r>
      <w:r w:rsidRPr="00D80123">
        <w:rPr>
          <w:lang w:val="en-US"/>
        </w:rPr>
        <w:t>"""</w:t>
      </w:r>
    </w:p>
    <w:p w:rsidR="000D3827" w:rsidRPr="00D80123" w:rsidRDefault="008C5B68">
      <w:pPr>
        <w:pStyle w:val="HTML0"/>
        <w:rPr>
          <w:lang w:val="en-US"/>
        </w:rPr>
      </w:pPr>
      <w:r w:rsidRPr="00D80123">
        <w:rPr>
          <w:lang w:val="en-US"/>
        </w:rPr>
        <w:t xml:space="preserve">        return internet.TCPServer(int(options["port"]), EchoFactory())</w:t>
      </w:r>
    </w:p>
    <w:p w:rsidR="000D3827" w:rsidRPr="00D80123" w:rsidRDefault="000D3827">
      <w:pPr>
        <w:pStyle w:val="HTML0"/>
        <w:rPr>
          <w:lang w:val="en-US"/>
        </w:rPr>
      </w:pPr>
    </w:p>
    <w:p w:rsidR="000D3827" w:rsidRDefault="008C5B68">
      <w:pPr>
        <w:pStyle w:val="HTML0"/>
      </w:pPr>
      <w:r>
        <w:t>serviceMaker = EchoServiceMaker()</w:t>
      </w:r>
    </w:p>
    <w:p w:rsidR="000D3827" w:rsidRDefault="008C5B68">
      <w:pPr>
        <w:pStyle w:val="a3"/>
      </w:pPr>
      <w:r>
        <w:t xml:space="preserve">Наш эхо-сервер сейчас будет представлен параметром сервера в выводе команды </w:t>
      </w:r>
      <w:r>
        <w:rPr>
          <w:rStyle w:val="HTML"/>
        </w:rPr>
        <w:t>twistd --help</w:t>
      </w:r>
      <w:r>
        <w:t xml:space="preserve"> и команда </w:t>
      </w:r>
      <w:r>
        <w:rPr>
          <w:rStyle w:val="HTML"/>
        </w:rPr>
        <w:t>twistd echo --port=1235</w:t>
      </w:r>
      <w:r>
        <w:t xml:space="preserve"> позволит запустить эхо-сервер на порту 1235. </w:t>
      </w:r>
    </w:p>
    <w:p w:rsidR="000D3827" w:rsidRDefault="008C5B68">
      <w:pPr>
        <w:pStyle w:val="a3"/>
      </w:pPr>
      <w:r>
        <w:t xml:space="preserve">В составе Twisted имеется модульная система аутентификации для серверов с названием </w:t>
      </w:r>
      <w:r>
        <w:rPr>
          <w:rStyle w:val="HTML"/>
        </w:rPr>
        <w:t>twisted.cred</w:t>
      </w:r>
      <w:r>
        <w:t xml:space="preserve"> и система плагинов обычно используются для добавления шаблона аутентификации в приложение. Возможно использование </w:t>
      </w:r>
      <w:r>
        <w:rPr>
          <w:rStyle w:val="HTML"/>
        </w:rPr>
        <w:t>AuthOptionMixed</w:t>
      </w:r>
      <w:r>
        <w:t xml:space="preserve"> из состава </w:t>
      </w:r>
      <w:r>
        <w:rPr>
          <w:rStyle w:val="HTML"/>
        </w:rPr>
        <w:t>twisted.cred</w:t>
      </w:r>
      <w:r>
        <w:t xml:space="preserve"> для добавл</w:t>
      </w:r>
      <w:r>
        <w:t>е</w:t>
      </w:r>
      <w:r>
        <w:t xml:space="preserve">ния поддержки стандартных систем аутентификации в приложение для командной строки или для добавления нового типа аутентификации. Например, с помощью системы плагинов может быть добавлена возможность аутентификации с помощью стандартной базы данных паролей Unix или сервера LDAP. </w:t>
      </w:r>
    </w:p>
    <w:p w:rsidR="000D3827" w:rsidRDefault="008C5B68">
      <w:pPr>
        <w:pStyle w:val="a3"/>
      </w:pPr>
      <w:r>
        <w:t xml:space="preserve">В комплекте поставки </w:t>
      </w:r>
      <w:r>
        <w:rPr>
          <w:rStyle w:val="HTML"/>
        </w:rPr>
        <w:t>twistd</w:t>
      </w:r>
      <w:r>
        <w:t xml:space="preserve"> находятся плагины для множества поддерживаемых Twisted прот</w:t>
      </w:r>
      <w:r>
        <w:t>о</w:t>
      </w:r>
      <w:r>
        <w:t>колов, что превращает работу по созданию сервера в работу по вводу одной команды. Ниже пр</w:t>
      </w:r>
      <w:r>
        <w:t>и</w:t>
      </w:r>
      <w:r>
        <w:t xml:space="preserve">ведено несколько примеров серверов </w:t>
      </w:r>
      <w:r>
        <w:rPr>
          <w:rStyle w:val="HTML"/>
        </w:rPr>
        <w:t>twistd</w:t>
      </w:r>
      <w:r>
        <w:t xml:space="preserve">, поставляемых в составе Twisted: </w:t>
      </w:r>
    </w:p>
    <w:p w:rsidR="000D3827" w:rsidRDefault="008C5B68">
      <w:pPr>
        <w:rPr>
          <w:rFonts w:eastAsia="Times New Roman"/>
          <w:sz w:val="18"/>
          <w:szCs w:val="18"/>
        </w:rPr>
      </w:pPr>
      <w:r>
        <w:rPr>
          <w:rStyle w:val="HTML"/>
          <w:b/>
          <w:bCs/>
        </w:rPr>
        <w:t>twistd web --port 8080 --path .</w:t>
      </w:r>
    </w:p>
    <w:p w:rsidR="000D3827" w:rsidRDefault="008C5B68">
      <w:pPr>
        <w:ind w:left="720"/>
        <w:rPr>
          <w:rFonts w:eastAsia="Times New Roman"/>
          <w:sz w:val="18"/>
          <w:szCs w:val="18"/>
        </w:rPr>
      </w:pPr>
      <w:r>
        <w:rPr>
          <w:rFonts w:eastAsia="Times New Roman"/>
          <w:sz w:val="18"/>
          <w:szCs w:val="18"/>
        </w:rPr>
        <w:lastRenderedPageBreak/>
        <w:t xml:space="preserve">Запуск HTTP-сервера на порту 8080 для обслуживания статического и динамического содержимого рабочей директории. </w:t>
      </w:r>
    </w:p>
    <w:p w:rsidR="000D3827" w:rsidRPr="00D80123" w:rsidRDefault="008C5B68">
      <w:pPr>
        <w:rPr>
          <w:rFonts w:eastAsia="Times New Roman"/>
          <w:sz w:val="18"/>
          <w:szCs w:val="18"/>
          <w:lang w:val="en-US"/>
        </w:rPr>
      </w:pPr>
      <w:r w:rsidRPr="00D80123">
        <w:rPr>
          <w:rStyle w:val="HTML"/>
          <w:b/>
          <w:bCs/>
          <w:lang w:val="en-US"/>
        </w:rPr>
        <w:t>twistd dns -p 5553 --hosts-file=hosts</w:t>
      </w:r>
    </w:p>
    <w:p w:rsidR="000D3827" w:rsidRDefault="008C5B68">
      <w:pPr>
        <w:ind w:left="720"/>
        <w:rPr>
          <w:rFonts w:eastAsia="Times New Roman"/>
          <w:sz w:val="18"/>
          <w:szCs w:val="18"/>
        </w:rPr>
      </w:pPr>
      <w:r>
        <w:rPr>
          <w:rFonts w:eastAsia="Times New Roman"/>
          <w:sz w:val="18"/>
          <w:szCs w:val="18"/>
        </w:rPr>
        <w:t xml:space="preserve">Запуск DNS-сервера на порту 5553, преобразующего домены из файла с названием </w:t>
      </w:r>
      <w:r>
        <w:rPr>
          <w:rStyle w:val="HTML"/>
        </w:rPr>
        <w:t>hosts</w:t>
      </w:r>
      <w:r>
        <w:rPr>
          <w:rFonts w:eastAsia="Times New Roman"/>
          <w:sz w:val="18"/>
          <w:szCs w:val="18"/>
        </w:rPr>
        <w:t xml:space="preserve">, использующего формат файла </w:t>
      </w:r>
      <w:r>
        <w:rPr>
          <w:rStyle w:val="HTML"/>
        </w:rPr>
        <w:t>/etc/hosts</w:t>
      </w:r>
      <w:r>
        <w:rPr>
          <w:rFonts w:eastAsia="Times New Roman"/>
          <w:sz w:val="18"/>
          <w:szCs w:val="18"/>
        </w:rPr>
        <w:t xml:space="preserve">. </w:t>
      </w:r>
    </w:p>
    <w:p w:rsidR="000D3827" w:rsidRPr="00D80123" w:rsidRDefault="008C5B68">
      <w:pPr>
        <w:rPr>
          <w:rFonts w:eastAsia="Times New Roman"/>
          <w:sz w:val="18"/>
          <w:szCs w:val="18"/>
          <w:lang w:val="en-US"/>
        </w:rPr>
      </w:pPr>
      <w:r w:rsidRPr="00D80123">
        <w:rPr>
          <w:rStyle w:val="HTML"/>
          <w:b/>
          <w:bCs/>
          <w:lang w:val="en-US"/>
        </w:rPr>
        <w:t>sudo twistd conch -p tcp:2222</w:t>
      </w:r>
    </w:p>
    <w:p w:rsidR="000D3827" w:rsidRDefault="008C5B68">
      <w:pPr>
        <w:ind w:left="720"/>
        <w:rPr>
          <w:rFonts w:eastAsia="Times New Roman"/>
          <w:sz w:val="18"/>
          <w:szCs w:val="18"/>
        </w:rPr>
      </w:pPr>
      <w:r>
        <w:rPr>
          <w:rFonts w:eastAsia="Times New Roman"/>
          <w:sz w:val="18"/>
          <w:szCs w:val="18"/>
        </w:rPr>
        <w:t xml:space="preserve">Запуск SSH-сервера на порту 2222. Ключи SSH должны быть установлены отдельно. </w:t>
      </w:r>
    </w:p>
    <w:p w:rsidR="000D3827" w:rsidRPr="00D80123" w:rsidRDefault="008C5B68">
      <w:pPr>
        <w:rPr>
          <w:rFonts w:eastAsia="Times New Roman"/>
          <w:sz w:val="18"/>
          <w:szCs w:val="18"/>
          <w:lang w:val="en-US"/>
        </w:rPr>
      </w:pPr>
      <w:r w:rsidRPr="00D80123">
        <w:rPr>
          <w:rStyle w:val="HTML"/>
          <w:b/>
          <w:bCs/>
          <w:lang w:val="en-US"/>
        </w:rPr>
        <w:t>twistd mail -E -H localhost -d localhost=emails</w:t>
      </w:r>
    </w:p>
    <w:p w:rsidR="000D3827" w:rsidRDefault="008C5B68">
      <w:pPr>
        <w:ind w:left="720"/>
        <w:rPr>
          <w:rFonts w:eastAsia="Times New Roman"/>
          <w:sz w:val="18"/>
          <w:szCs w:val="18"/>
        </w:rPr>
      </w:pPr>
      <w:r>
        <w:rPr>
          <w:rFonts w:eastAsia="Times New Roman"/>
          <w:sz w:val="18"/>
          <w:szCs w:val="18"/>
        </w:rPr>
        <w:t xml:space="preserve">Запуск ESMTP POP3-сервера, принимающего почту для локального узла и сохраняющего ее в директории </w:t>
      </w:r>
      <w:r>
        <w:rPr>
          <w:rStyle w:val="HTML"/>
        </w:rPr>
        <w:t>emails</w:t>
      </w:r>
      <w:r>
        <w:rPr>
          <w:rFonts w:eastAsia="Times New Roman"/>
          <w:sz w:val="18"/>
          <w:szCs w:val="18"/>
        </w:rPr>
        <w:t xml:space="preserve">. </w:t>
      </w:r>
    </w:p>
    <w:p w:rsidR="000D3827" w:rsidRDefault="008C5B68">
      <w:pPr>
        <w:pStyle w:val="a3"/>
      </w:pPr>
      <w:r>
        <w:t xml:space="preserve">Утилита </w:t>
      </w:r>
      <w:r>
        <w:rPr>
          <w:rStyle w:val="HTML"/>
        </w:rPr>
        <w:t>twistd</w:t>
      </w:r>
      <w:r>
        <w:t xml:space="preserve"> упрощает создание сервера для тестирования клиентов, при этом используя ра</w:t>
      </w:r>
      <w:r>
        <w:t>с</w:t>
      </w:r>
      <w:r>
        <w:t xml:space="preserve">ширяемый код промышленного уровня. </w:t>
      </w:r>
    </w:p>
    <w:p w:rsidR="000D3827" w:rsidRDefault="008C5B68">
      <w:pPr>
        <w:pStyle w:val="a3"/>
      </w:pPr>
      <w:r>
        <w:t>В этом отношении механизмы развертывания приложений Twisted на основе TAC-файлов, плаг</w:t>
      </w:r>
      <w:r>
        <w:t>и</w:t>
      </w:r>
      <w:r>
        <w:t xml:space="preserve">нов и утилиты </w:t>
      </w:r>
      <w:r>
        <w:rPr>
          <w:rStyle w:val="HTML"/>
        </w:rPr>
        <w:t>twistd</w:t>
      </w:r>
      <w:r>
        <w:t xml:space="preserve"> были успешны. Однако, сложилась анекдотичная ситуация, при которой большинство крупномасштабных внедрений фреймворка Twisted заканчивалось необходимостью переработки этих систем управления и мониторинга; их архитектура не соответствовала требов</w:t>
      </w:r>
      <w:r>
        <w:t>а</w:t>
      </w:r>
      <w:r>
        <w:t xml:space="preserve">ниям системных администраторов. Это обстоятельство было обусловлено фактом отсутствия влияния системных администраторов - людей, которые являются экспертами в области внедрения и сопровождения приложений - на архитектуру в ходе истории развития проекта. </w:t>
      </w:r>
    </w:p>
    <w:p w:rsidR="000D3827" w:rsidRDefault="008C5B68">
      <w:pPr>
        <w:pStyle w:val="a3"/>
      </w:pPr>
      <w:r>
        <w:t>Для проекта Twisted в будущем будет полезно более активное взаимодействие с квалифицирова</w:t>
      </w:r>
      <w:r>
        <w:t>н</w:t>
      </w:r>
      <w:r>
        <w:t xml:space="preserve">ными конечными пользователями при принятии новых архитектурных решений в этой области. </w:t>
      </w:r>
    </w:p>
    <w:p w:rsidR="000D3827" w:rsidRDefault="008C5B68">
      <w:pPr>
        <w:pStyle w:val="2"/>
        <w:rPr>
          <w:rFonts w:eastAsia="Times New Roman"/>
        </w:rPr>
      </w:pPr>
      <w:bookmarkStart w:id="267" w:name="_Toc441583348"/>
      <w:r>
        <w:rPr>
          <w:rFonts w:eastAsia="Times New Roman"/>
        </w:rPr>
        <w:t>21.3. Взгляд в прошлое и выученные уроки</w:t>
      </w:r>
      <w:bookmarkEnd w:id="267"/>
    </w:p>
    <w:p w:rsidR="000D3827" w:rsidRDefault="008C5B68">
      <w:pPr>
        <w:pStyle w:val="a3"/>
      </w:pPr>
      <w:r>
        <w:t>Проект Twisted недавно отметил свой десятый день рождения. С начала его создания под впеча</w:t>
      </w:r>
      <w:r>
        <w:t>т</w:t>
      </w:r>
      <w:r>
        <w:t>лением от процесса разработки сетевой игры в начале 2000 годов, он в значительной степени до</w:t>
      </w:r>
      <w:r>
        <w:t>с</w:t>
      </w:r>
      <w:r>
        <w:t>тиг цели, заключающейся создании расширяемого, кроссплатформенного управляемого событи</w:t>
      </w:r>
      <w:r>
        <w:t>я</w:t>
      </w:r>
      <w:r>
        <w:t>ми сетевого фреймворка. Twisted используется в промышленных окружениях компаний от Google и Lucasfilm до Justin.TV и платформы для совместной разработки программного обеспечения Launchpad. Реализации серверов Twisted являются основой множества других приложений с о</w:t>
      </w:r>
      <w:r>
        <w:t>т</w:t>
      </w:r>
      <w:r>
        <w:t xml:space="preserve">крытым исходным кодом, среди которых BuildBot, BitTorrent и Tahoe-LAFS. </w:t>
      </w:r>
    </w:p>
    <w:p w:rsidR="000D3827" w:rsidRDefault="008C5B68">
      <w:pPr>
        <w:pStyle w:val="a3"/>
      </w:pPr>
      <w:r>
        <w:t xml:space="preserve">Проект Twisted претерпел несколько кардинальных архитектурных изменений с момента начала его разработки. Одним из важнейших нововведений являлась реализация класса </w:t>
      </w:r>
      <w:r>
        <w:rPr>
          <w:rStyle w:val="HTML"/>
        </w:rPr>
        <w:t>Deferred</w:t>
      </w:r>
      <w:r>
        <w:t>, предн</w:t>
      </w:r>
      <w:r>
        <w:t>а</w:t>
      </w:r>
      <w:r>
        <w:t>значенного, как было описано выше, для управления ожидаемыми результатами и соответству</w:t>
      </w:r>
      <w:r>
        <w:t>ю</w:t>
      </w:r>
      <w:r>
        <w:t xml:space="preserve">щими им цепочками функций обратного вызова. </w:t>
      </w:r>
    </w:p>
    <w:p w:rsidR="000D3827" w:rsidRDefault="008C5B68">
      <w:pPr>
        <w:pStyle w:val="a3"/>
      </w:pPr>
      <w:r>
        <w:t>Также было одно важное удаление системы, которое практически не оставило следа в совреме</w:t>
      </w:r>
      <w:r>
        <w:t>н</w:t>
      </w:r>
      <w:r>
        <w:t xml:space="preserve">ной реализации: речь идет о системе постоянного хранения данных приложения Twisted. </w:t>
      </w:r>
    </w:p>
    <w:p w:rsidR="000D3827" w:rsidRDefault="008C5B68">
      <w:pPr>
        <w:rPr>
          <w:rFonts w:eastAsia="Times New Roman"/>
        </w:rPr>
      </w:pPr>
      <w:r>
        <w:rPr>
          <w:rFonts w:eastAsia="Times New Roman"/>
          <w:b/>
          <w:bCs/>
        </w:rPr>
        <w:t xml:space="preserve">Система постоянного хранения данных приложения Twisted </w:t>
      </w:r>
    </w:p>
    <w:p w:rsidR="000D3827" w:rsidRDefault="008C5B68">
      <w:pPr>
        <w:pStyle w:val="a3"/>
      </w:pPr>
      <w:r>
        <w:t>Система постоянного хранения данных приложения Twisted (Twisted Application Persistence (TAP)) предназначалась для сохранения данных конфигурации и состояния приложения в файле, форм</w:t>
      </w:r>
      <w:r>
        <w:t>и</w:t>
      </w:r>
      <w:r>
        <w:t>рование которого происходило с использованием модуля pickles из состава Python. Процесс запу</w:t>
      </w:r>
      <w:r>
        <w:t>с</w:t>
      </w:r>
      <w:r>
        <w:t xml:space="preserve">ка приложения при использовании этой системы состоял из двух стадий: </w:t>
      </w:r>
    </w:p>
    <w:p w:rsidR="000D3827" w:rsidRDefault="008C5B68" w:rsidP="007823A6">
      <w:pPr>
        <w:numPr>
          <w:ilvl w:val="0"/>
          <w:numId w:val="203"/>
        </w:numPr>
        <w:spacing w:before="100" w:beforeAutospacing="1" w:after="100" w:afterAutospacing="1"/>
        <w:rPr>
          <w:rFonts w:eastAsia="Times New Roman"/>
          <w:sz w:val="18"/>
          <w:szCs w:val="18"/>
        </w:rPr>
      </w:pPr>
      <w:r>
        <w:rPr>
          <w:rFonts w:eastAsia="Times New Roman"/>
          <w:sz w:val="18"/>
          <w:szCs w:val="18"/>
        </w:rPr>
        <w:t xml:space="preserve">Создание представляющего приложение файла с помощью на данный момент не используемой утилиты </w:t>
      </w:r>
      <w:r>
        <w:rPr>
          <w:rStyle w:val="HTML"/>
        </w:rPr>
        <w:t>mktap</w:t>
      </w:r>
      <w:r>
        <w:rPr>
          <w:rFonts w:eastAsia="Times New Roman"/>
          <w:sz w:val="18"/>
          <w:szCs w:val="18"/>
        </w:rPr>
        <w:t>.</w:t>
      </w:r>
    </w:p>
    <w:p w:rsidR="000D3827" w:rsidRDefault="008C5B68" w:rsidP="007823A6">
      <w:pPr>
        <w:numPr>
          <w:ilvl w:val="0"/>
          <w:numId w:val="203"/>
        </w:numPr>
        <w:spacing w:before="100" w:beforeAutospacing="1" w:after="100" w:afterAutospacing="1"/>
        <w:rPr>
          <w:rFonts w:eastAsia="Times New Roman"/>
          <w:sz w:val="18"/>
          <w:szCs w:val="18"/>
        </w:rPr>
      </w:pPr>
      <w:r>
        <w:rPr>
          <w:rFonts w:eastAsia="Times New Roman"/>
          <w:sz w:val="18"/>
          <w:szCs w:val="18"/>
        </w:rPr>
        <w:t xml:space="preserve">Распаковка данных приложения с помощью утилиты </w:t>
      </w:r>
      <w:r>
        <w:rPr>
          <w:rStyle w:val="HTML"/>
        </w:rPr>
        <w:t>twistd</w:t>
      </w:r>
      <w:r>
        <w:rPr>
          <w:rFonts w:eastAsia="Times New Roman"/>
          <w:sz w:val="18"/>
          <w:szCs w:val="18"/>
        </w:rPr>
        <w:t>.</w:t>
      </w:r>
    </w:p>
    <w:p w:rsidR="000D3827" w:rsidRDefault="008C5B68">
      <w:pPr>
        <w:pStyle w:val="a3"/>
      </w:pPr>
      <w:r>
        <w:t>В основу этого процесса были положены принципы, используемые в образах Smalltalk и позв</w:t>
      </w:r>
      <w:r>
        <w:t>о</w:t>
      </w:r>
      <w:r>
        <w:t>ляющие уйти от ограничений специальных языков описания параметров конфигурации, которые не могли использоваться как сценарии, а применение этих принципов было продиктовано желан</w:t>
      </w:r>
      <w:r>
        <w:t>и</w:t>
      </w:r>
      <w:r>
        <w:t xml:space="preserve">ем описать параметры конфигурации с помощью кода на языке Python. </w:t>
      </w:r>
    </w:p>
    <w:p w:rsidR="000D3827" w:rsidRDefault="008C5B68">
      <w:pPr>
        <w:pStyle w:val="a3"/>
      </w:pPr>
      <w:r>
        <w:lastRenderedPageBreak/>
        <w:t>Использование этих TAP-файлов сразу же привело к излишним сложностям. Классы фреймворка Twisted могли меняться без изменения экземпляров этих классов, упакованных в файлы. Попытки использования методов или атрибутов классов из новой версии Twisted совместно с упакованными в файл объектами приводили к краху приложений. Было введено понятие "систем обновления", которые должны были обновлять содержимое файлов при изменении версии API, но после этого возникла необходимость поддержки в актуальном состоянии матрицы из систем обновления, ве</w:t>
      </w:r>
      <w:r>
        <w:t>р</w:t>
      </w:r>
      <w:r>
        <w:t>сий TAC-файлов и модульных тестов для учета всех возможностей обновления, хотя всесторо</w:t>
      </w:r>
      <w:r>
        <w:t>н</w:t>
      </w:r>
      <w:r>
        <w:t xml:space="preserve">ний учет всех изменений интерфейса был так же сложен и приводил к ошибкам. </w:t>
      </w:r>
    </w:p>
    <w:p w:rsidR="000D3827" w:rsidRDefault="008C5B68">
      <w:pPr>
        <w:pStyle w:val="a3"/>
      </w:pPr>
      <w:r>
        <w:t>Файлы TAP и соответствующие утилиты были лишены поддержки и в конечном итоге удалены из комплекта поставки Twisted и заменены на TAC-файлы и плагины. Аббревиатура TAC стала ра</w:t>
      </w:r>
      <w:r>
        <w:t>с</w:t>
      </w:r>
      <w:r>
        <w:t xml:space="preserve">шифровываться как Twisted Application Plugin (плагин приложения Twisted) и на сегодняшний день о неудавшейся системе хранения данных в Twisted напоминает только несколько фрагментов кода. </w:t>
      </w:r>
    </w:p>
    <w:p w:rsidR="000D3827" w:rsidRDefault="008C5B68">
      <w:pPr>
        <w:pStyle w:val="a3"/>
      </w:pPr>
      <w:r>
        <w:t>Урок, выученный в результате фиаско с системой TAP заключается в том, что для возможности осуществления разумной поддержки система хранения данных должна использовать явно уст</w:t>
      </w:r>
      <w:r>
        <w:t>а</w:t>
      </w:r>
      <w:r>
        <w:t>новленную схему. В более общем случае это был урок о том, как повышать сложность проекта: при размышлениях о создании инновационной системы для решения определенной задачи перед добавлением кода в проект следует удостовериться в том, что сложность рассматриваемого реш</w:t>
      </w:r>
      <w:r>
        <w:t>е</w:t>
      </w:r>
      <w:r>
        <w:t xml:space="preserve">ния понятна и проверена, а также в том, что достоинства системы явно стоят того, чтобы пойти на усложнение проекта. </w:t>
      </w:r>
    </w:p>
    <w:p w:rsidR="000D3827" w:rsidRDefault="008C5B68">
      <w:pPr>
        <w:rPr>
          <w:rFonts w:eastAsia="Times New Roman"/>
        </w:rPr>
      </w:pPr>
      <w:r>
        <w:rPr>
          <w:rFonts w:eastAsia="Times New Roman"/>
          <w:b/>
          <w:bCs/>
        </w:rPr>
        <w:t xml:space="preserve">web2: урок о повторной разработке </w:t>
      </w:r>
    </w:p>
    <w:p w:rsidR="000D3827" w:rsidRDefault="008C5B68">
      <w:pPr>
        <w:pStyle w:val="a3"/>
      </w:pPr>
      <w:r>
        <w:t>Не являясь архитектурным решением, принятое разработчиками проекта решение о повторной реализации подсистемы Twisted Web длительное время оказывало воздействие на имидж проекта Twisted и на возможность улучшения архитектуры других частей кодовой базы сопровождающ</w:t>
      </w:r>
      <w:r>
        <w:t>и</w:t>
      </w:r>
      <w:r>
        <w:t xml:space="preserve">ми проект людьми, поэтому оно заслуживает краткого описания. </w:t>
      </w:r>
    </w:p>
    <w:p w:rsidR="000D3827" w:rsidRDefault="008C5B68">
      <w:pPr>
        <w:pStyle w:val="a3"/>
      </w:pPr>
      <w:r>
        <w:t xml:space="preserve">В середине 2000 годов разработчики Twisted решили полностью переработать API </w:t>
      </w:r>
      <w:r>
        <w:rPr>
          <w:rStyle w:val="HTML"/>
        </w:rPr>
        <w:t>twisted.web</w:t>
      </w:r>
      <w:r>
        <w:t xml:space="preserve"> в рамках отдельного проекта на основе кодовой базы Twisted с названием </w:t>
      </w:r>
      <w:r>
        <w:rPr>
          <w:rStyle w:val="HTML"/>
        </w:rPr>
        <w:t>web2</w:t>
      </w:r>
      <w:r>
        <w:t xml:space="preserve">. Проект </w:t>
      </w:r>
      <w:r>
        <w:rPr>
          <w:rStyle w:val="HTML"/>
        </w:rPr>
        <w:t>web2</w:t>
      </w:r>
      <w:r>
        <w:t xml:space="preserve"> должен был содержать множество улучшений по сравнению с </w:t>
      </w:r>
      <w:r>
        <w:rPr>
          <w:rStyle w:val="HTML"/>
        </w:rPr>
        <w:t>twisted.web</w:t>
      </w:r>
      <w:r>
        <w:t>, среди которых полная по</w:t>
      </w:r>
      <w:r>
        <w:t>д</w:t>
      </w:r>
      <w:r>
        <w:t xml:space="preserve">держка протокола HTTP 1.1 и API для работы с потоковыми данными. </w:t>
      </w:r>
    </w:p>
    <w:p w:rsidR="000D3827" w:rsidRDefault="008C5B68">
      <w:pPr>
        <w:pStyle w:val="a3"/>
      </w:pPr>
      <w:r>
        <w:t xml:space="preserve">Проект </w:t>
      </w:r>
      <w:r>
        <w:rPr>
          <w:rStyle w:val="HTML"/>
        </w:rPr>
        <w:t>web2</w:t>
      </w:r>
      <w:r>
        <w:t xml:space="preserve"> считался экспериментальным, но в итоге начал использоваться основными проектами и даже был выпущен и упакован для дистрибутива Debian. Параллельная разработка </w:t>
      </w:r>
      <w:r>
        <w:rPr>
          <w:rStyle w:val="HTML"/>
        </w:rPr>
        <w:t>web</w:t>
      </w:r>
      <w:r>
        <w:t xml:space="preserve"> и </w:t>
      </w:r>
      <w:r>
        <w:rPr>
          <w:rStyle w:val="HTML"/>
        </w:rPr>
        <w:t>web2</w:t>
      </w:r>
      <w:r>
        <w:t xml:space="preserve"> продолжалась в течение нескольких лет и новые пользователи не понимали того, какой проект стоит использовать из-за существования двух аналогичных проектов и отсутствия понятных рек</w:t>
      </w:r>
      <w:r>
        <w:t>о</w:t>
      </w:r>
      <w:r>
        <w:t xml:space="preserve">мендаций на этот счет. Перехода на использование проекта </w:t>
      </w:r>
      <w:r>
        <w:rPr>
          <w:rStyle w:val="HTML"/>
        </w:rPr>
        <w:t>web2</w:t>
      </w:r>
      <w:r>
        <w:t xml:space="preserve"> так никогда и не произошло, а в 2011 году проект </w:t>
      </w:r>
      <w:r>
        <w:rPr>
          <w:rStyle w:val="HTML"/>
        </w:rPr>
        <w:t>web2</w:t>
      </w:r>
      <w:r>
        <w:t xml:space="preserve"> был окончательно удален из кодовой базы проекта и с вебсайта. Некоторые улучшения из проекта </w:t>
      </w:r>
      <w:r>
        <w:rPr>
          <w:rStyle w:val="HTML"/>
        </w:rPr>
        <w:t>web2</w:t>
      </w:r>
      <w:r>
        <w:t xml:space="preserve"> медленно портируются в проект </w:t>
      </w:r>
      <w:r>
        <w:rPr>
          <w:rStyle w:val="HTML"/>
        </w:rPr>
        <w:t>web</w:t>
      </w:r>
      <w:r>
        <w:t xml:space="preserve">. </w:t>
      </w:r>
    </w:p>
    <w:p w:rsidR="000D3827" w:rsidRDefault="008C5B68">
      <w:pPr>
        <w:pStyle w:val="a3"/>
      </w:pPr>
      <w:r>
        <w:t xml:space="preserve">Частично по причине событий вокруг проекта </w:t>
      </w:r>
      <w:r>
        <w:rPr>
          <w:rStyle w:val="HTML"/>
        </w:rPr>
        <w:t>web2</w:t>
      </w:r>
      <w:r>
        <w:t xml:space="preserve">, проект Twisted заработал репутацию сложно структурируемого и не понятного для новичков проекта. Спустя годы сообщество разработчиков Twisted все еще занимается разрушением этого стереотипа. </w:t>
      </w:r>
    </w:p>
    <w:p w:rsidR="000D3827" w:rsidRDefault="008C5B68">
      <w:pPr>
        <w:pStyle w:val="a3"/>
      </w:pPr>
      <w:r>
        <w:t xml:space="preserve">Выученный с помощью проекта </w:t>
      </w:r>
      <w:r>
        <w:rPr>
          <w:rStyle w:val="HTML"/>
        </w:rPr>
        <w:t>web2</w:t>
      </w:r>
      <w:r>
        <w:t xml:space="preserve"> урок заключается в том, что полная повторная разработка проекта обычно является плохой идеей, но если это происходит, следует удостовериться в том, что сообществу разработчиков понятен долговременный план разработки, а сообщество пользователей имеет один явный выбор реализации для использования во время разработки нового проекта. </w:t>
      </w:r>
    </w:p>
    <w:p w:rsidR="000D3827" w:rsidRDefault="008C5B68">
      <w:pPr>
        <w:pStyle w:val="a3"/>
      </w:pPr>
      <w:r>
        <w:t xml:space="preserve">В том случае, если в рамках проекта Twisted будет предпринят возврат к прошлому и снова начата разработка </w:t>
      </w:r>
      <w:r>
        <w:rPr>
          <w:rStyle w:val="HTML"/>
        </w:rPr>
        <w:t>web2</w:t>
      </w:r>
      <w:r>
        <w:t xml:space="preserve">, разработчикам придется внести множество обратно совместимых изменений и </w:t>
      </w:r>
      <w:r>
        <w:lastRenderedPageBreak/>
        <w:t xml:space="preserve">объявить ряд функций устаревшими в рамках </w:t>
      </w:r>
      <w:r>
        <w:rPr>
          <w:rStyle w:val="HTML"/>
        </w:rPr>
        <w:t>twisted.web</w:t>
      </w:r>
      <w:r>
        <w:t xml:space="preserve"> вместо полной повторной разработки проекта. </w:t>
      </w:r>
    </w:p>
    <w:p w:rsidR="000D3827" w:rsidRDefault="008C5B68">
      <w:pPr>
        <w:rPr>
          <w:rFonts w:eastAsia="Times New Roman"/>
        </w:rPr>
      </w:pPr>
      <w:r>
        <w:rPr>
          <w:rFonts w:eastAsia="Times New Roman"/>
          <w:b/>
          <w:bCs/>
        </w:rPr>
        <w:t xml:space="preserve">Соответствие тенденциям развития Интернет </w:t>
      </w:r>
    </w:p>
    <w:p w:rsidR="000D3827" w:rsidRDefault="008C5B68">
      <w:pPr>
        <w:pStyle w:val="a3"/>
      </w:pPr>
      <w:r>
        <w:t>Методы использования нами сети Интернет продолжают развиваться. Решение о реализации мн</w:t>
      </w:r>
      <w:r>
        <w:t>о</w:t>
      </w:r>
      <w:r>
        <w:t>жества протоколов в рамках основной кодовой базы Twisted привело к необходимости поддержки кода для этих протоколов. Реализации приходилось развивать в соответствии с изменениями ста</w:t>
      </w:r>
      <w:r>
        <w:t>н</w:t>
      </w:r>
      <w:r>
        <w:t>дартов и введением новых протоколов, при этом придерживаясь строгой политики обратной с</w:t>
      </w:r>
      <w:r>
        <w:t>о</w:t>
      </w:r>
      <w:r>
        <w:t xml:space="preserve">вместимости. </w:t>
      </w:r>
    </w:p>
    <w:p w:rsidR="000D3827" w:rsidRDefault="008C5B68">
      <w:pPr>
        <w:pStyle w:val="a3"/>
      </w:pPr>
      <w:r>
        <w:t>Проект Twisted в первую очередь развивается силами добровольных разработчиков и огранич</w:t>
      </w:r>
      <w:r>
        <w:t>и</w:t>
      </w:r>
      <w:r>
        <w:t>вающим разработку фактором является не энтузиазм сообщества, а свободное время разработч</w:t>
      </w:r>
      <w:r>
        <w:t>и</w:t>
      </w:r>
      <w:r>
        <w:t>ков. Например, спецификация RFC 2616, описывающая протокол HTTP 1.1, была выпущена в 1999 году, а работа по добавлению поддержки протокола HTTP 1.1 в набор реализаций протоколов Twisted началась в 2005 и закончилась в 2009 году. Поддержка протокола IPv6, описанного в сп</w:t>
      </w:r>
      <w:r>
        <w:t>е</w:t>
      </w:r>
      <w:r>
        <w:t>цификации RFC 2460 от 1998 года, находится в стадии реализации, но все еще не добавлена в о</w:t>
      </w:r>
      <w:r>
        <w:t>с</w:t>
      </w:r>
      <w:r>
        <w:t xml:space="preserve">новную кодовую базу по данным на 2011 год. </w:t>
      </w:r>
    </w:p>
    <w:p w:rsidR="000D3827" w:rsidRDefault="008C5B68">
      <w:pPr>
        <w:pStyle w:val="a3"/>
      </w:pPr>
      <w:r>
        <w:t>Реализации также приходится развивать в ходе изменения интерфейсов поддерживаемых опер</w:t>
      </w:r>
      <w:r>
        <w:t>а</w:t>
      </w:r>
      <w:r>
        <w:t xml:space="preserve">ционных систем. Например, возможность получения уведомлений о событиях с использованием вызова </w:t>
      </w:r>
      <w:r>
        <w:rPr>
          <w:rStyle w:val="HTML"/>
        </w:rPr>
        <w:t>epoll</w:t>
      </w:r>
      <w:r>
        <w:t xml:space="preserve"> была добавлена в Linux 2.5.44 в 2002 году и, для того, чтобы использовать преим</w:t>
      </w:r>
      <w:r>
        <w:t>у</w:t>
      </w:r>
      <w:r>
        <w:t xml:space="preserve">щества нового API, в Twisted был добавлен цикл обработки событий на основе </w:t>
      </w:r>
      <w:r>
        <w:rPr>
          <w:rStyle w:val="HTML"/>
        </w:rPr>
        <w:t>epoll</w:t>
      </w:r>
      <w:r>
        <w:t>. В 2007 году компания Apple выпустила версию 10.5 своей операционной системы с именем Leopard, реализ</w:t>
      </w:r>
      <w:r>
        <w:t>а</w:t>
      </w:r>
      <w:r>
        <w:t xml:space="preserve">ция вызова </w:t>
      </w:r>
      <w:r>
        <w:rPr>
          <w:rStyle w:val="HTML"/>
        </w:rPr>
        <w:t>poll</w:t>
      </w:r>
      <w:r>
        <w:t xml:space="preserve"> в которой не поддерживала работу с устройствами, причем этого изменения было достаточно для нарушения работы и блокировки компанией Apple интерфейса </w:t>
      </w:r>
      <w:r>
        <w:rPr>
          <w:rStyle w:val="HTML"/>
        </w:rPr>
        <w:t>select.poll</w:t>
      </w:r>
      <w:r>
        <w:t xml:space="preserve"> в св</w:t>
      </w:r>
      <w:r>
        <w:t>о</w:t>
      </w:r>
      <w:r>
        <w:t xml:space="preserve">ей сборке интерпретатора Python. Проекту Twisted пришлось предложить </w:t>
      </w:r>
      <w:hyperlink r:id="rId292" w:history="1">
        <w:r>
          <w:rPr>
            <w:rStyle w:val="a5"/>
          </w:rPr>
          <w:t>обходное решение</w:t>
        </w:r>
      </w:hyperlink>
      <w:r>
        <w:t xml:space="preserve"> этой проблемы и включить его описание в документацию для пользователей. </w:t>
      </w:r>
    </w:p>
    <w:p w:rsidR="000D3827" w:rsidRDefault="008C5B68">
      <w:pPr>
        <w:pStyle w:val="a3"/>
      </w:pPr>
      <w:r>
        <w:t xml:space="preserve">Иногда темп разработки Twisted оказывается недостаточным для реализации изменений сетевых протоколов и улучшения перемещаются в библиотеки, не относящиеся к основному коду проекта. Например, </w:t>
      </w:r>
      <w:hyperlink r:id="rId293" w:history="1">
        <w:r>
          <w:rPr>
            <w:rStyle w:val="a5"/>
          </w:rPr>
          <w:t>проект Wokkel</w:t>
        </w:r>
      </w:hyperlink>
      <w:r>
        <w:t>, являющийся коллекцией улучшений поддержки протокола Jabber/XMPP фреймворком Twisted, развивался как предназначенный для слияния с проектом Twisted обособленный проект в течение многих лет без перспектив этого слияния. Ввиду того, что в браузеры начали добавлять поддержку нового протокола WebSockets, в 2009 году была пре</w:t>
      </w:r>
      <w:r>
        <w:t>д</w:t>
      </w:r>
      <w:r>
        <w:t>принята попытка добавления поддержки этого протокола в Twisted, но разработка все же была п</w:t>
      </w:r>
      <w:r>
        <w:t>е</w:t>
      </w:r>
      <w:r>
        <w:t>ренесена в рамки отдельных проектов после решения разработчиков не включать в Twisted код поддержки протокола до того момента, как на основе черновика IETF не будет сформирован ста</w:t>
      </w:r>
      <w:r>
        <w:t>н</w:t>
      </w:r>
      <w:r>
        <w:t xml:space="preserve">дарт. </w:t>
      </w:r>
    </w:p>
    <w:p w:rsidR="000D3827" w:rsidRDefault="008C5B68">
      <w:pPr>
        <w:pStyle w:val="a3"/>
      </w:pPr>
      <w:r>
        <w:t>Как было сказано, возможность распространения библиотек и дополнений является свидетельс</w:t>
      </w:r>
      <w:r>
        <w:t>т</w:t>
      </w:r>
      <w:r>
        <w:t>вом гибкости и расширяемости фреймворка Twisted. Строгая политика разработки с обязательным тестированием, наличие сопроводительной документации и стандартов разработки кода помогают избегать регрессий в рамках проекта и поддерживать обратную совместимость при наличии по</w:t>
      </w:r>
      <w:r>
        <w:t>д</w:t>
      </w:r>
      <w:r>
        <w:t xml:space="preserve">держки большого количества протоколов и платформ. Это зрелый, стабильный проект, который продолжает активно разрабатываться и внедряться. </w:t>
      </w:r>
    </w:p>
    <w:p w:rsidR="000D3827" w:rsidRDefault="008C5B68">
      <w:pPr>
        <w:pStyle w:val="a3"/>
      </w:pPr>
      <w:r>
        <w:t xml:space="preserve">Twisted может быть и вашим фреймворком для работы с Интернет в течение следующих десяти лет. </w:t>
      </w:r>
    </w:p>
    <w:p w:rsidR="007823A6" w:rsidRDefault="007823A6" w:rsidP="007823A6">
      <w:pPr>
        <w:pStyle w:val="1"/>
      </w:pPr>
      <w:bookmarkStart w:id="268" w:name="_Toc441583349"/>
      <w:r>
        <w:t>Фреймворк Yesod</w:t>
      </w:r>
      <w:bookmarkEnd w:id="268"/>
    </w:p>
    <w:p w:rsidR="007823A6" w:rsidRDefault="007823A6" w:rsidP="007823A6">
      <w:pPr>
        <w:pStyle w:val="a3"/>
      </w:pPr>
      <w:r>
        <w:t xml:space="preserve">Глава 22 из книги </w:t>
      </w:r>
      <w:hyperlink r:id="rId294" w:history="1">
        <w:r>
          <w:rPr>
            <w:rStyle w:val="a5"/>
          </w:rPr>
          <w:t>"Архитектура приложений с открытым исходным кодом"</w:t>
        </w:r>
      </w:hyperlink>
      <w:r>
        <w:t xml:space="preserve">, том 2. </w:t>
      </w:r>
    </w:p>
    <w:p w:rsidR="007823A6" w:rsidRDefault="007823A6" w:rsidP="007823A6">
      <w:pPr>
        <w:pStyle w:val="a3"/>
      </w:pPr>
      <w:r>
        <w:lastRenderedPageBreak/>
        <w:t>Yesod является веб-фреймворком, написанным на языке программирования Haskell. В то время как многие популярные веб фреймворки используют динамическую природу своих базовых яз</w:t>
      </w:r>
      <w:r>
        <w:t>ы</w:t>
      </w:r>
      <w:r>
        <w:t>ков, Yesod использует статические особенности языка Haskell с тем, чтобы создавать безопасный и быстрый код.</w:t>
      </w:r>
    </w:p>
    <w:p w:rsidR="007823A6" w:rsidRDefault="007823A6" w:rsidP="007823A6">
      <w:pPr>
        <w:pStyle w:val="a3"/>
      </w:pPr>
      <w:r>
        <w:t>Разработка началась около двух лет назад, и с тех пор все еще идет. Фреймворк Yesod в реальных проектах используется еще не в полной мере, не со всеми его изначальными свойствами, появи</w:t>
      </w:r>
      <w:r>
        <w:t>в</w:t>
      </w:r>
      <w:r>
        <w:t>шимся вне фактических, реальных потребностей. Сначала разработка почти полностью напомин</w:t>
      </w:r>
      <w:r>
        <w:t>а</w:t>
      </w:r>
      <w:r>
        <w:t>ла игру одного актера. Примерно через год разработок, когда усилия, делаемые сообществом, п</w:t>
      </w:r>
      <w:r>
        <w:t>е</w:t>
      </w:r>
      <w:r>
        <w:t>реломили ход событий, Yesod превратился в процветающий проект с открытым кодом.</w:t>
      </w:r>
    </w:p>
    <w:p w:rsidR="007823A6" w:rsidRDefault="007823A6" w:rsidP="007823A6">
      <w:pPr>
        <w:pStyle w:val="a3"/>
      </w:pPr>
      <w:r>
        <w:t>В своей эмбриональной фазе, когда Yesod был невероятно эфемерным и недостаточно определе</w:t>
      </w:r>
      <w:r>
        <w:t>н</w:t>
      </w:r>
      <w:r>
        <w:t>ным, было бы контрпродуктивным попытаться предложить его какой-нибудь команде с тем, чт</w:t>
      </w:r>
      <w:r>
        <w:t>о</w:t>
      </w:r>
      <w:r>
        <w:t>бы на нем работать. Со временем он стал достаточно стабильным с тем, чтобы быть полезным для других, и это как раз был тот момент, когда следует оценить недостатки некоторых решений, к</w:t>
      </w:r>
      <w:r>
        <w:t>о</w:t>
      </w:r>
      <w:r>
        <w:t>торые были сделаны. Затем мы внесли значительны изменения в интерфейс API, обращенный к пользователю, с тем, чтобы сделать его более полезным, и все это зафиксировали в версии 1.0.</w:t>
      </w:r>
    </w:p>
    <w:p w:rsidR="007823A6" w:rsidRDefault="007823A6" w:rsidP="007823A6">
      <w:pPr>
        <w:pStyle w:val="a3"/>
      </w:pPr>
      <w:r>
        <w:t>Вы можете спросить: почему еще один веб-фреймворк? Давайте вместо этого ответим на другой вопрос: Зачем использовать язык Haskell? Похоже, что большая часть мира вполне счастлива с о</w:t>
      </w:r>
      <w:r>
        <w:t>д</w:t>
      </w:r>
      <w:r>
        <w:t>ним из языков, относящихся к следующим двум стилям:</w:t>
      </w:r>
    </w:p>
    <w:p w:rsidR="007823A6" w:rsidRDefault="007823A6" w:rsidP="007823A6">
      <w:pPr>
        <w:numPr>
          <w:ilvl w:val="0"/>
          <w:numId w:val="245"/>
        </w:numPr>
        <w:spacing w:before="100" w:beforeAutospacing="1" w:after="100" w:afterAutospacing="1"/>
      </w:pPr>
      <w:r>
        <w:t>Статически типизированные языки, такие как Java, C# и C++. В этих языках обеспечивается хорошая скорость работы и безопасность типов, но при программировании они более гр</w:t>
      </w:r>
      <w:r>
        <w:t>о</w:t>
      </w:r>
      <w:r>
        <w:t>моздки.</w:t>
      </w:r>
    </w:p>
    <w:p w:rsidR="007823A6" w:rsidRDefault="007823A6" w:rsidP="007823A6">
      <w:pPr>
        <w:numPr>
          <w:ilvl w:val="0"/>
          <w:numId w:val="245"/>
        </w:numPr>
        <w:spacing w:before="100" w:beforeAutospacing="1" w:after="100" w:afterAutospacing="1"/>
      </w:pPr>
      <w:r>
        <w:t>Динамически типизированные языки, такие как Ruby и Python. Эти языки значительно ув</w:t>
      </w:r>
      <w:r>
        <w:t>е</w:t>
      </w:r>
      <w:r>
        <w:t>личивают производительность (по крайней мере в краткосрочной перспективе), но работ</w:t>
      </w:r>
      <w:r>
        <w:t>а</w:t>
      </w:r>
      <w:r>
        <w:t>ют медленно и очень слабо поддерживаются компиляторами с точки зрения проверки пр</w:t>
      </w:r>
      <w:r>
        <w:t>а</w:t>
      </w:r>
      <w:r>
        <w:t>вильности. Решением этого последнего аспекта занимается юнит-тестирование. Мы ве</w:t>
      </w:r>
      <w:r>
        <w:t>р</w:t>
      </w:r>
      <w:r>
        <w:t>немся к нему позже.</w:t>
      </w:r>
    </w:p>
    <w:p w:rsidR="007823A6" w:rsidRDefault="007823A6" w:rsidP="007823A6">
      <w:pPr>
        <w:pStyle w:val="a3"/>
      </w:pPr>
      <w:r>
        <w:t>Такое деление ложное. Нет никаких причин, почему статически типизированные языки должны быть таким неуклюжими. Haskell способен быть столь же выразительным, как Руби и Python, о</w:t>
      </w:r>
      <w:r>
        <w:t>с</w:t>
      </w:r>
      <w:r>
        <w:t>таваясь при этом строго типизированным языком. На самом деле, система типов в Haskell позв</w:t>
      </w:r>
      <w:r>
        <w:t>о</w:t>
      </w:r>
      <w:r>
        <w:t>ляет обнаружить гораздо больше ошибок, чем язык Java и ему подобные. Полностью устранены исключения, возникающие в случаях, когда значение указателя равно null; неизменяемые структ</w:t>
      </w:r>
      <w:r>
        <w:t>у</w:t>
      </w:r>
      <w:r>
        <w:t>ры данных упрощают обдумывание кода и упрощают параллельное программирование.</w:t>
      </w:r>
    </w:p>
    <w:p w:rsidR="007823A6" w:rsidRDefault="007823A6" w:rsidP="007823A6">
      <w:pPr>
        <w:pStyle w:val="a3"/>
      </w:pPr>
      <w:r>
        <w:t>Так почему же язык Haskell? Это эффективный, дружественный для разработчика язык, в котором много проверок времени компиляции, что гарантирует корректность программ.</w:t>
      </w:r>
    </w:p>
    <w:p w:rsidR="007823A6" w:rsidRDefault="007823A6" w:rsidP="007823A6">
      <w:pPr>
        <w:pStyle w:val="a3"/>
      </w:pPr>
      <w:r>
        <w:t>Целью проекта Yesod является распространение сильных сторон языка Haskell в направлении веб-разработки. Yesod стремится сделать код как можно более кратким. Во время компиляции на ко</w:t>
      </w:r>
      <w:r>
        <w:t>р</w:t>
      </w:r>
      <w:r>
        <w:t>ректность проверяется, насколько это возможно, каждая строчка кода. Компилятор делает все это за вас вместо того, чтобы требовать больших библиотек юнит-тестов для проверки основных свойств. В глубине Yesod используются многие современные технологии повышения производ</w:t>
      </w:r>
      <w:r>
        <w:t>и</w:t>
      </w:r>
      <w:r>
        <w:t>тельности, которые заставят летать ваш высокоуровневый код.</w:t>
      </w:r>
    </w:p>
    <w:p w:rsidR="000D3827" w:rsidRDefault="008C5B68">
      <w:pPr>
        <w:pStyle w:val="2"/>
        <w:rPr>
          <w:rFonts w:eastAsia="Times New Roman"/>
        </w:rPr>
      </w:pPr>
      <w:bookmarkStart w:id="269" w:name="_Toc441583350"/>
      <w:r>
        <w:rPr>
          <w:rFonts w:eastAsia="Times New Roman"/>
        </w:rPr>
        <w:t>22.1. Сравнение с другими фреймворками</w:t>
      </w:r>
      <w:bookmarkEnd w:id="269"/>
    </w:p>
    <w:p w:rsidR="000D3827" w:rsidRDefault="008C5B68">
      <w:pPr>
        <w:pStyle w:val="a3"/>
      </w:pPr>
      <w:r>
        <w:t>В общих чертах, Yesod больше похож на ведущие фреймворки, такие как Rails и Django., а не о</w:t>
      </w:r>
      <w:r>
        <w:t>т</w:t>
      </w:r>
      <w:r>
        <w:t>личается от них. Он, в целом, соответствует парадигме Model-View-Controller (MVC), имеет си</w:t>
      </w:r>
      <w:r>
        <w:t>с</w:t>
      </w:r>
      <w:r>
        <w:t>тему шаблонов, в которой внешнее представление отделено от логики, предложена система об</w:t>
      </w:r>
      <w:r>
        <w:t>ъ</w:t>
      </w:r>
      <w:r>
        <w:lastRenderedPageBreak/>
        <w:t>ектно-реляционного отношения (Object-Relational Mapping — ORM) и есть контролер, предназн</w:t>
      </w:r>
      <w:r>
        <w:t>а</w:t>
      </w:r>
      <w:r>
        <w:t>ченный для реализации навигации.</w:t>
      </w:r>
    </w:p>
    <w:p w:rsidR="000D3827" w:rsidRDefault="008C5B68">
      <w:pPr>
        <w:pStyle w:val="a3"/>
      </w:pPr>
      <w:r>
        <w:t>Дьявол кроется в деталях. В Yesod делается попытка выявить основное количество ошибок на ф</w:t>
      </w:r>
      <w:r>
        <w:t>а</w:t>
      </w:r>
      <w:r>
        <w:t>зе компиляции, а не во время выполнения, а также для автоматически отлавливать как ошибки, так и изъяны в безопасности через систему типов. Хотя Yesod пытается оставаться дружественным высокоуровневым API, в нем для достижения высокой производительности используется ряд н</w:t>
      </w:r>
      <w:r>
        <w:t>о</w:t>
      </w:r>
      <w:r>
        <w:t>вых методов из мира функционального программирования, и эти внутренние особенности не скрыты от разработчиков.</w:t>
      </w:r>
    </w:p>
    <w:p w:rsidR="000D3827" w:rsidRDefault="008C5B68">
      <w:pPr>
        <w:pStyle w:val="a3"/>
      </w:pPr>
      <w:r>
        <w:t>Основной архитектурной проблемой в Yesod является балансирование этих двух, казалось бы пр</w:t>
      </w:r>
      <w:r>
        <w:t>о</w:t>
      </w:r>
      <w:r>
        <w:t>тиворечащих друг другу целей. Например, нет ничего революционного подхода в методе маршр</w:t>
      </w:r>
      <w:r>
        <w:t>у</w:t>
      </w:r>
      <w:r>
        <w:t>тизации (используются типобезопасные адреса URL), применяемом в Yesod. Исторически, вн</w:t>
      </w:r>
      <w:r>
        <w:t>е</w:t>
      </w:r>
      <w:r>
        <w:t>дрение такого решения было утомительным процессом, подверженным ошибкам. Инновация, имеющаяся Yesod, состоит в в использовании шаблона Template Haskell(вариант генерации кода) для автоматизации типовых операций, необходимых для начальной самозагрузки процесса. Ан</w:t>
      </w:r>
      <w:r>
        <w:t>а</w:t>
      </w:r>
      <w:r>
        <w:t>логичным образом, в течение долгого времени были повсюду типобезопасные страницы HTML; Yesod пытается выделить те аспекты, которые дружественны для разработчика и присутствуют в обычных языках работы с шаблонами, и, при этом, сохранить всю мощь, обеспечиваемую без</w:t>
      </w:r>
      <w:r>
        <w:t>о</w:t>
      </w:r>
      <w:r>
        <w:t>пасностью типов.</w:t>
      </w:r>
    </w:p>
    <w:p w:rsidR="000D3827" w:rsidRDefault="008C5B68">
      <w:pPr>
        <w:pStyle w:val="2"/>
        <w:rPr>
          <w:rFonts w:eastAsia="Times New Roman"/>
        </w:rPr>
      </w:pPr>
      <w:bookmarkStart w:id="270" w:name="_Toc441583351"/>
      <w:r>
        <w:rPr>
          <w:rFonts w:eastAsia="Times New Roman"/>
        </w:rPr>
        <w:t>22.2. Интерфейс веб-приложений</w:t>
      </w:r>
      <w:bookmarkEnd w:id="270"/>
    </w:p>
    <w:p w:rsidR="000D3827" w:rsidRDefault="008C5B68">
      <w:pPr>
        <w:pStyle w:val="a3"/>
      </w:pPr>
      <w:r>
        <w:t>Веб-приложениям необходим некоторый способ общения с сервером. Одним из возможных сп</w:t>
      </w:r>
      <w:r>
        <w:t>о</w:t>
      </w:r>
      <w:r>
        <w:t>собов является встраивание сервера непосредственно во фреймворк, но такой подход обязательно будет ограничивать ваши возможности по развертыванию веб-приложения и ведет к созданию плохих интерфейсов. Для решения этой проблемы во многих языках создавались стандартные и</w:t>
      </w:r>
      <w:r>
        <w:t>н</w:t>
      </w:r>
      <w:r>
        <w:t xml:space="preserve">терфейсы: в языке Python есть WSGI, а в Ruby есть Rack. В Haskell, у нас есть WAI: Web Application Interface - веб-интерфейс приложений. </w:t>
      </w:r>
    </w:p>
    <w:p w:rsidR="000D3827" w:rsidRDefault="008C5B68">
      <w:pPr>
        <w:pStyle w:val="a3"/>
      </w:pPr>
      <w:r>
        <w:t>Интерфейс WAI не предназначен для использования в качестве интерфейса высокого уровня. У него есть две конкретные цели: обеспечить единообразность и производительность. Оставаясь единообразным, интерфейс WAI поддерживает работу с различными фоновыми процессами нач</w:t>
      </w:r>
      <w:r>
        <w:t>и</w:t>
      </w:r>
      <w:r>
        <w:t>ная от автономно работающих серверов и до технологии CGI в старом стиле, и даже до непосре</w:t>
      </w:r>
      <w:r>
        <w:t>д</w:t>
      </w:r>
      <w:r>
        <w:t xml:space="preserve">ственного использования Webkit при создании приложений, работающих на рабочем столе. Что касается производительности, то мы представим вам ряд интересных функций языка Haskell. </w:t>
      </w:r>
    </w:p>
    <w:p w:rsidR="000D3827" w:rsidRDefault="008C5B68">
      <w:pPr>
        <w:rPr>
          <w:rFonts w:eastAsia="Times New Roman"/>
        </w:rPr>
      </w:pPr>
      <w:r>
        <w:rPr>
          <w:rFonts w:eastAsia="Times New Roman"/>
          <w:noProof/>
        </w:rPr>
        <w:lastRenderedPageBreak/>
        <w:drawing>
          <wp:inline distT="0" distB="0" distL="0" distR="0">
            <wp:extent cx="6400800" cy="3371850"/>
            <wp:effectExtent l="19050" t="0" r="0" b="0"/>
            <wp:docPr id="266" name="Рисунок 266" descr="http://rus-linux.net/MyLDP/BOOKS/AOSA/yesod/yeso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rus-linux.net/MyLDP/BOOKS/AOSA/yesod/yesod01.png"/>
                    <pic:cNvPicPr>
                      <a:picLocks noChangeAspect="1" noChangeArrowheads="1"/>
                    </pic:cNvPicPr>
                  </pic:nvPicPr>
                  <pic:blipFill>
                    <a:blip r:link="rId295" cstate="print"/>
                    <a:srcRect/>
                    <a:stretch>
                      <a:fillRect/>
                    </a:stretch>
                  </pic:blipFill>
                  <pic:spPr bwMode="auto">
                    <a:xfrm>
                      <a:off x="0" y="0"/>
                      <a:ext cx="6400800" cy="3371850"/>
                    </a:xfrm>
                    <a:prstGeom prst="rect">
                      <a:avLst/>
                    </a:prstGeom>
                    <a:noFill/>
                    <a:ln w="9525">
                      <a:noFill/>
                      <a:miter lim="800000"/>
                      <a:headEnd/>
                      <a:tailEnd/>
                    </a:ln>
                  </pic:spPr>
                </pic:pic>
              </a:graphicData>
            </a:graphic>
          </wp:inline>
        </w:drawing>
      </w:r>
    </w:p>
    <w:p w:rsidR="000D3827" w:rsidRDefault="008C5B68">
      <w:pPr>
        <w:pStyle w:val="a3"/>
      </w:pPr>
      <w:r>
        <w:t>Рис.22.1: Общая структура приложения Yesod</w:t>
      </w:r>
    </w:p>
    <w:p w:rsidR="000D3827" w:rsidRDefault="008C5B68">
      <w:pPr>
        <w:pStyle w:val="3"/>
        <w:rPr>
          <w:rFonts w:eastAsia="Times New Roman"/>
        </w:rPr>
      </w:pPr>
      <w:bookmarkStart w:id="271" w:name="_Toc441583352"/>
      <w:r>
        <w:rPr>
          <w:rFonts w:eastAsia="Times New Roman"/>
        </w:rPr>
        <w:t>Типы данных</w:t>
      </w:r>
      <w:bookmarkEnd w:id="271"/>
    </w:p>
    <w:p w:rsidR="000D3827" w:rsidRDefault="008C5B68">
      <w:pPr>
        <w:pStyle w:val="a3"/>
      </w:pPr>
      <w:r>
        <w:t>Одно из самых больших преимуществ языка Haskell и то, что мы пытаемся максимально испол</w:t>
      </w:r>
      <w:r>
        <w:t>ь</w:t>
      </w:r>
      <w:r>
        <w:t>зовать в Yesod, это строгая статическая типизация. Перед тем, как начать писать код для того, чт</w:t>
      </w:r>
      <w:r>
        <w:t>о</w:t>
      </w:r>
      <w:r>
        <w:t>бы что-нибудь решить, нам нужно будет подумать о том, как будут выглядеть данные. Интерфейс WAI является прекрасным примером этой парадигмы. Основная концепция, которую мы хотим выразить, является приложение. Самым основным базовым выражением является функция, к к</w:t>
      </w:r>
      <w:r>
        <w:t>о</w:t>
      </w:r>
      <w:r>
        <w:t xml:space="preserve">торой делается запрос и от которой возвращается ответ. На языке Haskell: </w:t>
      </w:r>
    </w:p>
    <w:p w:rsidR="000D3827" w:rsidRDefault="008C5B68">
      <w:pPr>
        <w:pStyle w:val="HTML0"/>
      </w:pPr>
      <w:r>
        <w:t>type Application = Request -&gt; Response</w:t>
      </w:r>
    </w:p>
    <w:p w:rsidR="000D3827" w:rsidRDefault="008C5B68">
      <w:pPr>
        <w:pStyle w:val="a3"/>
      </w:pPr>
      <w:r>
        <w:t xml:space="preserve">Только возникает вопрос: как должен выглядеть запрос </w:t>
      </w:r>
      <w:r>
        <w:rPr>
          <w:rStyle w:val="HTML"/>
        </w:rPr>
        <w:t>Request</w:t>
      </w:r>
      <w:r>
        <w:t xml:space="preserve"> и ответ </w:t>
      </w:r>
      <w:r>
        <w:rPr>
          <w:rStyle w:val="HTML"/>
        </w:rPr>
        <w:t>Response</w:t>
      </w:r>
      <w:r>
        <w:t>? В запросе есть ряд информационных фрагментов, но самым основным являются запрашиваемый путь, строка з</w:t>
      </w:r>
      <w:r>
        <w:t>а</w:t>
      </w:r>
      <w:r>
        <w:t>проса, заголовки запроса и тело запроса. А в ответе должны быть только три компонента: код с</w:t>
      </w:r>
      <w:r>
        <w:t>о</w:t>
      </w:r>
      <w:r>
        <w:t>стояния, заголовки ответа и тело ответа.</w:t>
      </w:r>
    </w:p>
    <w:p w:rsidR="000D3827" w:rsidRDefault="008C5B68">
      <w:pPr>
        <w:pStyle w:val="a3"/>
      </w:pPr>
      <w:r>
        <w:t>Как мы представляем себе что-то, похожее на строку запроса? В языке Haskell соблюдается стр</w:t>
      </w:r>
      <w:r>
        <w:t>о</w:t>
      </w:r>
      <w:r>
        <w:t xml:space="preserve">гое разделение между двоичными и текстовыми данными. Первые можно представить с помощью </w:t>
      </w:r>
      <w:r>
        <w:rPr>
          <w:rStyle w:val="HTML"/>
        </w:rPr>
        <w:t>ByteString</w:t>
      </w:r>
      <w:r>
        <w:t xml:space="preserve">, а вторые — с помощью </w:t>
      </w:r>
      <w:r>
        <w:rPr>
          <w:rStyle w:val="HTML"/>
        </w:rPr>
        <w:t>Text</w:t>
      </w:r>
      <w:r>
        <w:t xml:space="preserve">. Оба типа являются хорошо оптимизированными типами данных, для которых предоставляется высокоуровневый безопасный интерфейс API. В случае строки запроса мы сохраняем необработанные байт данных, передаваемые по сети в виде типа </w:t>
      </w:r>
      <w:r>
        <w:rPr>
          <w:rStyle w:val="HTML"/>
        </w:rPr>
        <w:t>ByteString</w:t>
      </w:r>
      <w:r>
        <w:t xml:space="preserve">, а проанализированные декодированные значения — в виде типа </w:t>
      </w:r>
      <w:r>
        <w:rPr>
          <w:rStyle w:val="HTML"/>
        </w:rPr>
        <w:t>Text</w:t>
      </w:r>
      <w:r>
        <w:t>.</w:t>
      </w:r>
    </w:p>
    <w:p w:rsidR="000D3827" w:rsidRDefault="008C5B68">
      <w:pPr>
        <w:pStyle w:val="3"/>
        <w:rPr>
          <w:rFonts w:eastAsia="Times New Roman"/>
        </w:rPr>
      </w:pPr>
      <w:bookmarkStart w:id="272" w:name="_Toc441583353"/>
      <w:r>
        <w:rPr>
          <w:rFonts w:eastAsia="Times New Roman"/>
        </w:rPr>
        <w:t>Потоки</w:t>
      </w:r>
      <w:bookmarkEnd w:id="272"/>
    </w:p>
    <w:p w:rsidR="000D3827" w:rsidRDefault="008C5B68">
      <w:pPr>
        <w:pStyle w:val="a3"/>
      </w:pPr>
      <w:r>
        <w:t xml:space="preserve">Тип </w:t>
      </w:r>
      <w:r>
        <w:rPr>
          <w:rStyle w:val="HTML"/>
        </w:rPr>
        <w:t>ByteString</w:t>
      </w:r>
      <w:r>
        <w:t xml:space="preserve"> представляет собой отдельно взятый буфер памяти. Если бы мы по наивности и</w:t>
      </w:r>
      <w:r>
        <w:t>с</w:t>
      </w:r>
      <w:r>
        <w:t xml:space="preserve">пользовали простой тип </w:t>
      </w:r>
      <w:r>
        <w:rPr>
          <w:rStyle w:val="HTML"/>
        </w:rPr>
        <w:t>ByteString</w:t>
      </w:r>
      <w:r>
        <w:t xml:space="preserve"> для передачи тела запроса и получения тела ответа, то наши приложения никогда нельзя было бы масштабировать для работы с большими запросами и отв</w:t>
      </w:r>
      <w:r>
        <w:t>е</w:t>
      </w:r>
      <w:r>
        <w:t>тами. Вместо этого мы используем технологию, называемую enumerator (перечисление), очень п</w:t>
      </w:r>
      <w:r>
        <w:t>о</w:t>
      </w:r>
      <w:r>
        <w:t xml:space="preserve">хожую по концепции на generators (генераторы) в языке Python. Наше приложение </w:t>
      </w:r>
      <w:r>
        <w:rPr>
          <w:rStyle w:val="HTML"/>
        </w:rPr>
        <w:t>Application</w:t>
      </w:r>
      <w:r>
        <w:t xml:space="preserve"> становится потребителем потока объектов типа </w:t>
      </w:r>
      <w:r>
        <w:rPr>
          <w:rStyle w:val="HTML"/>
        </w:rPr>
        <w:t>ByteStrings</w:t>
      </w:r>
      <w:r>
        <w:t>, представляющих собой тело вход</w:t>
      </w:r>
      <w:r>
        <w:t>я</w:t>
      </w:r>
      <w:r>
        <w:t>щего запроса, и создает отдельный поток для ответа.</w:t>
      </w:r>
    </w:p>
    <w:p w:rsidR="000D3827" w:rsidRDefault="008C5B68">
      <w:pPr>
        <w:pStyle w:val="a3"/>
      </w:pPr>
      <w:r>
        <w:lastRenderedPageBreak/>
        <w:t xml:space="preserve">Теперь нам нужно немного пересмотреть наше определение приложения </w:t>
      </w:r>
      <w:r>
        <w:rPr>
          <w:rStyle w:val="HTML"/>
        </w:rPr>
        <w:t>Application</w:t>
      </w:r>
      <w:r>
        <w:t>. Прилож</w:t>
      </w:r>
      <w:r>
        <w:t>е</w:t>
      </w:r>
      <w:r>
        <w:t xml:space="preserve">ние </w:t>
      </w:r>
      <w:r>
        <w:rPr>
          <w:rStyle w:val="HTML"/>
        </w:rPr>
        <w:t>Application</w:t>
      </w:r>
      <w:r>
        <w:t xml:space="preserve"> выдает значение типа </w:t>
      </w:r>
      <w:r>
        <w:rPr>
          <w:rStyle w:val="HTML"/>
        </w:rPr>
        <w:t>Request</w:t>
      </w:r>
      <w:r>
        <w:t xml:space="preserve">, в котором содержатся заголовки, строка запроса и т.д., и будет получать поток объектов типа </w:t>
      </w:r>
      <w:r>
        <w:rPr>
          <w:rStyle w:val="HTML"/>
        </w:rPr>
        <w:t>ByteString</w:t>
      </w:r>
      <w:r>
        <w:t xml:space="preserve">, из которых состоит ответ </w:t>
      </w:r>
      <w:r>
        <w:rPr>
          <w:rStyle w:val="HTML"/>
        </w:rPr>
        <w:t>Response</w:t>
      </w:r>
      <w:r>
        <w:t>. Т</w:t>
      </w:r>
      <w:r>
        <w:t>а</w:t>
      </w:r>
      <w:r>
        <w:t>ким образом, пересмотренное определение приложения будет</w:t>
      </w:r>
      <w:r>
        <w:rPr>
          <w:rStyle w:val="HTML"/>
        </w:rPr>
        <w:t xml:space="preserve"> Application</w:t>
      </w:r>
      <w:r>
        <w:t xml:space="preserve"> следующим:</w:t>
      </w:r>
    </w:p>
    <w:p w:rsidR="000D3827" w:rsidRDefault="008C5B68">
      <w:pPr>
        <w:pStyle w:val="HTML0"/>
      </w:pPr>
      <w:r>
        <w:t>type Application = Request -&gt; Iteratee ByteString IO Response</w:t>
      </w:r>
    </w:p>
    <w:p w:rsidR="000D3827" w:rsidRDefault="008C5B68">
      <w:pPr>
        <w:pStyle w:val="a3"/>
      </w:pPr>
      <w:r>
        <w:t xml:space="preserve">Обозначение </w:t>
      </w:r>
      <w:r>
        <w:rPr>
          <w:rStyle w:val="HTML"/>
        </w:rPr>
        <w:t>IO</w:t>
      </w:r>
      <w:r>
        <w:t xml:space="preserve"> просто указывает какие типы побочных эффектов приложение может выполнять. В случае </w:t>
      </w:r>
      <w:r>
        <w:rPr>
          <w:rStyle w:val="HTML"/>
        </w:rPr>
        <w:t>IO</w:t>
      </w:r>
      <w:r>
        <w:t>, оно может выполнять любые виды взаимодействий с внешним миром, что является очевидной необходимостью для подавляющего большинства веб-приложений.</w:t>
      </w:r>
    </w:p>
    <w:p w:rsidR="000D3827" w:rsidRDefault="008C5B68">
      <w:pPr>
        <w:pStyle w:val="3"/>
        <w:rPr>
          <w:rFonts w:eastAsia="Times New Roman"/>
        </w:rPr>
      </w:pPr>
      <w:bookmarkStart w:id="273" w:name="_Toc441583354"/>
      <w:r>
        <w:rPr>
          <w:rFonts w:eastAsia="Times New Roman"/>
        </w:rPr>
        <w:t>Сборщик</w:t>
      </w:r>
      <w:bookmarkEnd w:id="273"/>
    </w:p>
    <w:p w:rsidR="000D3827" w:rsidRDefault="008C5B68">
      <w:pPr>
        <w:pStyle w:val="a3"/>
      </w:pPr>
      <w:r>
        <w:t>Весь фокус нашего арсенала состоит в том, как мы создаем буферы с нашими ответами. У нас есть здесь два конкурирующих пожелания: минимизация количества системных вызовов и минимиз</w:t>
      </w:r>
      <w:r>
        <w:t>а</w:t>
      </w:r>
      <w:r>
        <w:t>ция количества копирований буфера. С одной стороны, мы хотим свести к минимуму количество системных вызовов при передаче данных через сокет. Для этого нам нужно хранить исходящие данные в буфере. Тем не менее, если мы сделаем этот буфер слишком большим, то мы исчерпаем нашу память и замедлим время отклика приложения. С другой стороны, мы хотим свести к мин</w:t>
      </w:r>
      <w:r>
        <w:t>и</w:t>
      </w:r>
      <w:r>
        <w:t>муму количество копирований, когда данные копируются между буферами, предпочтительно к</w:t>
      </w:r>
      <w:r>
        <w:t>о</w:t>
      </w:r>
      <w:r>
        <w:t>пировать только один раз из буфера источника данных в буфер назначения.</w:t>
      </w:r>
    </w:p>
    <w:p w:rsidR="000D3827" w:rsidRDefault="008C5B68">
      <w:pPr>
        <w:pStyle w:val="a3"/>
      </w:pPr>
      <w:r>
        <w:t xml:space="preserve">В языке Haskell есть решение, которое называется </w:t>
      </w:r>
      <w:r>
        <w:rPr>
          <w:i/>
          <w:iCs/>
        </w:rPr>
        <w:t>сборщиком</w:t>
      </w:r>
      <w:r>
        <w:t xml:space="preserve"> (</w:t>
      </w:r>
      <w:r>
        <w:rPr>
          <w:i/>
          <w:iCs/>
        </w:rPr>
        <w:t>builder</w:t>
      </w:r>
      <w:r>
        <w:t>). Сборщик представляет с</w:t>
      </w:r>
      <w:r>
        <w:t>о</w:t>
      </w:r>
      <w:r>
        <w:t>бой инструкцию о том, как заполнять буфер памяти, например: разместить пять байтов «hello» в следующей свободной позиции. Вместо передачи потока буферов памяти на сервер, приложение WAI обрабатывает поток этих инструкций. Сервер берет поток и использует его так, чтобы опт</w:t>
      </w:r>
      <w:r>
        <w:t>и</w:t>
      </w:r>
      <w:r>
        <w:t>мальным образом использовать буфера памяти, имеющие определенный размер. Как только буфер будет заполнен, сервер осуществляет системный вызов с тем, чтобы послать данные по сети, а з</w:t>
      </w:r>
      <w:r>
        <w:t>а</w:t>
      </w:r>
      <w:r>
        <w:t>тем начинает заполнение буфера следующего.</w:t>
      </w:r>
    </w:p>
    <w:p w:rsidR="000D3827" w:rsidRDefault="008C5B68">
      <w:pPr>
        <w:pStyle w:val="a3"/>
      </w:pPr>
      <w:r>
        <w:t>Оптимальный размер буфера будет зависеть от многих факторов, например, от размера кэш-памяти. Библиотека blaze-builder, на основе которой все это выполняется, прошла через сущес</w:t>
      </w:r>
      <w:r>
        <w:t>т</w:t>
      </w:r>
      <w:r>
        <w:t>венное тестирование производительности прежде, чем был найден наилучший компромисс.</w:t>
      </w:r>
    </w:p>
    <w:p w:rsidR="000D3827" w:rsidRDefault="008C5B68">
      <w:pPr>
        <w:pStyle w:val="a3"/>
      </w:pPr>
      <w:r>
        <w:t>В теории, такая оптимизация может быть выполнена в самом приложении. Однако, когда этот подход кодируется в интерфейсе, мы можем просто добавлять заголовки ответа в тело ответа. Р</w:t>
      </w:r>
      <w:r>
        <w:t>е</w:t>
      </w:r>
      <w:r>
        <w:t>зультатом является то, что для ответов малых и средних размеров, весь ответ может быть отпра</w:t>
      </w:r>
      <w:r>
        <w:t>в</w:t>
      </w:r>
      <w:r>
        <w:t>лен с помощью одного системного вызова и только с одним копированием в память.</w:t>
      </w:r>
    </w:p>
    <w:p w:rsidR="000D3827" w:rsidRDefault="008C5B68">
      <w:pPr>
        <w:pStyle w:val="3"/>
        <w:rPr>
          <w:rFonts w:eastAsia="Times New Roman"/>
        </w:rPr>
      </w:pPr>
      <w:bookmarkStart w:id="274" w:name="_Toc441583355"/>
      <w:r>
        <w:rPr>
          <w:rFonts w:eastAsia="Times New Roman"/>
        </w:rPr>
        <w:t>Обработчики</w:t>
      </w:r>
      <w:bookmarkEnd w:id="274"/>
    </w:p>
    <w:p w:rsidR="000D3827" w:rsidRDefault="008C5B68">
      <w:pPr>
        <w:pStyle w:val="a3"/>
      </w:pPr>
      <w:r>
        <w:t xml:space="preserve">Теперь, когда у нас есть приложение, мы должны каким-то образом его запустить. С точки зрения интерфейса WAI, это делает </w:t>
      </w:r>
      <w:r>
        <w:rPr>
          <w:i/>
          <w:iCs/>
        </w:rPr>
        <w:t>обработчик</w:t>
      </w:r>
      <w:r>
        <w:t xml:space="preserve"> (</w:t>
      </w:r>
      <w:r>
        <w:rPr>
          <w:i/>
          <w:iCs/>
        </w:rPr>
        <w:t>handler</w:t>
      </w:r>
      <w:r>
        <w:t>). В WAI есть некоторые базовые стандартные обработчики, например, автономные серверы Warp (о нем будет рассказано ниже), FastCGI, SCGI и CGI. Такой спектр серверов позволяет запускать приложения WAI приложений, которые будут работать начиная от специально выделенных серверов и до виртуального хостинга. Но, в дополн</w:t>
      </w:r>
      <w:r>
        <w:t>е</w:t>
      </w:r>
      <w:r>
        <w:t xml:space="preserve">ние к этому, в WAI есть еще несколько интересных возможностей: </w:t>
      </w:r>
    </w:p>
    <w:p w:rsidR="000D3827" w:rsidRDefault="008C5B68" w:rsidP="007823A6">
      <w:pPr>
        <w:numPr>
          <w:ilvl w:val="0"/>
          <w:numId w:val="204"/>
        </w:numPr>
        <w:spacing w:before="100" w:beforeAutospacing="1" w:after="100" w:afterAutospacing="1"/>
        <w:rPr>
          <w:rFonts w:eastAsia="Times New Roman"/>
        </w:rPr>
      </w:pPr>
      <w:r>
        <w:rPr>
          <w:rFonts w:eastAsia="Times New Roman"/>
          <w:b/>
          <w:bCs/>
        </w:rPr>
        <w:t>Webkit:</w:t>
      </w:r>
      <w:r>
        <w:rPr>
          <w:rFonts w:eastAsia="Times New Roman"/>
        </w:rPr>
        <w:t xml:space="preserve"> Этот движок встроен в сервер Warp и вызывается при обращении к QtWebkit. К</w:t>
      </w:r>
      <w:r>
        <w:rPr>
          <w:rFonts w:eastAsia="Times New Roman"/>
        </w:rPr>
        <w:t>о</w:t>
      </w:r>
      <w:r>
        <w:rPr>
          <w:rFonts w:eastAsia="Times New Roman"/>
        </w:rPr>
        <w:t xml:space="preserve">гда запускается сервер, то затем открывается новое отдельное окно браузера и у нас есть приложение, работающее на рабочем столе. </w:t>
      </w:r>
    </w:p>
    <w:p w:rsidR="000D3827" w:rsidRDefault="008C5B68" w:rsidP="007823A6">
      <w:pPr>
        <w:numPr>
          <w:ilvl w:val="0"/>
          <w:numId w:val="204"/>
        </w:numPr>
        <w:spacing w:before="100" w:beforeAutospacing="1" w:after="100" w:afterAutospacing="1"/>
        <w:rPr>
          <w:rFonts w:eastAsia="Times New Roman"/>
        </w:rPr>
      </w:pPr>
      <w:r>
        <w:rPr>
          <w:rFonts w:eastAsia="Times New Roman"/>
          <w:b/>
          <w:bCs/>
        </w:rPr>
        <w:t>Launch:</w:t>
      </w:r>
      <w:r>
        <w:rPr>
          <w:rFonts w:eastAsia="Times New Roman"/>
        </w:rPr>
        <w:t xml:space="preserve"> Это несколько упрощенный вариант Webkit. Необходимость развертывать би</w:t>
      </w:r>
      <w:r>
        <w:rPr>
          <w:rFonts w:eastAsia="Times New Roman"/>
        </w:rPr>
        <w:t>б</w:t>
      </w:r>
      <w:r>
        <w:rPr>
          <w:rFonts w:eastAsia="Times New Roman"/>
        </w:rPr>
        <w:t>лиотеки Qt и Webkit может быть несколько обременительной, так что мы вместо этого пр</w:t>
      </w:r>
      <w:r>
        <w:rPr>
          <w:rFonts w:eastAsia="Times New Roman"/>
        </w:rPr>
        <w:t>о</w:t>
      </w:r>
      <w:r>
        <w:rPr>
          <w:rFonts w:eastAsia="Times New Roman"/>
        </w:rPr>
        <w:t>сто запускаем браузер, используемый пользователем по умолчанию.</w:t>
      </w:r>
    </w:p>
    <w:p w:rsidR="000D3827" w:rsidRDefault="008C5B68" w:rsidP="007823A6">
      <w:pPr>
        <w:numPr>
          <w:ilvl w:val="0"/>
          <w:numId w:val="204"/>
        </w:numPr>
        <w:spacing w:before="100" w:beforeAutospacing="1" w:after="100" w:afterAutospacing="1"/>
        <w:rPr>
          <w:rFonts w:eastAsia="Times New Roman"/>
        </w:rPr>
      </w:pPr>
      <w:r>
        <w:rPr>
          <w:rFonts w:eastAsia="Times New Roman"/>
          <w:b/>
          <w:bCs/>
        </w:rPr>
        <w:lastRenderedPageBreak/>
        <w:t>Test:</w:t>
      </w:r>
      <w:r>
        <w:rPr>
          <w:rFonts w:eastAsia="Times New Roman"/>
        </w:rPr>
        <w:t xml:space="preserve"> Даже тестирование рассматривается как обработчик. В конце концов, тестирование просто акт запуска приложения и проверки его ответов.</w:t>
      </w:r>
    </w:p>
    <w:p w:rsidR="000D3827" w:rsidRDefault="008C5B68">
      <w:pPr>
        <w:pStyle w:val="a3"/>
      </w:pPr>
      <w:r>
        <w:t>Большинство разработчиков, скорее всего, будут использовать Warp. Это достаточно легковесный сервер, которого будет достаточно для тестирования. Он не требует конфигурационных файлов, нет иерархии папок и долгоиграющего процесса, принадлежащего администратору. Это простая библиотека, которая компилируется в вашем приложении или запускается с помощью интерпрет</w:t>
      </w:r>
      <w:r>
        <w:t>а</w:t>
      </w:r>
      <w:r>
        <w:t>тора Haskell. Warp является невероятно быстрым сервером с защитой от всех видов атак, напр</w:t>
      </w:r>
      <w:r>
        <w:t>и</w:t>
      </w:r>
      <w:r>
        <w:t>мер, Slowloris или бесконечного списка заголовков. Warp может быть единственным веб-сервером, который вам нужен, хотя все будет также в порядке, если его поместить за прокси-сервером HTTP.</w:t>
      </w:r>
    </w:p>
    <w:p w:rsidR="000D3827" w:rsidRDefault="008C5B68">
      <w:pPr>
        <w:pStyle w:val="a3"/>
      </w:pPr>
      <w:r>
        <w:t>С помощью бенчмарка PONG было измерено количество запросов, состоящих из четырехбайтов</w:t>
      </w:r>
      <w:r>
        <w:t>о</w:t>
      </w:r>
      <w:r>
        <w:t>го тела «PONG» и обрабатываемого за секунду на различных серверах. На графике, показанном на рисунке 22.2, Yesod измеряется как фреймворк, работающий поверх Warp. Как видно, сервера Haskell (Warp, Happstack и Snap) лидируют.</w:t>
      </w:r>
    </w:p>
    <w:p w:rsidR="000D3827" w:rsidRDefault="008C5B68">
      <w:pPr>
        <w:rPr>
          <w:rFonts w:eastAsia="Times New Roman"/>
        </w:rPr>
      </w:pPr>
      <w:r>
        <w:rPr>
          <w:rFonts w:eastAsia="Times New Roman"/>
          <w:noProof/>
        </w:rPr>
        <w:drawing>
          <wp:inline distT="0" distB="0" distL="0" distR="0">
            <wp:extent cx="4762500" cy="3790950"/>
            <wp:effectExtent l="19050" t="0" r="0" b="0"/>
            <wp:docPr id="267" name="Рисунок 267" descr="http://rus-linux.net/MyLDP/BOOKS/AOSA/yesod/yeso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rus-linux.net/MyLDP/BOOKS/AOSA/yesod/yesod02.png"/>
                    <pic:cNvPicPr>
                      <a:picLocks noChangeAspect="1" noChangeArrowheads="1"/>
                    </pic:cNvPicPr>
                  </pic:nvPicPr>
                  <pic:blipFill>
                    <a:blip r:link="rId296" cstate="print"/>
                    <a:srcRect/>
                    <a:stretch>
                      <a:fillRect/>
                    </a:stretch>
                  </pic:blipFill>
                  <pic:spPr bwMode="auto">
                    <a:xfrm>
                      <a:off x="0" y="0"/>
                      <a:ext cx="4762500" cy="3790950"/>
                    </a:xfrm>
                    <a:prstGeom prst="rect">
                      <a:avLst/>
                    </a:prstGeom>
                    <a:noFill/>
                    <a:ln w="9525">
                      <a:noFill/>
                      <a:miter lim="800000"/>
                      <a:headEnd/>
                      <a:tailEnd/>
                    </a:ln>
                  </pic:spPr>
                </pic:pic>
              </a:graphicData>
            </a:graphic>
          </wp:inline>
        </w:drawing>
      </w:r>
    </w:p>
    <w:p w:rsidR="000D3827" w:rsidRDefault="008C5B68">
      <w:pPr>
        <w:pStyle w:val="a3"/>
      </w:pPr>
      <w:r>
        <w:t>Рис.22.2: Бенчмарк PONG для сервера Warp</w:t>
      </w:r>
    </w:p>
    <w:p w:rsidR="000D3827" w:rsidRDefault="008C5B68">
      <w:pPr>
        <w:pStyle w:val="a3"/>
      </w:pPr>
      <w:r>
        <w:t>Большинство причин такой скорости сервера Warp уже были изложены в общей характеристике интерфейса WAI: счетчики, сборщики и упакованные типы данных. Последняя часть головоломки заключается в многопоточности времени выполнения компилятора Glasgow Haskell Compiler (GHC's). GHC, флагманский компилятор языка Haskell, использует легковесные потоки с незнач</w:t>
      </w:r>
      <w:r>
        <w:t>и</w:t>
      </w:r>
      <w:r>
        <w:t>тельным потреблением ресурсов. В отличие от системных потоков, можно запустить тысячи таких потоков без серьезной загрузки по производительности. Таким образом, в каждом соединении Warp обрабатывается свой собственный поток со слабым потреблением ресурсов.</w:t>
      </w:r>
    </w:p>
    <w:p w:rsidR="000D3827" w:rsidRDefault="008C5B68">
      <w:pPr>
        <w:pStyle w:val="a3"/>
      </w:pPr>
      <w:r>
        <w:t>Следующая хитрость состоит в асинхронном вводе / выводе. В любом веб-сервере, в котором нужно масштабирование до десятков тысяч запросов в секунду, требуется некоторый тип аси</w:t>
      </w:r>
      <w:r>
        <w:t>н</w:t>
      </w:r>
      <w:r>
        <w:t>хронной связи. В большинстве языков, это связано с участием сложного в программировании м</w:t>
      </w:r>
      <w:r>
        <w:t>е</w:t>
      </w:r>
      <w:r>
        <w:t>ханизма обратного вызова. GHC позволяет нам обмануть систему: мы программируем как будто мы используем синхронный интерфейс API, а GHC автоматически переключается между разли</w:t>
      </w:r>
      <w:r>
        <w:t>ч</w:t>
      </w:r>
      <w:r>
        <w:t>ными потоками, ожидающими своей очереди.</w:t>
      </w:r>
    </w:p>
    <w:p w:rsidR="000D3827" w:rsidRDefault="008C5B68">
      <w:pPr>
        <w:pStyle w:val="a3"/>
      </w:pPr>
      <w:r>
        <w:lastRenderedPageBreak/>
        <w:t xml:space="preserve">Глубже GHC пользуется всем, что предоставляет хостовая операционная система, например, </w:t>
      </w:r>
      <w:r>
        <w:rPr>
          <w:rStyle w:val="HTML"/>
        </w:rPr>
        <w:t>kqueue</w:t>
      </w:r>
      <w:r>
        <w:t xml:space="preserve">, </w:t>
      </w:r>
      <w:r>
        <w:rPr>
          <w:rStyle w:val="HTML"/>
        </w:rPr>
        <w:t>epoll</w:t>
      </w:r>
      <w:r>
        <w:t xml:space="preserve"> и </w:t>
      </w:r>
      <w:r>
        <w:rPr>
          <w:rStyle w:val="HTML"/>
        </w:rPr>
        <w:t>select</w:t>
      </w:r>
      <w:r>
        <w:t>. В результате мы получаем производительность системы ввода / вывода, использующей события, и не беспокоимся о кросс-платформенных вопросах и не пишем в стиле, ориентированном на обратные вызовы.</w:t>
      </w:r>
    </w:p>
    <w:p w:rsidR="000D3827" w:rsidRDefault="008C5B68">
      <w:pPr>
        <w:pStyle w:val="3"/>
        <w:rPr>
          <w:rFonts w:eastAsia="Times New Roman"/>
        </w:rPr>
      </w:pPr>
      <w:bookmarkStart w:id="275" w:name="_Toc441583356"/>
      <w:r>
        <w:rPr>
          <w:rFonts w:eastAsia="Times New Roman"/>
        </w:rPr>
        <w:t>Промежуточный слой middleware</w:t>
      </w:r>
      <w:bookmarkEnd w:id="275"/>
    </w:p>
    <w:p w:rsidR="000D3827" w:rsidRDefault="008C5B68">
      <w:pPr>
        <w:pStyle w:val="a3"/>
      </w:pPr>
      <w:r>
        <w:t xml:space="preserve">Между обработчиками и приложениями у нас есть промежуточный слой </w:t>
      </w:r>
      <w:r>
        <w:rPr>
          <w:rStyle w:val="HTML"/>
        </w:rPr>
        <w:t>middleware</w:t>
      </w:r>
      <w:r>
        <w:t xml:space="preserve">. Технически он представляет собой преобразователь приложений </w:t>
      </w:r>
      <w:r>
        <w:rPr>
          <w:i/>
          <w:iCs/>
        </w:rPr>
        <w:t>application transformer</w:t>
      </w:r>
      <w:r>
        <w:t>: он берет одно прил</w:t>
      </w:r>
      <w:r>
        <w:t>о</w:t>
      </w:r>
      <w:r>
        <w:t xml:space="preserve">жение и возвращает новое. Это определяется следующим образом: </w:t>
      </w:r>
    </w:p>
    <w:p w:rsidR="000D3827" w:rsidRDefault="008C5B68">
      <w:pPr>
        <w:pStyle w:val="HTML0"/>
      </w:pPr>
      <w:r>
        <w:t>type Middleware = Application -&gt; Application</w:t>
      </w:r>
    </w:p>
    <w:p w:rsidR="000D3827" w:rsidRDefault="008C5B68">
      <w:pPr>
        <w:pStyle w:val="a3"/>
      </w:pPr>
      <w:r>
        <w:t>Лучший способ понять назначение промежуточного слоя - это рассмотреть некоторые распростр</w:t>
      </w:r>
      <w:r>
        <w:t>а</w:t>
      </w:r>
      <w:r>
        <w:t>ненные примеры:</w:t>
      </w:r>
    </w:p>
    <w:p w:rsidR="000D3827" w:rsidRDefault="008C5B68" w:rsidP="007823A6">
      <w:pPr>
        <w:numPr>
          <w:ilvl w:val="0"/>
          <w:numId w:val="205"/>
        </w:numPr>
        <w:spacing w:before="100" w:beforeAutospacing="1" w:after="100" w:afterAutospacing="1"/>
        <w:rPr>
          <w:rFonts w:eastAsia="Times New Roman"/>
        </w:rPr>
      </w:pPr>
      <w:r>
        <w:rPr>
          <w:rStyle w:val="HTML"/>
        </w:rPr>
        <w:t>gzip</w:t>
      </w:r>
      <w:r>
        <w:rPr>
          <w:rFonts w:eastAsia="Times New Roman"/>
        </w:rPr>
        <w:t xml:space="preserve"> автоматически сжимает ответ, получаемый от приложения. </w:t>
      </w:r>
    </w:p>
    <w:p w:rsidR="000D3827" w:rsidRDefault="008C5B68" w:rsidP="007823A6">
      <w:pPr>
        <w:numPr>
          <w:ilvl w:val="0"/>
          <w:numId w:val="205"/>
        </w:numPr>
        <w:spacing w:before="100" w:beforeAutospacing="1" w:after="100" w:afterAutospacing="1"/>
        <w:rPr>
          <w:rFonts w:eastAsia="Times New Roman"/>
        </w:rPr>
      </w:pPr>
      <w:r>
        <w:rPr>
          <w:rStyle w:val="HTML"/>
        </w:rPr>
        <w:t>jsonp</w:t>
      </w:r>
      <w:r>
        <w:rPr>
          <w:rFonts w:eastAsia="Times New Roman"/>
        </w:rPr>
        <w:t xml:space="preserve"> автоматически преобразует ответы JSON в ответы JSON-P, когда клиент представл</w:t>
      </w:r>
      <w:r>
        <w:rPr>
          <w:rFonts w:eastAsia="Times New Roman"/>
        </w:rPr>
        <w:t>я</w:t>
      </w:r>
      <w:r>
        <w:rPr>
          <w:rFonts w:eastAsia="Times New Roman"/>
        </w:rPr>
        <w:t>ет параметр функции обратного вызова.</w:t>
      </w:r>
    </w:p>
    <w:p w:rsidR="000D3827" w:rsidRDefault="008C5B68" w:rsidP="007823A6">
      <w:pPr>
        <w:numPr>
          <w:ilvl w:val="0"/>
          <w:numId w:val="205"/>
        </w:numPr>
        <w:spacing w:before="100" w:beforeAutospacing="1" w:after="100" w:afterAutospacing="1"/>
        <w:rPr>
          <w:rFonts w:eastAsia="Times New Roman"/>
        </w:rPr>
      </w:pPr>
      <w:r>
        <w:rPr>
          <w:rStyle w:val="HTML"/>
        </w:rPr>
        <w:t>autohead</w:t>
      </w:r>
      <w:r>
        <w:rPr>
          <w:rFonts w:eastAsia="Times New Roman"/>
        </w:rPr>
        <w:t xml:space="preserve"> будет генерировать соответствующие ответы HEAD на основе ответа GET, п</w:t>
      </w:r>
      <w:r>
        <w:rPr>
          <w:rFonts w:eastAsia="Times New Roman"/>
        </w:rPr>
        <w:t>о</w:t>
      </w:r>
      <w:r>
        <w:rPr>
          <w:rFonts w:eastAsia="Times New Roman"/>
        </w:rPr>
        <w:t xml:space="preserve">ступившего от приложения. </w:t>
      </w:r>
    </w:p>
    <w:p w:rsidR="000D3827" w:rsidRDefault="008C5B68" w:rsidP="007823A6">
      <w:pPr>
        <w:numPr>
          <w:ilvl w:val="0"/>
          <w:numId w:val="205"/>
        </w:numPr>
        <w:spacing w:before="100" w:beforeAutospacing="1" w:after="100" w:afterAutospacing="1"/>
        <w:rPr>
          <w:rFonts w:eastAsia="Times New Roman"/>
        </w:rPr>
      </w:pPr>
      <w:r>
        <w:rPr>
          <w:rStyle w:val="HTML"/>
        </w:rPr>
        <w:t>debug</w:t>
      </w:r>
      <w:r>
        <w:rPr>
          <w:rFonts w:eastAsia="Times New Roman"/>
        </w:rPr>
        <w:t xml:space="preserve"> будет на каждый запрос выдавать отладочную информацию в консоль или в журнал. </w:t>
      </w:r>
    </w:p>
    <w:p w:rsidR="000D3827" w:rsidRDefault="008C5B68">
      <w:pPr>
        <w:pStyle w:val="a3"/>
      </w:pPr>
      <w:r>
        <w:t>Идея заключается в том, чтобы вынести из приложений за скобки общий код и позволить его и</w:t>
      </w:r>
      <w:r>
        <w:t>с</w:t>
      </w:r>
      <w:r>
        <w:t>пользовать совместно нескольким приложениям. Обратите внимание, что, исходя из определения такого промежуточного слоя, мы можем легко расширять такие возможности. Общая схема раб</w:t>
      </w:r>
      <w:r>
        <w:t>о</w:t>
      </w:r>
      <w:r>
        <w:t>ты промежуточного слоя состоит в следующем:</w:t>
      </w:r>
    </w:p>
    <w:p w:rsidR="000D3827" w:rsidRDefault="008C5B68" w:rsidP="007823A6">
      <w:pPr>
        <w:numPr>
          <w:ilvl w:val="0"/>
          <w:numId w:val="206"/>
        </w:numPr>
        <w:spacing w:before="100" w:beforeAutospacing="1" w:after="100" w:afterAutospacing="1"/>
        <w:rPr>
          <w:rFonts w:eastAsia="Times New Roman"/>
        </w:rPr>
      </w:pPr>
      <w:r>
        <w:rPr>
          <w:rFonts w:eastAsia="Times New Roman"/>
        </w:rPr>
        <w:t>Берем значение запроса и применяем некоторые модификации.</w:t>
      </w:r>
    </w:p>
    <w:p w:rsidR="000D3827" w:rsidRDefault="008C5B68" w:rsidP="007823A6">
      <w:pPr>
        <w:numPr>
          <w:ilvl w:val="0"/>
          <w:numId w:val="206"/>
        </w:numPr>
        <w:spacing w:before="100" w:beforeAutospacing="1" w:after="100" w:afterAutospacing="1"/>
        <w:rPr>
          <w:rFonts w:eastAsia="Times New Roman"/>
        </w:rPr>
      </w:pPr>
      <w:r>
        <w:rPr>
          <w:rFonts w:eastAsia="Times New Roman"/>
        </w:rPr>
        <w:t>Передаем модифицированный запрос в приложение и принимаем ответ.</w:t>
      </w:r>
    </w:p>
    <w:p w:rsidR="000D3827" w:rsidRDefault="008C5B68" w:rsidP="007823A6">
      <w:pPr>
        <w:numPr>
          <w:ilvl w:val="0"/>
          <w:numId w:val="206"/>
        </w:numPr>
        <w:spacing w:before="100" w:beforeAutospacing="1" w:after="100" w:afterAutospacing="1"/>
        <w:rPr>
          <w:rFonts w:eastAsia="Times New Roman"/>
        </w:rPr>
      </w:pPr>
      <w:r>
        <w:rPr>
          <w:rFonts w:eastAsia="Times New Roman"/>
        </w:rPr>
        <w:t>Модифицируем ответ и возвращаем его обработчику.</w:t>
      </w:r>
    </w:p>
    <w:p w:rsidR="000D3827" w:rsidRDefault="008C5B68">
      <w:pPr>
        <w:pStyle w:val="a3"/>
      </w:pPr>
      <w:r>
        <w:t>В случае, если промежуточных слоев будет несколько, то вместо того, чтобы передавать данные в приложение или в обработчик, можно будет передавать их в промежуточный слой, лежащий глубже, или во внешний слой, лежащий, соответственно, выше.</w:t>
      </w:r>
    </w:p>
    <w:p w:rsidR="000D3827" w:rsidRDefault="008C5B68">
      <w:pPr>
        <w:pStyle w:val="3"/>
        <w:rPr>
          <w:rFonts w:eastAsia="Times New Roman"/>
        </w:rPr>
      </w:pPr>
      <w:bookmarkStart w:id="276" w:name="_Toc441583357"/>
      <w:r>
        <w:rPr>
          <w:rFonts w:eastAsia="Times New Roman"/>
        </w:rPr>
        <w:t>Тесты wai-test</w:t>
      </w:r>
      <w:bookmarkEnd w:id="276"/>
    </w:p>
    <w:p w:rsidR="000D3827" w:rsidRDefault="008C5B68">
      <w:pPr>
        <w:pStyle w:val="a3"/>
      </w:pPr>
      <w:r>
        <w:t>Никакая статическая типизация не позволит устранить необходимость тестирования. Мы все зн</w:t>
      </w:r>
      <w:r>
        <w:t>а</w:t>
      </w:r>
      <w:r>
        <w:t>ем, что автоматизированное тестирование является необходимостью для любого серьезного пр</w:t>
      </w:r>
      <w:r>
        <w:t>и</w:t>
      </w:r>
      <w:r>
        <w:t xml:space="preserve">ложения. </w:t>
      </w:r>
      <w:r>
        <w:rPr>
          <w:rStyle w:val="HTML"/>
        </w:rPr>
        <w:t>wai-test</w:t>
      </w:r>
      <w:r>
        <w:t xml:space="preserve"> является рекомендуемым подходом к тестированию приложений с интерфе</w:t>
      </w:r>
      <w:r>
        <w:t>й</w:t>
      </w:r>
      <w:r>
        <w:t xml:space="preserve">сом WAI. Поскольку запросы и ответы являются простыми типами данных, легко сформировать искусственный запрос, передать его в приложение и проверить, какой будет ответ. В </w:t>
      </w:r>
      <w:r>
        <w:rPr>
          <w:rStyle w:val="HTML"/>
        </w:rPr>
        <w:t>wai-test</w:t>
      </w:r>
      <w:r>
        <w:t xml:space="preserve"> просто предлагаются некоторые удобные функции для тестирования общих свойств, таких как н</w:t>
      </w:r>
      <w:r>
        <w:t>а</w:t>
      </w:r>
      <w:r>
        <w:t>личие заголовка или кода состояния.</w:t>
      </w:r>
    </w:p>
    <w:p w:rsidR="000D3827" w:rsidRDefault="008C5B68">
      <w:pPr>
        <w:pStyle w:val="2"/>
        <w:rPr>
          <w:rFonts w:eastAsia="Times New Roman"/>
        </w:rPr>
      </w:pPr>
      <w:bookmarkStart w:id="277" w:name="_Toc441583358"/>
      <w:r>
        <w:rPr>
          <w:rFonts w:eastAsia="Times New Roman"/>
        </w:rPr>
        <w:t>22.3. Шаблоны</w:t>
      </w:r>
      <w:bookmarkEnd w:id="277"/>
    </w:p>
    <w:p w:rsidR="000D3827" w:rsidRDefault="008C5B68">
      <w:pPr>
        <w:pStyle w:val="a3"/>
      </w:pPr>
      <w:r>
        <w:t>В типичной парадигме Model-View-Controller (MVC), одной из целей является отделение логики обработки данных от представления данных. Часть этого разделения достигается за счет испол</w:t>
      </w:r>
      <w:r>
        <w:t>ь</w:t>
      </w:r>
      <w:r>
        <w:t>зования шаблонов языка. Однако, есть много разных способов решения этого вопроса. На одном конце спектра, например, в PHP / ASP / JSP вам разрешается вставлять в ваш шаблон произвол</w:t>
      </w:r>
      <w:r>
        <w:t>ь</w:t>
      </w:r>
      <w:r>
        <w:t xml:space="preserve">ный код. На другом конце, у вас есть системы, такие как StringTemplate и QuickSilver, в которые </w:t>
      </w:r>
      <w:r>
        <w:lastRenderedPageBreak/>
        <w:t>передаются некоторые аргументы и нет никакого другого способа взаимодействия с остальной ч</w:t>
      </w:r>
      <w:r>
        <w:t>а</w:t>
      </w:r>
      <w:r>
        <w:t>стью программы.</w:t>
      </w:r>
    </w:p>
    <w:p w:rsidR="000D3827" w:rsidRDefault="008C5B68">
      <w:pPr>
        <w:pStyle w:val="a3"/>
      </w:pPr>
      <w:r>
        <w:t>В каждой системе есть свои плюсы и минусы. Когда есть более мощная система шаблонов, то это может быть очень удобно. Нужно показать содержимое таблицы базы данных? Нет проблем, в</w:t>
      </w:r>
      <w:r>
        <w:t>ы</w:t>
      </w:r>
      <w:r>
        <w:t>тащите ее с помощью шаблона. Тем не менее, такой подход может быстро привести к запутанному коду, в котором обновления курсора базы данных перемежается с генерацией кода я с HTML. Это можно часто видеть в плохо написанных проектах ASP.</w:t>
      </w:r>
    </w:p>
    <w:p w:rsidR="000D3827" w:rsidRDefault="008C5B68">
      <w:pPr>
        <w:pStyle w:val="a3"/>
      </w:pPr>
      <w:r>
        <w:t>Хотя слабые системы шаблонов упрощают кодирование, они также заставляют делать очень много лишней работы. Часто вам будет нужно не только сохранить ваши исходные значения в типах данных, но и создавать словари значений, которые будут передаваться в шаблон. Поддержка так</w:t>
      </w:r>
      <w:r>
        <w:t>о</w:t>
      </w:r>
      <w:r>
        <w:t xml:space="preserve">го кода является непростой задачей и, как правило, у компилятора нет никакого способа помочь вам. </w:t>
      </w:r>
    </w:p>
    <w:p w:rsidR="000D3827" w:rsidRDefault="008C5B68">
      <w:pPr>
        <w:pStyle w:val="a3"/>
      </w:pPr>
      <w:r>
        <w:t>Семейство Yesod языков шаблонов, Shakespearean (Шекспировских) языков, стремится к золотой середине. Используя стандартную в языке Haskell прозрачность ссылок, мы можем быть уверены, что наши шаблоны не дают побочных эффектов. Тем не менее, у них у всех все еще есть полный доступ ко всем переменным и функциям, доступным в коде Haskell. Кроме того, поскольку они во время компиляции полностью проверяются как на корректность и диапазон значений, так и на безопасность типов, вероятность наличия ошибок из-за опечаток гораздо менее вероятна, чем к</w:t>
      </w:r>
      <w:r>
        <w:t>о</w:t>
      </w:r>
      <w:r>
        <w:t xml:space="preserve">гда вы просто просматриваете код с целью выявить ошибки. </w:t>
      </w:r>
    </w:p>
    <w:p w:rsidR="000D3827" w:rsidRDefault="008C5B68">
      <w:pPr>
        <w:pStyle w:val="a3"/>
      </w:pPr>
      <w:r>
        <w:t>Почему Shakespeare (Шекспир)?</w:t>
      </w:r>
    </w:p>
    <w:p w:rsidR="000D3827" w:rsidRDefault="008C5B68">
      <w:pPr>
        <w:pStyle w:val="a3"/>
      </w:pPr>
      <w:r>
        <w:t>Язык HTML, Hamlet (Гамлет), был первым написанным языком, синтаксис которого базировался на языке Haml. Поскольку это было во времена «сокращенного варианта» Haml, язык Hamlet к</w:t>
      </w:r>
      <w:r>
        <w:t>а</w:t>
      </w:r>
      <w:r>
        <w:t>зался более подходящим. Когда мы добавили CSS и Javascript, мы решили продолжить тему им</w:t>
      </w:r>
      <w:r>
        <w:t>е</w:t>
      </w:r>
      <w:r>
        <w:t>нования и назвали варианты Cassius (Кассий) и Julius (Юлий). На данный момент, язык Hamlet не похож Haml, но, тем не менее, название прижилось.</w:t>
      </w:r>
    </w:p>
    <w:p w:rsidR="000D3827" w:rsidRDefault="008C5B68">
      <w:pPr>
        <w:pStyle w:val="3"/>
        <w:rPr>
          <w:rFonts w:eastAsia="Times New Roman"/>
        </w:rPr>
      </w:pPr>
      <w:bookmarkStart w:id="278" w:name="_Toc441583359"/>
      <w:r>
        <w:rPr>
          <w:rFonts w:eastAsia="Times New Roman"/>
        </w:rPr>
        <w:t>Типы</w:t>
      </w:r>
      <w:bookmarkEnd w:id="278"/>
    </w:p>
    <w:p w:rsidR="000D3827" w:rsidRDefault="008C5B68">
      <w:pPr>
        <w:pStyle w:val="a3"/>
      </w:pPr>
      <w:r>
        <w:t>Одной из важнейших тем в Yesod является правильное использование типов, что позволяет сд</w:t>
      </w:r>
      <w:r>
        <w:t>е</w:t>
      </w:r>
      <w:r>
        <w:t>лать жизнь разработчиков проще. В шаблонах Yesod у нас есть два основных примера:</w:t>
      </w:r>
    </w:p>
    <w:p w:rsidR="000D3827" w:rsidRDefault="008C5B68" w:rsidP="007823A6">
      <w:pPr>
        <w:numPr>
          <w:ilvl w:val="0"/>
          <w:numId w:val="207"/>
        </w:numPr>
        <w:spacing w:before="100" w:beforeAutospacing="1" w:after="100" w:afterAutospacing="1"/>
        <w:rPr>
          <w:rFonts w:eastAsia="Times New Roman"/>
        </w:rPr>
      </w:pPr>
      <w:r>
        <w:rPr>
          <w:rFonts w:eastAsia="Times New Roman"/>
        </w:rPr>
        <w:t xml:space="preserve">Все содержимое, внедренное в шаблон Hamlet (Гамлета), должно иметь тип </w:t>
      </w:r>
      <w:r>
        <w:rPr>
          <w:rStyle w:val="HTML"/>
        </w:rPr>
        <w:t>Html</w:t>
      </w:r>
      <w:r>
        <w:rPr>
          <w:rFonts w:eastAsia="Times New Roman"/>
        </w:rPr>
        <w:t>. Как мы увидим позже, это заставляет нас, когда это необходимо, избегать использовать опасный код HTML, например, случайного двойного преобразования.</w:t>
      </w:r>
    </w:p>
    <w:p w:rsidR="000D3827" w:rsidRDefault="008C5B68" w:rsidP="007823A6">
      <w:pPr>
        <w:numPr>
          <w:ilvl w:val="0"/>
          <w:numId w:val="207"/>
        </w:numPr>
        <w:spacing w:before="100" w:beforeAutospacing="1" w:after="100" w:afterAutospacing="1"/>
        <w:rPr>
          <w:rFonts w:eastAsia="Times New Roman"/>
        </w:rPr>
      </w:pPr>
      <w:r>
        <w:rPr>
          <w:rFonts w:eastAsia="Times New Roman"/>
        </w:rPr>
        <w:t>Вместо того, чтобы вставлять адрес URL непосредственно в наш шаблон, у нас есть типы данных, известные как типобезопасные адреса, которые представляют собой маршруты в нашем приложении.</w:t>
      </w:r>
    </w:p>
    <w:p w:rsidR="000D3827" w:rsidRDefault="008C5B68">
      <w:pPr>
        <w:pStyle w:val="a3"/>
      </w:pPr>
      <w:r>
        <w:t>В качестве реального примера, предположим, что пользователь отправляет в приложение с пом</w:t>
      </w:r>
      <w:r>
        <w:t>о</w:t>
      </w:r>
      <w:r>
        <w:t xml:space="preserve">щью формы свое имя. Эти данные будут представлены типом данных </w:t>
      </w:r>
      <w:r>
        <w:rPr>
          <w:rStyle w:val="HTML"/>
        </w:rPr>
        <w:t>Text</w:t>
      </w:r>
      <w:r>
        <w:t xml:space="preserve">. Теперь мы хотели бы отобразить на странице эту переменную, которая называется </w:t>
      </w:r>
      <w:r>
        <w:rPr>
          <w:rStyle w:val="HTML"/>
        </w:rPr>
        <w:t>name</w:t>
      </w:r>
      <w:r>
        <w:t>. Система типов во время ко</w:t>
      </w:r>
      <w:r>
        <w:t>м</w:t>
      </w:r>
      <w:r>
        <w:t xml:space="preserve">пиляции предотвращает просто вставить ее в шаблон Hamlet, поскольку она не относится к типу </w:t>
      </w:r>
      <w:r>
        <w:rPr>
          <w:rStyle w:val="HTML"/>
        </w:rPr>
        <w:t>Html</w:t>
      </w:r>
      <w:r>
        <w:t>. Вместо этого мы должны ее как-то преобразовать. Для этого есть две функции преобразов</w:t>
      </w:r>
      <w:r>
        <w:t>а</w:t>
      </w:r>
      <w:r>
        <w:t>ния:</w:t>
      </w:r>
    </w:p>
    <w:p w:rsidR="000D3827" w:rsidRDefault="008C5B68" w:rsidP="007823A6">
      <w:pPr>
        <w:numPr>
          <w:ilvl w:val="0"/>
          <w:numId w:val="208"/>
        </w:numPr>
        <w:spacing w:before="100" w:beforeAutospacing="1" w:after="100" w:afterAutospacing="1"/>
        <w:rPr>
          <w:rFonts w:eastAsia="Times New Roman"/>
        </w:rPr>
      </w:pPr>
      <w:r>
        <w:rPr>
          <w:rFonts w:eastAsia="Times New Roman"/>
        </w:rPr>
        <w:t>Преобразование toHtml, которое автоматически выбрасывает любые лишние вставки. Т</w:t>
      </w:r>
      <w:r>
        <w:rPr>
          <w:rFonts w:eastAsia="Times New Roman"/>
        </w:rPr>
        <w:t>а</w:t>
      </w:r>
      <w:r>
        <w:rPr>
          <w:rFonts w:eastAsia="Times New Roman"/>
        </w:rPr>
        <w:t xml:space="preserve">ким образом, если пользователь отправляет строку </w:t>
      </w:r>
      <w:r>
        <w:rPr>
          <w:rStyle w:val="HTML"/>
        </w:rPr>
        <w:t>&lt;script src="http://example.com/evil.js"&gt;&lt;/script&gt;</w:t>
      </w:r>
      <w:r>
        <w:rPr>
          <w:rFonts w:eastAsia="Times New Roman"/>
        </w:rPr>
        <w:t>, символы «меньше чем» будут автомат</w:t>
      </w:r>
      <w:r>
        <w:rPr>
          <w:rFonts w:eastAsia="Times New Roman"/>
        </w:rPr>
        <w:t>и</w:t>
      </w:r>
      <w:r>
        <w:rPr>
          <w:rFonts w:eastAsia="Times New Roman"/>
        </w:rPr>
        <w:t xml:space="preserve">чески преобразованы в </w:t>
      </w:r>
      <w:r>
        <w:rPr>
          <w:rStyle w:val="HTML"/>
        </w:rPr>
        <w:t>&amp;lt;</w:t>
      </w:r>
    </w:p>
    <w:p w:rsidR="000D3827" w:rsidRDefault="008C5B68" w:rsidP="007823A6">
      <w:pPr>
        <w:numPr>
          <w:ilvl w:val="0"/>
          <w:numId w:val="208"/>
        </w:numPr>
        <w:spacing w:before="100" w:beforeAutospacing="1" w:after="100" w:afterAutospacing="1"/>
        <w:rPr>
          <w:rFonts w:eastAsia="Times New Roman"/>
        </w:rPr>
      </w:pPr>
      <w:r>
        <w:rPr>
          <w:rFonts w:eastAsia="Times New Roman"/>
        </w:rPr>
        <w:lastRenderedPageBreak/>
        <w:t xml:space="preserve">Преобразование </w:t>
      </w:r>
      <w:r>
        <w:rPr>
          <w:rStyle w:val="HTML"/>
        </w:rPr>
        <w:t>preEscapedText</w:t>
      </w:r>
      <w:r>
        <w:rPr>
          <w:rFonts w:eastAsia="Times New Roman"/>
        </w:rPr>
        <w:t xml:space="preserve">, с другой стороны, оставит содержимое в том виде, как оно есть. </w:t>
      </w:r>
    </w:p>
    <w:p w:rsidR="000D3827" w:rsidRDefault="008C5B68">
      <w:pPr>
        <w:pStyle w:val="a3"/>
      </w:pPr>
      <w:r>
        <w:t>Таким образом, в случае недопустимого ввода данных, сделанного, возможно, зловредным пол</w:t>
      </w:r>
      <w:r>
        <w:t>ь</w:t>
      </w:r>
      <w:r>
        <w:t xml:space="preserve">зователем, в качестве рекомендуемого нами подхода будет использование преобразования </w:t>
      </w:r>
      <w:r>
        <w:rPr>
          <w:rStyle w:val="HTML"/>
        </w:rPr>
        <w:t>toHtml</w:t>
      </w:r>
      <w:r>
        <w:t xml:space="preserve">. С другой стороны, скажем, у нас есть несколько статических документов HTML, хранящихся на нашем сервере, которые мы хотели бы вставлять в некоторые страницы без всяких изменений. В этом случае, мы могли бы загрузить их в значение </w:t>
      </w:r>
      <w:r>
        <w:rPr>
          <w:rStyle w:val="HTML"/>
        </w:rPr>
        <w:t>Text</w:t>
      </w:r>
      <w:r>
        <w:t xml:space="preserve">, а затем применить преобразование </w:t>
      </w:r>
      <w:r>
        <w:rPr>
          <w:rStyle w:val="HTML"/>
        </w:rPr>
        <w:t>preEscapedText</w:t>
      </w:r>
      <w:r>
        <w:t>, что позволит нам избежать всяких преобразований.</w:t>
      </w:r>
    </w:p>
    <w:p w:rsidR="000D3827" w:rsidRDefault="008C5B68">
      <w:pPr>
        <w:pStyle w:val="a3"/>
      </w:pPr>
      <w:r>
        <w:t xml:space="preserve">По умолчанию, Hamlet будет использовать функцию </w:t>
      </w:r>
      <w:r>
        <w:rPr>
          <w:rStyle w:val="HTML"/>
        </w:rPr>
        <w:t>toHtml</w:t>
      </w:r>
      <w:r>
        <w:t xml:space="preserve"> для любого контента, который вы п</w:t>
      </w:r>
      <w:r>
        <w:t>ы</w:t>
      </w:r>
      <w:r>
        <w:t>таетесь вставить. Таким образом, вам нужно явно выполнить преобразование только в случае, е</w:t>
      </w:r>
      <w:r>
        <w:t>с</w:t>
      </w:r>
      <w:r>
        <w:t>ли преобразование вам явно не нужно. Это следует изречению о том, что ошибиться лучше в ст</w:t>
      </w:r>
      <w:r>
        <w:t>о</w:t>
      </w:r>
      <w:r>
        <w:t>рону излишней осторожности.</w:t>
      </w:r>
    </w:p>
    <w:p w:rsidR="000D3827" w:rsidRPr="00D80123" w:rsidRDefault="008C5B68">
      <w:pPr>
        <w:pStyle w:val="HTML0"/>
        <w:rPr>
          <w:lang w:val="en-US"/>
        </w:rPr>
      </w:pPr>
      <w:r w:rsidRPr="00D80123">
        <w:rPr>
          <w:lang w:val="en-US"/>
        </w:rPr>
        <w:t>name &lt;- runInputPost $ ireq textField "name"</w:t>
      </w:r>
    </w:p>
    <w:p w:rsidR="000D3827" w:rsidRPr="00D80123" w:rsidRDefault="008C5B68">
      <w:pPr>
        <w:pStyle w:val="HTML0"/>
        <w:rPr>
          <w:lang w:val="en-US"/>
        </w:rPr>
      </w:pPr>
      <w:r w:rsidRPr="00D80123">
        <w:rPr>
          <w:lang w:val="en-US"/>
        </w:rPr>
        <w:t>snippet &lt;- readFile "mysnippet.html"</w:t>
      </w:r>
    </w:p>
    <w:p w:rsidR="000D3827" w:rsidRPr="00D80123" w:rsidRDefault="008C5B68">
      <w:pPr>
        <w:pStyle w:val="HTML0"/>
        <w:rPr>
          <w:lang w:val="en-US"/>
        </w:rPr>
      </w:pPr>
      <w:r w:rsidRPr="00D80123">
        <w:rPr>
          <w:lang w:val="en-US"/>
        </w:rPr>
        <w:t>return [hamlet|</w:t>
      </w:r>
    </w:p>
    <w:p w:rsidR="000D3827" w:rsidRPr="00D80123" w:rsidRDefault="008C5B68">
      <w:pPr>
        <w:pStyle w:val="HTML0"/>
        <w:rPr>
          <w:lang w:val="en-US"/>
        </w:rPr>
      </w:pPr>
      <w:r w:rsidRPr="00D80123">
        <w:rPr>
          <w:lang w:val="en-US"/>
        </w:rPr>
        <w:t xml:space="preserve">    &lt;p&gt;Welcome #{name}, you are on my site!</w:t>
      </w:r>
    </w:p>
    <w:p w:rsidR="000D3827" w:rsidRDefault="008C5B68">
      <w:pPr>
        <w:pStyle w:val="HTML0"/>
      </w:pPr>
      <w:r w:rsidRPr="00D80123">
        <w:rPr>
          <w:lang w:val="en-US"/>
        </w:rPr>
        <w:t xml:space="preserve">    </w:t>
      </w:r>
      <w:r>
        <w:t>&lt;div .copyright&gt;#{preEscapedText snippet}</w:t>
      </w:r>
    </w:p>
    <w:p w:rsidR="000D3827" w:rsidRDefault="008C5B68">
      <w:pPr>
        <w:pStyle w:val="HTML0"/>
      </w:pPr>
      <w:r>
        <w:t>|]</w:t>
      </w:r>
    </w:p>
    <w:p w:rsidR="000D3827" w:rsidRDefault="008C5B68">
      <w:pPr>
        <w:pStyle w:val="a3"/>
      </w:pPr>
      <w:r>
        <w:t>Первым шагом в типобезопасных адресах URL является создание тип данных, который предста</w:t>
      </w:r>
      <w:r>
        <w:t>в</w:t>
      </w:r>
      <w:r>
        <w:t>ляет все маршруты на вашем сайте. Скажем, у вас есть сайт для отображения чисел Фибоначчи. Сайт будет иметь отдельную страницу для каждого числа в последовательности и, плюс, дома</w:t>
      </w:r>
      <w:r>
        <w:t>ш</w:t>
      </w:r>
      <w:r>
        <w:t>нюю страницу. Это может быть сделано с помощью типа данных в языке Haskell следующим о</w:t>
      </w:r>
      <w:r>
        <w:t>б</w:t>
      </w:r>
      <w:r>
        <w:t>разом:</w:t>
      </w:r>
    </w:p>
    <w:p w:rsidR="000D3827" w:rsidRDefault="008C5B68">
      <w:pPr>
        <w:pStyle w:val="HTML0"/>
      </w:pPr>
      <w:r>
        <w:t>data FibRoute = Home | Fib Int</w:t>
      </w:r>
    </w:p>
    <w:p w:rsidR="000D3827" w:rsidRDefault="008C5B68">
      <w:pPr>
        <w:pStyle w:val="a3"/>
      </w:pPr>
      <w:r>
        <w:t>Затем мы могли бы создать страницу, например, следующим образом:</w:t>
      </w:r>
    </w:p>
    <w:p w:rsidR="000D3827" w:rsidRPr="00D80123" w:rsidRDefault="008C5B68">
      <w:pPr>
        <w:pStyle w:val="HTML0"/>
        <w:rPr>
          <w:lang w:val="en-US"/>
        </w:rPr>
      </w:pPr>
      <w:r w:rsidRPr="00D80123">
        <w:rPr>
          <w:lang w:val="en-US"/>
        </w:rPr>
        <w:t>&lt;p&gt;You are currently viewing number #{show index} in the sequence. Its value is #{fib index}.</w:t>
      </w:r>
    </w:p>
    <w:p w:rsidR="000D3827" w:rsidRPr="00D80123" w:rsidRDefault="008C5B68">
      <w:pPr>
        <w:pStyle w:val="HTML0"/>
        <w:rPr>
          <w:lang w:val="en-US"/>
        </w:rPr>
      </w:pPr>
      <w:r w:rsidRPr="00D80123">
        <w:rPr>
          <w:lang w:val="en-US"/>
        </w:rPr>
        <w:t>&lt;p&gt;</w:t>
      </w:r>
    </w:p>
    <w:p w:rsidR="000D3827" w:rsidRPr="00D80123" w:rsidRDefault="008C5B68">
      <w:pPr>
        <w:pStyle w:val="HTML0"/>
        <w:rPr>
          <w:lang w:val="en-US"/>
        </w:rPr>
      </w:pPr>
      <w:r w:rsidRPr="00D80123">
        <w:rPr>
          <w:lang w:val="en-US"/>
        </w:rPr>
        <w:t xml:space="preserve">    &lt;a href=@{Fib (index + 1)}&gt;Next number</w:t>
      </w:r>
    </w:p>
    <w:p w:rsidR="000D3827" w:rsidRDefault="008C5B68">
      <w:pPr>
        <w:pStyle w:val="HTML0"/>
      </w:pPr>
      <w:r>
        <w:t>&lt;p&gt;</w:t>
      </w:r>
    </w:p>
    <w:p w:rsidR="000D3827" w:rsidRDefault="008C5B68">
      <w:pPr>
        <w:pStyle w:val="HTML0"/>
      </w:pPr>
      <w:r>
        <w:t xml:space="preserve">    &lt;a href=@{Home}&gt;Homepage</w:t>
      </w:r>
    </w:p>
    <w:p w:rsidR="000D3827" w:rsidRDefault="008C5B68">
      <w:pPr>
        <w:pStyle w:val="a3"/>
      </w:pPr>
      <w:r>
        <w:t>Тогда все, что нам нужно, это некоторая функция, которая преобразует типобезопасный URL в строковое представление. В нашем случае, это может выглядеть примерно так:</w:t>
      </w:r>
    </w:p>
    <w:p w:rsidR="000D3827" w:rsidRDefault="008C5B68">
      <w:pPr>
        <w:pStyle w:val="HTML0"/>
      </w:pPr>
      <w:r>
        <w:t>render :: FibRoute -&gt; Text</w:t>
      </w:r>
    </w:p>
    <w:p w:rsidR="000D3827" w:rsidRPr="00D80123" w:rsidRDefault="008C5B68">
      <w:pPr>
        <w:pStyle w:val="HTML0"/>
        <w:rPr>
          <w:lang w:val="en-US"/>
        </w:rPr>
      </w:pPr>
      <w:r w:rsidRPr="00D80123">
        <w:rPr>
          <w:lang w:val="en-US"/>
        </w:rPr>
        <w:t>render Home = "/home"</w:t>
      </w:r>
    </w:p>
    <w:p w:rsidR="000D3827" w:rsidRPr="00D80123" w:rsidRDefault="008C5B68">
      <w:pPr>
        <w:pStyle w:val="HTML0"/>
        <w:rPr>
          <w:lang w:val="en-US"/>
        </w:rPr>
      </w:pPr>
      <w:r w:rsidRPr="00D80123">
        <w:rPr>
          <w:lang w:val="en-US"/>
        </w:rPr>
        <w:t>render (Fib i) = "/fib/" ++ show i</w:t>
      </w:r>
    </w:p>
    <w:p w:rsidR="000D3827" w:rsidRDefault="008C5B68">
      <w:pPr>
        <w:pStyle w:val="a3"/>
      </w:pPr>
      <w:r>
        <w:t>К счастью для разработчика , все шаблоны, определяющие и отображающие типы данных для т</w:t>
      </w:r>
      <w:r>
        <w:t>и</w:t>
      </w:r>
      <w:r>
        <w:t xml:space="preserve">побезопасных адресов URL, обрабатывается в Yesod автоматически. Позже мы рассмотрим это более подробно. </w:t>
      </w:r>
    </w:p>
    <w:p w:rsidR="000D3827" w:rsidRDefault="008C5B68">
      <w:pPr>
        <w:pStyle w:val="3"/>
        <w:rPr>
          <w:rFonts w:eastAsia="Times New Roman"/>
        </w:rPr>
      </w:pPr>
      <w:bookmarkStart w:id="279" w:name="_Toc441583360"/>
      <w:r>
        <w:rPr>
          <w:rFonts w:eastAsia="Times New Roman"/>
        </w:rPr>
        <w:t>Другие языки</w:t>
      </w:r>
      <w:bookmarkEnd w:id="279"/>
    </w:p>
    <w:p w:rsidR="000D3827" w:rsidRDefault="008C5B68">
      <w:pPr>
        <w:pStyle w:val="a3"/>
      </w:pPr>
      <w:r>
        <w:t>В дополнение к языку Hamlet предлагаются еще три других языка: Julius (Юлий), Cassius (Кассий) и Lucius (Луций). Julius используется для Javascript, однако, это простой сквозной язык, который просто позволяет делать вставки. Другими словами, за исключением случайного использования синтаксиса вставок, любая часть Javascript может быть убрана из Julius и синтаксис останется де</w:t>
      </w:r>
      <w:r>
        <w:t>й</w:t>
      </w:r>
      <w:r>
        <w:lastRenderedPageBreak/>
        <w:t>ствительным. Например, для тестирования производительности Julius, с помощью него был д</w:t>
      </w:r>
      <w:r>
        <w:t>о</w:t>
      </w:r>
      <w:r>
        <w:t>бавлен фреймворк Jquery и при этом не возникло никаких проблем.</w:t>
      </w:r>
    </w:p>
    <w:p w:rsidR="000D3827" w:rsidRDefault="008C5B68">
      <w:pPr>
        <w:pStyle w:val="a3"/>
      </w:pPr>
      <w:r>
        <w:t>Два других языка являются альтернативой синтаксису CSS. Те, кто знаком с разницей между Sass и Less увидят это различие немедленно: в Cassius в качестве разделителей используются пробелы, в то время как в Lucius использует фигурные скобки. Lucius, на самом деле, является расширением CSS, то есть все допустимые файлы CSS также будут допустимыми в Lucius. В дополнение к во</w:t>
      </w:r>
      <w:r>
        <w:t>з</w:t>
      </w:r>
      <w:r>
        <w:t>можности вставки текста, есть некоторые вспомогательные типы данных, предлагаемые для мод</w:t>
      </w:r>
      <w:r>
        <w:t>е</w:t>
      </w:r>
      <w:r>
        <w:t xml:space="preserve">лирования размеров и цвета. Также в этих языках работают типобезопасные адреса URL, что удобно при определении фоновых изображений. </w:t>
      </w:r>
    </w:p>
    <w:p w:rsidR="000D3827" w:rsidRDefault="008C5B68">
      <w:pPr>
        <w:pStyle w:val="a3"/>
      </w:pPr>
      <w:r>
        <w:t>Помимо безопасности типов и проверок во время компиляции, о чем упоминалось выше, наличие специализированных языков для CSS и Javascript предоставляет нам несколько других преим</w:t>
      </w:r>
      <w:r>
        <w:t>у</w:t>
      </w:r>
      <w:r>
        <w:t>ществ:</w:t>
      </w:r>
    </w:p>
    <w:p w:rsidR="000D3827" w:rsidRDefault="008C5B68" w:rsidP="007823A6">
      <w:pPr>
        <w:numPr>
          <w:ilvl w:val="0"/>
          <w:numId w:val="209"/>
        </w:numPr>
        <w:spacing w:before="100" w:beforeAutospacing="1" w:after="100" w:afterAutospacing="1"/>
        <w:rPr>
          <w:rFonts w:eastAsia="Times New Roman"/>
        </w:rPr>
      </w:pPr>
      <w:r>
        <w:rPr>
          <w:rFonts w:eastAsia="Times New Roman"/>
        </w:rPr>
        <w:t>При разработке приложений все CSS и Javascript компилируются в окончательный испо</w:t>
      </w:r>
      <w:r>
        <w:rPr>
          <w:rFonts w:eastAsia="Times New Roman"/>
        </w:rPr>
        <w:t>л</w:t>
      </w:r>
      <w:r>
        <w:rPr>
          <w:rFonts w:eastAsia="Times New Roman"/>
        </w:rPr>
        <w:t>няемый файл, что повышает производительность (благодаря отсутствию ввода/вывода) и упрощает развертывание приложения.</w:t>
      </w:r>
    </w:p>
    <w:p w:rsidR="000D3827" w:rsidRDefault="008C5B68" w:rsidP="007823A6">
      <w:pPr>
        <w:numPr>
          <w:ilvl w:val="0"/>
          <w:numId w:val="209"/>
        </w:numPr>
        <w:spacing w:before="100" w:beforeAutospacing="1" w:after="100" w:afterAutospacing="1"/>
        <w:rPr>
          <w:rFonts w:eastAsia="Times New Roman"/>
        </w:rPr>
      </w:pPr>
      <w:r>
        <w:rPr>
          <w:rFonts w:eastAsia="Times New Roman"/>
        </w:rPr>
        <w:t>Благодаря тому, что все это базируется на эффективном конструкторе сборщика, который был описан ранее, прорисовка шаблонов осуществляется очень быстро.</w:t>
      </w:r>
    </w:p>
    <w:p w:rsidR="000D3827" w:rsidRDefault="008C5B68" w:rsidP="007823A6">
      <w:pPr>
        <w:numPr>
          <w:ilvl w:val="0"/>
          <w:numId w:val="209"/>
        </w:numPr>
        <w:spacing w:before="100" w:beforeAutospacing="1" w:after="100" w:afterAutospacing="1"/>
        <w:rPr>
          <w:rFonts w:eastAsia="Times New Roman"/>
        </w:rPr>
      </w:pPr>
      <w:r>
        <w:rPr>
          <w:rFonts w:eastAsia="Times New Roman"/>
        </w:rPr>
        <w:t>Есть встроенная поддержка автоматического включения CSS и Javascript в окончательные веб-страницы. Мы столкнемся с этом более подробно, когда далее будем рассматривать виджеты.</w:t>
      </w:r>
    </w:p>
    <w:p w:rsidR="000D3827" w:rsidRDefault="008C5B68">
      <w:pPr>
        <w:pStyle w:val="2"/>
        <w:rPr>
          <w:rFonts w:eastAsia="Times New Roman"/>
        </w:rPr>
      </w:pPr>
      <w:bookmarkStart w:id="280" w:name="_Toc441583361"/>
      <w:r>
        <w:rPr>
          <w:rFonts w:eastAsia="Times New Roman"/>
        </w:rPr>
        <w:t>22.4. Хранение данных с помощью Persistent</w:t>
      </w:r>
      <w:bookmarkEnd w:id="280"/>
    </w:p>
    <w:p w:rsidR="000D3827" w:rsidRDefault="008C5B68">
      <w:pPr>
        <w:pStyle w:val="a3"/>
      </w:pPr>
      <w:r>
        <w:t>Большинство веб-приложений будут сохранять информацию в базе данных. Традиционно, это о</w:t>
      </w:r>
      <w:r>
        <w:t>з</w:t>
      </w:r>
      <w:r>
        <w:t>начает некоторый вариант SQL - базы данных. В этой связи, в Yesod продолжается давняя трад</w:t>
      </w:r>
      <w:r>
        <w:t>и</w:t>
      </w:r>
      <w:r>
        <w:t>ция с PostgreSQL в качестве нашего наиболее часто используемого хранилища данных. Но, как мы видели в последнее время, вопрос долговременного хранения данных не всегда решается с пом</w:t>
      </w:r>
      <w:r>
        <w:t>о</w:t>
      </w:r>
      <w:r>
        <w:t>щью SQL-базы. Поэтому проект Yesod был разработан таким образом, чтобы он мог также хорошо работать с базами данных вида NoSQL, и поставляется с MongoDB в качестве отличного решения в качестве хранилища данных.</w:t>
      </w:r>
    </w:p>
    <w:p w:rsidR="000D3827" w:rsidRDefault="008C5B68">
      <w:pPr>
        <w:pStyle w:val="a3"/>
      </w:pPr>
      <w:r>
        <w:t>Результатом этого дизайнерского решения является Persistent, компонент хранения данных, и</w:t>
      </w:r>
      <w:r>
        <w:t>с</w:t>
      </w:r>
      <w:r>
        <w:t>пользуемый в Yesod. Есть, в действительности, два стиля использования Persistent: сделать его н</w:t>
      </w:r>
      <w:r>
        <w:t>а</w:t>
      </w:r>
      <w:r>
        <w:t>столько нейтральным к хранимым типам, насколько это возможно, и предложить пользователю полную проверку типов.</w:t>
      </w:r>
    </w:p>
    <w:p w:rsidR="000D3827" w:rsidRDefault="008C5B68">
      <w:pPr>
        <w:pStyle w:val="a3"/>
      </w:pPr>
      <w:r>
        <w:t>В то же самое время, мы в полной мере осознаем, что невозможно полностью оградить пользов</w:t>
      </w:r>
      <w:r>
        <w:t>а</w:t>
      </w:r>
      <w:r>
        <w:t>телей от всех деталей, связанных с хранением данных. Поэтому мы предлагаем два варианта о</w:t>
      </w:r>
      <w:r>
        <w:t>б</w:t>
      </w:r>
      <w:r>
        <w:t>ходных путей:</w:t>
      </w:r>
    </w:p>
    <w:p w:rsidR="000D3827" w:rsidRDefault="008C5B68" w:rsidP="007823A6">
      <w:pPr>
        <w:numPr>
          <w:ilvl w:val="0"/>
          <w:numId w:val="210"/>
        </w:numPr>
        <w:spacing w:before="100" w:beforeAutospacing="1" w:after="100" w:afterAutospacing="1"/>
        <w:rPr>
          <w:rFonts w:eastAsia="Times New Roman"/>
        </w:rPr>
      </w:pPr>
      <w:r>
        <w:rPr>
          <w:rFonts w:eastAsia="Times New Roman"/>
        </w:rPr>
        <w:t>Функции, связанные с особенностями хранилища данных. Например, в Persistent предлаг</w:t>
      </w:r>
      <w:r>
        <w:rPr>
          <w:rFonts w:eastAsia="Times New Roman"/>
        </w:rPr>
        <w:t>а</w:t>
      </w:r>
      <w:r>
        <w:rPr>
          <w:rFonts w:eastAsia="Times New Roman"/>
        </w:rPr>
        <w:t>ется возможность работы с объединениями SQL и списками и хэш-таблицами MongoDB. Предупреждается, что ее использование нарушит переносимость приложения, но если вам нужны эти функции, то они есть.</w:t>
      </w:r>
    </w:p>
    <w:p w:rsidR="000D3827" w:rsidRDefault="008C5B68" w:rsidP="007823A6">
      <w:pPr>
        <w:numPr>
          <w:ilvl w:val="0"/>
          <w:numId w:val="210"/>
        </w:numPr>
        <w:spacing w:before="100" w:beforeAutospacing="1" w:after="100" w:afterAutospacing="1"/>
        <w:rPr>
          <w:rFonts w:eastAsia="Times New Roman"/>
        </w:rPr>
      </w:pPr>
      <w:r>
        <w:rPr>
          <w:rFonts w:eastAsia="Times New Roman"/>
        </w:rPr>
        <w:t>Простой доступ, позволяющий напрямую выполнять запросы к хранилищу данных. Мы не считаем, что нужно с помощью некоторой абстракции реализовывать все функциональные возможности, предоставляемые базовой библиотекой. Если вам просто нужно написать таблицу, связанную с подзапросом в SQL, то - вперед.</w:t>
      </w:r>
    </w:p>
    <w:p w:rsidR="000D3827" w:rsidRDefault="008C5B68">
      <w:pPr>
        <w:pStyle w:val="3"/>
        <w:rPr>
          <w:rFonts w:eastAsia="Times New Roman"/>
        </w:rPr>
      </w:pPr>
      <w:bookmarkStart w:id="281" w:name="_Toc441583362"/>
      <w:r>
        <w:rPr>
          <w:rFonts w:eastAsia="Times New Roman"/>
        </w:rPr>
        <w:t>Терминология</w:t>
      </w:r>
      <w:bookmarkEnd w:id="281"/>
    </w:p>
    <w:p w:rsidR="000D3827" w:rsidRDefault="008C5B68">
      <w:pPr>
        <w:pStyle w:val="a3"/>
      </w:pPr>
      <w:r>
        <w:lastRenderedPageBreak/>
        <w:t xml:space="preserve">Самым примитивным типом данных в компоненте Persisten является </w:t>
      </w:r>
      <w:r>
        <w:rPr>
          <w:rStyle w:val="HTML"/>
        </w:rPr>
        <w:t>PersistValue</w:t>
      </w:r>
      <w:r>
        <w:t>. С его пом</w:t>
      </w:r>
      <w:r>
        <w:t>о</w:t>
      </w:r>
      <w:r>
        <w:t>щью представлены все данные, непосредственно хранящиеся в базе данных, например, числа, д</w:t>
      </w:r>
      <w:r>
        <w:t>а</w:t>
      </w:r>
      <w:r>
        <w:t>ты или строки. Конечно, иногда у вас будут некоторые более дружественные типы данных, кот</w:t>
      </w:r>
      <w:r>
        <w:t>о</w:t>
      </w:r>
      <w:r>
        <w:t xml:space="preserve">рые вы захотите хранить, например, HTML. Для этого у нас есть класс </w:t>
      </w:r>
      <w:r>
        <w:rPr>
          <w:rStyle w:val="HTML"/>
        </w:rPr>
        <w:t>PersistField</w:t>
      </w:r>
      <w:r>
        <w:t xml:space="preserve">. Внутри базы данных </w:t>
      </w:r>
      <w:r>
        <w:rPr>
          <w:rStyle w:val="HTML"/>
        </w:rPr>
        <w:t>PersistField</w:t>
      </w:r>
      <w:r>
        <w:t xml:space="preserve"> выражается через </w:t>
      </w:r>
      <w:r>
        <w:rPr>
          <w:rStyle w:val="HTML"/>
        </w:rPr>
        <w:t>PersistValue</w:t>
      </w:r>
      <w:r>
        <w:t>.</w:t>
      </w:r>
    </w:p>
    <w:p w:rsidR="000D3827" w:rsidRDefault="008C5B68">
      <w:pPr>
        <w:pStyle w:val="a3"/>
      </w:pPr>
      <w:r>
        <w:t xml:space="preserve">Все это очень хорошо, но мы хотим объединять различные поля вместе в одну большую картину. Для этого у нас есть класс </w:t>
      </w:r>
      <w:r>
        <w:rPr>
          <w:rStyle w:val="HTML"/>
        </w:rPr>
        <w:t>PersistEntity</w:t>
      </w:r>
      <w:r>
        <w:t xml:space="preserve">, который является, по существу, коллекцией классов </w:t>
      </w:r>
      <w:r>
        <w:rPr>
          <w:rStyle w:val="HTML"/>
        </w:rPr>
        <w:t>PersistField</w:t>
      </w:r>
      <w:r>
        <w:t xml:space="preserve">. И, наконец, у нас есть класс </w:t>
      </w:r>
      <w:r>
        <w:rPr>
          <w:rStyle w:val="HTML"/>
        </w:rPr>
        <w:t>PersistBackend</w:t>
      </w:r>
      <w:r>
        <w:t>, в котором описывается, как созд</w:t>
      </w:r>
      <w:r>
        <w:t>а</w:t>
      </w:r>
      <w:r>
        <w:t>вать, читать, обновлять и удалять все эти сущности.</w:t>
      </w:r>
    </w:p>
    <w:p w:rsidR="000D3827" w:rsidRDefault="008C5B68">
      <w:pPr>
        <w:pStyle w:val="a3"/>
      </w:pPr>
      <w:r>
        <w:t xml:space="preserve">В качестве практического примера рассмотрим хранение в базе данных информации о некоторой персоне. Мы хотим хранить имя, день рождения и изображение профиля (файл PNG). Мы создаем новую сущность </w:t>
      </w:r>
      <w:r>
        <w:rPr>
          <w:rStyle w:val="HTML"/>
        </w:rPr>
        <w:t>Person</w:t>
      </w:r>
      <w:r>
        <w:t xml:space="preserve"> с тремя полями: </w:t>
      </w:r>
      <w:r>
        <w:rPr>
          <w:rStyle w:val="HTML"/>
        </w:rPr>
        <w:t>Text</w:t>
      </w:r>
      <w:r>
        <w:t xml:space="preserve">, </w:t>
      </w:r>
      <w:r>
        <w:rPr>
          <w:rStyle w:val="HTML"/>
        </w:rPr>
        <w:t>Day</w:t>
      </w:r>
      <w:r>
        <w:t xml:space="preserve"> и </w:t>
      </w:r>
      <w:r>
        <w:rPr>
          <w:rStyle w:val="HTML"/>
        </w:rPr>
        <w:t>PNG</w:t>
      </w:r>
      <w:r>
        <w:t xml:space="preserve">. Каждый из них хранится в базе данных с использованием другого конструктора </w:t>
      </w:r>
      <w:r>
        <w:rPr>
          <w:rStyle w:val="HTML"/>
        </w:rPr>
        <w:t>PersistValue</w:t>
      </w:r>
      <w:r>
        <w:t xml:space="preserve">: </w:t>
      </w:r>
      <w:r>
        <w:rPr>
          <w:rStyle w:val="HTML"/>
        </w:rPr>
        <w:t>PersistText</w:t>
      </w:r>
      <w:r>
        <w:t xml:space="preserve">, </w:t>
      </w:r>
      <w:r>
        <w:rPr>
          <w:rStyle w:val="HTML"/>
        </w:rPr>
        <w:t>PersistDay</w:t>
      </w:r>
      <w:r>
        <w:t xml:space="preserve"> и </w:t>
      </w:r>
      <w:r>
        <w:rPr>
          <w:rStyle w:val="HTML"/>
        </w:rPr>
        <w:t>PersistByteString</w:t>
      </w:r>
      <w:r>
        <w:t>, соответственно.</w:t>
      </w:r>
    </w:p>
    <w:p w:rsidR="000D3827" w:rsidRDefault="008C5B68">
      <w:pPr>
        <w:pStyle w:val="a3"/>
      </w:pPr>
      <w:r>
        <w:t>Что касается первых двух отображений, то в них нет ничего удивительного, но последнее из них является интересным. Нет конкретного конструктора для хранения содержимого PNG в базе да</w:t>
      </w:r>
      <w:r>
        <w:t>н</w:t>
      </w:r>
      <w:r>
        <w:t>ных, поэтому вместо этого мы пользуемся более универсальным типом (</w:t>
      </w:r>
      <w:r>
        <w:rPr>
          <w:rStyle w:val="HTML"/>
        </w:rPr>
        <w:t>ByteString</w:t>
      </w:r>
      <w:r>
        <w:t>, который вс</w:t>
      </w:r>
      <w:r>
        <w:t>е</w:t>
      </w:r>
      <w:r>
        <w:t>го лишь является последовательностью байтов). Мы могли бы использовать тот же самый мех</w:t>
      </w:r>
      <w:r>
        <w:t>а</w:t>
      </w:r>
      <w:r>
        <w:t xml:space="preserve">низм для хранения других типов произвольных данных. </w:t>
      </w:r>
    </w:p>
    <w:p w:rsidR="000D3827" w:rsidRDefault="008C5B68">
      <w:pPr>
        <w:pStyle w:val="a3"/>
      </w:pPr>
      <w:r>
        <w:t>Распространен лучший практический способ хранения изображений, когда данные хранятся в файловой системе, а в базе данных хранится только путь к изображению. Мы не выступаем против использования такого подхода, а используем хранение изображений в базе данных скорее в кач</w:t>
      </w:r>
      <w:r>
        <w:t>е</w:t>
      </w:r>
      <w:r>
        <w:t>стве иллюстративного примера.</w:t>
      </w:r>
    </w:p>
    <w:p w:rsidR="000D3827" w:rsidRDefault="008C5B68">
      <w:pPr>
        <w:pStyle w:val="a3"/>
      </w:pPr>
      <w:r>
        <w:t>Как все это представлено в базе данных? В качестве примера рассмотрим SQL: сущность Person становится таблицей с тремя колонками (имя, дата рождения и изображение). Каждое поле хр</w:t>
      </w:r>
      <w:r>
        <w:t>а</w:t>
      </w:r>
      <w:r>
        <w:t xml:space="preserve">нится в виде различных типов SQL: тип </w:t>
      </w:r>
      <w:r>
        <w:rPr>
          <w:rStyle w:val="HTML"/>
        </w:rPr>
        <w:t>Text</w:t>
      </w:r>
      <w:r>
        <w:t xml:space="preserve"> становится типом </w:t>
      </w:r>
      <w:r>
        <w:rPr>
          <w:rStyle w:val="HTML"/>
        </w:rPr>
        <w:t>VARCHAR</w:t>
      </w:r>
      <w:r>
        <w:t xml:space="preserve">, тип </w:t>
      </w:r>
      <w:r>
        <w:rPr>
          <w:rStyle w:val="HTML"/>
        </w:rPr>
        <w:t>Day</w:t>
      </w:r>
      <w:r>
        <w:t xml:space="preserve"> становится т</w:t>
      </w:r>
      <w:r>
        <w:t>и</w:t>
      </w:r>
      <w:r>
        <w:t xml:space="preserve">пом </w:t>
      </w:r>
      <w:r>
        <w:rPr>
          <w:rStyle w:val="HTML"/>
        </w:rPr>
        <w:t>Date</w:t>
      </w:r>
      <w:r>
        <w:t xml:space="preserve">, а тип </w:t>
      </w:r>
      <w:r>
        <w:rPr>
          <w:rStyle w:val="HTML"/>
        </w:rPr>
        <w:t>PNG</w:t>
      </w:r>
      <w:r>
        <w:t xml:space="preserve"> становится типом </w:t>
      </w:r>
      <w:r>
        <w:rPr>
          <w:rStyle w:val="HTML"/>
        </w:rPr>
        <w:t>BLOB</w:t>
      </w:r>
      <w:r>
        <w:t xml:space="preserve"> (или </w:t>
      </w:r>
      <w:r>
        <w:rPr>
          <w:rStyle w:val="HTML"/>
        </w:rPr>
        <w:t>BYTEA</w:t>
      </w:r>
      <w:r>
        <w:t>).</w:t>
      </w:r>
    </w:p>
    <w:p w:rsidR="000D3827" w:rsidRDefault="008C5B68">
      <w:pPr>
        <w:pStyle w:val="a3"/>
      </w:pPr>
      <w:r>
        <w:t xml:space="preserve">История для MongoDB очень похожа. Тип </w:t>
      </w:r>
      <w:r>
        <w:rPr>
          <w:rStyle w:val="HTML"/>
        </w:rPr>
        <w:t>Person</w:t>
      </w:r>
      <w:r>
        <w:t xml:space="preserve"> становится его собственным документом </w:t>
      </w:r>
      <w:r>
        <w:rPr>
          <w:i/>
          <w:iCs/>
        </w:rPr>
        <w:t>document</w:t>
      </w:r>
      <w:r>
        <w:t xml:space="preserve">, а его три поля каждой становится полем </w:t>
      </w:r>
      <w:r>
        <w:rPr>
          <w:i/>
          <w:iCs/>
        </w:rPr>
        <w:t>field</w:t>
      </w:r>
      <w:r>
        <w:t xml:space="preserve"> в MongoDB. В MongoDB не нужны типы данных и не нужно создавать схему.</w:t>
      </w:r>
    </w:p>
    <w:tbl>
      <w:tblPr>
        <w:tblW w:w="9000" w:type="dxa"/>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3000"/>
        <w:gridCol w:w="3000"/>
      </w:tblGrid>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Persistent</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SQL</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MongoDB</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PersistEntity</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Таблица</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Документ</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PersistField</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Столбец</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Поле</w:t>
            </w:r>
          </w:p>
        </w:tc>
      </w:tr>
      <w:tr w:rsidR="000D3827">
        <w:trPr>
          <w:tblCellSpacing w:w="0" w:type="dxa"/>
        </w:trPr>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PersistValue</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Тип столбца</w:t>
            </w:r>
          </w:p>
        </w:tc>
        <w:tc>
          <w:tcPr>
            <w:tcW w:w="3000" w:type="dxa"/>
            <w:tcBorders>
              <w:top w:val="outset" w:sz="6" w:space="0" w:color="auto"/>
              <w:left w:val="outset" w:sz="6" w:space="0" w:color="auto"/>
              <w:bottom w:val="outset" w:sz="6" w:space="0" w:color="auto"/>
              <w:right w:val="outset" w:sz="6" w:space="0" w:color="auto"/>
            </w:tcBorders>
            <w:vAlign w:val="center"/>
            <w:hideMark/>
          </w:tcPr>
          <w:p w:rsidR="000D3827" w:rsidRDefault="008C5B68">
            <w:pPr>
              <w:rPr>
                <w:rFonts w:eastAsia="Times New Roman"/>
              </w:rPr>
            </w:pPr>
            <w:r>
              <w:rPr>
                <w:rFonts w:eastAsia="Times New Roman"/>
              </w:rPr>
              <w:t>Нет</w:t>
            </w:r>
          </w:p>
        </w:tc>
      </w:tr>
    </w:tbl>
    <w:p w:rsidR="000D3827" w:rsidRDefault="008C5B68">
      <w:pPr>
        <w:pStyle w:val="3"/>
        <w:rPr>
          <w:rFonts w:eastAsia="Times New Roman"/>
        </w:rPr>
      </w:pPr>
      <w:bookmarkStart w:id="282" w:name="_Toc441583363"/>
      <w:r>
        <w:rPr>
          <w:rFonts w:eastAsia="Times New Roman"/>
        </w:rPr>
        <w:t>Безопасность типов</w:t>
      </w:r>
      <w:bookmarkEnd w:id="282"/>
    </w:p>
    <w:p w:rsidR="000D3827" w:rsidRDefault="008C5B68">
      <w:pPr>
        <w:pStyle w:val="a3"/>
      </w:pPr>
      <w:r>
        <w:t>Компонент Persistent обрабатывает все данные, решая все проблемы поиска и доступа так, что они для вас будут незаметны. Как пользователь Persistent, вы получаете возможность полностью игн</w:t>
      </w:r>
      <w:r>
        <w:t>о</w:t>
      </w:r>
      <w:r>
        <w:t xml:space="preserve">рировать тот факт, что тип </w:t>
      </w:r>
      <w:r>
        <w:rPr>
          <w:rStyle w:val="HTML"/>
        </w:rPr>
        <w:t>Text</w:t>
      </w:r>
      <w:r>
        <w:t xml:space="preserve"> становится типом </w:t>
      </w:r>
      <w:r>
        <w:rPr>
          <w:rStyle w:val="HTML"/>
        </w:rPr>
        <w:t>VARCHAR</w:t>
      </w:r>
      <w:r>
        <w:t>. Вы можете просто объявить типы данных и использовать их.</w:t>
      </w:r>
    </w:p>
    <w:p w:rsidR="000D3827" w:rsidRDefault="008C5B68">
      <w:pPr>
        <w:pStyle w:val="a3"/>
      </w:pPr>
      <w:r>
        <w:t>Каждое взаимодействие с Persistent является строго типизированным. Это позволяет предотвр</w:t>
      </w:r>
      <w:r>
        <w:t>а</w:t>
      </w:r>
      <w:r>
        <w:t>тить случайное запоминание номера в поле даты; компилятор это не допустит. В такой ситуации просто исчезают целые классы тонких ошибок.</w:t>
      </w:r>
    </w:p>
    <w:p w:rsidR="000D3827" w:rsidRDefault="008C5B68">
      <w:pPr>
        <w:pStyle w:val="a3"/>
      </w:pPr>
      <w:r>
        <w:lastRenderedPageBreak/>
        <w:t>Нигде сила строгой типизации не проявляется сильнее, чем при рефакторинге. Скажем, у вас в б</w:t>
      </w:r>
      <w:r>
        <w:t>а</w:t>
      </w:r>
      <w:r>
        <w:t>зе данных хранились значения возраста пользователей, и вы понимаете, что в действительности вам вместо них нужно хранить дни рождения. Вы можете сделать одно изменение строки в файле декларации персон, запустить компиляцию и автоматически найти каждую строчку кода, которую следует обновить.</w:t>
      </w:r>
    </w:p>
    <w:p w:rsidR="000D3827" w:rsidRDefault="008C5B68">
      <w:pPr>
        <w:pStyle w:val="a3"/>
      </w:pPr>
      <w:r>
        <w:t>В большинстве динамически типизированных языком, а также в их веб фреймворках, рекоменд</w:t>
      </w:r>
      <w:r>
        <w:t>у</w:t>
      </w:r>
      <w:r>
        <w:t>ется подход к решению этого вопроса, состоящий в написании юнит-тестов. Если тесты покрыв</w:t>
      </w:r>
      <w:r>
        <w:t>а</w:t>
      </w:r>
      <w:r>
        <w:t>ют весь код, то, запустив тесты, вам сразу же станет видно, какой код должен быть обновлен. Это все хорошо и правильно, но это более слабое решение, чем использование настоящих типов да</w:t>
      </w:r>
      <w:r>
        <w:t>н</w:t>
      </w:r>
      <w:r>
        <w:t>ных:</w:t>
      </w:r>
    </w:p>
    <w:p w:rsidR="000D3827" w:rsidRDefault="008C5B68" w:rsidP="007823A6">
      <w:pPr>
        <w:numPr>
          <w:ilvl w:val="0"/>
          <w:numId w:val="211"/>
        </w:numPr>
        <w:spacing w:before="100" w:beforeAutospacing="1" w:after="100" w:afterAutospacing="1"/>
        <w:rPr>
          <w:rFonts w:eastAsia="Times New Roman"/>
        </w:rPr>
      </w:pPr>
      <w:r>
        <w:rPr>
          <w:rFonts w:eastAsia="Times New Roman"/>
        </w:rPr>
        <w:t>Все это основывается на том, что тест покрывает весь код. Для этого требуется дополн</w:t>
      </w:r>
      <w:r>
        <w:rPr>
          <w:rFonts w:eastAsia="Times New Roman"/>
        </w:rPr>
        <w:t>и</w:t>
      </w:r>
      <w:r>
        <w:rPr>
          <w:rFonts w:eastAsia="Times New Roman"/>
        </w:rPr>
        <w:t>тельное время и, что еще хуже, для этого требуется код шаблона, который компилятор должен суметь сделать для вас.</w:t>
      </w:r>
    </w:p>
    <w:p w:rsidR="000D3827" w:rsidRDefault="008C5B68" w:rsidP="007823A6">
      <w:pPr>
        <w:numPr>
          <w:ilvl w:val="0"/>
          <w:numId w:val="211"/>
        </w:numPr>
        <w:spacing w:before="100" w:beforeAutospacing="1" w:after="100" w:afterAutospacing="1"/>
        <w:rPr>
          <w:rFonts w:eastAsia="Times New Roman"/>
        </w:rPr>
      </w:pPr>
      <w:r>
        <w:rPr>
          <w:rFonts w:eastAsia="Times New Roman"/>
        </w:rPr>
        <w:t xml:space="preserve">Вы можете быть идеальным разработчиком, который никогда не забывает написать тест, но можете ли вы сказать то же самое о каждом, кто имеет отношение к вашему коду? </w:t>
      </w:r>
    </w:p>
    <w:p w:rsidR="000D3827" w:rsidRDefault="008C5B68" w:rsidP="007823A6">
      <w:pPr>
        <w:numPr>
          <w:ilvl w:val="0"/>
          <w:numId w:val="211"/>
        </w:numPr>
        <w:spacing w:before="100" w:beforeAutospacing="1" w:after="100" w:afterAutospacing="1"/>
        <w:rPr>
          <w:rFonts w:eastAsia="Times New Roman"/>
        </w:rPr>
      </w:pPr>
      <w:r>
        <w:rPr>
          <w:rFonts w:eastAsia="Times New Roman"/>
        </w:rPr>
        <w:t xml:space="preserve">Даже 100% тестовое покрытие не гарантирует, что вы действительно проверили каждый случай. Доказано, что когда вы все это сделаете, вы протестируете каждую строку кода. </w:t>
      </w:r>
    </w:p>
    <w:p w:rsidR="000D3827" w:rsidRDefault="008C5B68">
      <w:pPr>
        <w:pStyle w:val="3"/>
        <w:rPr>
          <w:rFonts w:eastAsia="Times New Roman"/>
        </w:rPr>
      </w:pPr>
      <w:bookmarkStart w:id="283" w:name="_Toc441583364"/>
      <w:r>
        <w:rPr>
          <w:rFonts w:eastAsia="Times New Roman"/>
        </w:rPr>
        <w:t>Межбазовый синтаксис</w:t>
      </w:r>
      <w:bookmarkEnd w:id="283"/>
    </w:p>
    <w:p w:rsidR="000D3827" w:rsidRDefault="008C5B68">
      <w:pPr>
        <w:pStyle w:val="a3"/>
      </w:pPr>
      <w:r>
        <w:t>Создать схему SQL, которая работает для нескольких движков SQL, может оказаться достаточно сложным. Как создать схему, которая также будет работать с базой данных non-SQL, например, с MongoDB?</w:t>
      </w:r>
    </w:p>
    <w:p w:rsidR="000D3827" w:rsidRDefault="008C5B68">
      <w:pPr>
        <w:pStyle w:val="a3"/>
      </w:pPr>
      <w:r>
        <w:t>омпонент позволяет определять ваши сущности в синтаксисе высокого уровня и автоматически создавать для вас схему SQL. В случае MongoDB, мы в настоящее время используем подход без использования схемы. Также Persistent обеспечивает, чтобы ваши типы данных в языке Haskell точно соответствовали определениям в базе данных.</w:t>
      </w:r>
    </w:p>
    <w:p w:rsidR="000D3827" w:rsidRDefault="008C5B68">
      <w:pPr>
        <w:pStyle w:val="a3"/>
      </w:pPr>
      <w:r>
        <w:t>Кроме того, когда есть вся эта информация, Persistent может для вас автоматически выполнять б</w:t>
      </w:r>
      <w:r>
        <w:t>о</w:t>
      </w:r>
      <w:r>
        <w:t>лее сложные функции, такие как миграция данных.</w:t>
      </w:r>
    </w:p>
    <w:p w:rsidR="000D3827" w:rsidRDefault="008C5B68">
      <w:pPr>
        <w:pStyle w:val="3"/>
        <w:rPr>
          <w:rFonts w:eastAsia="Times New Roman"/>
        </w:rPr>
      </w:pPr>
      <w:bookmarkStart w:id="284" w:name="_Toc441583365"/>
      <w:r>
        <w:rPr>
          <w:rFonts w:eastAsia="Times New Roman"/>
        </w:rPr>
        <w:t>Миграция</w:t>
      </w:r>
      <w:bookmarkEnd w:id="284"/>
    </w:p>
    <w:p w:rsidR="000D3827" w:rsidRDefault="008C5B68">
      <w:pPr>
        <w:pStyle w:val="a3"/>
      </w:pPr>
      <w:r>
        <w:t>В Persistent не только по мере необходимости создаются файлы схем данных, но и автоматически выполняется, если это возможно, миграция базы данных. Модификация баз данных является о</w:t>
      </w:r>
      <w:r>
        <w:t>д</w:t>
      </w:r>
      <w:r>
        <w:t>ним из менее развитых частей стандарта SQL, и поэтому в каждом движке этот процесс происх</w:t>
      </w:r>
      <w:r>
        <w:t>о</w:t>
      </w:r>
      <w:r>
        <w:t>дит по-разному. В результате в каждом компоненте Persistent определяется свой собственный н</w:t>
      </w:r>
      <w:r>
        <w:t>а</w:t>
      </w:r>
      <w:r>
        <w:t xml:space="preserve">бор правил миграции данных. В PostgreSQL, в котором есть богатый набор правил </w:t>
      </w:r>
      <w:r>
        <w:rPr>
          <w:rStyle w:val="HTML"/>
        </w:rPr>
        <w:t>ALTER TABLE</w:t>
      </w:r>
      <w:r>
        <w:t>, мы этим пользуется достаточно широко. Поскольку в SQLite таких функциональных возможн</w:t>
      </w:r>
      <w:r>
        <w:t>о</w:t>
      </w:r>
      <w:r>
        <w:t>стей недостаточно, мы решили создавать временные таблицы и выполнять копирование строк. Подход в MongoDB, в котором отсутствует схема данных, означает, что поддержка миграции не требуется.</w:t>
      </w:r>
    </w:p>
    <w:p w:rsidR="000D3827" w:rsidRDefault="008C5B68">
      <w:pPr>
        <w:pStyle w:val="a3"/>
      </w:pPr>
      <w:r>
        <w:t>Эта возможность специально ограничена с тем, чтобы предотвратить любые потери данных. Нел</w:t>
      </w:r>
      <w:r>
        <w:t>ь</w:t>
      </w:r>
      <w:r>
        <w:t>зя удалять какие-либо столбцы автоматически, вместо этого вы получите сообщение об ошибке, указывающее вам на небезопасные операции, которые необходимы для продолжения действия. Затем вам будет предоставлена возможность либо вручную запустить операцию SQL, которая вам будет предоставлена, либо изменить модель данных с тем, чтобы избежать опасного поведения.</w:t>
      </w:r>
    </w:p>
    <w:p w:rsidR="000D3827" w:rsidRDefault="008C5B68">
      <w:pPr>
        <w:pStyle w:val="3"/>
        <w:rPr>
          <w:rFonts w:eastAsia="Times New Roman"/>
        </w:rPr>
      </w:pPr>
      <w:bookmarkStart w:id="285" w:name="_Toc441583366"/>
      <w:r>
        <w:rPr>
          <w:rFonts w:eastAsia="Times New Roman"/>
        </w:rPr>
        <w:t>Отношения</w:t>
      </w:r>
      <w:bookmarkEnd w:id="285"/>
    </w:p>
    <w:p w:rsidR="000D3827" w:rsidRDefault="008C5B68">
      <w:pPr>
        <w:pStyle w:val="a3"/>
      </w:pPr>
      <w:r>
        <w:lastRenderedPageBreak/>
        <w:t>Компонент Persistent, по своей природе, не является реляционным, что означает, что в движке не поддержка поддержка реализации отношений. Тем не менее, во многих практических ситуациях нам может потребоваться использовать отношения. В этих случаях разработчикам будет предо</w:t>
      </w:r>
      <w:r>
        <w:t>с</w:t>
      </w:r>
      <w:r>
        <w:t>тавлен к ним полный доступ.</w:t>
      </w:r>
    </w:p>
    <w:p w:rsidR="000D3827" w:rsidRDefault="008C5B68">
      <w:pPr>
        <w:pStyle w:val="a3"/>
      </w:pPr>
      <w:r>
        <w:t xml:space="preserve">Предположим, что нам теперь с каждым пользователем необходимо хранить список его навыков. Если бы мы писали приложение, специально предназначенное для MongoDB, мы могли бы идти дальше и просто хранить этот список как новое поле в исходной сущности </w:t>
      </w:r>
      <w:r>
        <w:rPr>
          <w:rStyle w:val="HTML"/>
        </w:rPr>
        <w:t>Person</w:t>
      </w:r>
      <w:r>
        <w:t>. Однако такой подход не будет работать в SQL. В SQL, мы называем такие отношения отношениями типа «один-ко-многим».</w:t>
      </w:r>
    </w:p>
    <w:p w:rsidR="000D3827" w:rsidRDefault="008C5B68">
      <w:pPr>
        <w:pStyle w:val="a3"/>
      </w:pPr>
      <w:r>
        <w:t>Идея состоит в том, чтобы создать ссылку на «одну» сущность (персону) в «множественной» су</w:t>
      </w:r>
      <w:r>
        <w:t>щ</w:t>
      </w:r>
      <w:r>
        <w:t>ности (навыках). Тогда, если мы хотим найти все навыки, которые есть у человека, мы просто н</w:t>
      </w:r>
      <w:r>
        <w:t>а</w:t>
      </w:r>
      <w:r>
        <w:t>ходим все навыки, в которых есть ссылка на эту персону. В соответствие с этой ссылкой мы пол</w:t>
      </w:r>
      <w:r>
        <w:t>у</w:t>
      </w:r>
      <w:r>
        <w:t xml:space="preserve">чаем идентификатор ID. Заметим, что, как вы могли бы ожидать, эти идентификаторы являются типобезопасными. Типом данных для идентификатора Person ID является тип </w:t>
      </w:r>
      <w:r>
        <w:rPr>
          <w:rStyle w:val="HTML"/>
        </w:rPr>
        <w:t>PersonId</w:t>
      </w:r>
      <w:r>
        <w:t>. Таким образом, чтобы добавить наш новый навык, нам нужно в нашем определении сущности просто добавить следующее:</w:t>
      </w:r>
    </w:p>
    <w:p w:rsidR="000D3827" w:rsidRPr="00D80123" w:rsidRDefault="008C5B68">
      <w:pPr>
        <w:pStyle w:val="HTML0"/>
        <w:rPr>
          <w:lang w:val="en-US"/>
        </w:rPr>
      </w:pPr>
      <w:r w:rsidRPr="00D80123">
        <w:rPr>
          <w:lang w:val="en-US"/>
        </w:rPr>
        <w:t>Skill</w:t>
      </w:r>
    </w:p>
    <w:p w:rsidR="000D3827" w:rsidRPr="00D80123" w:rsidRDefault="008C5B68">
      <w:pPr>
        <w:pStyle w:val="HTML0"/>
        <w:rPr>
          <w:lang w:val="en-US"/>
        </w:rPr>
      </w:pPr>
      <w:r w:rsidRPr="00D80123">
        <w:rPr>
          <w:lang w:val="en-US"/>
        </w:rPr>
        <w:t xml:space="preserve">    person PersonId</w:t>
      </w:r>
    </w:p>
    <w:p w:rsidR="000D3827" w:rsidRPr="00D80123" w:rsidRDefault="008C5B68">
      <w:pPr>
        <w:pStyle w:val="HTML0"/>
        <w:rPr>
          <w:lang w:val="en-US"/>
        </w:rPr>
      </w:pPr>
      <w:r w:rsidRPr="00D80123">
        <w:rPr>
          <w:lang w:val="en-US"/>
        </w:rPr>
        <w:t xml:space="preserve">    name Text</w:t>
      </w:r>
    </w:p>
    <w:p w:rsidR="000D3827" w:rsidRPr="00D80123" w:rsidRDefault="008C5B68">
      <w:pPr>
        <w:pStyle w:val="HTML0"/>
        <w:rPr>
          <w:lang w:val="en-US"/>
        </w:rPr>
      </w:pPr>
      <w:r w:rsidRPr="00D80123">
        <w:rPr>
          <w:lang w:val="en-US"/>
        </w:rPr>
        <w:t xml:space="preserve">    description Text</w:t>
      </w:r>
    </w:p>
    <w:p w:rsidR="000D3827" w:rsidRPr="00D80123" w:rsidRDefault="008C5B68">
      <w:pPr>
        <w:pStyle w:val="HTML0"/>
        <w:rPr>
          <w:lang w:val="en-US"/>
        </w:rPr>
      </w:pPr>
      <w:r w:rsidRPr="00D80123">
        <w:rPr>
          <w:lang w:val="en-US"/>
        </w:rPr>
        <w:t xml:space="preserve">    UniqueSkill person name</w:t>
      </w:r>
    </w:p>
    <w:p w:rsidR="000D3827" w:rsidRDefault="008C5B68">
      <w:pPr>
        <w:pStyle w:val="a3"/>
      </w:pPr>
      <w:r>
        <w:t>Эта</w:t>
      </w:r>
      <w:r w:rsidRPr="00D80123">
        <w:rPr>
          <w:lang w:val="en-US"/>
        </w:rPr>
        <w:t xml:space="preserve"> </w:t>
      </w:r>
      <w:r>
        <w:t>концепция</w:t>
      </w:r>
      <w:r w:rsidRPr="00D80123">
        <w:rPr>
          <w:lang w:val="en-US"/>
        </w:rPr>
        <w:t xml:space="preserve"> </w:t>
      </w:r>
      <w:r>
        <w:t>типа</w:t>
      </w:r>
      <w:r w:rsidRPr="00D80123">
        <w:rPr>
          <w:lang w:val="en-US"/>
        </w:rPr>
        <w:t xml:space="preserve"> </w:t>
      </w:r>
      <w:r>
        <w:t>данных</w:t>
      </w:r>
      <w:r w:rsidRPr="00D80123">
        <w:rPr>
          <w:lang w:val="en-US"/>
        </w:rPr>
        <w:t xml:space="preserve"> ID </w:t>
      </w:r>
      <w:r>
        <w:t>используется</w:t>
      </w:r>
      <w:r w:rsidRPr="00D80123">
        <w:rPr>
          <w:lang w:val="en-US"/>
        </w:rPr>
        <w:t xml:space="preserve"> </w:t>
      </w:r>
      <w:r>
        <w:t>везде</w:t>
      </w:r>
      <w:r w:rsidRPr="00D80123">
        <w:rPr>
          <w:lang w:val="en-US"/>
        </w:rPr>
        <w:t xml:space="preserve"> </w:t>
      </w:r>
      <w:r>
        <w:t>в</w:t>
      </w:r>
      <w:r w:rsidRPr="00D80123">
        <w:rPr>
          <w:lang w:val="en-US"/>
        </w:rPr>
        <w:t xml:space="preserve"> Persistent </w:t>
      </w:r>
      <w:r>
        <w:t>и</w:t>
      </w:r>
      <w:r w:rsidRPr="00D80123">
        <w:rPr>
          <w:lang w:val="en-US"/>
        </w:rPr>
        <w:t xml:space="preserve"> </w:t>
      </w:r>
      <w:r>
        <w:t>в</w:t>
      </w:r>
      <w:r w:rsidRPr="00D80123">
        <w:rPr>
          <w:lang w:val="en-US"/>
        </w:rPr>
        <w:t xml:space="preserve"> Yesod. </w:t>
      </w:r>
      <w:r>
        <w:t>Вы можете на основе ID организовать диспетчеризацию объектов. В таком случае, Yesod автоматически будет искать и преобразовывать маршрут из текстового представления ID в его внутреннее представлению, по ходу дела выявляя синтаксические ошибки. Эти идентификаторы ID используются для выполн</w:t>
      </w:r>
      <w:r>
        <w:t>е</w:t>
      </w:r>
      <w:r>
        <w:t xml:space="preserve">ния операций поиска и удаления с использованием функций </w:t>
      </w:r>
      <w:r>
        <w:rPr>
          <w:rStyle w:val="HTML"/>
        </w:rPr>
        <w:t>get</w:t>
      </w:r>
      <w:r>
        <w:t xml:space="preserve"> и </w:t>
      </w:r>
      <w:r>
        <w:rPr>
          <w:rStyle w:val="HTML"/>
        </w:rPr>
        <w:t>delete</w:t>
      </w:r>
      <w:r>
        <w:t xml:space="preserve">, а также для получения результата операций вставки и выборки значений с использованием функций </w:t>
      </w:r>
      <w:r>
        <w:rPr>
          <w:rStyle w:val="HTML"/>
        </w:rPr>
        <w:t>insert</w:t>
      </w:r>
      <w:r>
        <w:t xml:space="preserve"> и </w:t>
      </w:r>
      <w:r>
        <w:rPr>
          <w:rStyle w:val="HTML"/>
        </w:rPr>
        <w:t>selectList</w:t>
      </w:r>
      <w:r>
        <w:t>.</w:t>
      </w:r>
    </w:p>
    <w:p w:rsidR="000D3827" w:rsidRDefault="008C5B68">
      <w:pPr>
        <w:pStyle w:val="2"/>
        <w:rPr>
          <w:rFonts w:eastAsia="Times New Roman"/>
        </w:rPr>
      </w:pPr>
      <w:bookmarkStart w:id="286" w:name="_Toc441583367"/>
      <w:r>
        <w:rPr>
          <w:rFonts w:eastAsia="Times New Roman"/>
        </w:rPr>
        <w:t>22.5. Yesod</w:t>
      </w:r>
      <w:bookmarkEnd w:id="286"/>
    </w:p>
    <w:p w:rsidR="000D3827" w:rsidRDefault="008C5B68">
      <w:pPr>
        <w:pStyle w:val="a3"/>
      </w:pPr>
      <w:r>
        <w:t>Если мы посмотрим на типичную парадигму «Модель-Представление-Контроллер» («Model-View-Controller» - MVC), то Persistent является моделью, а Shakespeare является преставлением. Тогда все, что остается Yesod, это выступать в роли контроллера.</w:t>
      </w:r>
    </w:p>
    <w:p w:rsidR="000D3827" w:rsidRDefault="008C5B68">
      <w:pPr>
        <w:pStyle w:val="a3"/>
      </w:pPr>
      <w:r>
        <w:t>Самая основная особенность Yesod это - маршрутизация. Она позволяет иметь декларативный синтаксис и типобезопасную диспетчеризацию обращений. На основе этого в Yesod создано много других возможностей: генерация потокового контента, виджеты, интернационализация, статич</w:t>
      </w:r>
      <w:r>
        <w:t>е</w:t>
      </w:r>
      <w:r>
        <w:t>ские файлы, формы и аутентификация. Но основной особенностью, которая добавлена в Yesod, в действительности является маршрутизация.</w:t>
      </w:r>
    </w:p>
    <w:p w:rsidR="000D3827" w:rsidRDefault="008C5B68">
      <w:pPr>
        <w:pStyle w:val="a3"/>
      </w:pPr>
      <w:r>
        <w:t>Это многоуровневый подход облегчает пользователям обмениваться различными компонентами системы. Некоторых не интересует использование Persistent. Для них в ядре системы нет ничего, даже упоминающего о Persistent. Точно также, хотя аутентификация и сохранение файлов со ст</w:t>
      </w:r>
      <w:r>
        <w:t>а</w:t>
      </w:r>
      <w:r>
        <w:t>тистикой используются часто, эти функции нужны не каждому.</w:t>
      </w:r>
    </w:p>
    <w:p w:rsidR="000D3827" w:rsidRDefault="008C5B68">
      <w:pPr>
        <w:pStyle w:val="a3"/>
      </w:pPr>
      <w:r>
        <w:t xml:space="preserve">С другой стороны, многие пользователи </w:t>
      </w:r>
      <w:r>
        <w:rPr>
          <w:i/>
          <w:iCs/>
        </w:rPr>
        <w:t>хотят</w:t>
      </w:r>
      <w:r>
        <w:t xml:space="preserve"> пользоваться всеми этими функциями. И делают это, включая все оптимизации, имеющиеся в в Yesod, что не всегда просто. Чтобы упростить пр</w:t>
      </w:r>
      <w:r>
        <w:t>о</w:t>
      </w:r>
      <w:r>
        <w:t>цесс, в Yesod также предлагается специальный инструментальный набор, с помощью которого н</w:t>
      </w:r>
      <w:r>
        <w:t>а</w:t>
      </w:r>
      <w:r>
        <w:t>страивается базовая часть сайта с наиболее часто используемыми возможностями.</w:t>
      </w:r>
    </w:p>
    <w:p w:rsidR="000D3827" w:rsidRDefault="008C5B68">
      <w:pPr>
        <w:pStyle w:val="3"/>
        <w:rPr>
          <w:rFonts w:eastAsia="Times New Roman"/>
        </w:rPr>
      </w:pPr>
      <w:bookmarkStart w:id="287" w:name="_Toc441583368"/>
      <w:r>
        <w:rPr>
          <w:rFonts w:eastAsia="Times New Roman"/>
        </w:rPr>
        <w:lastRenderedPageBreak/>
        <w:t>Маршруты</w:t>
      </w:r>
      <w:bookmarkEnd w:id="287"/>
    </w:p>
    <w:p w:rsidR="000D3827" w:rsidRDefault="008C5B68">
      <w:pPr>
        <w:pStyle w:val="a3"/>
      </w:pPr>
      <w:r>
        <w:t>Учитывая то, что маршрутизация на самом деле является основной функцией Yesod, давайте на</w:t>
      </w:r>
      <w:r>
        <w:t>ч</w:t>
      </w:r>
      <w:r>
        <w:t xml:space="preserve">нем с нее. Синтаксис маршрутизации очень прост: </w:t>
      </w:r>
      <w:r>
        <w:rPr>
          <w:i/>
          <w:iCs/>
        </w:rPr>
        <w:t>шаблон ресурса</w:t>
      </w:r>
      <w:r>
        <w:t>, имя и методы запросов. Н</w:t>
      </w:r>
      <w:r>
        <w:t>а</w:t>
      </w:r>
      <w:r>
        <w:t>пример, простой блог-сайт может выглядеть следующим образом:</w:t>
      </w:r>
    </w:p>
    <w:p w:rsidR="000D3827" w:rsidRDefault="008C5B68">
      <w:pPr>
        <w:pStyle w:val="HTML0"/>
      </w:pPr>
      <w:r>
        <w:t>/ HomepageR GET</w:t>
      </w:r>
    </w:p>
    <w:p w:rsidR="000D3827" w:rsidRDefault="008C5B68">
      <w:pPr>
        <w:pStyle w:val="HTML0"/>
      </w:pPr>
      <w:r>
        <w:t>/add-entry AddEntryR GET POST</w:t>
      </w:r>
    </w:p>
    <w:p w:rsidR="000D3827" w:rsidRDefault="008C5B68">
      <w:pPr>
        <w:pStyle w:val="HTML0"/>
      </w:pPr>
      <w:r>
        <w:t>/entry/#EntryId EntryR GET</w:t>
      </w:r>
    </w:p>
    <w:p w:rsidR="000D3827" w:rsidRDefault="008C5B68">
      <w:pPr>
        <w:pStyle w:val="a3"/>
      </w:pPr>
      <w:r>
        <w:t>В первой строке определена домашняя страница. Здесь говорится - «Я представляю собой корн</w:t>
      </w:r>
      <w:r>
        <w:t>е</w:t>
      </w:r>
      <w:r>
        <w:t>вой каталог домена, мое имя HomepageR и я отвечаю на запросы GET». Завершающий символ «R» в именах ресурсов является просто общепринятым соглашением, в нем не закладывается никакого общего смысла, кроме как просигнализировать разработчику о том, что нечто является маршр</w:t>
      </w:r>
      <w:r>
        <w:t>у</w:t>
      </w:r>
      <w:r>
        <w:t>том.</w:t>
      </w:r>
    </w:p>
    <w:p w:rsidR="000D3827" w:rsidRDefault="008C5B68">
      <w:pPr>
        <w:pStyle w:val="a3"/>
      </w:pPr>
      <w:r>
        <w:t>Во второй строке определена страница добавочной записи. На этот раз мы отвечаем на оба запроса GET и POST. Вы удивитесь, почему в Yesod, в отличие от большинства фреймворков, требуется, чтобы вы явно указывали методы ваших запросов. Причина в том, что Yesod старается придерж</w:t>
      </w:r>
      <w:r>
        <w:t>и</w:t>
      </w:r>
      <w:r>
        <w:t>ваться принципов RESTful настолько, насколько это возможно, а запросы GET и POST по смыслу действительно очень различные. Мало того, что вы устанавливаете эти два метода по отдельности, затем вы отдельно определяете для них функции обработчиков. В действительности, это дополн</w:t>
      </w:r>
      <w:r>
        <w:t>и</w:t>
      </w:r>
      <w:r>
        <w:t>тельная функция в Yesod. Если вы хотите, вы можете убрать из списка названия методов и фун</w:t>
      </w:r>
      <w:r>
        <w:t>к</w:t>
      </w:r>
      <w:r>
        <w:t>ции ваших обработчиков будут использоваться для всех методов запроса.</w:t>
      </w:r>
    </w:p>
    <w:p w:rsidR="000D3827" w:rsidRDefault="008C5B68">
      <w:pPr>
        <w:pStyle w:val="a3"/>
      </w:pPr>
      <w:r>
        <w:t xml:space="preserve">Третья строка немного интереснее. После второго «слеша» у на есть </w:t>
      </w:r>
      <w:r>
        <w:rPr>
          <w:rStyle w:val="HTML"/>
        </w:rPr>
        <w:t>#EntryId</w:t>
      </w:r>
      <w:r>
        <w:t>. Таким образом о</w:t>
      </w:r>
      <w:r>
        <w:t>п</w:t>
      </w:r>
      <w:r>
        <w:t xml:space="preserve">ределяется параметр </w:t>
      </w:r>
      <w:r>
        <w:rPr>
          <w:rStyle w:val="HTML"/>
        </w:rPr>
        <w:t>EntryId</w:t>
      </w:r>
      <w:r>
        <w:t>. Мы уже ссылались на эту функцию в разделе о компоненте Persistent: Yesod будет автоматически строить компонент, представляющий собой путь к соотве</w:t>
      </w:r>
      <w:r>
        <w:t>т</w:t>
      </w:r>
      <w:r>
        <w:t xml:space="preserve">ствующему значению ID. Предположим, что на серверной стороне у нас используется SQL (о Mongo поговорим позже), и если пользователь сделает запрос </w:t>
      </w:r>
      <w:r>
        <w:rPr>
          <w:rStyle w:val="HTML"/>
        </w:rPr>
        <w:t>/entry/5</w:t>
      </w:r>
      <w:r>
        <w:t xml:space="preserve">, то функции обработчика будет вызвана с аргументом </w:t>
      </w:r>
      <w:r>
        <w:rPr>
          <w:rStyle w:val="HTML"/>
        </w:rPr>
        <w:t>EntryId 5</w:t>
      </w:r>
      <w:r>
        <w:t xml:space="preserve">. Но если пользователь сделает запрос </w:t>
      </w:r>
      <w:r>
        <w:rPr>
          <w:rStyle w:val="HTML"/>
        </w:rPr>
        <w:t>/entry/some-blog-post</w:t>
      </w:r>
      <w:r>
        <w:t>, то Yesod вернет значение 404.</w:t>
      </w:r>
    </w:p>
    <w:p w:rsidR="000D3827" w:rsidRDefault="008C5B68">
      <w:pPr>
        <w:pStyle w:val="a3"/>
      </w:pPr>
      <w:r>
        <w:t xml:space="preserve">Очевидно, что это также возможно в большинстве других веб фреймворков. Например, в подходе, применяемом в Django, можно использовать регулярные выражения для проверки соответствия маршрутов, например, </w:t>
      </w:r>
      <w:r>
        <w:rPr>
          <w:rStyle w:val="HTML"/>
        </w:rPr>
        <w:t>r"/entry/(\d+)"</w:t>
      </w:r>
      <w:r>
        <w:t>. Однако подход, применяемый в Yesod, имеет ряд пр</w:t>
      </w:r>
      <w:r>
        <w:t>е</w:t>
      </w:r>
      <w:r>
        <w:t xml:space="preserve">имуществ: </w:t>
      </w:r>
    </w:p>
    <w:p w:rsidR="000D3827" w:rsidRDefault="008C5B68" w:rsidP="007823A6">
      <w:pPr>
        <w:numPr>
          <w:ilvl w:val="0"/>
          <w:numId w:val="212"/>
        </w:numPr>
        <w:spacing w:before="100" w:beforeAutospacing="1" w:after="100" w:afterAutospacing="1"/>
        <w:rPr>
          <w:rFonts w:eastAsia="Times New Roman"/>
        </w:rPr>
      </w:pPr>
      <w:r>
        <w:rPr>
          <w:rFonts w:eastAsia="Times New Roman"/>
        </w:rPr>
        <w:t>Ввод «EntryId» семантически гораздо более удобен/дружественен для разработчика , чем регулярное выражение.</w:t>
      </w:r>
    </w:p>
    <w:p w:rsidR="000D3827" w:rsidRDefault="008C5B68" w:rsidP="007823A6">
      <w:pPr>
        <w:numPr>
          <w:ilvl w:val="0"/>
          <w:numId w:val="212"/>
        </w:numPr>
        <w:spacing w:before="100" w:beforeAutospacing="1" w:after="100" w:afterAutospacing="1"/>
        <w:rPr>
          <w:rFonts w:eastAsia="Times New Roman"/>
        </w:rPr>
      </w:pPr>
      <w:r>
        <w:rPr>
          <w:rFonts w:eastAsia="Times New Roman"/>
        </w:rPr>
        <w:t xml:space="preserve">С помощью регулярных выражений нельзя выразить все (или по крайней мере, нельзя это сделать лаконично). В Yesod мы можем использовать </w:t>
      </w:r>
      <w:r>
        <w:rPr>
          <w:rStyle w:val="HTML"/>
        </w:rPr>
        <w:t>/calendar/#Day</w:t>
      </w:r>
      <w:r>
        <w:rPr>
          <w:rFonts w:eastAsia="Times New Roman"/>
        </w:rPr>
        <w:t>; вы хотите набрать регулярное выражение для того, чтобы сравнивать даты в ваших маршрутах?</w:t>
      </w:r>
    </w:p>
    <w:p w:rsidR="000D3827" w:rsidRDefault="008C5B68" w:rsidP="007823A6">
      <w:pPr>
        <w:numPr>
          <w:ilvl w:val="0"/>
          <w:numId w:val="212"/>
        </w:numPr>
        <w:spacing w:before="100" w:beforeAutospacing="1" w:after="100" w:afterAutospacing="1"/>
        <w:rPr>
          <w:rFonts w:eastAsia="Times New Roman"/>
        </w:rPr>
      </w:pPr>
      <w:r>
        <w:rPr>
          <w:rFonts w:eastAsia="Times New Roman"/>
        </w:rPr>
        <w:t xml:space="preserve">Yesod также автоматически находит для нас пути. В случае использования календаря, наша функция обработки получит значение </w:t>
      </w:r>
      <w:r>
        <w:rPr>
          <w:rStyle w:val="HTML"/>
        </w:rPr>
        <w:t>Day</w:t>
      </w:r>
      <w:r>
        <w:rPr>
          <w:rFonts w:eastAsia="Times New Roman"/>
        </w:rPr>
        <w:t xml:space="preserve">. В эквиваленте в Django, функция получит кусок текста, по которому нужно будет выполнять поиск самостоятельно. Это утомительно, это требуется каждый раз повторять и это неэффективно. </w:t>
      </w:r>
    </w:p>
    <w:p w:rsidR="000D3827" w:rsidRDefault="008C5B68" w:rsidP="007823A6">
      <w:pPr>
        <w:numPr>
          <w:ilvl w:val="0"/>
          <w:numId w:val="212"/>
        </w:numPr>
        <w:spacing w:before="100" w:beforeAutospacing="1" w:after="100" w:afterAutospacing="1"/>
        <w:rPr>
          <w:rFonts w:eastAsia="Times New Roman"/>
        </w:rPr>
      </w:pPr>
      <w:r>
        <w:rPr>
          <w:rFonts w:eastAsia="Times New Roman"/>
        </w:rPr>
        <w:t>До сих пор мы предполагали, что идентификатор базы данных ID является простой строкой цифр. Но что, если он более сложен? В MongoDB, например, используются идентификат</w:t>
      </w:r>
      <w:r>
        <w:rPr>
          <w:rFonts w:eastAsia="Times New Roman"/>
        </w:rPr>
        <w:t>о</w:t>
      </w:r>
      <w:r>
        <w:rPr>
          <w:rFonts w:eastAsia="Times New Roman"/>
        </w:rPr>
        <w:t xml:space="preserve">ры GUID. В Yesod ваш запрос </w:t>
      </w:r>
      <w:r>
        <w:rPr>
          <w:rStyle w:val="HTML"/>
        </w:rPr>
        <w:t>#EntryId</w:t>
      </w:r>
      <w:r>
        <w:rPr>
          <w:rFonts w:eastAsia="Times New Roman"/>
        </w:rPr>
        <w:t xml:space="preserve"> все равно будет работать, а система типов прои</w:t>
      </w:r>
      <w:r>
        <w:rPr>
          <w:rFonts w:eastAsia="Times New Roman"/>
        </w:rPr>
        <w:t>н</w:t>
      </w:r>
      <w:r>
        <w:rPr>
          <w:rFonts w:eastAsia="Times New Roman"/>
        </w:rPr>
        <w:t xml:space="preserve">структирует Yesod, как анализировать маршрут. В системе регулярных выражений, вам придется пройти по всем вашим маршрутам и заменить </w:t>
      </w:r>
      <w:r>
        <w:rPr>
          <w:rStyle w:val="HTML"/>
        </w:rPr>
        <w:t>\d+</w:t>
      </w:r>
      <w:r>
        <w:rPr>
          <w:rFonts w:eastAsia="Times New Roman"/>
        </w:rPr>
        <w:t xml:space="preserve"> на чудовищно сложное рег</w:t>
      </w:r>
      <w:r>
        <w:rPr>
          <w:rFonts w:eastAsia="Times New Roman"/>
        </w:rPr>
        <w:t>у</w:t>
      </w:r>
      <w:r>
        <w:rPr>
          <w:rFonts w:eastAsia="Times New Roman"/>
        </w:rPr>
        <w:t>лярное выражение, необходимое для сравнения идентификаторов GUID.</w:t>
      </w:r>
    </w:p>
    <w:p w:rsidR="000D3827" w:rsidRDefault="008C5B68">
      <w:pPr>
        <w:pStyle w:val="3"/>
        <w:rPr>
          <w:rFonts w:eastAsia="Times New Roman"/>
        </w:rPr>
      </w:pPr>
      <w:bookmarkStart w:id="288" w:name="_Toc441583369"/>
      <w:r>
        <w:rPr>
          <w:rFonts w:eastAsia="Times New Roman"/>
        </w:rPr>
        <w:lastRenderedPageBreak/>
        <w:t>Адреса типобезопасных URL</w:t>
      </w:r>
      <w:bookmarkEnd w:id="288"/>
    </w:p>
    <w:p w:rsidR="000D3827" w:rsidRDefault="008C5B68">
      <w:pPr>
        <w:pStyle w:val="a3"/>
      </w:pPr>
      <w:r>
        <w:t>Такой подход к маршрутизации порождает одну из самых мощных функций Yesod: типобезопа</w:t>
      </w:r>
      <w:r>
        <w:t>с</w:t>
      </w:r>
      <w:r>
        <w:t>ные адреса URL. Вместо того, чтобы объединять вместе части текста со ссылками, обозначающ</w:t>
      </w:r>
      <w:r>
        <w:t>и</w:t>
      </w:r>
      <w:r>
        <w:t>ми маршрут, каждый маршрут в вашем приложении может быть представлен с помощью значения языка Haskell. Благодаря этому сразу исчезает большое количество ошибок 404 Not Found (404 Не найдено): просто невозможно получить неправильный URL. (Все еще можно сформировать URL, который приведет к ошибке 404, например, из-за ссылки на несуществующее сообщение в блоге. Тем не менее, все адреса будут сформированы правильно).</w:t>
      </w:r>
    </w:p>
    <w:p w:rsidR="000D3827" w:rsidRDefault="008C5B68">
      <w:pPr>
        <w:pStyle w:val="a3"/>
      </w:pPr>
      <w:r>
        <w:t>Так как же это магия работает? В каждом сайте есть тип данных route, и для каждого шаблона р</w:t>
      </w:r>
      <w:r>
        <w:t>е</w:t>
      </w:r>
      <w:r>
        <w:t>сурсов есть свой собственный конструктор. Для нашего предыдущего примера мы получим что-то вроде следующего:</w:t>
      </w:r>
    </w:p>
    <w:p w:rsidR="000D3827" w:rsidRPr="00D80123" w:rsidRDefault="008C5B68">
      <w:pPr>
        <w:pStyle w:val="HTML0"/>
        <w:rPr>
          <w:lang w:val="en-US"/>
        </w:rPr>
      </w:pPr>
      <w:r w:rsidRPr="00D80123">
        <w:rPr>
          <w:lang w:val="en-US"/>
        </w:rPr>
        <w:t>data MySiteRoute = HomepageR</w:t>
      </w:r>
    </w:p>
    <w:p w:rsidR="000D3827" w:rsidRPr="00D80123" w:rsidRDefault="008C5B68">
      <w:pPr>
        <w:pStyle w:val="HTML0"/>
        <w:rPr>
          <w:lang w:val="en-US"/>
        </w:rPr>
      </w:pPr>
      <w:r w:rsidRPr="00D80123">
        <w:rPr>
          <w:lang w:val="en-US"/>
        </w:rPr>
        <w:t xml:space="preserve">                 | AddEntryR</w:t>
      </w:r>
    </w:p>
    <w:p w:rsidR="000D3827" w:rsidRPr="00D80123" w:rsidRDefault="008C5B68">
      <w:pPr>
        <w:pStyle w:val="HTML0"/>
        <w:rPr>
          <w:lang w:val="en-US"/>
        </w:rPr>
      </w:pPr>
      <w:r w:rsidRPr="00D80123">
        <w:rPr>
          <w:lang w:val="en-US"/>
        </w:rPr>
        <w:t xml:space="preserve">                 | EntryR EntryId</w:t>
      </w:r>
    </w:p>
    <w:p w:rsidR="000D3827" w:rsidRDefault="008C5B68">
      <w:pPr>
        <w:pStyle w:val="a3"/>
      </w:pPr>
      <w:r>
        <w:t xml:space="preserve">Если вы хотите перейти по ссылке на домашнюю странице, вы используете </w:t>
      </w:r>
      <w:r>
        <w:rPr>
          <w:rStyle w:val="HTML"/>
        </w:rPr>
        <w:t>HomepageR</w:t>
      </w:r>
      <w:r>
        <w:t xml:space="preserve">. Чтобы разместить ссылку на конкретную запись, вы должны использовать конструктор </w:t>
      </w:r>
      <w:r>
        <w:rPr>
          <w:rStyle w:val="HTML"/>
        </w:rPr>
        <w:t>EntryR</w:t>
      </w:r>
      <w:r>
        <w:t xml:space="preserve"> с пар</w:t>
      </w:r>
      <w:r>
        <w:t>а</w:t>
      </w:r>
      <w:r>
        <w:t xml:space="preserve">метром </w:t>
      </w:r>
      <w:r>
        <w:rPr>
          <w:rStyle w:val="HTML"/>
        </w:rPr>
        <w:t>EntryId</w:t>
      </w:r>
      <w:r>
        <w:t>. Например, чтобы создать новую запись и перейти на нее, вы могли бы написать:</w:t>
      </w:r>
    </w:p>
    <w:p w:rsidR="000D3827" w:rsidRPr="00D80123" w:rsidRDefault="008C5B68">
      <w:pPr>
        <w:pStyle w:val="HTML0"/>
        <w:rPr>
          <w:lang w:val="en-US"/>
        </w:rPr>
      </w:pPr>
      <w:r w:rsidRPr="00D80123">
        <w:rPr>
          <w:lang w:val="en-US"/>
        </w:rPr>
        <w:t>entryId &lt;- insert (Entry "My Entry" "Some content")</w:t>
      </w:r>
    </w:p>
    <w:p w:rsidR="000D3827" w:rsidRPr="00D80123" w:rsidRDefault="008C5B68">
      <w:pPr>
        <w:pStyle w:val="HTML0"/>
        <w:rPr>
          <w:lang w:val="en-US"/>
        </w:rPr>
      </w:pPr>
      <w:r w:rsidRPr="00D80123">
        <w:rPr>
          <w:lang w:val="en-US"/>
        </w:rPr>
        <w:t>redirect RedirectTemporary (EntryR entryId)</w:t>
      </w:r>
    </w:p>
    <w:p w:rsidR="000D3827" w:rsidRDefault="008C5B68">
      <w:pPr>
        <w:pStyle w:val="a3"/>
      </w:pPr>
      <w:r>
        <w:t>Во</w:t>
      </w:r>
      <w:r w:rsidRPr="00D80123">
        <w:rPr>
          <w:lang w:val="en-US"/>
        </w:rPr>
        <w:t xml:space="preserve"> </w:t>
      </w:r>
      <w:r>
        <w:t>всех</w:t>
      </w:r>
      <w:r w:rsidRPr="00D80123">
        <w:rPr>
          <w:lang w:val="en-US"/>
        </w:rPr>
        <w:t xml:space="preserve"> </w:t>
      </w:r>
      <w:r>
        <w:t>языках</w:t>
      </w:r>
      <w:r w:rsidRPr="00D80123">
        <w:rPr>
          <w:lang w:val="en-US"/>
        </w:rPr>
        <w:t xml:space="preserve"> Hamlet, Lucius </w:t>
      </w:r>
      <w:r>
        <w:t>и</w:t>
      </w:r>
      <w:r w:rsidRPr="00D80123">
        <w:rPr>
          <w:lang w:val="en-US"/>
        </w:rPr>
        <w:t xml:space="preserve"> Julius </w:t>
      </w:r>
      <w:r>
        <w:t>есть</w:t>
      </w:r>
      <w:r w:rsidRPr="00D80123">
        <w:rPr>
          <w:lang w:val="en-US"/>
        </w:rPr>
        <w:t xml:space="preserve"> </w:t>
      </w:r>
      <w:r>
        <w:t>встроенная</w:t>
      </w:r>
      <w:r w:rsidRPr="00D80123">
        <w:rPr>
          <w:lang w:val="en-US"/>
        </w:rPr>
        <w:t xml:space="preserve"> </w:t>
      </w:r>
      <w:r>
        <w:t>поддержка</w:t>
      </w:r>
      <w:r w:rsidRPr="00D80123">
        <w:rPr>
          <w:lang w:val="en-US"/>
        </w:rPr>
        <w:t xml:space="preserve"> </w:t>
      </w:r>
      <w:r>
        <w:t>таких</w:t>
      </w:r>
      <w:r w:rsidRPr="00D80123">
        <w:rPr>
          <w:lang w:val="en-US"/>
        </w:rPr>
        <w:t xml:space="preserve"> </w:t>
      </w:r>
      <w:r>
        <w:t>типобезопасный</w:t>
      </w:r>
      <w:r w:rsidRPr="00D80123">
        <w:rPr>
          <w:lang w:val="en-US"/>
        </w:rPr>
        <w:t xml:space="preserve"> </w:t>
      </w:r>
      <w:r>
        <w:t>адресов</w:t>
      </w:r>
      <w:r w:rsidRPr="00D80123">
        <w:rPr>
          <w:lang w:val="en-US"/>
        </w:rPr>
        <w:t xml:space="preserve"> URL. </w:t>
      </w:r>
      <w:r>
        <w:t>Внутри шаблона на языке Hamlet вы можете легко создать ссылку на страницу с дополн</w:t>
      </w:r>
      <w:r>
        <w:t>и</w:t>
      </w:r>
      <w:r>
        <w:t>тельной записью:</w:t>
      </w:r>
    </w:p>
    <w:p w:rsidR="000D3827" w:rsidRPr="00D80123" w:rsidRDefault="008C5B68">
      <w:pPr>
        <w:pStyle w:val="HTML0"/>
        <w:rPr>
          <w:lang w:val="en-US"/>
        </w:rPr>
      </w:pPr>
      <w:r w:rsidRPr="00D80123">
        <w:rPr>
          <w:lang w:val="en-US"/>
        </w:rPr>
        <w:t>&lt;a href=@{AddEntryR}&gt;Create a new entry.</w:t>
      </w:r>
    </w:p>
    <w:p w:rsidR="000D3827" w:rsidRDefault="008C5B68">
      <w:pPr>
        <w:pStyle w:val="a3"/>
      </w:pPr>
      <w:r>
        <w:t>Что же самое интересное? Точно также, как и в случае с сущностями Persistent, компилятор обе</w:t>
      </w:r>
      <w:r>
        <w:t>с</w:t>
      </w:r>
      <w:r>
        <w:t>печит вам полный порядок. Если вы поменяли какие-либо из ваших маршрутов (например, вы х</w:t>
      </w:r>
      <w:r>
        <w:t>о</w:t>
      </w:r>
      <w:r>
        <w:t>тите включить в число ваших маршрутов год и месяц), Yesod заставит вас повсюду в коде обн</w:t>
      </w:r>
      <w:r>
        <w:t>о</w:t>
      </w:r>
      <w:r>
        <w:t>вить каждую ссылку.</w:t>
      </w:r>
    </w:p>
    <w:p w:rsidR="000D3827" w:rsidRDefault="008C5B68">
      <w:pPr>
        <w:pStyle w:val="3"/>
        <w:rPr>
          <w:rFonts w:eastAsia="Times New Roman"/>
        </w:rPr>
      </w:pPr>
      <w:bookmarkStart w:id="289" w:name="_Toc441583370"/>
      <w:r>
        <w:rPr>
          <w:rFonts w:eastAsia="Times New Roman"/>
        </w:rPr>
        <w:t>Обработчики</w:t>
      </w:r>
      <w:bookmarkEnd w:id="289"/>
    </w:p>
    <w:p w:rsidR="000D3827" w:rsidRDefault="008C5B68">
      <w:pPr>
        <w:pStyle w:val="a3"/>
      </w:pPr>
      <w:r>
        <w:t>После того, как вы определите ваши маршруты, вы должны сообщить Yesod, как вы хотите отв</w:t>
      </w:r>
      <w:r>
        <w:t>е</w:t>
      </w:r>
      <w:r>
        <w:t>чать на запросы. Это то место, где в игру вступают функции - обработчики. Настройка очень пр</w:t>
      </w:r>
      <w:r>
        <w:t>о</w:t>
      </w:r>
      <w:r>
        <w:t xml:space="preserve">ста: для каждого ресурса (например, HomepageR) и метода запроса, создается функция с именем methodResourceR. Для нашего предыдущего примера, нам потребовалось бы четыре функции: </w:t>
      </w:r>
      <w:r>
        <w:rPr>
          <w:rStyle w:val="HTML"/>
        </w:rPr>
        <w:t>getHomepageR</w:t>
      </w:r>
      <w:r>
        <w:t xml:space="preserve">, </w:t>
      </w:r>
      <w:r>
        <w:rPr>
          <w:rStyle w:val="HTML"/>
        </w:rPr>
        <w:t>getAddEntryR</w:t>
      </w:r>
      <w:r>
        <w:t xml:space="preserve">, </w:t>
      </w:r>
      <w:r>
        <w:rPr>
          <w:rStyle w:val="HTML"/>
        </w:rPr>
        <w:t>postAddEntryR</w:t>
      </w:r>
      <w:r>
        <w:t xml:space="preserve"> и </w:t>
      </w:r>
      <w:r>
        <w:rPr>
          <w:rStyle w:val="HTML"/>
        </w:rPr>
        <w:t>getEntryR</w:t>
      </w:r>
      <w:r>
        <w:t>.</w:t>
      </w:r>
    </w:p>
    <w:p w:rsidR="000D3827" w:rsidRDefault="008C5B68">
      <w:pPr>
        <w:pStyle w:val="a3"/>
      </w:pPr>
      <w:r>
        <w:t>Все параметры, полученные из маршрута, передаются в качестве аргументов в функцию - обр</w:t>
      </w:r>
      <w:r>
        <w:t>а</w:t>
      </w:r>
      <w:r>
        <w:t xml:space="preserve">ботчик. В функции </w:t>
      </w:r>
      <w:r>
        <w:rPr>
          <w:rStyle w:val="HTML"/>
        </w:rPr>
        <w:t>getEntryR</w:t>
      </w:r>
      <w:r>
        <w:t xml:space="preserve"> первый аргумент будет иметь тип </w:t>
      </w:r>
      <w:r>
        <w:rPr>
          <w:rStyle w:val="HTML"/>
        </w:rPr>
        <w:t>EntryId</w:t>
      </w:r>
      <w:r>
        <w:t>, тогда как во всех о</w:t>
      </w:r>
      <w:r>
        <w:t>с</w:t>
      </w:r>
      <w:r>
        <w:t>тальных функциях никаких аргументов не будет вообще.</w:t>
      </w:r>
    </w:p>
    <w:p w:rsidR="000D3827" w:rsidRDefault="008C5B68">
      <w:pPr>
        <w:pStyle w:val="a3"/>
      </w:pPr>
      <w:r>
        <w:t xml:space="preserve">Функции - обработчики размещаются внутри монады </w:t>
      </w:r>
      <w:r>
        <w:rPr>
          <w:rStyle w:val="HTML"/>
        </w:rPr>
        <w:t>Handler</w:t>
      </w:r>
      <w:r>
        <w:t>, в которой поддерживается большое количество возможностей, например, перенаправление запроса, доступ к сессии и выполнение з</w:t>
      </w:r>
      <w:r>
        <w:t>а</w:t>
      </w:r>
      <w:r>
        <w:t xml:space="preserve">просов к базе данных. Что касается последней возможности, то типичный способ начать работу с функцией </w:t>
      </w:r>
      <w:r>
        <w:rPr>
          <w:rStyle w:val="HTML"/>
        </w:rPr>
        <w:t>getEntryR</w:t>
      </w:r>
      <w:r>
        <w:t xml:space="preserve"> будет выглядеть следующим образом:</w:t>
      </w:r>
    </w:p>
    <w:p w:rsidR="000D3827" w:rsidRPr="00D80123" w:rsidRDefault="008C5B68">
      <w:pPr>
        <w:pStyle w:val="HTML0"/>
        <w:rPr>
          <w:lang w:val="en-US"/>
        </w:rPr>
      </w:pPr>
      <w:r w:rsidRPr="00D80123">
        <w:rPr>
          <w:lang w:val="en-US"/>
        </w:rPr>
        <w:t>getEntryR entryId = do</w:t>
      </w:r>
    </w:p>
    <w:p w:rsidR="000D3827" w:rsidRPr="00D80123" w:rsidRDefault="008C5B68">
      <w:pPr>
        <w:pStyle w:val="HTML0"/>
        <w:rPr>
          <w:lang w:val="en-US"/>
        </w:rPr>
      </w:pPr>
      <w:r w:rsidRPr="00D80123">
        <w:rPr>
          <w:lang w:val="en-US"/>
        </w:rPr>
        <w:t xml:space="preserve">    entry &lt;- runDB $ get404 entryId</w:t>
      </w:r>
    </w:p>
    <w:p w:rsidR="000D3827" w:rsidRDefault="008C5B68">
      <w:pPr>
        <w:pStyle w:val="a3"/>
      </w:pPr>
      <w:r>
        <w:lastRenderedPageBreak/>
        <w:t>Это позволит запустить действие, с помощью которого из базы данных будет получена запись, а</w:t>
      </w:r>
      <w:r>
        <w:t>с</w:t>
      </w:r>
      <w:r>
        <w:t xml:space="preserve">социированная с данным ID. Если такой записи нет, то будет возвращен ответ 404. </w:t>
      </w:r>
    </w:p>
    <w:p w:rsidR="000D3827" w:rsidRDefault="008C5B68">
      <w:pPr>
        <w:pStyle w:val="a3"/>
      </w:pPr>
      <w:r>
        <w:t xml:space="preserve">Каждая функция - обработчик вернет некоторое значение, которое должно быть экземпляром типа </w:t>
      </w:r>
      <w:r>
        <w:rPr>
          <w:rStyle w:val="HTML"/>
        </w:rPr>
        <w:t>HasReps</w:t>
      </w:r>
      <w:r>
        <w:t>. Это еще одна особенность, где свою роль играет RESTful: вместо того, чтобы просто вернуть некоторый фрагмент HTML или некоторый объект JSON, вы можете возвращать знач</w:t>
      </w:r>
      <w:r>
        <w:t>е</w:t>
      </w:r>
      <w:r>
        <w:t>ние, которое может представлять собой и то, и другое в зависимости от заголовка запроса HTTP Accept. Другими словами, ресурс в Yesod является специфическим элементом данных, и его мо</w:t>
      </w:r>
      <w:r>
        <w:t>ж</w:t>
      </w:r>
      <w:r>
        <w:t xml:space="preserve">но возвращать в одном из множества </w:t>
      </w:r>
      <w:r>
        <w:rPr>
          <w:i/>
          <w:iCs/>
        </w:rPr>
        <w:t>представлений</w:t>
      </w:r>
      <w:r>
        <w:t xml:space="preserve">. </w:t>
      </w:r>
    </w:p>
    <w:p w:rsidR="000D3827" w:rsidRDefault="008C5B68">
      <w:pPr>
        <w:pStyle w:val="3"/>
        <w:rPr>
          <w:rFonts w:eastAsia="Times New Roman"/>
        </w:rPr>
      </w:pPr>
      <w:bookmarkStart w:id="290" w:name="_Toc441583371"/>
      <w:r>
        <w:rPr>
          <w:rFonts w:eastAsia="Times New Roman"/>
        </w:rPr>
        <w:t>Виджеты</w:t>
      </w:r>
      <w:bookmarkEnd w:id="290"/>
    </w:p>
    <w:p w:rsidR="000D3827" w:rsidRDefault="008C5B68">
      <w:pPr>
        <w:pStyle w:val="a3"/>
      </w:pPr>
      <w:r>
        <w:t>Предположим, вы хотите добавить навигационную панель на нескольких различных страницах вашего сайта. Эта навигационная панель будет загружать пять самых последних постов блога (хранящихся в вашей базе данных), генерировать HTML, а затем использовать несколько фра</w:t>
      </w:r>
      <w:r>
        <w:t>г</w:t>
      </w:r>
      <w:r>
        <w:t>ментов CSS и Javascript для соблюдения общего стиля сайта.</w:t>
      </w:r>
    </w:p>
    <w:p w:rsidR="000D3827" w:rsidRDefault="008C5B68">
      <w:pPr>
        <w:pStyle w:val="a3"/>
      </w:pPr>
      <w:r>
        <w:t>Если для того, чтобы собрать эти компоненты вместе, нет высокоуровнего интерфейса, то реал</w:t>
      </w:r>
      <w:r>
        <w:t>и</w:t>
      </w:r>
      <w:r>
        <w:t>зация может быть причиной головной боли. Вы можете добавить CSS к файлу CSS, который и</w:t>
      </w:r>
      <w:r>
        <w:t>с</w:t>
      </w:r>
      <w:r>
        <w:t>пользуется на всем сайте, но такое добавление вспомогательных деклараций не всегда является тем, что вам необходимо. Все тоже самое относится к Javascript, хотя с ним немного хуже: нал</w:t>
      </w:r>
      <w:r>
        <w:t>и</w:t>
      </w:r>
      <w:r>
        <w:t>чие дополнительного фрагмента Javascript может вызвать проблемы на странице, для работы с к</w:t>
      </w:r>
      <w:r>
        <w:t>о</w:t>
      </w:r>
      <w:r>
        <w:t>торой он не был предназначен. Вы также нарушаете модульность, поскольку вам потребуется г</w:t>
      </w:r>
      <w:r>
        <w:t>е</w:t>
      </w:r>
      <w:r>
        <w:t>нерировать результаты, получаемые из базы данных, с исользованием нескольких обработчиков.</w:t>
      </w:r>
    </w:p>
    <w:p w:rsidR="000D3827" w:rsidRDefault="008C5B68">
      <w:pPr>
        <w:pStyle w:val="a3"/>
      </w:pPr>
      <w:r>
        <w:t>В Yesod, у нас есть очень простое решение: виджеты. Виджет является фрагментом кода, в кот</w:t>
      </w:r>
      <w:r>
        <w:t>о</w:t>
      </w:r>
      <w:r>
        <w:t>ром воедино связаны HTML, CSS и Javascript, что позволяет вам добавлять содержимое сразу в заголовок и в тело веб страницы, и вы сможете запустить любой произвольный код, для которого есть обработчик. Например, для то того, чтобы реализовать нашу навигационную панель:</w:t>
      </w:r>
    </w:p>
    <w:p w:rsidR="000D3827" w:rsidRPr="00D80123" w:rsidRDefault="008C5B68">
      <w:pPr>
        <w:pStyle w:val="HTML0"/>
        <w:rPr>
          <w:lang w:val="en-US"/>
        </w:rPr>
      </w:pPr>
      <w:r>
        <w:t xml:space="preserve">-- Get last five blog posts. </w:t>
      </w:r>
      <w:r w:rsidRPr="00D80123">
        <w:rPr>
          <w:lang w:val="en-US"/>
        </w:rPr>
        <w:t>The "lift" says to run this code like we're in the ha</w:t>
      </w:r>
      <w:r w:rsidRPr="00D80123">
        <w:rPr>
          <w:lang w:val="en-US"/>
        </w:rPr>
        <w:t>n</w:t>
      </w:r>
      <w:r w:rsidRPr="00D80123">
        <w:rPr>
          <w:lang w:val="en-US"/>
        </w:rPr>
        <w:t>dler.</w:t>
      </w:r>
    </w:p>
    <w:p w:rsidR="000D3827" w:rsidRPr="00D80123" w:rsidRDefault="008C5B68">
      <w:pPr>
        <w:pStyle w:val="HTML0"/>
        <w:rPr>
          <w:lang w:val="en-US"/>
        </w:rPr>
      </w:pPr>
      <w:r w:rsidRPr="00D80123">
        <w:rPr>
          <w:lang w:val="en-US"/>
        </w:rPr>
        <w:t>entries &lt;- lift $ runDB $ selectList [] [LimitTo 5, Desc EntryPosted]</w:t>
      </w:r>
    </w:p>
    <w:p w:rsidR="000D3827" w:rsidRPr="00D80123" w:rsidRDefault="008C5B68">
      <w:pPr>
        <w:pStyle w:val="HTML0"/>
        <w:rPr>
          <w:lang w:val="en-US"/>
        </w:rPr>
      </w:pPr>
      <w:r w:rsidRPr="00D80123">
        <w:rPr>
          <w:lang w:val="en-US"/>
        </w:rPr>
        <w:t>toWidget [hamlet|</w:t>
      </w:r>
    </w:p>
    <w:p w:rsidR="000D3827" w:rsidRPr="00D80123" w:rsidRDefault="008C5B68">
      <w:pPr>
        <w:pStyle w:val="HTML0"/>
        <w:rPr>
          <w:lang w:val="en-US"/>
        </w:rPr>
      </w:pPr>
      <w:r w:rsidRPr="00D80123">
        <w:rPr>
          <w:lang w:val="en-US"/>
        </w:rPr>
        <w:t>&lt;ul .navbar&gt;</w:t>
      </w:r>
    </w:p>
    <w:p w:rsidR="000D3827" w:rsidRPr="00D80123" w:rsidRDefault="008C5B68">
      <w:pPr>
        <w:pStyle w:val="HTML0"/>
        <w:rPr>
          <w:lang w:val="en-US"/>
        </w:rPr>
      </w:pPr>
      <w:r w:rsidRPr="00D80123">
        <w:rPr>
          <w:lang w:val="en-US"/>
        </w:rPr>
        <w:t xml:space="preserve">    $forall entry &lt;- entries</w:t>
      </w:r>
    </w:p>
    <w:p w:rsidR="000D3827" w:rsidRPr="00D80123" w:rsidRDefault="008C5B68">
      <w:pPr>
        <w:pStyle w:val="HTML0"/>
        <w:rPr>
          <w:lang w:val="en-US"/>
        </w:rPr>
      </w:pPr>
      <w:r w:rsidRPr="00D80123">
        <w:rPr>
          <w:lang w:val="en-US"/>
        </w:rPr>
        <w:t xml:space="preserve">        &lt;li&amp;gtl#{entryTitle entry}</w:t>
      </w:r>
    </w:p>
    <w:p w:rsidR="000D3827" w:rsidRPr="00D80123" w:rsidRDefault="008C5B68">
      <w:pPr>
        <w:pStyle w:val="HTML0"/>
        <w:rPr>
          <w:lang w:val="en-US"/>
        </w:rPr>
      </w:pPr>
      <w:r w:rsidRPr="00D80123">
        <w:rPr>
          <w:lang w:val="en-US"/>
        </w:rPr>
        <w:t>|]</w:t>
      </w:r>
    </w:p>
    <w:p w:rsidR="000D3827" w:rsidRPr="00D80123" w:rsidRDefault="008C5B68">
      <w:pPr>
        <w:pStyle w:val="HTML0"/>
        <w:rPr>
          <w:lang w:val="en-US"/>
        </w:rPr>
      </w:pPr>
      <w:r w:rsidRPr="00D80123">
        <w:rPr>
          <w:lang w:val="en-US"/>
        </w:rPr>
        <w:t>toWidget [lucius| .navbar { color: red } |]</w:t>
      </w:r>
    </w:p>
    <w:p w:rsidR="000D3827" w:rsidRPr="00D80123" w:rsidRDefault="008C5B68">
      <w:pPr>
        <w:pStyle w:val="HTML0"/>
        <w:rPr>
          <w:lang w:val="en-US"/>
        </w:rPr>
      </w:pPr>
      <w:r w:rsidRPr="00D80123">
        <w:rPr>
          <w:lang w:val="en-US"/>
        </w:rPr>
        <w:t>toWidget [julius|alert("Some special Javascript to play with my navbar");|]</w:t>
      </w:r>
    </w:p>
    <w:p w:rsidR="000D3827" w:rsidRDefault="008C5B68">
      <w:pPr>
        <w:pStyle w:val="a3"/>
      </w:pPr>
      <w:r>
        <w:t>Но здесь заложено даже больше, чем делается. Когда вы в Yesod создаете страницу, то стандар</w:t>
      </w:r>
      <w:r>
        <w:t>т</w:t>
      </w:r>
      <w:r>
        <w:t xml:space="preserve">ный подход состоит в объединении нескольких виджетов в один виджет, в котором содержится весь контент вашей страницы, а затем к нему применяется функция </w:t>
      </w:r>
      <w:r>
        <w:rPr>
          <w:rStyle w:val="HTML"/>
        </w:rPr>
        <w:t>defaultLayout</w:t>
      </w:r>
      <w:r>
        <w:t xml:space="preserve">. Эта функция определена для каждого сайта, и представляет собой использование стандартного макета сайта. </w:t>
      </w:r>
    </w:p>
    <w:p w:rsidR="000D3827" w:rsidRDefault="008C5B68">
      <w:pPr>
        <w:pStyle w:val="a3"/>
      </w:pPr>
      <w:r>
        <w:t xml:space="preserve">сегда есть два подхода, определяющих, куда следует поместить код CSS и Javascript: </w:t>
      </w:r>
    </w:p>
    <w:p w:rsidR="000D3827" w:rsidRDefault="008C5B68" w:rsidP="007823A6">
      <w:pPr>
        <w:numPr>
          <w:ilvl w:val="0"/>
          <w:numId w:val="213"/>
        </w:numPr>
        <w:spacing w:before="100" w:beforeAutospacing="1" w:after="100" w:afterAutospacing="1"/>
        <w:rPr>
          <w:rFonts w:eastAsia="Times New Roman"/>
        </w:rPr>
      </w:pPr>
      <w:r>
        <w:rPr>
          <w:rFonts w:eastAsia="Times New Roman"/>
        </w:rPr>
        <w:t xml:space="preserve">Объединить их и поместить их внутри вашего HTML в теги </w:t>
      </w:r>
      <w:r>
        <w:rPr>
          <w:rStyle w:val="HTML"/>
        </w:rPr>
        <w:t>style</w:t>
      </w:r>
      <w:r>
        <w:rPr>
          <w:rFonts w:eastAsia="Times New Roman"/>
        </w:rPr>
        <w:t xml:space="preserve"> и </w:t>
      </w:r>
      <w:r>
        <w:rPr>
          <w:rStyle w:val="HTML"/>
        </w:rPr>
        <w:t>script</w:t>
      </w:r>
      <w:r>
        <w:rPr>
          <w:rFonts w:eastAsia="Times New Roman"/>
        </w:rPr>
        <w:t>, соответстве</w:t>
      </w:r>
      <w:r>
        <w:rPr>
          <w:rFonts w:eastAsia="Times New Roman"/>
        </w:rPr>
        <w:t>н</w:t>
      </w:r>
      <w:r>
        <w:rPr>
          <w:rFonts w:eastAsia="Times New Roman"/>
        </w:rPr>
        <w:t>но.</w:t>
      </w:r>
    </w:p>
    <w:p w:rsidR="000D3827" w:rsidRDefault="008C5B68" w:rsidP="007823A6">
      <w:pPr>
        <w:numPr>
          <w:ilvl w:val="0"/>
          <w:numId w:val="213"/>
        </w:numPr>
        <w:spacing w:before="100" w:beforeAutospacing="1" w:after="100" w:afterAutospacing="1"/>
        <w:rPr>
          <w:rFonts w:eastAsia="Times New Roman"/>
        </w:rPr>
      </w:pPr>
      <w:r>
        <w:rPr>
          <w:rFonts w:eastAsia="Times New Roman"/>
        </w:rPr>
        <w:t xml:space="preserve">Поместить их во внешние файлы и обращаться к ним с помощью тегов </w:t>
      </w:r>
      <w:r>
        <w:rPr>
          <w:rStyle w:val="HTML"/>
        </w:rPr>
        <w:t>link</w:t>
      </w:r>
      <w:r>
        <w:rPr>
          <w:rFonts w:eastAsia="Times New Roman"/>
        </w:rPr>
        <w:t xml:space="preserve"> и </w:t>
      </w:r>
      <w:r>
        <w:rPr>
          <w:rStyle w:val="HTML"/>
        </w:rPr>
        <w:t>script</w:t>
      </w:r>
      <w:r>
        <w:rPr>
          <w:rFonts w:eastAsia="Times New Roman"/>
        </w:rPr>
        <w:t>, с</w:t>
      </w:r>
      <w:r>
        <w:rPr>
          <w:rFonts w:eastAsia="Times New Roman"/>
        </w:rPr>
        <w:t>о</w:t>
      </w:r>
      <w:r>
        <w:rPr>
          <w:rFonts w:eastAsia="Times New Roman"/>
        </w:rPr>
        <w:t xml:space="preserve">ответственно. </w:t>
      </w:r>
    </w:p>
    <w:p w:rsidR="000D3827" w:rsidRDefault="008C5B68">
      <w:pPr>
        <w:pStyle w:val="a3"/>
      </w:pPr>
      <w:r>
        <w:t>Кроме того, размер вашего Javascript может быть автоматически уменьшен до минимума. Второй вариант является более предпочтительным, поскольку он позволяет выполнить несколько допо</w:t>
      </w:r>
      <w:r>
        <w:t>л</w:t>
      </w:r>
      <w:r>
        <w:t>нительных оптимизаций:</w:t>
      </w:r>
    </w:p>
    <w:p w:rsidR="000D3827" w:rsidRDefault="008C5B68" w:rsidP="007823A6">
      <w:pPr>
        <w:numPr>
          <w:ilvl w:val="0"/>
          <w:numId w:val="214"/>
        </w:numPr>
        <w:spacing w:before="100" w:beforeAutospacing="1" w:after="100" w:afterAutospacing="1"/>
        <w:rPr>
          <w:rFonts w:eastAsia="Times New Roman"/>
        </w:rPr>
      </w:pPr>
      <w:r>
        <w:rPr>
          <w:rFonts w:eastAsia="Times New Roman"/>
        </w:rPr>
        <w:lastRenderedPageBreak/>
        <w:t>Файлы создаются с именами, создаваемыми с помощью хэш-функции по содержимому файла. Это означает, что вы можете пользоваться ими и в будущем, причем не беспокоясь о том, что пользователи получать устаревший контент.</w:t>
      </w:r>
    </w:p>
    <w:p w:rsidR="000D3827" w:rsidRDefault="008C5B68" w:rsidP="007823A6">
      <w:pPr>
        <w:numPr>
          <w:ilvl w:val="0"/>
          <w:numId w:val="214"/>
        </w:numPr>
        <w:spacing w:before="100" w:beforeAutospacing="1" w:after="100" w:afterAutospacing="1"/>
        <w:rPr>
          <w:rFonts w:eastAsia="Times New Roman"/>
        </w:rPr>
      </w:pPr>
      <w:r>
        <w:rPr>
          <w:rFonts w:eastAsia="Times New Roman"/>
        </w:rPr>
        <w:t>Ваш JavaScript можно загружать асинхронно.</w:t>
      </w:r>
    </w:p>
    <w:p w:rsidR="000D3827" w:rsidRDefault="008C5B68">
      <w:pPr>
        <w:pStyle w:val="a3"/>
      </w:pPr>
      <w:r>
        <w:t>Второй пункт требует некоторой доработки. Виджеты содержат не только JavaScript в его исхо</w:t>
      </w:r>
      <w:r>
        <w:t>д</w:t>
      </w:r>
      <w:r>
        <w:t>ном виде, но в них также есть список Javascript-зависимостей. Например, во многих сайтах есть ссылки на библиотеку JQuery, а затем в них добавляются несколько фрагментов Javascript, в кот</w:t>
      </w:r>
      <w:r>
        <w:t>о</w:t>
      </w:r>
      <w:r>
        <w:t xml:space="preserve">рых эта библиотека используется. Yesod может с помощью </w:t>
      </w:r>
      <w:r>
        <w:rPr>
          <w:rStyle w:val="HTML"/>
        </w:rPr>
        <w:t>yepnope.js</w:t>
      </w:r>
      <w:r>
        <w:t xml:space="preserve"> автоматически преобраз</w:t>
      </w:r>
      <w:r>
        <w:t>о</w:t>
      </w:r>
      <w:r>
        <w:t xml:space="preserve">вать все это в асинхронную загрузку. </w:t>
      </w:r>
    </w:p>
    <w:p w:rsidR="000D3827" w:rsidRDefault="008C5B68">
      <w:pPr>
        <w:pStyle w:val="a3"/>
      </w:pPr>
      <w:r>
        <w:t>Другими словами, виджеты позволяют создавать модульный динамически компонуемый код, что в результате ведет к исключительно эффективному представлению ваших статических ресурсов.</w:t>
      </w:r>
    </w:p>
    <w:p w:rsidR="000D3827" w:rsidRDefault="008C5B68">
      <w:pPr>
        <w:pStyle w:val="3"/>
        <w:rPr>
          <w:rFonts w:eastAsia="Times New Roman"/>
        </w:rPr>
      </w:pPr>
      <w:bookmarkStart w:id="291" w:name="_Toc441583372"/>
      <w:r>
        <w:rPr>
          <w:rFonts w:eastAsia="Times New Roman"/>
        </w:rPr>
        <w:t>Подсайты subsite</w:t>
      </w:r>
      <w:bookmarkEnd w:id="291"/>
    </w:p>
    <w:p w:rsidR="000D3827" w:rsidRDefault="008C5B68">
      <w:pPr>
        <w:pStyle w:val="a3"/>
      </w:pPr>
      <w:r>
        <w:t>Во многих веб-сайты есть общие области функциональных возможностей. Пожалуй, двумя наиб</w:t>
      </w:r>
      <w:r>
        <w:t>о</w:t>
      </w:r>
      <w:r>
        <w:t>лее распространенными примерами этого служат статические файлы и аутентификация. В Yesod, вы можете легко поместить такой код в виде подсайта subsite. Все, что вам нужно сделать, это д</w:t>
      </w:r>
      <w:r>
        <w:t>о</w:t>
      </w:r>
      <w:r>
        <w:t>бавить к вашим маршрутам дополнительную строку. Например, чтобы добавить статический по</w:t>
      </w:r>
      <w:r>
        <w:t>д</w:t>
      </w:r>
      <w:r>
        <w:t>сайт, вы должны написать:</w:t>
      </w:r>
    </w:p>
    <w:p w:rsidR="000D3827" w:rsidRDefault="008C5B68">
      <w:pPr>
        <w:pStyle w:val="HTML0"/>
      </w:pPr>
      <w:r>
        <w:t>/static StaticR Static getStatic</w:t>
      </w:r>
    </w:p>
    <w:p w:rsidR="000D3827" w:rsidRDefault="008C5B68">
      <w:pPr>
        <w:pStyle w:val="a3"/>
      </w:pPr>
      <w:r>
        <w:t>Первый аргумент сообщает, откуда начинается подсайт. Для статического подсайта обычно и</w:t>
      </w:r>
      <w:r>
        <w:t>с</w:t>
      </w:r>
      <w:r>
        <w:t xml:space="preserve">пользуется </w:t>
      </w:r>
      <w:r>
        <w:rPr>
          <w:rStyle w:val="HTML"/>
        </w:rPr>
        <w:t>/static</w:t>
      </w:r>
      <w:r>
        <w:t xml:space="preserve">, но вы можете использовать все, что вы захотите. </w:t>
      </w:r>
      <w:r>
        <w:rPr>
          <w:rStyle w:val="HTML"/>
        </w:rPr>
        <w:t>StaticR</w:t>
      </w:r>
      <w:r>
        <w:t xml:space="preserve"> является именем маршрута; оно также полностью зависит от вас, но, по соглашению, используется </w:t>
      </w:r>
      <w:r>
        <w:rPr>
          <w:rStyle w:val="HTML"/>
        </w:rPr>
        <w:t>StaticR</w:t>
      </w:r>
      <w:r>
        <w:t xml:space="preserve">. </w:t>
      </w:r>
      <w:r>
        <w:rPr>
          <w:rStyle w:val="HTML"/>
        </w:rPr>
        <w:t>Static</w:t>
      </w:r>
      <w:r>
        <w:t xml:space="preserve"> это имя статического подсайта, это единственное, что вы не можете поменять. </w:t>
      </w:r>
      <w:r>
        <w:rPr>
          <w:rStyle w:val="HTML"/>
        </w:rPr>
        <w:t>getStatic</w:t>
      </w:r>
      <w:r>
        <w:t xml:space="preserve"> является функцией, которая возвращает настройки статического сайта, например, где расположены стат</w:t>
      </w:r>
      <w:r>
        <w:t>и</w:t>
      </w:r>
      <w:r>
        <w:t xml:space="preserve">ческие файлы. </w:t>
      </w:r>
    </w:p>
    <w:p w:rsidR="000D3827" w:rsidRDefault="008C5B68">
      <w:pPr>
        <w:pStyle w:val="a3"/>
      </w:pPr>
      <w:r>
        <w:t xml:space="preserve">Как и все обработчики, у обработчиков подсайтов также есть доступ к функции </w:t>
      </w:r>
      <w:r>
        <w:rPr>
          <w:rStyle w:val="HTML"/>
        </w:rPr>
        <w:t>defaultLayout</w:t>
      </w:r>
      <w:r>
        <w:t>. Это означает, что для хорошо продуманного подсайта будет автоматически использоваться вне</w:t>
      </w:r>
      <w:r>
        <w:t>ш</w:t>
      </w:r>
      <w:r>
        <w:t>ний дизайн вашего сайта без каких-либо дополнительных вмешательств с вашей стороны.</w:t>
      </w:r>
    </w:p>
    <w:p w:rsidR="000D3827" w:rsidRDefault="008C5B68">
      <w:pPr>
        <w:pStyle w:val="2"/>
        <w:rPr>
          <w:rFonts w:eastAsia="Times New Roman"/>
        </w:rPr>
      </w:pPr>
      <w:bookmarkStart w:id="292" w:name="_Toc441583373"/>
      <w:r>
        <w:rPr>
          <w:rFonts w:eastAsia="Times New Roman"/>
        </w:rPr>
        <w:t>22.6. Усвоенные уроки</w:t>
      </w:r>
      <w:bookmarkEnd w:id="292"/>
    </w:p>
    <w:p w:rsidR="000D3827" w:rsidRDefault="008C5B68">
      <w:pPr>
        <w:pStyle w:val="a3"/>
      </w:pPr>
      <w:r>
        <w:t>Работа на проектом Yesod принесла очень много пользы. Она дала мне возможность работать над большими системами с различными группами разработчиков. Меня в действительности потрясло то, насколько конечный продукт отличается от того, что я первоначально намеревался сделать. Я начал работу на Yesod, составив список целей. В этом списке осталось совсем немного из тех о</w:t>
      </w:r>
      <w:r>
        <w:t>с</w:t>
      </w:r>
      <w:r>
        <w:t>новных функций, которые мы в настоящее время рекламируем в Yesod, и большая часть этого списка уже не та, что я планировал реализовать. Первый урок:</w:t>
      </w:r>
    </w:p>
    <w:p w:rsidR="000D3827" w:rsidRDefault="008C5B68">
      <w:pPr>
        <w:pStyle w:val="a3"/>
      </w:pPr>
      <w:r>
        <w:rPr>
          <w:i/>
          <w:iCs/>
        </w:rPr>
        <w:t>У вас будет более полное представление о системе, которая вам необходима, только после нач</w:t>
      </w:r>
      <w:r>
        <w:rPr>
          <w:i/>
          <w:iCs/>
        </w:rPr>
        <w:t>а</w:t>
      </w:r>
      <w:r>
        <w:rPr>
          <w:i/>
          <w:iCs/>
        </w:rPr>
        <w:t>ла работы на ней. Не привязывайте себя к вашей первоначальной идее.</w:t>
      </w:r>
    </w:p>
    <w:p w:rsidR="000D3827" w:rsidRDefault="008C5B68">
      <w:pPr>
        <w:pStyle w:val="a3"/>
      </w:pPr>
      <w:r>
        <w:t xml:space="preserve">Поскольку это был мой первый крупный кусок кода на языке Haskell, я во время разработки Yesod узнал много нового о языке. Я уверен, что у многих может возникнуть чувство: «Как же я смог написать код, наподобие этого?». Даже при том, что исходный код был не такого калибра, как код Yesod, который есть у нас на данный момент, он был достаточно добротным с тем, чтобы стать толчком к росту проекта. Второй урок заключается в следующем: </w:t>
      </w:r>
    </w:p>
    <w:p w:rsidR="000D3827" w:rsidRDefault="008C5B68">
      <w:pPr>
        <w:pStyle w:val="a3"/>
      </w:pPr>
      <w:r>
        <w:rPr>
          <w:i/>
          <w:iCs/>
        </w:rPr>
        <w:lastRenderedPageBreak/>
        <w:t>Вас не должно отпугивать то, что у вас якобы нет достаточно мастерства в использовании инструментария, имеющегося у вас есть под рукой. Напишите настолько хороший код, наскол</w:t>
      </w:r>
      <w:r>
        <w:rPr>
          <w:i/>
          <w:iCs/>
        </w:rPr>
        <w:t>ь</w:t>
      </w:r>
      <w:r>
        <w:rPr>
          <w:i/>
          <w:iCs/>
        </w:rPr>
        <w:t>ко это возможно, а затем улучшайте его.</w:t>
      </w:r>
    </w:p>
    <w:p w:rsidR="000D3827" w:rsidRDefault="008C5B68">
      <w:pPr>
        <w:pStyle w:val="a3"/>
      </w:pPr>
      <w:r>
        <w:t>Одним из самых трудных шагов в разработке Yesod был переход от команды разработчиков, с</w:t>
      </w:r>
      <w:r>
        <w:t>о</w:t>
      </w:r>
      <w:r>
        <w:t>стоящей из одного человека — меня, к сотрудничеству с другими разработчиками. Все просто н</w:t>
      </w:r>
      <w:r>
        <w:t>а</w:t>
      </w:r>
      <w:r>
        <w:t>чалось со сбора запросов, помещаемых на GitHub, и, в конце концов, закончилось появлением н</w:t>
      </w:r>
      <w:r>
        <w:t>е</w:t>
      </w:r>
      <w:r>
        <w:t>скольких разработчиков, сопровождающих основной код. Я создал несколько своих собственных шаблонов разработки, которые нигде не были объяснены или документированы. В результате, участники проекта столкнулись с трудностями, когда захотели попробовать мои последние неоп</w:t>
      </w:r>
      <w:r>
        <w:t>и</w:t>
      </w:r>
      <w:r>
        <w:t>санные изменения. Это стало препятствием для многих других, кто хотел бы принять участие в проекте или протестировать его.</w:t>
      </w:r>
    </w:p>
    <w:p w:rsidR="000D3827" w:rsidRDefault="008C5B68">
      <w:pPr>
        <w:pStyle w:val="a3"/>
      </w:pPr>
      <w:r>
        <w:t>Когда Грег Вебер (Greg Weber) поднялся на борт в качестве еще одного ведущего проекта Yesod, он положил использовать много стандартов кодирования, которых катастрофически не хватало. Что еще усугубляло проблемы, это некоторые трудности, присущие экспериментированию с инс</w:t>
      </w:r>
      <w:r>
        <w:t>т</w:t>
      </w:r>
      <w:r>
        <w:t>рументальным набором разработчика на языке Haskell, а именно наличие большого количества пакетов, которые использовались в Yesod. С тех пор одной из целей всей команды разработчиков Yesod было создание стандартных сценариев и инструментов для автоматизации сборки проекта. Большинство из этих инструментов вернулись на своем пути развития обратно в исходное соо</w:t>
      </w:r>
      <w:r>
        <w:t>б</w:t>
      </w:r>
      <w:r>
        <w:t xml:space="preserve">щество любителей языка Haskell. Последний урок состоит в следующем: </w:t>
      </w:r>
    </w:p>
    <w:p w:rsidR="000D3827" w:rsidRDefault="008C5B68">
      <w:pPr>
        <w:pStyle w:val="a3"/>
      </w:pPr>
      <w:r>
        <w:rPr>
          <w:i/>
          <w:iCs/>
        </w:rPr>
        <w:t>Сразу решайте, как сделать так, чтобы ваш проект был доступным для других.</w:t>
      </w:r>
    </w:p>
    <w:p w:rsidR="000D3827" w:rsidRDefault="000508E3">
      <w:pPr>
        <w:pStyle w:val="a3"/>
      </w:pPr>
      <w:hyperlink r:id="rId297" w:history="1">
        <w:r w:rsidR="008C5B68">
          <w:rPr>
            <w:rStyle w:val="a4"/>
            <w:color w:val="0000FF"/>
            <w:u w:val="single"/>
          </w:rPr>
          <w:t>На главную</w:t>
        </w:r>
      </w:hyperlink>
      <w:r w:rsidR="008C5B68">
        <w:rPr>
          <w:rStyle w:val="a4"/>
        </w:rPr>
        <w:t xml:space="preserve"> -&gt; </w:t>
      </w:r>
      <w:hyperlink r:id="rId298" w:history="1">
        <w:r w:rsidR="008C5B68">
          <w:rPr>
            <w:rStyle w:val="a4"/>
            <w:color w:val="0000FF"/>
            <w:u w:val="single"/>
          </w:rPr>
          <w:t>MyLDP</w:t>
        </w:r>
      </w:hyperlink>
      <w:r w:rsidR="008C5B68">
        <w:rPr>
          <w:rStyle w:val="a4"/>
        </w:rPr>
        <w:t xml:space="preserve"> -&gt; </w:t>
      </w:r>
      <w:hyperlink r:id="rId299" w:anchor="index1" w:history="1">
        <w:r w:rsidR="008C5B68">
          <w:rPr>
            <w:rStyle w:val="a4"/>
            <w:color w:val="0000FF"/>
            <w:u w:val="single"/>
          </w:rPr>
          <w:t>Тематический каталог</w:t>
        </w:r>
      </w:hyperlink>
      <w:r w:rsidR="008C5B68">
        <w:rPr>
          <w:rStyle w:val="a4"/>
        </w:rPr>
        <w:t xml:space="preserve"> -&gt; </w:t>
      </w:r>
    </w:p>
    <w:p w:rsidR="000D3827" w:rsidRDefault="008C5B68">
      <w:pPr>
        <w:pStyle w:val="1"/>
        <w:rPr>
          <w:rFonts w:eastAsia="Times New Roman"/>
        </w:rPr>
      </w:pPr>
      <w:bookmarkStart w:id="293" w:name="_Toc441583374"/>
      <w:r>
        <w:rPr>
          <w:rFonts w:eastAsia="Times New Roman"/>
        </w:rPr>
        <w:t>Проект Yocto</w:t>
      </w:r>
      <w:bookmarkEnd w:id="293"/>
    </w:p>
    <w:p w:rsidR="000D3827" w:rsidRDefault="008C5B68">
      <w:pPr>
        <w:rPr>
          <w:rFonts w:eastAsia="Times New Roman"/>
        </w:rPr>
      </w:pPr>
      <w:r>
        <w:rPr>
          <w:rFonts w:eastAsia="Times New Roman"/>
        </w:rPr>
        <w:t xml:space="preserve">Глава 23 из книги </w:t>
      </w:r>
      <w:hyperlink r:id="rId300" w:history="1">
        <w:r>
          <w:rPr>
            <w:rStyle w:val="a5"/>
            <w:rFonts w:eastAsia="Times New Roman"/>
          </w:rPr>
          <w:t>"Архитектура приложений с открытым исходным кодом"</w:t>
        </w:r>
      </w:hyperlink>
      <w:r>
        <w:rPr>
          <w:rFonts w:eastAsia="Times New Roman"/>
        </w:rPr>
        <w:t xml:space="preserve">, том 2. </w:t>
      </w:r>
    </w:p>
    <w:p w:rsidR="000D3827" w:rsidRDefault="008C5B68">
      <w:pPr>
        <w:pStyle w:val="a3"/>
      </w:pPr>
      <w:r>
        <w:t>Проект Yocto является проектом с открытым исходным кодом, выступающим в роли отправной точки для разработчиков встраиваемых систем на основе Linux в ходе создания специализирова</w:t>
      </w:r>
      <w:r>
        <w:t>н</w:t>
      </w:r>
      <w:r>
        <w:t>ных дистрибутивов программных продуктов вне зависимости от применяемого для этого аппара</w:t>
      </w:r>
      <w:r>
        <w:t>т</w:t>
      </w:r>
      <w:r>
        <w:t>ного обеспечения. Благодаря спонсорской помощи со стороны организации Linux Foundation, пр</w:t>
      </w:r>
      <w:r>
        <w:t>о</w:t>
      </w:r>
      <w:r>
        <w:t>ект Yocto является системой, функционально превосходящей простые системы сборки. Он предо</w:t>
      </w:r>
      <w:r>
        <w:t>с</w:t>
      </w:r>
      <w:r>
        <w:t>тавляет в распоряжение разработчиков инструменты, процессы, шаблоны и методы для быстрого создания и внедрения продуктов в рамках рынка встраиваемых систем. Одним из ключевых ко</w:t>
      </w:r>
      <w:r>
        <w:t>м</w:t>
      </w:r>
      <w:r>
        <w:t>понентов проекта Yocto является система сборки Poky Build system. Так как Poky является бол</w:t>
      </w:r>
      <w:r>
        <w:t>ь</w:t>
      </w:r>
      <w:r>
        <w:t>шой и сложной системой, мы сфокусируем свое внимание на одном из ее ключевых компонентов с названием BitBake. BitBake является инструментом для сборки, созданным под впечатлением от системы Portage из дистрибутива Gentoo и используемым как проектом Yocto, так и сообществами OpenEmbeeded для работы с метаданными и создания образов Linux-систем на основе их исходн</w:t>
      </w:r>
      <w:r>
        <w:t>о</w:t>
      </w:r>
      <w:r>
        <w:t xml:space="preserve">го кода. </w:t>
      </w:r>
    </w:p>
    <w:p w:rsidR="000D3827" w:rsidRDefault="008C5B68">
      <w:pPr>
        <w:pStyle w:val="a3"/>
      </w:pPr>
      <w:r>
        <w:t>В 2001 году компания Sharp Corporation представила КПК SL-5000 с названием Zaurus, работа</w:t>
      </w:r>
      <w:r>
        <w:t>ю</w:t>
      </w:r>
      <w:r>
        <w:t>щий под управлением дистрибутива Linux для встраиваемых систем с названием Lineo. Спустя некоторое время после представления КПК Zaurus, Chris Larson основал проект OpenZaurus Project, направленный на создание дистрибутива на основе Linux для замены существующего в SharpROM и использующий систему сборки с названием buildroot. После создания проекта ст</w:t>
      </w:r>
      <w:r>
        <w:t>о</w:t>
      </w:r>
      <w:r>
        <w:t>ронние участники начали добавлять поддержку новых пакетов программного обеспечения наряду с дополнительными возможностями сборки дистрибутивов для других устройств незадолго до т</w:t>
      </w:r>
      <w:r>
        <w:t>о</w:t>
      </w:r>
      <w:r>
        <w:t xml:space="preserve">го, как система сборки проекта OpenZaurus начала давать сбои. В январе 2003 года в сообществе началось обсуждение возможности создания новой системы сборки, поддерживающей модель </w:t>
      </w:r>
      <w:r>
        <w:lastRenderedPageBreak/>
        <w:t xml:space="preserve">функционирования сообщества в рамках стандартной системы сборки дистрибутивов на основе Linux для встраиваемых систем. В конечном счете это привело к созданию проекта OpenEmbedded. Chris Larson, Michael Lauer и Holger Shurig начали работу в рамках проекта OpenEmbedded с портирования сотен пакетов проекта OpenZaurus для работы с новой системой сборки. </w:t>
      </w:r>
    </w:p>
    <w:p w:rsidR="000D3827" w:rsidRDefault="008C5B68">
      <w:pPr>
        <w:pStyle w:val="a3"/>
      </w:pPr>
      <w:r>
        <w:t>Благодаря этой работе был создан проект Yocto. В основе проекта лежала система сборки Poky, созданная Richard Purdle. Проект начинал свое существование в виде стабилизированной ветки проекта OpenEmbedded, используя основной набор сотен рецептов проекта OpenEmbedded для сборки под ограниченное количество архитектур. Со временем проекты были объединены в нечто большее, чем система сборки программного обеспечения для встраиваемых систем и сформиров</w:t>
      </w:r>
      <w:r>
        <w:t>а</w:t>
      </w:r>
      <w:r>
        <w:t>ли завершенную платформу для разработки программного обеспечения с плагином для среды ра</w:t>
      </w:r>
      <w:r>
        <w:t>з</w:t>
      </w:r>
      <w:r>
        <w:t>работки Eclipse, заменой инструмента fakeroot и возможностью работы с образами на основе QEMU. Примерно в ноябре 2010 года организация Linux Foundation выступила с заявлением о том, что работа над системой будет продолжаться в рамках проекта Yocto, получающего спонсорскую поддержку от Linux Foundation. После этого было установлено соглашение о том, что проекты Yocto и OpenEmbedded будут осуществлять координацию работы над ключевым набором мет</w:t>
      </w:r>
      <w:r>
        <w:t>а</w:t>
      </w:r>
      <w:r>
        <w:t xml:space="preserve">данных пакетов, называемым OE-Core, комбинируя лучшие черты систем Poky и OpenEmbedded с увеличивающимися масштабами использования уровней для дополнительных компонентов. </w:t>
      </w:r>
    </w:p>
    <w:p w:rsidR="000D3827" w:rsidRDefault="008C5B68">
      <w:pPr>
        <w:pStyle w:val="2"/>
        <w:rPr>
          <w:rFonts w:eastAsia="Times New Roman"/>
        </w:rPr>
      </w:pPr>
      <w:bookmarkStart w:id="294" w:name="_Toc441583375"/>
      <w:r>
        <w:rPr>
          <w:rFonts w:eastAsia="Times New Roman"/>
        </w:rPr>
        <w:t>23.1. Введение в систему сборки Poky Build System</w:t>
      </w:r>
      <w:bookmarkEnd w:id="294"/>
    </w:p>
    <w:p w:rsidR="000D3827" w:rsidRDefault="008C5B68">
      <w:pPr>
        <w:pStyle w:val="a3"/>
      </w:pPr>
      <w:r>
        <w:t>Система сборки Poky является основой проекта Yocto. В рамках стандартной конфигурации Poky может предоставлять начальный образ системы, настраиваемый в диапазоне от минимального о</w:t>
      </w:r>
      <w:r>
        <w:t>б</w:t>
      </w:r>
      <w:r>
        <w:t>раза, предоставляющего возможность доступа с использованием командной оболочки, до совме</w:t>
      </w:r>
      <w:r>
        <w:t>с</w:t>
      </w:r>
      <w:r>
        <w:t>тимого со стандартом Linux Standard Base образа, использующего прототип пользовательского и</w:t>
      </w:r>
      <w:r>
        <w:t>н</w:t>
      </w:r>
      <w:r>
        <w:t>терфейса с названием Sato на основе GNOME Mobile and Embedded (GMAE). При использовании этих основных типов образов, уровни метаданных могут быть добавлены для расширения фун</w:t>
      </w:r>
      <w:r>
        <w:t>к</w:t>
      </w:r>
      <w:r>
        <w:t xml:space="preserve">ций; уровни позволяют создать дополнительный стек программного обеспечения для заданного типа образа, добавить в него пакеты для поддержки аппаратного обеспечения (board support packages - BSP) для беспроблемной работы с дополнительным аппаратным обеспечением или даже создать новый тип образа. Используя версию 1.1 системы Poky с кодовым названием "edison", мы покажем то, как BitBake использует рецепты и файлы конфигурации в ходе генерации образа для встраиваемой системы. </w:t>
      </w:r>
    </w:p>
    <w:p w:rsidR="000D3827" w:rsidRDefault="008C5B68">
      <w:pPr>
        <w:pStyle w:val="a3"/>
      </w:pPr>
      <w:r>
        <w:t>При высокоуровневом анализе видно, что процесс сборки начинается с установки параметров о</w:t>
      </w:r>
      <w:r>
        <w:t>к</w:t>
      </w:r>
      <w:r>
        <w:t>ружения оболочки для последующей сборки. Для выполнения этой операции используются и</w:t>
      </w:r>
      <w:r>
        <w:t>с</w:t>
      </w:r>
      <w:r>
        <w:t xml:space="preserve">ходные данные из файла </w:t>
      </w:r>
      <w:r>
        <w:rPr>
          <w:rStyle w:val="HTML"/>
        </w:rPr>
        <w:t>oe-init-build-env</w:t>
      </w:r>
      <w:r>
        <w:t>, который находится в корневой директории дерева исходного кода системы Poky. С помощью этого файла настраивается окружение оболочки, созд</w:t>
      </w:r>
      <w:r>
        <w:t>а</w:t>
      </w:r>
      <w:r>
        <w:t>ется начальный изменяемый набор файлов конфигурации и осуществляется взаимодействие с о</w:t>
      </w:r>
      <w:r>
        <w:t>к</w:t>
      </w:r>
      <w:r>
        <w:t xml:space="preserve">ружением выполнения системы BitBake путем использования файла сценария, позволяющего Poky установить, выполняются ли минимальные системные требования. </w:t>
      </w:r>
    </w:p>
    <w:p w:rsidR="000D3827" w:rsidRDefault="008C5B68">
      <w:pPr>
        <w:pStyle w:val="a3"/>
      </w:pPr>
      <w:r>
        <w:t>Например, одним из наблюдаемых с помощью данного сценария параметров является наличие и</w:t>
      </w:r>
      <w:r>
        <w:t>н</w:t>
      </w:r>
      <w:r>
        <w:t xml:space="preserve">струмента Pseudo, являющегося заменой </w:t>
      </w:r>
      <w:r>
        <w:rPr>
          <w:rStyle w:val="HTML"/>
        </w:rPr>
        <w:t>fakeroot</w:t>
      </w:r>
      <w:r>
        <w:t xml:space="preserve">, переданной проекту Yocto компанией Wind River Systems. В этот момент сценарий </w:t>
      </w:r>
      <w:r>
        <w:rPr>
          <w:rStyle w:val="HTML"/>
        </w:rPr>
        <w:t>bitbake-core-image-minimal</w:t>
      </w:r>
      <w:r>
        <w:t>, например, должен иметь возможность создать полнофункциональное окружение для кросскомпиляции, после чего сформ</w:t>
      </w:r>
      <w:r>
        <w:t>и</w:t>
      </w:r>
      <w:r>
        <w:t xml:space="preserve">ровать образ Linux-системы на основе описания образа, соответствующего сценарию </w:t>
      </w:r>
      <w:r>
        <w:rPr>
          <w:rStyle w:val="HTML"/>
        </w:rPr>
        <w:t>core-image-minimal</w:t>
      </w:r>
      <w:r>
        <w:t xml:space="preserve">, из исходного кода таким образом, как это описано на уровне метаданных проекта Yocto. </w:t>
      </w:r>
    </w:p>
    <w:p w:rsidR="000D3827" w:rsidRDefault="008C5B68">
      <w:pPr>
        <w:pStyle w:val="a3"/>
      </w:pPr>
      <w:r>
        <w:rPr>
          <w:noProof/>
        </w:rPr>
        <w:lastRenderedPageBreak/>
        <w:drawing>
          <wp:inline distT="0" distB="0" distL="0" distR="0">
            <wp:extent cx="5610225" cy="5972175"/>
            <wp:effectExtent l="19050" t="0" r="9525" b="0"/>
            <wp:docPr id="270" name="Рисунок 270" descr="Высокоуровневый обзор процесса выполнения задачи Po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Высокоуровневый обзор процесса выполнения задачи Poky"/>
                    <pic:cNvPicPr>
                      <a:picLocks noChangeAspect="1" noChangeArrowheads="1"/>
                    </pic:cNvPicPr>
                  </pic:nvPicPr>
                  <pic:blipFill>
                    <a:blip r:link="rId301" cstate="print"/>
                    <a:srcRect/>
                    <a:stretch>
                      <a:fillRect/>
                    </a:stretch>
                  </pic:blipFill>
                  <pic:spPr bwMode="auto">
                    <a:xfrm>
                      <a:off x="0" y="0"/>
                      <a:ext cx="5610225" cy="5972175"/>
                    </a:xfrm>
                    <a:prstGeom prst="rect">
                      <a:avLst/>
                    </a:prstGeom>
                    <a:noFill/>
                    <a:ln w="9525">
                      <a:noFill/>
                      <a:miter lim="800000"/>
                      <a:headEnd/>
                      <a:tailEnd/>
                    </a:ln>
                  </pic:spPr>
                </pic:pic>
              </a:graphicData>
            </a:graphic>
          </wp:inline>
        </w:drawing>
      </w:r>
      <w:r>
        <w:br/>
        <w:t xml:space="preserve">Рисунок 23.1: Высокоуровневый обзор процесса выполнения задачи Poky </w:t>
      </w:r>
    </w:p>
    <w:p w:rsidR="000D3827" w:rsidRDefault="008C5B68">
      <w:pPr>
        <w:pStyle w:val="a3"/>
      </w:pPr>
      <w:r>
        <w:t>В ходе формирования нашего образа BitBake произведет разбор файлов конфигурации, подключит любые дополнительно заданные уровни, классы, задачи или рецепты и начнет с создания цепочки зависимостей с приоритетами. Этот процесс позволяет создать упорядоченную карту задач с уст</w:t>
      </w:r>
      <w:r>
        <w:t>а</w:t>
      </w:r>
      <w:r>
        <w:t>новлением их приоритетов. После этого BitBake будет использовать полученную карту задач для установления того, в каком порядке и какие пакеты должны быть собраны для наиболее опт</w:t>
      </w:r>
      <w:r>
        <w:t>и</w:t>
      </w:r>
      <w:r>
        <w:t>мального разрешения зависимостей компиляции. Задачи, необходимые большинству других задач, имеют большие приоритеты и, следовательно, начинают работу раньше в ходе процесса сборки. Очередь выполнения задач для нашей сборки создана. BitBake также сохраняет итоги разбора м</w:t>
      </w:r>
      <w:r>
        <w:t>е</w:t>
      </w:r>
      <w:r>
        <w:t>таданных и в том случае, если при последующих запусках устанавливается факт изменения мет</w:t>
      </w:r>
      <w:r>
        <w:t>а</w:t>
      </w:r>
      <w:r>
        <w:t>данных, могут быть повторно разобраны только измененные метаданные. Планировщик и система разбора данных из состава BitBake являются одними из наиболее интересных архитектурных р</w:t>
      </w:r>
      <w:r>
        <w:t>е</w:t>
      </w:r>
      <w:r>
        <w:t xml:space="preserve">шений в рамках BitBake, а некоторые окружающие их решения вместе с их реализацией силами разработчиков BitBake также будут рассмотрены далее. </w:t>
      </w:r>
    </w:p>
    <w:p w:rsidR="000D3827" w:rsidRDefault="008C5B68">
      <w:pPr>
        <w:pStyle w:val="a3"/>
      </w:pPr>
      <w:r>
        <w:t xml:space="preserve">После этого BitBake осуществляет выполнение задач из цепочки, создавая программные потоки (количество которых ограничивается переменной </w:t>
      </w:r>
      <w:r>
        <w:rPr>
          <w:rStyle w:val="HTML"/>
        </w:rPr>
        <w:t>BB_NUMBER_THREADS</w:t>
      </w:r>
      <w:r>
        <w:t xml:space="preserve"> в файле </w:t>
      </w:r>
      <w:r>
        <w:rPr>
          <w:rStyle w:val="HTML"/>
        </w:rPr>
        <w:t>conf/local.conf</w:t>
      </w:r>
      <w:r>
        <w:t>) для выполнения этих задач в предварительно заданном порядке. Выполняемые в ходе процесса сборки пакета задачи могут быть изменены, вставлены в начало или конец очереди с помощью с</w:t>
      </w:r>
      <w:r>
        <w:t>о</w:t>
      </w:r>
      <w:r>
        <w:lastRenderedPageBreak/>
        <w:t>ответствующих рецептов. Основной, стандартный порядок выполнения задач сборки пакета нач</w:t>
      </w:r>
      <w:r>
        <w:t>и</w:t>
      </w:r>
      <w:r>
        <w:t>нается с получения и распаковки исходных кодов пакета, конфигурации и кросскомпиляции ра</w:t>
      </w:r>
      <w:r>
        <w:t>с</w:t>
      </w:r>
      <w:r>
        <w:t>пакованного исходного кода. После этого скомпилированный исходный код разделяется на пакеты и над результатами компиляции проводятся различные действия, такие, как сбор отладочной и</w:t>
      </w:r>
      <w:r>
        <w:t>н</w:t>
      </w:r>
      <w:r>
        <w:t>формации для пакета. После этого разделенные пакеты упаковываются в пакеты поддерживаемого формата; поддерживаются форматы пакетов RPM, ipk и deb. После этого Bitbake будет использ</w:t>
      </w:r>
      <w:r>
        <w:t>о</w:t>
      </w:r>
      <w:r>
        <w:t xml:space="preserve">вать эти пакеты для создания корневой файловой системы. </w:t>
      </w:r>
    </w:p>
    <w:p w:rsidR="000D3827" w:rsidRDefault="008C5B68">
      <w:pPr>
        <w:pStyle w:val="3"/>
        <w:rPr>
          <w:rFonts w:eastAsia="Times New Roman"/>
        </w:rPr>
      </w:pPr>
      <w:bookmarkStart w:id="295" w:name="_Toc441583376"/>
      <w:r>
        <w:rPr>
          <w:rFonts w:eastAsia="Times New Roman"/>
        </w:rPr>
        <w:t>Концепции системы сборки Poky</w:t>
      </w:r>
      <w:bookmarkEnd w:id="295"/>
    </w:p>
    <w:p w:rsidR="000D3827" w:rsidRDefault="008C5B68">
      <w:pPr>
        <w:pStyle w:val="a3"/>
      </w:pPr>
      <w:r>
        <w:t>Одной из наиболее мощных возможностей системы сборки Poky является то обстоятельство, что каждый аспект процесса сборки контролируется с помощью метаданных. Метаданные могут быть свободно разделены на группы файлов конфигурации или рецептов сборки пакетов. Рецепт сборки является набором неисполняющихся метаданных, используемых системой BitBake для установки значений переменных или указания дополнительных задач, выполняемых в процессе сборки. Р</w:t>
      </w:r>
      <w:r>
        <w:t>е</w:t>
      </w:r>
      <w:r>
        <w:t xml:space="preserve">цепт сборки содержит такие поля, как описание рецепта, версия рецепта, лицензия пакета и адрес центрального репозитория исходного кода. Он также может указывать на то, что процесс сборки использует </w:t>
      </w:r>
      <w:r>
        <w:rPr>
          <w:rStyle w:val="HTML"/>
        </w:rPr>
        <w:t>autotools</w:t>
      </w:r>
      <w:r>
        <w:t xml:space="preserve">, </w:t>
      </w:r>
      <w:r>
        <w:rPr>
          <w:rStyle w:val="HTML"/>
        </w:rPr>
        <w:t>make</w:t>
      </w:r>
      <w:r>
        <w:t xml:space="preserve">, </w:t>
      </w:r>
      <w:r>
        <w:rPr>
          <w:rStyle w:val="HTML"/>
        </w:rPr>
        <w:t>distutils</w:t>
      </w:r>
      <w:r>
        <w:t xml:space="preserve"> или любой другой процесс сборки и в этом случае базовые функции могут быть установлены с помощью классов, унаследованных от класса уровня OE-Core, описанного в файлах директории </w:t>
      </w:r>
      <w:r>
        <w:rPr>
          <w:rStyle w:val="HTML"/>
        </w:rPr>
        <w:t>./meta/classes</w:t>
      </w:r>
      <w:r>
        <w:t>. Дополнительные задачи также могут быть оп</w:t>
      </w:r>
      <w:r>
        <w:t>и</w:t>
      </w:r>
      <w:r>
        <w:t xml:space="preserve">саны наряду с условиями их выполнения. BitBake также поддерживает директивы </w:t>
      </w:r>
      <w:r>
        <w:rPr>
          <w:rStyle w:val="HTML"/>
        </w:rPr>
        <w:t>_prepend</w:t>
      </w:r>
      <w:r>
        <w:t xml:space="preserve"> и </w:t>
      </w:r>
      <w:r>
        <w:rPr>
          <w:rStyle w:val="HTML"/>
        </w:rPr>
        <w:t>_append</w:t>
      </w:r>
      <w:r>
        <w:t xml:space="preserve"> в качестве методов расширения функций задачи путем выполнения инъекции кода с д</w:t>
      </w:r>
      <w:r>
        <w:t>о</w:t>
      </w:r>
      <w:r>
        <w:t xml:space="preserve">бавлением суффиксов в начало и конец описания задачи. </w:t>
      </w:r>
    </w:p>
    <w:p w:rsidR="000D3827" w:rsidRDefault="008C5B68">
      <w:pPr>
        <w:pStyle w:val="a3"/>
      </w:pPr>
      <w:r>
        <w:t>Конфигурационные файлы могут быть разделены на два типа. Первый тип файлов предназначен для конфигурации системы BitBake и всего процесса сборки, а второй - для конфигурации разли</w:t>
      </w:r>
      <w:r>
        <w:t>ч</w:t>
      </w:r>
      <w:r>
        <w:t>ных уровней, используемых системой Poky для создания различных типов результирующего о</w:t>
      </w:r>
      <w:r>
        <w:t>б</w:t>
      </w:r>
      <w:r>
        <w:t>раза. Под уровнем понимается любая группа метаданных, позволяющая реализовывать какую-либо дополнительную функцию. Они могут использоваться для создания пакетов поддержи апп</w:t>
      </w:r>
      <w:r>
        <w:t>а</w:t>
      </w:r>
      <w:r>
        <w:t>ратного обеспечения, предназначенных для новых устройств, создания дополнительных типов о</w:t>
      </w:r>
      <w:r>
        <w:t>б</w:t>
      </w:r>
      <w:r>
        <w:t xml:space="preserve">разов или добавления в образ дополнительного программного обеспечения, не обрабатываемого с помощью основных уровней. Фактически основной набор метаданных проекта Yocto с названием </w:t>
      </w:r>
      <w:r>
        <w:rPr>
          <w:rStyle w:val="HTML"/>
        </w:rPr>
        <w:t>meta-yocto</w:t>
      </w:r>
      <w:r>
        <w:t xml:space="preserve"> является уровнем, добавляемым выше уровня метаданных OE-Core с названием </w:t>
      </w:r>
      <w:r>
        <w:rPr>
          <w:rStyle w:val="HTML"/>
        </w:rPr>
        <w:t>meta</w:t>
      </w:r>
      <w:r>
        <w:t>, с помощью которого добавляется дополнительное программное обеспечение и типы образов к з</w:t>
      </w:r>
      <w:r>
        <w:t>а</w:t>
      </w:r>
      <w:r>
        <w:t xml:space="preserve">данным на уровне OE-Core. </w:t>
      </w:r>
    </w:p>
    <w:p w:rsidR="000D3827" w:rsidRDefault="008C5B68">
      <w:pPr>
        <w:pStyle w:val="a3"/>
      </w:pPr>
      <w:r>
        <w:t>Примером использования уровней может служить процесс создания образа для устройства NAS на основе платформы Intel n660 (Crownbay), использующего новый 32-битный ABI x32 для архите</w:t>
      </w:r>
      <w:r>
        <w:t>к</w:t>
      </w:r>
      <w:r>
        <w:t>туры x86-64, причем выбранное программное обеспечение для создания пользовательского и</w:t>
      </w:r>
      <w:r>
        <w:t>н</w:t>
      </w:r>
      <w:r>
        <w:t xml:space="preserve">терфейса будет добавляться с помощью специального уровня. </w:t>
      </w:r>
    </w:p>
    <w:p w:rsidR="000D3827" w:rsidRDefault="008C5B68">
      <w:pPr>
        <w:pStyle w:val="a3"/>
      </w:pPr>
      <w:r>
        <w:t xml:space="preserve">Задавшись целью, мы разделим функции образа в соответствии с уровнями. На самом нижнем уровне мы используем уровень создания пакетов для поддержки аппаратного обеспечения с целью добавления в образ программных компонентов, предназначенных для поддержки специфичных для платформы Crownbay функций аппаратного обеспечения, например, видео-драйверов. Так как мы хотим использовать x32, нам придется использовать экспериментальный уровень </w:t>
      </w:r>
      <w:r>
        <w:rPr>
          <w:rStyle w:val="HTML"/>
        </w:rPr>
        <w:t>meta-x32</w:t>
      </w:r>
      <w:r>
        <w:t xml:space="preserve">. Функции устройства NAS могут быть добавлены уровнем выше с помощью примерного уровня устройства NAS от проекта Yocto с названием </w:t>
      </w:r>
      <w:r>
        <w:rPr>
          <w:rStyle w:val="HTML"/>
        </w:rPr>
        <w:t>meta-baryon</w:t>
      </w:r>
      <w:r>
        <w:t>. И наконец, мы используем вообр</w:t>
      </w:r>
      <w:r>
        <w:t>а</w:t>
      </w:r>
      <w:r>
        <w:t xml:space="preserve">жаемый уровень с названием </w:t>
      </w:r>
      <w:r>
        <w:rPr>
          <w:rStyle w:val="HTML"/>
        </w:rPr>
        <w:t>meta-myproject</w:t>
      </w:r>
      <w:r>
        <w:t xml:space="preserve"> для добавления программного обеспечения и фа</w:t>
      </w:r>
      <w:r>
        <w:t>й</w:t>
      </w:r>
      <w:r>
        <w:t>лов конфигурации с целью создания графического пользовательского интерфейса, предназначе</w:t>
      </w:r>
      <w:r>
        <w:t>н</w:t>
      </w:r>
      <w:r>
        <w:t xml:space="preserve">ного для управления устройством NAS. </w:t>
      </w:r>
    </w:p>
    <w:p w:rsidR="000D3827" w:rsidRDefault="008C5B68">
      <w:pPr>
        <w:pStyle w:val="a3"/>
      </w:pPr>
      <w:r>
        <w:t xml:space="preserve">В ходе настройки окружения BitBake некоторые начальные файлы конфигурации генерируются на основе данных из пакета </w:t>
      </w:r>
      <w:r>
        <w:rPr>
          <w:rStyle w:val="HTML"/>
        </w:rPr>
        <w:t>oe-build-init-env</w:t>
      </w:r>
      <w:r>
        <w:t>. Эти конфигурационные файлы позволяют нам в н</w:t>
      </w:r>
      <w:r>
        <w:t>е</w:t>
      </w:r>
      <w:r>
        <w:lastRenderedPageBreak/>
        <w:t xml:space="preserve">которой степени контролировать то, как и какие файлы генерируются системой Poky. Первым файлом из набора этих конфигурационных файлов является файл </w:t>
      </w:r>
      <w:r>
        <w:rPr>
          <w:rStyle w:val="HTML"/>
        </w:rPr>
        <w:t>bblayers.conf</w:t>
      </w:r>
      <w:r>
        <w:t>. Этот файл мы будем использовать для добавления дополнительных уровней при сборке нашего примера прое</w:t>
      </w:r>
      <w:r>
        <w:t>к</w:t>
      </w:r>
      <w:r>
        <w:t xml:space="preserve">та. </w:t>
      </w:r>
    </w:p>
    <w:p w:rsidR="000D3827" w:rsidRDefault="008C5B68">
      <w:pPr>
        <w:pStyle w:val="a3"/>
      </w:pPr>
      <w:r>
        <w:t xml:space="preserve">Ниже приведено примерное содержание файла </w:t>
      </w:r>
      <w:r>
        <w:rPr>
          <w:rStyle w:val="HTML"/>
        </w:rPr>
        <w:t>bblayers.conf</w:t>
      </w:r>
      <w:r>
        <w:t xml:space="preserve">: </w:t>
      </w:r>
    </w:p>
    <w:p w:rsidR="000D3827" w:rsidRDefault="000D3827">
      <w:pPr>
        <w:pStyle w:val="HTML0"/>
      </w:pPr>
    </w:p>
    <w:p w:rsidR="000D3827" w:rsidRDefault="008C5B68">
      <w:pPr>
        <w:pStyle w:val="HTML0"/>
      </w:pPr>
      <w:r>
        <w:t># Значение LAYER_CONF_VERSION повышается при каждом несовместимом</w:t>
      </w:r>
    </w:p>
    <w:p w:rsidR="000D3827" w:rsidRPr="00D80123" w:rsidRDefault="008C5B68">
      <w:pPr>
        <w:pStyle w:val="HTML0"/>
        <w:rPr>
          <w:lang w:val="en-US"/>
        </w:rPr>
      </w:pPr>
      <w:r w:rsidRPr="00D80123">
        <w:rPr>
          <w:lang w:val="en-US"/>
        </w:rPr>
        <w:t xml:space="preserve"># </w:t>
      </w:r>
      <w:r>
        <w:t>изменении</w:t>
      </w:r>
      <w:r w:rsidRPr="00D80123">
        <w:rPr>
          <w:lang w:val="en-US"/>
        </w:rPr>
        <w:t xml:space="preserve"> </w:t>
      </w:r>
      <w:r>
        <w:t>файла</w:t>
      </w:r>
      <w:r w:rsidRPr="00D80123">
        <w:rPr>
          <w:lang w:val="en-US"/>
        </w:rPr>
        <w:t xml:space="preserve">  build/conf/bblayers.conf</w:t>
      </w:r>
    </w:p>
    <w:p w:rsidR="000D3827" w:rsidRPr="00D80123" w:rsidRDefault="008C5B68">
      <w:pPr>
        <w:pStyle w:val="HTML0"/>
        <w:rPr>
          <w:lang w:val="en-US"/>
        </w:rPr>
      </w:pPr>
      <w:r w:rsidRPr="00D80123">
        <w:rPr>
          <w:lang w:val="en-US"/>
        </w:rPr>
        <w:t>LCONF_VERSION = "4"</w:t>
      </w:r>
    </w:p>
    <w:p w:rsidR="000D3827" w:rsidRPr="00D80123" w:rsidRDefault="008C5B68">
      <w:pPr>
        <w:pStyle w:val="HTML0"/>
        <w:rPr>
          <w:lang w:val="en-US"/>
        </w:rPr>
      </w:pPr>
      <w:r w:rsidRPr="00D80123">
        <w:rPr>
          <w:lang w:val="en-US"/>
        </w:rPr>
        <w:t>BBFILES ?= ""</w:t>
      </w:r>
    </w:p>
    <w:p w:rsidR="000D3827" w:rsidRPr="00D80123" w:rsidRDefault="008C5B68">
      <w:pPr>
        <w:pStyle w:val="HTML0"/>
        <w:rPr>
          <w:lang w:val="en-US"/>
        </w:rPr>
      </w:pPr>
      <w:r w:rsidRPr="00D80123">
        <w:rPr>
          <w:lang w:val="en-US"/>
        </w:rPr>
        <w:t>BBLAYERS = " \</w:t>
      </w:r>
    </w:p>
    <w:p w:rsidR="000D3827" w:rsidRPr="00D80123" w:rsidRDefault="008C5B68">
      <w:pPr>
        <w:pStyle w:val="HTML0"/>
        <w:rPr>
          <w:lang w:val="en-US"/>
        </w:rPr>
      </w:pPr>
      <w:r w:rsidRPr="00D80123">
        <w:rPr>
          <w:lang w:val="en-US"/>
        </w:rPr>
        <w:t>/home/eflanagan/poky/meta \</w:t>
      </w:r>
    </w:p>
    <w:p w:rsidR="000D3827" w:rsidRPr="00D80123" w:rsidRDefault="008C5B68">
      <w:pPr>
        <w:pStyle w:val="HTML0"/>
        <w:rPr>
          <w:lang w:val="en-US"/>
        </w:rPr>
      </w:pPr>
      <w:r w:rsidRPr="00D80123">
        <w:rPr>
          <w:lang w:val="en-US"/>
        </w:rPr>
        <w:t>/home/eflanagan/poky/meta-yocto \</w:t>
      </w:r>
    </w:p>
    <w:p w:rsidR="000D3827" w:rsidRPr="00D80123" w:rsidRDefault="008C5B68">
      <w:pPr>
        <w:pStyle w:val="HTML0"/>
        <w:rPr>
          <w:lang w:val="en-US"/>
        </w:rPr>
      </w:pPr>
      <w:r w:rsidRPr="00D80123">
        <w:rPr>
          <w:lang w:val="en-US"/>
        </w:rPr>
        <w:t>/home/eflanagan/poky/meta-intel/crownbay \</w:t>
      </w:r>
    </w:p>
    <w:p w:rsidR="000D3827" w:rsidRPr="00D80123" w:rsidRDefault="008C5B68">
      <w:pPr>
        <w:pStyle w:val="HTML0"/>
        <w:rPr>
          <w:lang w:val="en-US"/>
        </w:rPr>
      </w:pPr>
      <w:r w:rsidRPr="00D80123">
        <w:rPr>
          <w:lang w:val="en-US"/>
        </w:rPr>
        <w:t>/home/eflanagan/poky/meta-x32 \</w:t>
      </w:r>
    </w:p>
    <w:p w:rsidR="000D3827" w:rsidRPr="00D80123" w:rsidRDefault="008C5B68">
      <w:pPr>
        <w:pStyle w:val="HTML0"/>
        <w:rPr>
          <w:lang w:val="en-US"/>
        </w:rPr>
      </w:pPr>
      <w:r w:rsidRPr="00D80123">
        <w:rPr>
          <w:lang w:val="en-US"/>
        </w:rPr>
        <w:t>/home/eflanagan/poky/meta-baryon\</w:t>
      </w:r>
    </w:p>
    <w:p w:rsidR="000D3827" w:rsidRPr="00D80123" w:rsidRDefault="008C5B68">
      <w:pPr>
        <w:pStyle w:val="HTML0"/>
        <w:rPr>
          <w:lang w:val="en-US"/>
        </w:rPr>
      </w:pPr>
      <w:r w:rsidRPr="00D80123">
        <w:rPr>
          <w:lang w:val="en-US"/>
        </w:rPr>
        <w:t>/home/eflanagan/poky/meta-myproject \</w:t>
      </w:r>
    </w:p>
    <w:p w:rsidR="000D3827" w:rsidRDefault="008C5B68">
      <w:pPr>
        <w:pStyle w:val="HTML0"/>
      </w:pPr>
      <w:r>
        <w:t>"</w:t>
      </w:r>
    </w:p>
    <w:p w:rsidR="000D3827" w:rsidRDefault="008C5B68">
      <w:pPr>
        <w:pStyle w:val="a3"/>
      </w:pPr>
      <w:r>
        <w:t xml:space="preserve">Файл описания уровней </w:t>
      </w:r>
      <w:r>
        <w:rPr>
          <w:rStyle w:val="HTML"/>
        </w:rPr>
        <w:t>bblayers.conf</w:t>
      </w:r>
      <w:r>
        <w:t xml:space="preserve"> содержит переменную </w:t>
      </w:r>
      <w:r>
        <w:rPr>
          <w:rStyle w:val="HTML"/>
        </w:rPr>
        <w:t>BBLAYERS</w:t>
      </w:r>
      <w:r>
        <w:t xml:space="preserve">, которая используется BitBake для поиска уровней. Для лучшего понимания нам следует также рассмотреть устройство используемых уровней. Используя </w:t>
      </w:r>
      <w:r>
        <w:rPr>
          <w:rStyle w:val="HTML"/>
        </w:rPr>
        <w:t>meta-baryon</w:t>
      </w:r>
      <w:r>
        <w:t xml:space="preserve"> (</w:t>
      </w:r>
      <w:hyperlink r:id="rId302" w:history="1">
        <w:r>
          <w:rPr>
            <w:rStyle w:val="a5"/>
          </w:rPr>
          <w:t>git://git.yoctoproject.org/meta-baryon</w:t>
        </w:r>
      </w:hyperlink>
      <w:r>
        <w:t xml:space="preserve">) в качестве примера уровня, поинтересуемся содержимым файла конфигурации уровня. Этот файл, </w:t>
      </w:r>
      <w:r>
        <w:rPr>
          <w:rStyle w:val="HTML"/>
        </w:rPr>
        <w:t>conf/layer.conf</w:t>
      </w:r>
      <w:r>
        <w:t xml:space="preserve">, разбирается средствами BitBake после начального разбора файла </w:t>
      </w:r>
      <w:r>
        <w:rPr>
          <w:rStyle w:val="HTML"/>
        </w:rPr>
        <w:t>bblayers.conf</w:t>
      </w:r>
      <w:r>
        <w:t xml:space="preserve">. Используя полученную информацию, BitBake добавляет дополнительные рецепты сборки, классы и файлы конфигурации в окружение сборки. </w:t>
      </w:r>
    </w:p>
    <w:p w:rsidR="000D3827" w:rsidRDefault="008C5B68">
      <w:pPr>
        <w:pStyle w:val="a3"/>
      </w:pPr>
      <w:r>
        <w:rPr>
          <w:noProof/>
        </w:rPr>
        <w:drawing>
          <wp:inline distT="0" distB="0" distL="0" distR="0">
            <wp:extent cx="6257925" cy="3514725"/>
            <wp:effectExtent l="19050" t="0" r="9525" b="0"/>
            <wp:docPr id="271" name="Рисунок 271" descr="Пример распределения уровней в BitB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Пример распределения уровней в BitBake"/>
                    <pic:cNvPicPr>
                      <a:picLocks noChangeAspect="1" noChangeArrowheads="1"/>
                    </pic:cNvPicPr>
                  </pic:nvPicPr>
                  <pic:blipFill>
                    <a:blip r:link="rId303" cstate="print"/>
                    <a:srcRect/>
                    <a:stretch>
                      <a:fillRect/>
                    </a:stretch>
                  </pic:blipFill>
                  <pic:spPr bwMode="auto">
                    <a:xfrm>
                      <a:off x="0" y="0"/>
                      <a:ext cx="6257925" cy="3514725"/>
                    </a:xfrm>
                    <a:prstGeom prst="rect">
                      <a:avLst/>
                    </a:prstGeom>
                    <a:noFill/>
                    <a:ln w="9525">
                      <a:noFill/>
                      <a:miter lim="800000"/>
                      <a:headEnd/>
                      <a:tailEnd/>
                    </a:ln>
                  </pic:spPr>
                </pic:pic>
              </a:graphicData>
            </a:graphic>
          </wp:inline>
        </w:drawing>
      </w:r>
      <w:r>
        <w:br/>
        <w:t xml:space="preserve">Рисунок 23.2: Пример распределения уровней в BitBake </w:t>
      </w:r>
    </w:p>
    <w:p w:rsidR="000D3827" w:rsidRDefault="008C5B68">
      <w:pPr>
        <w:pStyle w:val="a3"/>
      </w:pPr>
      <w:r>
        <w:t xml:space="preserve">Ниже приведено содержание файла </w:t>
      </w:r>
      <w:r>
        <w:rPr>
          <w:rStyle w:val="HTML"/>
        </w:rPr>
        <w:t>layer.conf</w:t>
      </w:r>
      <w:r>
        <w:t xml:space="preserve"> из состава </w:t>
      </w:r>
      <w:r>
        <w:rPr>
          <w:rStyle w:val="HTML"/>
        </w:rPr>
        <w:t>meta-baryon</w:t>
      </w:r>
      <w:r>
        <w:t xml:space="preserve">: </w:t>
      </w:r>
    </w:p>
    <w:p w:rsidR="000D3827" w:rsidRDefault="000D3827">
      <w:pPr>
        <w:pStyle w:val="HTML0"/>
      </w:pPr>
    </w:p>
    <w:p w:rsidR="000D3827" w:rsidRPr="00D80123" w:rsidRDefault="008C5B68">
      <w:pPr>
        <w:pStyle w:val="HTML0"/>
        <w:rPr>
          <w:lang w:val="en-US"/>
        </w:rPr>
      </w:pPr>
      <w:r w:rsidRPr="00D80123">
        <w:rPr>
          <w:lang w:val="en-US"/>
        </w:rPr>
        <w:t xml:space="preserve"># </w:t>
      </w:r>
      <w:r>
        <w:t>Файл</w:t>
      </w:r>
      <w:r w:rsidRPr="00D80123">
        <w:rPr>
          <w:lang w:val="en-US"/>
        </w:rPr>
        <w:t xml:space="preserve"> </w:t>
      </w:r>
      <w:r>
        <w:t>конфигурации</w:t>
      </w:r>
      <w:r w:rsidRPr="00D80123">
        <w:rPr>
          <w:lang w:val="en-US"/>
        </w:rPr>
        <w:t xml:space="preserve"> </w:t>
      </w:r>
      <w:r>
        <w:t>уровня</w:t>
      </w:r>
      <w:r w:rsidRPr="00D80123">
        <w:rPr>
          <w:lang w:val="en-US"/>
        </w:rPr>
        <w:t xml:space="preserve"> meta-baryon</w:t>
      </w:r>
    </w:p>
    <w:p w:rsidR="000D3827" w:rsidRPr="00D80123" w:rsidRDefault="008C5B68">
      <w:pPr>
        <w:pStyle w:val="HTML0"/>
        <w:rPr>
          <w:lang w:val="en-US"/>
        </w:rPr>
      </w:pPr>
      <w:r w:rsidRPr="00D80123">
        <w:rPr>
          <w:lang w:val="en-US"/>
        </w:rPr>
        <w:t># Copyright 2011 Intel Corporation</w:t>
      </w:r>
    </w:p>
    <w:p w:rsidR="000D3827" w:rsidRDefault="008C5B68">
      <w:pPr>
        <w:pStyle w:val="HTML0"/>
      </w:pPr>
      <w:r>
        <w:lastRenderedPageBreak/>
        <w:t># Известна директория конфигурации, объединим путь к ней со значением переменной BBPATH для предпочтительного использования наших версий</w:t>
      </w:r>
    </w:p>
    <w:p w:rsidR="000D3827" w:rsidRDefault="008C5B68">
      <w:pPr>
        <w:pStyle w:val="HTML0"/>
      </w:pPr>
      <w:r>
        <w:t>BBPATH := "${LAYERDIR}:${BBPATH}"</w:t>
      </w:r>
    </w:p>
    <w:p w:rsidR="000D3827" w:rsidRDefault="000D3827">
      <w:pPr>
        <w:pStyle w:val="HTML0"/>
      </w:pPr>
    </w:p>
    <w:p w:rsidR="000D3827" w:rsidRDefault="008C5B68">
      <w:pPr>
        <w:pStyle w:val="HTML0"/>
      </w:pPr>
      <w:r>
        <w:t># Известны директории рецептов recipes-*, добавим пути к ним к значению переменной BBFILES</w:t>
      </w:r>
    </w:p>
    <w:p w:rsidR="000D3827" w:rsidRPr="00D80123" w:rsidRDefault="008C5B68">
      <w:pPr>
        <w:pStyle w:val="HTML0"/>
        <w:rPr>
          <w:lang w:val="en-US"/>
        </w:rPr>
      </w:pPr>
      <w:r w:rsidRPr="00D80123">
        <w:rPr>
          <w:lang w:val="en-US"/>
        </w:rPr>
        <w:t>BBFILES := "${BBFILES} ${LAYERDIR}/recipes-*/*/*.bb ${LAYERDIR}/recipes-*/*/*.bbappend"</w:t>
      </w:r>
    </w:p>
    <w:p w:rsidR="000D3827" w:rsidRPr="00D80123" w:rsidRDefault="000D3827">
      <w:pPr>
        <w:pStyle w:val="HTML0"/>
        <w:rPr>
          <w:lang w:val="en-US"/>
        </w:rPr>
      </w:pPr>
    </w:p>
    <w:p w:rsidR="000D3827" w:rsidRPr="00D80123" w:rsidRDefault="008C5B68">
      <w:pPr>
        <w:pStyle w:val="HTML0"/>
        <w:rPr>
          <w:lang w:val="en-US"/>
        </w:rPr>
      </w:pPr>
      <w:r w:rsidRPr="00D80123">
        <w:rPr>
          <w:lang w:val="en-US"/>
        </w:rPr>
        <w:t>BBFILE_COLLECTIONS += "meta-baryon"</w:t>
      </w:r>
    </w:p>
    <w:p w:rsidR="000D3827" w:rsidRPr="00D80123" w:rsidRDefault="008C5B68">
      <w:pPr>
        <w:pStyle w:val="HTML0"/>
        <w:rPr>
          <w:lang w:val="en-US"/>
        </w:rPr>
      </w:pPr>
      <w:r w:rsidRPr="00D80123">
        <w:rPr>
          <w:lang w:val="en-US"/>
        </w:rPr>
        <w:t>BBFILE_PATTERN_meta-baryon := "^${LAYERDIR}/"</w:t>
      </w:r>
    </w:p>
    <w:p w:rsidR="000D3827" w:rsidRDefault="008C5B68">
      <w:pPr>
        <w:pStyle w:val="HTML0"/>
      </w:pPr>
      <w:r>
        <w:t>BBFILE_PRIORITY_meta-baryon = "7"</w:t>
      </w:r>
    </w:p>
    <w:p w:rsidR="000D3827" w:rsidRDefault="008C5B68">
      <w:pPr>
        <w:pStyle w:val="a3"/>
      </w:pPr>
      <w:r>
        <w:t>Все файлы конфигурации BitBake вносят вклад в процесс генерации хранилища данных BitBake, которое используется в процессе создания очереди выполнения задач. При начале сборки испол</w:t>
      </w:r>
      <w:r>
        <w:t>ь</w:t>
      </w:r>
      <w:r>
        <w:t xml:space="preserve">зуется класс BitBake с названием </w:t>
      </w:r>
      <w:r>
        <w:rPr>
          <w:rStyle w:val="HTML"/>
        </w:rPr>
        <w:t>BBCooker</w:t>
      </w:r>
      <w:r>
        <w:t>. Этот класс управляет выполнением задачи сборки п</w:t>
      </w:r>
      <w:r>
        <w:t>у</w:t>
      </w:r>
      <w:r>
        <w:t>тем выполнения действий (</w:t>
      </w:r>
      <w:r>
        <w:rPr>
          <w:i/>
          <w:iCs/>
        </w:rPr>
        <w:t>baking</w:t>
      </w:r>
      <w:r>
        <w:t>) в соответствии с рецептами (</w:t>
      </w:r>
      <w:r>
        <w:rPr>
          <w:i/>
          <w:iCs/>
        </w:rPr>
        <w:t>recipes</w:t>
      </w:r>
      <w:r>
        <w:t>). Одной из первых задач, выполняемой классом, является попытка загрузки и разбора данных конфигурации. Для информ</w:t>
      </w:r>
      <w:r>
        <w:t>и</w:t>
      </w:r>
      <w:r>
        <w:t xml:space="preserve">рования системы сборки о том, где она должна искать эти данные конфигурации (и в свою очередь о том, где искать метаданные рецептов), вызывается метод класса </w:t>
      </w:r>
      <w:r>
        <w:rPr>
          <w:rStyle w:val="HTML"/>
        </w:rPr>
        <w:t>parseConfigurationFiles</w:t>
      </w:r>
      <w:r>
        <w:t xml:space="preserve">. При наличии нескольких исключений, первым конфигурационным файлом, который разыскивается рассматриваемым классом, является файл </w:t>
      </w:r>
      <w:r>
        <w:rPr>
          <w:rStyle w:val="HTML"/>
        </w:rPr>
        <w:t>bblayers.conf</w:t>
      </w:r>
      <w:r>
        <w:t xml:space="preserve">. После того, как заканчивается разбор данного файла, BitBake производит разбор файлов </w:t>
      </w:r>
      <w:r>
        <w:rPr>
          <w:rStyle w:val="HTML"/>
        </w:rPr>
        <w:t>layer.conf</w:t>
      </w:r>
      <w:r>
        <w:t xml:space="preserve"> для каждого из уровней. </w:t>
      </w:r>
    </w:p>
    <w:p w:rsidR="000D3827" w:rsidRDefault="008C5B68">
      <w:pPr>
        <w:pStyle w:val="a3"/>
      </w:pPr>
      <w:r>
        <w:t xml:space="preserve">После окончания разбора файлов конфигурации уровней метод </w:t>
      </w:r>
      <w:r>
        <w:rPr>
          <w:rStyle w:val="HTML"/>
        </w:rPr>
        <w:t>parseConfigurationFiles</w:t>
      </w:r>
      <w:r>
        <w:t xml:space="preserve"> разб</w:t>
      </w:r>
      <w:r>
        <w:t>и</w:t>
      </w:r>
      <w:r>
        <w:t xml:space="preserve">рает файл </w:t>
      </w:r>
      <w:r>
        <w:rPr>
          <w:rStyle w:val="HTML"/>
        </w:rPr>
        <w:t>bitbake.conf</w:t>
      </w:r>
      <w:r>
        <w:t>, главной задачей которого является установка глобальных переменных времени сборки, таких, как переменные, отвечающие за структуру имен директорий для разли</w:t>
      </w:r>
      <w:r>
        <w:t>ч</w:t>
      </w:r>
      <w:r>
        <w:t>ных директорий корневой файловой системы (</w:t>
      </w:r>
      <w:r>
        <w:rPr>
          <w:rStyle w:val="HTML"/>
        </w:rPr>
        <w:t>rootfs</w:t>
      </w:r>
      <w:r>
        <w:t>), а также переменные с начальным значен</w:t>
      </w:r>
      <w:r>
        <w:t>и</w:t>
      </w:r>
      <w:r>
        <w:t xml:space="preserve">ем </w:t>
      </w:r>
      <w:r>
        <w:rPr>
          <w:rStyle w:val="HTML"/>
        </w:rPr>
        <w:t>LDFLAGS</w:t>
      </w:r>
      <w:r>
        <w:t xml:space="preserve"> для использования во время компиляции. Большинство конечных пользователей ник</w:t>
      </w:r>
      <w:r>
        <w:t>о</w:t>
      </w:r>
      <w:r>
        <w:t>гда не прибегнет к манипуляциям с этим файлом, так как практически все необходимые параме</w:t>
      </w:r>
      <w:r>
        <w:t>т</w:t>
      </w:r>
      <w:r>
        <w:t>ры, которые может быть необходимо изменить, будут находиться в рамках контекста рецепта сборки вместо файла для всей системы сборки или могут быть переопределены с помощью конф</w:t>
      </w:r>
      <w:r>
        <w:t>и</w:t>
      </w:r>
      <w:r>
        <w:t xml:space="preserve">гурационного файла, такого, как </w:t>
      </w:r>
      <w:r>
        <w:rPr>
          <w:rStyle w:val="HTML"/>
        </w:rPr>
        <w:t>local.conf</w:t>
      </w:r>
      <w:r>
        <w:t xml:space="preserve">. </w:t>
      </w:r>
    </w:p>
    <w:p w:rsidR="000D3827" w:rsidRDefault="008C5B68">
      <w:pPr>
        <w:pStyle w:val="a3"/>
      </w:pPr>
      <w:r>
        <w:t>Как только этот файл разобран, BitBake также подключает конфигурационные файлы, которые о</w:t>
      </w:r>
      <w:r>
        <w:t>т</w:t>
      </w:r>
      <w:r>
        <w:t xml:space="preserve">носятся к каждому из уровней, заданных переменной </w:t>
      </w:r>
      <w:r>
        <w:rPr>
          <w:rStyle w:val="HTML"/>
        </w:rPr>
        <w:t>BBLAYERS</w:t>
      </w:r>
      <w:r>
        <w:t xml:space="preserve">, и добавляет найденные в этих файлах переменные в свое хранилище данных. </w:t>
      </w:r>
    </w:p>
    <w:p w:rsidR="000D3827" w:rsidRDefault="008C5B68">
      <w:pPr>
        <w:pStyle w:val="a3"/>
      </w:pPr>
      <w:r>
        <w:t xml:space="preserve">Ниже приведен фрагмент файла </w:t>
      </w:r>
      <w:r>
        <w:rPr>
          <w:rStyle w:val="HTML"/>
        </w:rPr>
        <w:t>bitbake.conf</w:t>
      </w:r>
      <w:r>
        <w:t>, иллюстрирующий подключенные файлы конфиг</w:t>
      </w:r>
      <w:r>
        <w:t>у</w:t>
      </w:r>
      <w:r>
        <w:t xml:space="preserve">рации: </w:t>
      </w:r>
    </w:p>
    <w:p w:rsidR="000D3827" w:rsidRDefault="000D3827">
      <w:pPr>
        <w:pStyle w:val="HTML0"/>
      </w:pPr>
    </w:p>
    <w:p w:rsidR="000D3827" w:rsidRPr="00D80123" w:rsidRDefault="008C5B68">
      <w:pPr>
        <w:pStyle w:val="HTML0"/>
        <w:rPr>
          <w:lang w:val="en-US"/>
        </w:rPr>
      </w:pPr>
      <w:r w:rsidRPr="00D80123">
        <w:rPr>
          <w:lang w:val="en-US"/>
        </w:rPr>
        <w:t>include conf/site.conf</w:t>
      </w:r>
    </w:p>
    <w:p w:rsidR="000D3827" w:rsidRPr="00D80123" w:rsidRDefault="008C5B68">
      <w:pPr>
        <w:pStyle w:val="HTML0"/>
        <w:rPr>
          <w:lang w:val="en-US"/>
        </w:rPr>
      </w:pPr>
      <w:r w:rsidRPr="00D80123">
        <w:rPr>
          <w:lang w:val="en-US"/>
        </w:rPr>
        <w:t>include conf/auto.conf</w:t>
      </w:r>
    </w:p>
    <w:p w:rsidR="000D3827" w:rsidRPr="00D80123" w:rsidRDefault="008C5B68">
      <w:pPr>
        <w:pStyle w:val="HTML0"/>
        <w:rPr>
          <w:lang w:val="en-US"/>
        </w:rPr>
      </w:pPr>
      <w:r w:rsidRPr="00D80123">
        <w:rPr>
          <w:lang w:val="en-US"/>
        </w:rPr>
        <w:t>include conf/local.conf</w:t>
      </w:r>
    </w:p>
    <w:p w:rsidR="000D3827" w:rsidRPr="00D80123" w:rsidRDefault="008C5B68">
      <w:pPr>
        <w:pStyle w:val="HTML0"/>
        <w:rPr>
          <w:lang w:val="en-US"/>
        </w:rPr>
      </w:pPr>
      <w:r w:rsidRPr="00D80123">
        <w:rPr>
          <w:lang w:val="en-US"/>
        </w:rPr>
        <w:t>include conf/build/${BUILD_SYS}.conf</w:t>
      </w:r>
    </w:p>
    <w:p w:rsidR="000D3827" w:rsidRPr="00D80123" w:rsidRDefault="008C5B68">
      <w:pPr>
        <w:pStyle w:val="HTML0"/>
        <w:rPr>
          <w:lang w:val="en-US"/>
        </w:rPr>
      </w:pPr>
      <w:r w:rsidRPr="00D80123">
        <w:rPr>
          <w:lang w:val="en-US"/>
        </w:rPr>
        <w:t>include conf/target/${TARGET_SYS}.conf</w:t>
      </w:r>
    </w:p>
    <w:p w:rsidR="000D3827" w:rsidRPr="00D80123" w:rsidRDefault="008C5B68">
      <w:pPr>
        <w:pStyle w:val="HTML0"/>
        <w:rPr>
          <w:lang w:val="en-US"/>
        </w:rPr>
      </w:pPr>
      <w:r w:rsidRPr="00D80123">
        <w:rPr>
          <w:lang w:val="en-US"/>
        </w:rPr>
        <w:t>include conf/machine/${MACHINE}.conf</w:t>
      </w:r>
    </w:p>
    <w:p w:rsidR="000D3827" w:rsidRPr="00D80123" w:rsidRDefault="008C5B68">
      <w:pPr>
        <w:pStyle w:val="a3"/>
        <w:rPr>
          <w:lang w:val="en-US"/>
        </w:rPr>
      </w:pPr>
      <w:r>
        <w:t>Пример</w:t>
      </w:r>
      <w:r w:rsidRPr="00D80123">
        <w:rPr>
          <w:lang w:val="en-US"/>
        </w:rPr>
        <w:t xml:space="preserve"> </w:t>
      </w:r>
      <w:r>
        <w:t>рецепта</w:t>
      </w:r>
      <w:r w:rsidRPr="00D80123">
        <w:rPr>
          <w:lang w:val="en-US"/>
        </w:rPr>
        <w:t xml:space="preserve"> BitBake </w:t>
      </w:r>
      <w:r>
        <w:t>для</w:t>
      </w:r>
      <w:r w:rsidRPr="00D80123">
        <w:rPr>
          <w:lang w:val="en-US"/>
        </w:rPr>
        <w:t xml:space="preserve"> </w:t>
      </w:r>
      <w:r>
        <w:t>утилиты</w:t>
      </w:r>
      <w:r w:rsidRPr="00D80123">
        <w:rPr>
          <w:lang w:val="en-US"/>
        </w:rPr>
        <w:t xml:space="preserve"> </w:t>
      </w:r>
      <w:r w:rsidRPr="00D80123">
        <w:rPr>
          <w:rStyle w:val="HTML"/>
          <w:lang w:val="en-US"/>
        </w:rPr>
        <w:t>grep</w:t>
      </w:r>
      <w:r w:rsidRPr="00D80123">
        <w:rPr>
          <w:lang w:val="en-US"/>
        </w:rPr>
        <w:t xml:space="preserve">: </w:t>
      </w:r>
    </w:p>
    <w:p w:rsidR="000D3827" w:rsidRDefault="000508E3">
      <w:pPr>
        <w:rPr>
          <w:rFonts w:eastAsia="Times New Roman"/>
        </w:rPr>
      </w:pPr>
      <w:r>
        <w:rPr>
          <w:rFonts w:eastAsia="Times New Roman"/>
        </w:rPr>
        <w:lastRenderedPageBreak/>
        <w:object w:dxaOrig="1440" w:dyaOrig="1440">
          <v:shape id="_x0000_i1059" type="#_x0000_t75" style="width:211.5pt;height:123.75pt" o:ole="">
            <v:imagedata r:id="rId304" o:title=""/>
          </v:shape>
          <w:control r:id="rId305" w:name="DefaultOcxName6" w:shapeid="_x0000_i1059"/>
        </w:object>
      </w:r>
    </w:p>
    <w:p w:rsidR="000D3827" w:rsidRDefault="008C5B68">
      <w:pPr>
        <w:pStyle w:val="2"/>
        <w:rPr>
          <w:rFonts w:eastAsia="Times New Roman"/>
        </w:rPr>
      </w:pPr>
      <w:bookmarkStart w:id="296" w:name="_Toc441583377"/>
      <w:r>
        <w:rPr>
          <w:rFonts w:eastAsia="Times New Roman"/>
        </w:rPr>
        <w:t>23.2. Архитектура BitBake</w:t>
      </w:r>
      <w:bookmarkEnd w:id="296"/>
    </w:p>
    <w:p w:rsidR="000D3827" w:rsidRDefault="008C5B68">
      <w:pPr>
        <w:pStyle w:val="a3"/>
      </w:pPr>
      <w:r>
        <w:t>Перед тем, как мы перейдем к подробному рассмотрению части архитектурных решений, прим</w:t>
      </w:r>
      <w:r>
        <w:t>е</w:t>
      </w:r>
      <w:r>
        <w:t>ненных в системе BitBake, полезно будет понять то, как BitBake собственно работает. Для того, чтобы в полной мере оценить прогресс развития системы BitBake, мы рассмотрим ее начальную версию, BitBake 1.0. В рамках этого первого релиза BitBake цепочка зависимостей для сборки формировалась на основе зависимостей рецептов. В случае какой-либо ошибки в процессе сборки образа, система BitBake должна была перейти к выполнению следующей задачи и позднее повт</w:t>
      </w:r>
      <w:r>
        <w:t>о</w:t>
      </w:r>
      <w:r>
        <w:t>рить ранее неудачную попытку сборки программного компонента. Очевидно, это означало то, что сборка занимала слишком много времени. Другая особенность работы системы BitBake заключ</w:t>
      </w:r>
      <w:r>
        <w:t>а</w:t>
      </w:r>
      <w:r>
        <w:t>лась в том, что каждая из переменных, используемых рецептами, хранилась в одном очень бол</w:t>
      </w:r>
      <w:r>
        <w:t>ь</w:t>
      </w:r>
      <w:r>
        <w:t>шом словаре. Учитывая количество рецептов, а также количество переменных и задач, необход</w:t>
      </w:r>
      <w:r>
        <w:t>и</w:t>
      </w:r>
      <w:r>
        <w:t>мых для завершения сборки образа, можно сделать вывод, что система BitBake 1.0 требовала большого объема памяти для работы. В то время, когда оперативная память была достаточно д</w:t>
      </w:r>
      <w:r>
        <w:t>о</w:t>
      </w:r>
      <w:r>
        <w:t>рогой и системы работали с меньшим ее объемом, сборки могли заканчиваться неудачами. Ситу</w:t>
      </w:r>
      <w:r>
        <w:t>а</w:t>
      </w:r>
      <w:r>
        <w:t>ция с исчерпанием оперативной памяти (и записью данных в раздел подкачки!) была неприемлема для системы, так как процесс сборки является длительным. В своем первозданном виде система хотя и выполняла поставленные перед ней задачи (иногда), но делала это очень медленно, потре</w:t>
      </w:r>
      <w:r>
        <w:t>б</w:t>
      </w:r>
      <w:r>
        <w:t xml:space="preserve">ляя чрезмерно большие количества ресурсов. Хуже того, в рамках версии 1.0 системы BitBake не было представлено концепции долговременного кэша данных или разделения данных состояния, а также не было возможности осуществлять инкрементальные сборки, поэтому в случае неудачи при сборке приходилось повторять ее с самого начала. </w:t>
      </w:r>
    </w:p>
    <w:p w:rsidR="000D3827" w:rsidRDefault="008C5B68">
      <w:pPr>
        <w:pStyle w:val="a3"/>
      </w:pPr>
      <w:r>
        <w:t>Краткий обзор различий между актуальной версией 1.13.3 системы BitBake, используемой в ра</w:t>
      </w:r>
      <w:r>
        <w:t>м</w:t>
      </w:r>
      <w:r>
        <w:t>ках системы сборки Poky "edison" и версией 1.0 указывает на появление реализации клиент-серверной архитектуры BitBake, долговременного кэша данных, хранилища данных, а также пр</w:t>
      </w:r>
      <w:r>
        <w:t>и</w:t>
      </w:r>
      <w:r>
        <w:t>менение оптимизации путем использования техники копирования при записи данных в хранил</w:t>
      </w:r>
      <w:r>
        <w:t>и</w:t>
      </w:r>
      <w:r>
        <w:t>ще, реализации системы разделения данных состояния и значительных улучшений в алгоритмах формирования цепочек зависимостей для задач и пакетов. Данный эволюционный процесс привел к повышению стабильности, производительности и динамичности функционирования системы. Большая часть этих функций была продиктована необходимостью выполнения более быстрых и надежных процессов сборок с затратами меньшего количества ресурсов. Тремя усовершенствов</w:t>
      </w:r>
      <w:r>
        <w:t>а</w:t>
      </w:r>
      <w:r>
        <w:t xml:space="preserve">ниями системы BitBake, которые мы будем рассматривать, являются: реализация клиент-серверной архитектуры, оптимизации хранилища данных BitBake и работа по улучшению методов формирования цепочек зависимостей для сборок и задач в рамках BitBake. </w:t>
      </w:r>
    </w:p>
    <w:p w:rsidR="000D3827" w:rsidRDefault="008C5B68">
      <w:pPr>
        <w:pStyle w:val="3"/>
        <w:rPr>
          <w:rFonts w:eastAsia="Times New Roman"/>
        </w:rPr>
      </w:pPr>
      <w:bookmarkStart w:id="297" w:name="_Toc441583378"/>
      <w:r>
        <w:rPr>
          <w:rFonts w:eastAsia="Times New Roman"/>
        </w:rPr>
        <w:t>Механизм межпроцессного взаимодействия системы BitBake</w:t>
      </w:r>
      <w:bookmarkEnd w:id="297"/>
    </w:p>
    <w:p w:rsidR="000D3827" w:rsidRDefault="008C5B68">
      <w:pPr>
        <w:pStyle w:val="a3"/>
      </w:pPr>
      <w:r>
        <w:t>Так как мы уже достаточно хорошо знакомы с тем, как система сборки Poky использует файлы конфигурации, рецепты и уровни для создания образов встраиваемых систем, мы подготовлены к тому, чтобы взглянуть под капот системы BitBake и изучить метод объединения этих компоне</w:t>
      </w:r>
      <w:r>
        <w:t>н</w:t>
      </w:r>
      <w:r>
        <w:t xml:space="preserve">тов. Начиная с основного исполняемого файла системы BitBake, </w:t>
      </w:r>
      <w:r>
        <w:rPr>
          <w:rStyle w:val="HTML"/>
        </w:rPr>
        <w:t>bitbake/bin/bake</w:t>
      </w:r>
      <w:r>
        <w:t>, мы можем приступить к рассмотрению процесса, выполняемого BitBake для настройки необходимой для н</w:t>
      </w:r>
      <w:r>
        <w:t>а</w:t>
      </w:r>
      <w:r>
        <w:t>чала сборки инфраструктуры. Первым интересующим нас элементом является механизм межпр</w:t>
      </w:r>
      <w:r>
        <w:t>о</w:t>
      </w:r>
      <w:r>
        <w:lastRenderedPageBreak/>
        <w:t>цессного взаимодействия (Interparocess Communications - IPC) из состава BitBake. Изначально в рамках BitBake не было представлено концепции клиент-серверного взаимодействия. Эти фун</w:t>
      </w:r>
      <w:r>
        <w:t>к</w:t>
      </w:r>
      <w:r>
        <w:t xml:space="preserve">ции были добавлены в BitBake спустя некоторое время для запуска множества процессов в рамках сборки, так как изначально система была однопоточной, а также для добавления альтернативных пользовательских возможностей. </w:t>
      </w:r>
    </w:p>
    <w:p w:rsidR="000D3827" w:rsidRDefault="008C5B68">
      <w:pPr>
        <w:pStyle w:val="a3"/>
      </w:pPr>
      <w:r>
        <w:rPr>
          <w:noProof/>
        </w:rPr>
        <w:drawing>
          <wp:inline distT="0" distB="0" distL="0" distR="0">
            <wp:extent cx="6772347" cy="7038975"/>
            <wp:effectExtent l="19050" t="0" r="9453" b="0"/>
            <wp:docPr id="273" name="Рисунок 273" descr="Обзор механизма межпроцессного взаимодействия системы BitB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Обзор механизма межпроцессного взаимодействия системы BitBake"/>
                    <pic:cNvPicPr>
                      <a:picLocks noChangeAspect="1" noChangeArrowheads="1"/>
                    </pic:cNvPicPr>
                  </pic:nvPicPr>
                  <pic:blipFill>
                    <a:blip r:link="rId306" cstate="print"/>
                    <a:srcRect/>
                    <a:stretch>
                      <a:fillRect/>
                    </a:stretch>
                  </pic:blipFill>
                  <pic:spPr bwMode="auto">
                    <a:xfrm>
                      <a:off x="0" y="0"/>
                      <a:ext cx="6772347" cy="7038975"/>
                    </a:xfrm>
                    <a:prstGeom prst="rect">
                      <a:avLst/>
                    </a:prstGeom>
                    <a:noFill/>
                    <a:ln w="9525">
                      <a:noFill/>
                      <a:miter lim="800000"/>
                      <a:headEnd/>
                      <a:tailEnd/>
                    </a:ln>
                  </pic:spPr>
                </pic:pic>
              </a:graphicData>
            </a:graphic>
          </wp:inline>
        </w:drawing>
      </w:r>
      <w:r>
        <w:br/>
        <w:t xml:space="preserve">Рисунок 23.3: Обзор механизма межпроцессного взаимодействия системы BitBake </w:t>
      </w:r>
    </w:p>
    <w:p w:rsidR="000D3827" w:rsidRDefault="008C5B68">
      <w:pPr>
        <w:pStyle w:val="a3"/>
      </w:pPr>
      <w:r>
        <w:t>Все сборки, выполняемые с помощью системы Poky, начинаются с создания экземпляра пользов</w:t>
      </w:r>
      <w:r>
        <w:t>а</w:t>
      </w:r>
      <w:r>
        <w:t>тельского интерфейса. Пользовательский интерфейс предоставляет механизмы для записи данных событий, состояния и прогресса сборки наряду с механизмами приема событий выполнения задач сборки посредством модуля событий BitBake. Используемым по умолчанию пользовательским и</w:t>
      </w:r>
      <w:r>
        <w:t>н</w:t>
      </w:r>
      <w:r>
        <w:t>терфейсом является интерфейс knotty, представляющий собой интерфейс командной строки си</w:t>
      </w:r>
      <w:r>
        <w:t>с</w:t>
      </w:r>
      <w:r>
        <w:lastRenderedPageBreak/>
        <w:t>темы BitBake. Он назван knotty или "(no)tty" из-за того, что работает как с tty-устройствами, так и с файлами, являясь одним из нескольких поддерживаемых интерфейсов. Одним из дополнител</w:t>
      </w:r>
      <w:r>
        <w:t>ь</w:t>
      </w:r>
      <w:r>
        <w:t>ных пользовательских интерфейсов является интерфейс Hob. Hob является графическим инте</w:t>
      </w:r>
      <w:r>
        <w:t>р</w:t>
      </w:r>
      <w:r>
        <w:t>фейсом для BitBake, напоминающим "BitBake commander". В дополнение к стандартным функц</w:t>
      </w:r>
      <w:r>
        <w:t>и</w:t>
      </w:r>
      <w:r>
        <w:t>ям, которые вы можете обнаружить в пользовательском интерфейсе интерфейсе knotty, Hob (ра</w:t>
      </w:r>
      <w:r>
        <w:t>з</w:t>
      </w:r>
      <w:r>
        <w:t xml:space="preserve">работанный Joshua Lock) предоставляет возможность модификации конфигурационных файлов, добавления дополнительных уровней и пакетов, а также полномасштабного изменения параметров процесса сборки. </w:t>
      </w:r>
    </w:p>
    <w:p w:rsidR="000D3827" w:rsidRDefault="008C5B68">
      <w:pPr>
        <w:pStyle w:val="a3"/>
      </w:pPr>
      <w:r>
        <w:t>Пользовательские интерфейсы системы BitBake имеют возможность отправлять команды сл</w:t>
      </w:r>
      <w:r>
        <w:t>е</w:t>
      </w:r>
      <w:r>
        <w:t>дующему подключенному приложением BitBake модулю, реализующему функции сервера BitBake. Как и в случае с пользовательскими интерфейсами, BitBake также поддерживает множ</w:t>
      </w:r>
      <w:r>
        <w:t>е</w:t>
      </w:r>
      <w:r>
        <w:t xml:space="preserve">ство различных типов серверов, таких, как XMLRPC. Стандартным сервером, который использует большинство пользователей при запуске системы BitBake с интерфейсом knotty, является сервер процесса BitBake. После запуска сервера приложение BitBake подключает модуль сборки. </w:t>
      </w:r>
    </w:p>
    <w:p w:rsidR="000D3827" w:rsidRDefault="008C5B68">
      <w:pPr>
        <w:pStyle w:val="a3"/>
      </w:pPr>
      <w:r>
        <w:t>Модуль сборки является основной частью BitBake, с помощью которой вызывается большая часть наиболее интересных процессов в ходе сборки с использованием системы Poky. Модуль сборки управляет разбором метаданных, инициирует генерацию деревьев зависимостей и задач, а также непосредственно управляет процессом сборки. Одной из функций архитектуры серверной части BitBake является предоставление различных возможностей раскрытия командного API для оп</w:t>
      </w:r>
      <w:r>
        <w:t>о</w:t>
      </w:r>
      <w:r>
        <w:t xml:space="preserve">средованного доступа к нему со стороны пользовательского интерфейса. Модуль команд является рабочим элементом системы BitBake, осуществляющим запуск команд сборки и генерирующим события, которые передаются пользовательскому интерфейсу, минуя обработчик событий BitBake. В тот момент, когда приложение BitBake подключает модуль сборки, он инициализирует хранилище данных BitBake, после чего начинает разбор всех конфигурационных файлов системы сборки Poky. После этого модуль создает объект текущей очереди и начинает сборку. </w:t>
      </w:r>
    </w:p>
    <w:p w:rsidR="000D3827" w:rsidRDefault="008C5B68">
      <w:pPr>
        <w:pStyle w:val="3"/>
        <w:rPr>
          <w:rFonts w:eastAsia="Times New Roman"/>
        </w:rPr>
      </w:pPr>
      <w:bookmarkStart w:id="298" w:name="_Toc441583379"/>
      <w:r>
        <w:rPr>
          <w:rFonts w:eastAsia="Times New Roman"/>
        </w:rPr>
        <w:t>Хранилище данных DataSmart системы BitBake с возможностью копирования при записи</w:t>
      </w:r>
      <w:bookmarkEnd w:id="298"/>
    </w:p>
    <w:p w:rsidR="000D3827" w:rsidRDefault="008C5B68">
      <w:pPr>
        <w:pStyle w:val="a3"/>
      </w:pPr>
      <w:r>
        <w:t>В версии 1.0 системы BitBake переменные после извлечения из файлов помещались в один очень большой словарь в ходе инициализации класса данных. Как было сказано ранее, это приводило к проблемам, так как при работе с очень большими словарями языка Python операции записи и до</w:t>
      </w:r>
      <w:r>
        <w:t>с</w:t>
      </w:r>
      <w:r>
        <w:t>тупа к элементам осуществляются достаточно медленно и если на сборочной машине в процессе сборки закончится физическая память, будет использоваться раздел подкачки. Хотя такой сцен</w:t>
      </w:r>
      <w:r>
        <w:t>а</w:t>
      </w:r>
      <w:r>
        <w:t xml:space="preserve">рий и маловероятен для большинства систем в конце 2011 года, во время создания проекта OpenEmbedded и системы BitBake среднестатистические характеристики компьютеров обычно включали в себя объем оперативной памяти меньше одного или двух гигабайт. </w:t>
      </w:r>
    </w:p>
    <w:p w:rsidR="000D3827" w:rsidRDefault="008C5B68">
      <w:pPr>
        <w:pStyle w:val="a3"/>
      </w:pPr>
      <w:r>
        <w:t>Эта особенность являлась одним из слабых мест ранних версий системы BitBake. Двумя основн</w:t>
      </w:r>
      <w:r>
        <w:t>ы</w:t>
      </w:r>
      <w:r>
        <w:t>ми недостатками, которые требовали исправления для повышения производительности, являлись: во-первых, отсутствие возможности предварительного создания цепочки зависимостей сборки; во-вторых, необходимость сокращения объема данных, хранящихся в памяти. Большая часть хран</w:t>
      </w:r>
      <w:r>
        <w:t>я</w:t>
      </w:r>
      <w:r>
        <w:t>щихся данных рецептов не изменялась от рецепта к рецепту; например, при наличии значений п</w:t>
      </w:r>
      <w:r>
        <w:t>е</w:t>
      </w:r>
      <w:r>
        <w:t xml:space="preserve">ременных </w:t>
      </w:r>
      <w:r>
        <w:rPr>
          <w:rStyle w:val="HTML"/>
        </w:rPr>
        <w:t>TMPDIR</w:t>
      </w:r>
      <w:r>
        <w:t xml:space="preserve">, </w:t>
      </w:r>
      <w:r>
        <w:rPr>
          <w:rStyle w:val="HTML"/>
        </w:rPr>
        <w:t>BB_NUMBER_THREADS</w:t>
      </w:r>
      <w:r>
        <w:t xml:space="preserve"> и других глобальных переменных BitBake хранение в пам</w:t>
      </w:r>
      <w:r>
        <w:t>я</w:t>
      </w:r>
      <w:r>
        <w:t>ти всех данных окружения для каждого из рецептов являлось неэффективным. Решением пробл</w:t>
      </w:r>
      <w:r>
        <w:t>е</w:t>
      </w:r>
      <w:r>
        <w:t>мы оказался разработанный Tom Ansell словарь с поддержкой метода копирования при записи, который "злоупотреблял классами для того, чтобы быть замечательным и быстрым". Модуль с реализацией метода копирования при записи системы BitBake является одновременно и особо р</w:t>
      </w:r>
      <w:r>
        <w:t>а</w:t>
      </w:r>
      <w:r>
        <w:t xml:space="preserve">дикальным и разумным решением. Выполнение команды </w:t>
      </w:r>
      <w:r>
        <w:rPr>
          <w:rStyle w:val="HTML"/>
        </w:rPr>
        <w:t>python BitBake/lib/bb/COW.py</w:t>
      </w:r>
      <w:r>
        <w:t xml:space="preserve"> и и</w:t>
      </w:r>
      <w:r>
        <w:t>с</w:t>
      </w:r>
      <w:r>
        <w:t>следование модуля облегчат ваше понимание принципа работы реализации механизма копиров</w:t>
      </w:r>
      <w:r>
        <w:t>а</w:t>
      </w:r>
      <w:r>
        <w:t>ния при записи и способа использования этой реализации средствами системы BitBake для эффе</w:t>
      </w:r>
      <w:r>
        <w:t>к</w:t>
      </w:r>
      <w:r>
        <w:t xml:space="preserve">тивного хранения данных. </w:t>
      </w:r>
    </w:p>
    <w:p w:rsidR="000D3827" w:rsidRDefault="008C5B68">
      <w:pPr>
        <w:pStyle w:val="a3"/>
      </w:pPr>
      <w:r>
        <w:lastRenderedPageBreak/>
        <w:t xml:space="preserve">Модуль DataSmart, использующий словарь с поддержкой метода копирования при записи, хранит все данные начальной конфигурации системы Poky, данные из файлов с расширениями </w:t>
      </w:r>
      <w:r>
        <w:rPr>
          <w:rStyle w:val="HTML"/>
        </w:rPr>
        <w:t>.conf</w:t>
      </w:r>
      <w:r>
        <w:t xml:space="preserve"> и </w:t>
      </w:r>
      <w:r>
        <w:rPr>
          <w:rStyle w:val="HTML"/>
        </w:rPr>
        <w:t>.bbclass</w:t>
      </w:r>
      <w:r>
        <w:t xml:space="preserve"> в словаре в виде объектов данных. Каждый из этих объектов может содержать другой объект данных с информацией исключительно об отличиях данных. Таким образом, в том случае, если с помощью рецепта происходит изменение данных начальной конфигурации, вместо копир</w:t>
      </w:r>
      <w:r>
        <w:t>о</w:t>
      </w:r>
      <w:r>
        <w:t>вания всей конфигурации с целью локализации, на уровне ниже в стеке данных, подвергающихся копированию при записи, сохраняется объект, содержащий информацию об отличиях данных р</w:t>
      </w:r>
      <w:r>
        <w:t>о</w:t>
      </w:r>
      <w:r>
        <w:t>дительского объекта. При попытке доступа к переменной модуль данных будет использовать м</w:t>
      </w:r>
      <w:r>
        <w:t>о</w:t>
      </w:r>
      <w:r>
        <w:t>дуль DataSmart для объектов на верхнем уровне стека. В том случае, если переменная не обнар</w:t>
      </w:r>
      <w:r>
        <w:t>у</w:t>
      </w:r>
      <w:r>
        <w:t>живается, осуществляется переход на нижний уровень стека до тех пор, пока переменная не обн</w:t>
      </w:r>
      <w:r>
        <w:t>а</w:t>
      </w:r>
      <w:r>
        <w:t xml:space="preserve">руживается, либо генерируется ошибка. </w:t>
      </w:r>
    </w:p>
    <w:p w:rsidR="000D3827" w:rsidRDefault="008C5B68">
      <w:pPr>
        <w:pStyle w:val="a3"/>
      </w:pPr>
      <w:r>
        <w:t>Одна из других интересных особенностей модуля DataSmart находится в области раскрытия пер</w:t>
      </w:r>
      <w:r>
        <w:t>е</w:t>
      </w:r>
      <w:r>
        <w:t xml:space="preserve">менных. Так как переменные BitBake могут содержать исполняемый код на языке Python, одной из необходимых для выполнения операций является передача значения переменной методу </w:t>
      </w:r>
      <w:r>
        <w:rPr>
          <w:rStyle w:val="HTML"/>
        </w:rPr>
        <w:t>bb.codeparser</w:t>
      </w:r>
      <w:r>
        <w:t xml:space="preserve"> для установления того, что это значение представляет собой корректный код на языке Python и не содержит циклических ссылок. В качестве примера переменной, содержащей код на языке Python, может использоваться фрагмент файла </w:t>
      </w:r>
      <w:r>
        <w:rPr>
          <w:rStyle w:val="HTML"/>
        </w:rPr>
        <w:t>./meta/conf/distro/include/tclibc-eglibc.inc</w:t>
      </w:r>
      <w:r>
        <w:t xml:space="preserve">: </w:t>
      </w:r>
    </w:p>
    <w:p w:rsidR="000D3827" w:rsidRDefault="000D3827">
      <w:pPr>
        <w:pStyle w:val="HTML0"/>
      </w:pPr>
    </w:p>
    <w:p w:rsidR="000D3827" w:rsidRDefault="008C5B68">
      <w:pPr>
        <w:pStyle w:val="HTML0"/>
      </w:pPr>
      <w:r w:rsidRPr="00D80123">
        <w:rPr>
          <w:lang w:val="en-US"/>
        </w:rPr>
        <w:t xml:space="preserve">LIBCEXTENSION = "${@[", '-gnu'][(d.getVar('ABIEXTENSION', True) or ") != </w:t>
      </w:r>
      <w:r>
        <w:t>"]}"</w:t>
      </w:r>
    </w:p>
    <w:p w:rsidR="000D3827" w:rsidRDefault="008C5B68">
      <w:pPr>
        <w:pStyle w:val="a3"/>
      </w:pPr>
      <w:r>
        <w:t xml:space="preserve">Эта переменная подключается с помощью одного из конфигурационных файлов уровня OE-Core с именем </w:t>
      </w:r>
      <w:r>
        <w:rPr>
          <w:rStyle w:val="HTML"/>
        </w:rPr>
        <w:t>./meta/conf/distro/include/defaultsetup.conf</w:t>
      </w:r>
      <w:r>
        <w:t xml:space="preserve"> и используется для формирования н</w:t>
      </w:r>
      <w:r>
        <w:t>а</w:t>
      </w:r>
      <w:r>
        <w:t>бора стандартных параметров в различных конфигурациях дистрибутивов, которые могут испол</w:t>
      </w:r>
      <w:r>
        <w:t>ь</w:t>
      </w:r>
      <w:r>
        <w:t>зоваться при работе с Poky и OpenEmbedded. Этот файл позволяет импортировать некоторые сп</w:t>
      </w:r>
      <w:r>
        <w:t>е</w:t>
      </w:r>
      <w:r>
        <w:t xml:space="preserve">цифичные для библиотеки </w:t>
      </w:r>
      <w:r>
        <w:rPr>
          <w:rStyle w:val="HTML"/>
        </w:rPr>
        <w:t>eglibc</w:t>
      </w:r>
      <w:r>
        <w:t xml:space="preserve"> переменные, значения которых устанавливаются в зависимости от значения другой переменной BitBake с именем </w:t>
      </w:r>
      <w:r>
        <w:rPr>
          <w:rStyle w:val="HTML"/>
        </w:rPr>
        <w:t>ABIEXTENSION</w:t>
      </w:r>
      <w:r>
        <w:t xml:space="preserve">. В процессе создания хранилища данных код на языке Pyhon из данной переменной должен быть разобран и проверен для того, чтобы избежать неудачного завершения задач, использующих эту переменную. </w:t>
      </w:r>
    </w:p>
    <w:p w:rsidR="000D3827" w:rsidRDefault="008C5B68">
      <w:pPr>
        <w:pStyle w:val="3"/>
        <w:rPr>
          <w:rFonts w:eastAsia="Times New Roman"/>
        </w:rPr>
      </w:pPr>
      <w:bookmarkStart w:id="299" w:name="_Toc441583380"/>
      <w:r>
        <w:rPr>
          <w:rFonts w:eastAsia="Times New Roman"/>
        </w:rPr>
        <w:t>Планировщик BitBake</w:t>
      </w:r>
      <w:bookmarkEnd w:id="299"/>
    </w:p>
    <w:p w:rsidR="000D3827" w:rsidRDefault="008C5B68">
      <w:pPr>
        <w:pStyle w:val="a3"/>
      </w:pPr>
      <w:r>
        <w:t>После того, как система BitBake произвела разбор файлов конфигурации и создала хранилище данных, ей необходимо произвести разбор рецептов, требующихся для создания образа, и сфо</w:t>
      </w:r>
      <w:r>
        <w:t>р</w:t>
      </w:r>
      <w:r>
        <w:t>мировать цепочку сборки. Эта операция является одним из наиболее существенных усовершенс</w:t>
      </w:r>
      <w:r>
        <w:t>т</w:t>
      </w:r>
      <w:r>
        <w:t xml:space="preserve">вований системы BitBake. Изначально система BitBake получала приоритеты сборки из рецепта. Если в рамках рецепта была заданна переменная </w:t>
      </w:r>
      <w:r>
        <w:rPr>
          <w:rStyle w:val="HTML"/>
        </w:rPr>
        <w:t>DEPENDS</w:t>
      </w:r>
      <w:r>
        <w:t>, предпринималась попытка установл</w:t>
      </w:r>
      <w:r>
        <w:t>е</w:t>
      </w:r>
      <w:r>
        <w:t xml:space="preserve">ния того, какие программные компоненты следует собрать для того, чтобы выполнить заданные этой переменной требования. В том случае, если выполнение задачи завершалось неудачей из-за того, что для сборки не хватало какого-либо предварительного условия, задача просто убиралась для последующего повторного выполнения. Этот подход имел очевидные недостатки, связанные и с производительностью, и с надежностью. </w:t>
      </w:r>
    </w:p>
    <w:p w:rsidR="000D3827" w:rsidRDefault="008C5B68">
      <w:pPr>
        <w:pStyle w:val="a3"/>
      </w:pPr>
      <w:r>
        <w:t>Так как предварительно формируемой цепочки зависимостей не создавалось, порядок выполнения задач устанавливался непосредственно во время сборки. Это обстоятельство ограничивало во</w:t>
      </w:r>
      <w:r>
        <w:t>з</w:t>
      </w:r>
      <w:r>
        <w:t>можности системы BitBake однопоточным режимом сборки. Для того, чтобы продемонстрировать, насколько непроизводительной может оказаться сборка образов с помощью BitBake в однопото</w:t>
      </w:r>
      <w:r>
        <w:t>ч</w:t>
      </w:r>
      <w:r>
        <w:t>ном режиме, следует упомянуть о том, что при сборке образа самого малого размера "core-image-minimal" на стандартной машине разработчика в 2011 году (Intel Core i7 с 16 ГБ оперативной п</w:t>
      </w:r>
      <w:r>
        <w:t>а</w:t>
      </w:r>
      <w:r>
        <w:t>мяти DDR3) потребуется около трех или четырех часов для сборки полного набора инструментов кросскомпиляции и применения их для создания пакетов, которые впоследствии будут использ</w:t>
      </w:r>
      <w:r>
        <w:t>о</w:t>
      </w:r>
      <w:r>
        <w:t xml:space="preserve">ваться для создания образа. Для сравнения, сборка на той же машине с переменными </w:t>
      </w:r>
      <w:r>
        <w:rPr>
          <w:rStyle w:val="HTML"/>
        </w:rPr>
        <w:lastRenderedPageBreak/>
        <w:t>BB_NUMBER_THREADS</w:t>
      </w:r>
      <w:r>
        <w:t xml:space="preserve"> со значением 14 и </w:t>
      </w:r>
      <w:r>
        <w:rPr>
          <w:rStyle w:val="HTML"/>
        </w:rPr>
        <w:t>PARALLEL_MAKE</w:t>
      </w:r>
      <w:r>
        <w:t xml:space="preserve"> со значением "-j 12" занимает от 30 до 40 минут. Как можно представить, работа в однопоточном режиме без предварительного формиров</w:t>
      </w:r>
      <w:r>
        <w:t>а</w:t>
      </w:r>
      <w:r>
        <w:t>ния последовательности выполнения задач с использованием более медленного аппаратного обе</w:t>
      </w:r>
      <w:r>
        <w:t>с</w:t>
      </w:r>
      <w:r>
        <w:t>печения с меньшим объемом оперативной памяти, большое количество которой может быть зан</w:t>
      </w:r>
      <w:r>
        <w:t>я</w:t>
      </w:r>
      <w:r>
        <w:t xml:space="preserve">то копиями всего хранилища данных, потребует значительного большего времени. </w:t>
      </w:r>
    </w:p>
    <w:p w:rsidR="000D3827" w:rsidRDefault="008C5B68">
      <w:pPr>
        <w:pStyle w:val="3"/>
        <w:rPr>
          <w:rFonts w:eastAsia="Times New Roman"/>
        </w:rPr>
      </w:pPr>
      <w:bookmarkStart w:id="300" w:name="_Toc441583381"/>
      <w:r>
        <w:rPr>
          <w:rFonts w:eastAsia="Times New Roman"/>
        </w:rPr>
        <w:t>Зависимости</w:t>
      </w:r>
      <w:bookmarkEnd w:id="300"/>
    </w:p>
    <w:p w:rsidR="000D3827" w:rsidRDefault="008C5B68">
      <w:pPr>
        <w:pStyle w:val="a3"/>
      </w:pPr>
      <w:r>
        <w:t xml:space="preserve">При разговоре о зависимостях сборки нам следует проводить разделение зависимостей различных типов. Зависимости сборки, задаваемые с помощью переменной </w:t>
      </w:r>
      <w:r>
        <w:rPr>
          <w:rStyle w:val="HTML"/>
        </w:rPr>
        <w:t>DEPENDS</w:t>
      </w:r>
      <w:r>
        <w:t>, являются чем-либо, что нам требуется предварительно предоставить для того, чтобы сборочная система Poky смогла с</w:t>
      </w:r>
      <w:r>
        <w:t>о</w:t>
      </w:r>
      <w:r>
        <w:t xml:space="preserve">брать требуемый пакет, в то время, как зависимости времени исполнения, задаваемые с помощью переменной </w:t>
      </w:r>
      <w:r>
        <w:rPr>
          <w:rStyle w:val="HTML"/>
        </w:rPr>
        <w:t>RDEPENDS</w:t>
      </w:r>
      <w:r>
        <w:t xml:space="preserve">, требуют от образа установки заданных с помощью переменной </w:t>
      </w:r>
      <w:r>
        <w:rPr>
          <w:rStyle w:val="HTML"/>
        </w:rPr>
        <w:t>RDEPENDS</w:t>
      </w:r>
      <w:r>
        <w:t xml:space="preserve"> пакетов наряду с запрашиваемым пакетом. Возьмем, например, пакет с названием </w:t>
      </w:r>
      <w:r>
        <w:rPr>
          <w:rStyle w:val="HTML"/>
        </w:rPr>
        <w:t>task-core-boot</w:t>
      </w:r>
      <w:r>
        <w:t xml:space="preserve">. Если мы рассмотрим рецепт этого пакета, расположенный по пути </w:t>
      </w:r>
    </w:p>
    <w:p w:rsidR="000D3827" w:rsidRDefault="000D3827">
      <w:pPr>
        <w:pStyle w:val="HTML0"/>
      </w:pPr>
    </w:p>
    <w:p w:rsidR="000D3827" w:rsidRPr="00D80123" w:rsidRDefault="008C5B68">
      <w:pPr>
        <w:pStyle w:val="HTML0"/>
        <w:rPr>
          <w:lang w:val="en-US"/>
        </w:rPr>
      </w:pPr>
      <w:r w:rsidRPr="00D80123">
        <w:rPr>
          <w:lang w:val="en-US"/>
        </w:rPr>
        <w:t>meta/recipes-core/tasks/task-core-boot.bb</w:t>
      </w:r>
    </w:p>
    <w:p w:rsidR="000D3827" w:rsidRDefault="008C5B68">
      <w:pPr>
        <w:pStyle w:val="a3"/>
      </w:pPr>
      <w:r>
        <w:t xml:space="preserve">мы обнаружим две установленные переменные BitBake: </w:t>
      </w:r>
      <w:r>
        <w:rPr>
          <w:rStyle w:val="HTML"/>
        </w:rPr>
        <w:t>RDEPENDS</w:t>
      </w:r>
      <w:r>
        <w:t xml:space="preserve"> и </w:t>
      </w:r>
      <w:r>
        <w:rPr>
          <w:rStyle w:val="HTML"/>
        </w:rPr>
        <w:t>DEPENDS</w:t>
      </w:r>
      <w:r>
        <w:t>. Система BitBake и</w:t>
      </w:r>
      <w:r>
        <w:t>с</w:t>
      </w:r>
      <w:r>
        <w:t xml:space="preserve">пользует эти два поля в процессе создания цепочки зависимостей. </w:t>
      </w:r>
    </w:p>
    <w:p w:rsidR="000D3827" w:rsidRDefault="008C5B68">
      <w:pPr>
        <w:pStyle w:val="a3"/>
      </w:pPr>
      <w:r>
        <w:t xml:space="preserve">Ниже приведен фрагмент файла </w:t>
      </w:r>
      <w:r>
        <w:rPr>
          <w:rStyle w:val="HTML"/>
        </w:rPr>
        <w:t>task-core-boot.bb</w:t>
      </w:r>
      <w:r>
        <w:t>, демонстрирующий использование переме</w:t>
      </w:r>
      <w:r>
        <w:t>н</w:t>
      </w:r>
      <w:r>
        <w:t xml:space="preserve">ных </w:t>
      </w:r>
      <w:r>
        <w:rPr>
          <w:rStyle w:val="HTML"/>
        </w:rPr>
        <w:t>DEPENDS</w:t>
      </w:r>
      <w:r>
        <w:t xml:space="preserve"> и </w:t>
      </w:r>
      <w:r>
        <w:rPr>
          <w:rStyle w:val="HTML"/>
        </w:rPr>
        <w:t>RDEPENDS</w:t>
      </w:r>
      <w:r>
        <w:t xml:space="preserve">: </w:t>
      </w:r>
    </w:p>
    <w:p w:rsidR="000D3827" w:rsidRDefault="000D3827">
      <w:pPr>
        <w:pStyle w:val="HTML0"/>
      </w:pPr>
    </w:p>
    <w:p w:rsidR="000D3827" w:rsidRPr="00D80123" w:rsidRDefault="008C5B68">
      <w:pPr>
        <w:pStyle w:val="HTML0"/>
        <w:rPr>
          <w:lang w:val="en-US"/>
        </w:rPr>
      </w:pPr>
      <w:r w:rsidRPr="00D80123">
        <w:rPr>
          <w:lang w:val="en-US"/>
        </w:rPr>
        <w:t>DEPENDS = "virtual/kernel"</w:t>
      </w:r>
    </w:p>
    <w:p w:rsidR="000D3827" w:rsidRPr="00D80123" w:rsidRDefault="008C5B68">
      <w:pPr>
        <w:pStyle w:val="HTML0"/>
        <w:rPr>
          <w:lang w:val="en-US"/>
        </w:rPr>
      </w:pPr>
      <w:r w:rsidRPr="00D80123">
        <w:rPr>
          <w:lang w:val="en-US"/>
        </w:rPr>
        <w:t xml:space="preserve"> ...</w:t>
      </w:r>
    </w:p>
    <w:p w:rsidR="000D3827" w:rsidRPr="00D80123" w:rsidRDefault="000D3827">
      <w:pPr>
        <w:pStyle w:val="HTML0"/>
        <w:rPr>
          <w:lang w:val="en-US"/>
        </w:rPr>
      </w:pPr>
    </w:p>
    <w:p w:rsidR="000D3827" w:rsidRPr="00D80123" w:rsidRDefault="008C5B68">
      <w:pPr>
        <w:pStyle w:val="HTML0"/>
        <w:rPr>
          <w:lang w:val="en-US"/>
        </w:rPr>
      </w:pPr>
      <w:r w:rsidRPr="00D80123">
        <w:rPr>
          <w:lang w:val="en-US"/>
        </w:rPr>
        <w:t>RDEPENDS_task-core-boot = "\</w:t>
      </w:r>
    </w:p>
    <w:p w:rsidR="000D3827" w:rsidRPr="00D80123" w:rsidRDefault="008C5B68">
      <w:pPr>
        <w:pStyle w:val="HTML0"/>
        <w:rPr>
          <w:lang w:val="en-US"/>
        </w:rPr>
      </w:pPr>
      <w:r w:rsidRPr="00D80123">
        <w:rPr>
          <w:lang w:val="en-US"/>
        </w:rPr>
        <w:t>base-files \</w:t>
      </w:r>
    </w:p>
    <w:p w:rsidR="000D3827" w:rsidRPr="00D80123" w:rsidRDefault="008C5B68">
      <w:pPr>
        <w:pStyle w:val="HTML0"/>
        <w:rPr>
          <w:lang w:val="en-US"/>
        </w:rPr>
      </w:pPr>
      <w:r w:rsidRPr="00D80123">
        <w:rPr>
          <w:lang w:val="en-US"/>
        </w:rPr>
        <w:t>base-passwd \</w:t>
      </w:r>
    </w:p>
    <w:p w:rsidR="000D3827" w:rsidRPr="00D80123" w:rsidRDefault="008C5B68">
      <w:pPr>
        <w:pStyle w:val="HTML0"/>
        <w:rPr>
          <w:lang w:val="en-US"/>
        </w:rPr>
      </w:pPr>
      <w:r w:rsidRPr="00D80123">
        <w:rPr>
          <w:lang w:val="en-US"/>
        </w:rPr>
        <w:t>busybox \</w:t>
      </w:r>
    </w:p>
    <w:p w:rsidR="000D3827" w:rsidRDefault="008C5B68">
      <w:pPr>
        <w:pStyle w:val="HTML0"/>
      </w:pPr>
      <w:r>
        <w:t>initscripts \</w:t>
      </w:r>
    </w:p>
    <w:p w:rsidR="000D3827" w:rsidRDefault="008C5B68">
      <w:pPr>
        <w:pStyle w:val="HTML0"/>
      </w:pPr>
      <w:r>
        <w:t>...</w:t>
      </w:r>
    </w:p>
    <w:p w:rsidR="000D3827" w:rsidRDefault="008C5B68">
      <w:pPr>
        <w:pStyle w:val="a3"/>
      </w:pPr>
      <w:r>
        <w:t>Пакеты не являются единственными элементами, зависимости которых отслеживаются средств</w:t>
      </w:r>
      <w:r>
        <w:t>а</w:t>
      </w:r>
      <w:r>
        <w:t>ми BitBake. Задачи также имеют свои зависимости. В рамках очереди выполнения сборки BitBake мы выделяем четыре типа задач: внутренне-зависимые задачи, зависимые на основе значения п</w:t>
      </w:r>
      <w:r>
        <w:t>е</w:t>
      </w:r>
      <w:r>
        <w:t xml:space="preserve">ременной DEPENDS задачи, зависимые на основе значения переменной RDEPENDS задачи, а также зависимые от задач других пакетов задачи. </w:t>
      </w:r>
    </w:p>
    <w:p w:rsidR="000D3827" w:rsidRDefault="008C5B68">
      <w:pPr>
        <w:pStyle w:val="a3"/>
      </w:pPr>
      <w:r>
        <w:t>Внутренне-зависимые задачи устанавливаются в рамках рецепта и позволяют добавить задачу п</w:t>
      </w:r>
      <w:r>
        <w:t>е</w:t>
      </w:r>
      <w:r>
        <w:t xml:space="preserve">ред и/или после другой задачи. Например, мы можем добавить задачу с названием </w:t>
      </w:r>
      <w:r>
        <w:rPr>
          <w:rStyle w:val="HTML"/>
        </w:rPr>
        <w:t>do_deploy</w:t>
      </w:r>
      <w:r>
        <w:t xml:space="preserve"> в рецепт путем добавления строки </w:t>
      </w:r>
      <w:r>
        <w:rPr>
          <w:rStyle w:val="HTML"/>
        </w:rPr>
        <w:t>addtask deploy before do_build after do_compile</w:t>
      </w:r>
      <w:r>
        <w:t>. Эта стр</w:t>
      </w:r>
      <w:r>
        <w:t>о</w:t>
      </w:r>
      <w:r>
        <w:t xml:space="preserve">ка позволит добавить зависимость для запуска задачи </w:t>
      </w:r>
      <w:r>
        <w:rPr>
          <w:rStyle w:val="HTML"/>
        </w:rPr>
        <w:t>do_deploy</w:t>
      </w:r>
      <w:r>
        <w:t xml:space="preserve"> перед запуском задачи </w:t>
      </w:r>
      <w:r>
        <w:rPr>
          <w:rStyle w:val="HTML"/>
        </w:rPr>
        <w:t>do_build</w:t>
      </w:r>
      <w:r>
        <w:t xml:space="preserve">, но после завершения выполнения задачи </w:t>
      </w:r>
      <w:r>
        <w:rPr>
          <w:rStyle w:val="HTML"/>
        </w:rPr>
        <w:t>do_compile</w:t>
      </w:r>
      <w:r>
        <w:t xml:space="preserve">. Зависящие от значений переменных </w:t>
      </w:r>
      <w:r>
        <w:rPr>
          <w:rStyle w:val="HTML"/>
        </w:rPr>
        <w:t>DEPENDS</w:t>
      </w:r>
      <w:r>
        <w:t xml:space="preserve"> и </w:t>
      </w:r>
      <w:r>
        <w:rPr>
          <w:rStyle w:val="HTML"/>
        </w:rPr>
        <w:t>RDEPENDS</w:t>
      </w:r>
      <w:r>
        <w:t xml:space="preserve"> задачи являются задачами, выполняющимися после обозначенной задачи. Например, если мы хотим выполнить задачу </w:t>
      </w:r>
      <w:r>
        <w:rPr>
          <w:rStyle w:val="HTML"/>
        </w:rPr>
        <w:t>do_deploy</w:t>
      </w:r>
      <w:r>
        <w:t xml:space="preserve"> для пакета после выполнения задачи </w:t>
      </w:r>
      <w:r>
        <w:rPr>
          <w:rStyle w:val="HTML"/>
        </w:rPr>
        <w:t>do_install</w:t>
      </w:r>
      <w:r>
        <w:t xml:space="preserve"> для пакетов, заданных переменными </w:t>
      </w:r>
      <w:r>
        <w:rPr>
          <w:rStyle w:val="HTML"/>
        </w:rPr>
        <w:t>DEPENDS</w:t>
      </w:r>
      <w:r>
        <w:t xml:space="preserve"> или </w:t>
      </w:r>
      <w:r>
        <w:rPr>
          <w:rStyle w:val="HTML"/>
        </w:rPr>
        <w:t>RDEPENDS</w:t>
      </w:r>
      <w:r>
        <w:t xml:space="preserve">, наш рецепт будет включать строку </w:t>
      </w:r>
      <w:r>
        <w:rPr>
          <w:rStyle w:val="HTML"/>
        </w:rPr>
        <w:t>do_deploy[deptask] = 'do_install'</w:t>
      </w:r>
      <w:r>
        <w:t xml:space="preserve"> или </w:t>
      </w:r>
      <w:r>
        <w:rPr>
          <w:rStyle w:val="HTML"/>
        </w:rPr>
        <w:t>do_deploy[rdeptask] = 'do_install'</w:t>
      </w:r>
      <w:r>
        <w:t>. В случае з</w:t>
      </w:r>
      <w:r>
        <w:t>а</w:t>
      </w:r>
      <w:r>
        <w:t xml:space="preserve">дач, зависимых от задач других пакетов, если мы хотим чтобы заданная задача зависела от задачи другого пакета, мы добавим строку, изменив приведенный выше пример использования функции </w:t>
      </w:r>
      <w:r>
        <w:rPr>
          <w:rStyle w:val="HTML"/>
        </w:rPr>
        <w:t>do_deploy</w:t>
      </w:r>
      <w:r>
        <w:t xml:space="preserve"> следующим образом: </w:t>
      </w:r>
      <w:r>
        <w:rPr>
          <w:rStyle w:val="HTML"/>
        </w:rPr>
        <w:t>do_deploy[depends] = "&lt;название целевого пак</w:t>
      </w:r>
      <w:r>
        <w:rPr>
          <w:rStyle w:val="HTML"/>
        </w:rPr>
        <w:t>е</w:t>
      </w:r>
      <w:r>
        <w:rPr>
          <w:rStyle w:val="HTML"/>
        </w:rPr>
        <w:t>та&gt;:do_install"</w:t>
      </w:r>
      <w:r>
        <w:t xml:space="preserve">. </w:t>
      </w:r>
    </w:p>
    <w:p w:rsidR="000D3827" w:rsidRDefault="008C5B68">
      <w:pPr>
        <w:pStyle w:val="3"/>
        <w:rPr>
          <w:rFonts w:eastAsia="Times New Roman"/>
        </w:rPr>
      </w:pPr>
      <w:bookmarkStart w:id="301" w:name="_Toc441583382"/>
      <w:r>
        <w:rPr>
          <w:rFonts w:eastAsia="Times New Roman"/>
        </w:rPr>
        <w:lastRenderedPageBreak/>
        <w:t>Очередь выполнения сборки</w:t>
      </w:r>
      <w:bookmarkEnd w:id="301"/>
    </w:p>
    <w:p w:rsidR="000D3827" w:rsidRDefault="008C5B68">
      <w:pPr>
        <w:pStyle w:val="a3"/>
      </w:pPr>
      <w:r>
        <w:t>Так как в процессе сборки образа могут быть задействованы тысячи рецептов, каждый из которых может содержать множество пакетов и задач со своими зависимостями, на данный момент BitBake пытается разобраться в этих зависимостях и сформировать какую-либо структуру, которую можно будет использовать для установления порядка выполнения задач. После того, как модуль сборки получает в процессе инициализации объекта bb.data полный список пакетов, которые необходимо собрать, он приступает к созданию структуры распределения задач с приоритетами на основе этих данных для формирования упорядоченного списка необходимых для выполнения задач под назв</w:t>
      </w:r>
      <w:r>
        <w:t>а</w:t>
      </w:r>
      <w:r>
        <w:t>нием "очередь выполнения сборки" (</w:t>
      </w:r>
      <w:r>
        <w:rPr>
          <w:i/>
          <w:iCs/>
        </w:rPr>
        <w:t>runqueue</w:t>
      </w:r>
      <w:r>
        <w:t>). Сразу же после формирования очереди выполн</w:t>
      </w:r>
      <w:r>
        <w:t>е</w:t>
      </w:r>
      <w:r>
        <w:t xml:space="preserve">ния сборки BitBake может начать выполнение находящихся в ней задач с учетом их приоритетов, причем каждая задача будет выполняться в отдельном потоке. </w:t>
      </w:r>
    </w:p>
    <w:p w:rsidR="000D3827" w:rsidRDefault="008C5B68">
      <w:pPr>
        <w:pStyle w:val="a3"/>
      </w:pPr>
      <w:r>
        <w:t>При задействовании модуля установления источника пакета, BitBake в первую очередь проверяет, установлено ли значение переменной PREFERRED_PROVIDER для заданного пакета или образа. В том случае, если более чем один рецепт может предоставить заданный пакет и так как задачи устанавливаются в рамках рецептов, от BitBake необходимо принять решение, какой источник п</w:t>
      </w:r>
      <w:r>
        <w:t>а</w:t>
      </w:r>
      <w:r>
        <w:t>кета будет использован. Система отсортирует все источники пакета, поставив в соответствие ка</w:t>
      </w:r>
      <w:r>
        <w:t>ж</w:t>
      </w:r>
      <w:r>
        <w:t>дому из них приоритет, установленный на основе совокупности различных критериев. Например, предпочтительные версии программного обеспечения будут иметь больший приоритет, чем все остальные. Однако, BitBake также учитывает версию пакета наряду с его зависимостями от других пакетов. После того как выбран рецепт, который будет использован для создания пакета, BitBake последовательно исследует значения переменных DEPENDS и RDEPENDS данного рецепта и п</w:t>
      </w:r>
      <w:r>
        <w:t>е</w:t>
      </w:r>
      <w:r>
        <w:t>рейдет к установлению источников для полученных названий пакетов. В ходе этой цепной реа</w:t>
      </w:r>
      <w:r>
        <w:t>к</w:t>
      </w:r>
      <w:r>
        <w:t xml:space="preserve">ции формируется список пакетов, необходимых для генерации образа, а также списки источников для данных пакетов. </w:t>
      </w:r>
    </w:p>
    <w:p w:rsidR="000D3827" w:rsidRDefault="008C5B68">
      <w:pPr>
        <w:pStyle w:val="a3"/>
      </w:pPr>
      <w:r>
        <w:t>Теперь очередь выполнения сборки располагает полным списком пакетов, которые должны быть собраны, а также цепочкой зависимостей. Для начала работы модуль выполнения сборки должен создать объект TaskData, таким образом начав сортировку структуры распределения задач на о</w:t>
      </w:r>
      <w:r>
        <w:t>с</w:t>
      </w:r>
      <w:r>
        <w:t>нове приоритетов. Этот процесс начинается с рассмотрения каждого найденного предназначенн</w:t>
      </w:r>
      <w:r>
        <w:t>о</w:t>
      </w:r>
      <w:r>
        <w:t>го для сборки пакета, разделения задач, необходимых для генерации этого пакета и присвоения каждой из этих задач приоритета на основании количества пакетов, требующих ее. Задачи с более высоким приоритетом имеют большее количество зависимостей и, следовательно, в целом выпо</w:t>
      </w:r>
      <w:r>
        <w:t>л</w:t>
      </w:r>
      <w:r>
        <w:t xml:space="preserve">няются раньше в процессе сборки. После завершения этой работы модуль очереди выполнения сборки подготавливает данные для преобразования объекта TaskData непосредственно в очередь выполнения сборки. </w:t>
      </w:r>
    </w:p>
    <w:p w:rsidR="000D3827" w:rsidRDefault="008C5B68">
      <w:pPr>
        <w:pStyle w:val="a3"/>
      </w:pPr>
      <w:r>
        <w:t>Процесс формирования очереди выполнения сборки отчасти сложен. Вначале BitBake обходит список имен задач объекта TaskData для установления зависимостей задач. Так как выполняется обработка данных объекта TaskData, начинается создание структуры распределения задач с пр</w:t>
      </w:r>
      <w:r>
        <w:t>и</w:t>
      </w:r>
      <w:r>
        <w:t>оритетами. После окончания этого процесса в случае отсутствия циклических зависимостей, з</w:t>
      </w:r>
      <w:r>
        <w:t>а</w:t>
      </w:r>
      <w:r>
        <w:t>дач, выполнение которых невозможно, а также других подобных проблем, распределение задач будет упорядочено на основании приоритетов и модулю выполнения сборки будет возвращен об</w:t>
      </w:r>
      <w:r>
        <w:t>ъ</w:t>
      </w:r>
      <w:r>
        <w:t>ект с полной очередью выполнения сборки. Модуль выполнения сборки предпримет попытку п</w:t>
      </w:r>
      <w:r>
        <w:t>о</w:t>
      </w:r>
      <w:r>
        <w:t>следовательного выполнения задач из очереди. В зависимости от размера образа и вычислител</w:t>
      </w:r>
      <w:r>
        <w:t>ь</w:t>
      </w:r>
      <w:r>
        <w:t>ных ресурсов, системе сборки Poky может потребоваться от получаса до нескольких часов для г</w:t>
      </w:r>
      <w:r>
        <w:t>е</w:t>
      </w:r>
      <w:r>
        <w:t>нерации набора инструментов кросскомпиляции при указании пакета и выборе необходимого о</w:t>
      </w:r>
      <w:r>
        <w:t>б</w:t>
      </w:r>
      <w:r>
        <w:t xml:space="preserve">раза встраиваемой системы на основе Linux. Стоит отметить, что с момента выполнения команды </w:t>
      </w:r>
      <w:r>
        <w:rPr>
          <w:rStyle w:val="HTML"/>
        </w:rPr>
        <w:t>bitbake &lt;имя_образа&gt;</w:t>
      </w:r>
      <w:r>
        <w:t xml:space="preserve"> с использованием командной строки, весь процесс, начинающийся с в</w:t>
      </w:r>
      <w:r>
        <w:t>ы</w:t>
      </w:r>
      <w:r>
        <w:t xml:space="preserve">полнения задач из очереди выполнения сборки, занимает меньше нескольких секунд. </w:t>
      </w:r>
    </w:p>
    <w:p w:rsidR="000D3827" w:rsidRDefault="008C5B68">
      <w:pPr>
        <w:pStyle w:val="2"/>
        <w:rPr>
          <w:rFonts w:eastAsia="Times New Roman"/>
        </w:rPr>
      </w:pPr>
      <w:bookmarkStart w:id="302" w:name="_Toc441583383"/>
      <w:r>
        <w:rPr>
          <w:rFonts w:eastAsia="Times New Roman"/>
        </w:rPr>
        <w:t>23.3. Заключение</w:t>
      </w:r>
      <w:bookmarkEnd w:id="302"/>
    </w:p>
    <w:p w:rsidR="000D3827" w:rsidRDefault="008C5B68">
      <w:pPr>
        <w:pStyle w:val="a3"/>
      </w:pPr>
      <w:r>
        <w:lastRenderedPageBreak/>
        <w:t>После моих дискуссий с членами сообщества и личных исследований, я установила несколько о</w:t>
      </w:r>
      <w:r>
        <w:t>б</w:t>
      </w:r>
      <w:r>
        <w:t>ластей, в которых некоторые вещи, возможно, должны были быть реализованы иначе, а также у</w:t>
      </w:r>
      <w:r>
        <w:t>с</w:t>
      </w:r>
      <w:r>
        <w:t>воила несколько ценных уроков. Важно отметить, что оценка десятилетней разработки не учас</w:t>
      </w:r>
      <w:r>
        <w:t>т</w:t>
      </w:r>
      <w:r>
        <w:t>вующим в ней человеком не является критикой тех, кто вложил свое время и усилия в весь этот замечательный набор программного обеспечения. Говоря от лица разработчиков, наиболее сло</w:t>
      </w:r>
      <w:r>
        <w:t>ж</w:t>
      </w:r>
      <w:r>
        <w:t>ной частью нашей работы является прогнозирование того, что нам понадобится спустя годы и как мы могли бы спроектировать фреймворк, чтобы эти возможности работали прямо сейчас. Без н</w:t>
      </w:r>
      <w:r>
        <w:t>е</w:t>
      </w:r>
      <w:r>
        <w:t xml:space="preserve">которых проблем это удается только единицам. </w:t>
      </w:r>
    </w:p>
    <w:p w:rsidR="000D3827" w:rsidRDefault="008C5B68">
      <w:pPr>
        <w:pStyle w:val="a3"/>
      </w:pPr>
      <w:r>
        <w:t>Первый усвоенный урок заключается в том, что нужно быть уверенным в необходимости разр</w:t>
      </w:r>
      <w:r>
        <w:t>а</w:t>
      </w:r>
      <w:r>
        <w:t>ботки соответствующей стандартом документации с четкими формулировками, которая понятна сообществу. Она должна проектироваться с учетом максимальной гибкости и последующего ра</w:t>
      </w:r>
      <w:r>
        <w:t>з</w:t>
      </w:r>
      <w:r>
        <w:t xml:space="preserve">вития. </w:t>
      </w:r>
    </w:p>
    <w:p w:rsidR="000D3827" w:rsidRDefault="008C5B68">
      <w:pPr>
        <w:pStyle w:val="a3"/>
      </w:pPr>
      <w:r>
        <w:t>Одной из областей, где я лично столкнулась с недоработкой документации является моя работа над классом создания отметки лицензии из состава OE-Core, а в особенности данная недоработка проявилась при работе с переменной LICENSE. Так как не существовало четко документирова</w:t>
      </w:r>
      <w:r>
        <w:t>н</w:t>
      </w:r>
      <w:r>
        <w:t>ной стандартизации того, что может содержать переменная LICENSE, обзор множества доступных рецептов показал значительные различия в объявлениях. Различные строки, являющиеся знач</w:t>
      </w:r>
      <w:r>
        <w:t>е</w:t>
      </w:r>
      <w:r>
        <w:t>ниями переменной LICENSE, содержали все что угодно, от значений, использующих абстрактно-синтаксисические деревья Python в строковом представлении, до значений, вероятность извлеч</w:t>
      </w:r>
      <w:r>
        <w:t>е</w:t>
      </w:r>
      <w:r>
        <w:t>ния полезных данных из которых была крайне мала. Существовало соглашение, которое обычно использовалось в сообществе; однако, это соглашение предполагало различные варианты, некот</w:t>
      </w:r>
      <w:r>
        <w:t>о</w:t>
      </w:r>
      <w:r>
        <w:t>рые из которых были менее корректными, чем другие. Эта проблема не была вызвана действиями разработчиков, которые создавали рецепт; она была вызвана неспособностью сообщества выраб</w:t>
      </w:r>
      <w:r>
        <w:t>о</w:t>
      </w:r>
      <w:r>
        <w:t xml:space="preserve">тать стандарт. </w:t>
      </w:r>
    </w:p>
    <w:p w:rsidR="000D3827" w:rsidRDefault="008C5B68">
      <w:pPr>
        <w:pStyle w:val="a3"/>
      </w:pPr>
      <w:r>
        <w:t xml:space="preserve">Хотя небольшая предварительная работа со значением переменной LICENSE помимо проверки ее существования все таки была проведена, о стандартизации значений данной переменной никто не позаботился. Большую часть проблем удалось бы избежать в случае заблаговременной разработки поддерживаемого всеми стандарта в масштабе проекта. </w:t>
      </w:r>
    </w:p>
    <w:p w:rsidR="000D3827" w:rsidRDefault="008C5B68">
      <w:pPr>
        <w:pStyle w:val="a3"/>
      </w:pPr>
      <w:r>
        <w:t>Следующий усвоенный урок является более общим и относится к недоработке, наблюдаемой не только в рамках проекта Yocto, но и в других крупномасштабных проектах, находящихся в зав</w:t>
      </w:r>
      <w:r>
        <w:t>и</w:t>
      </w:r>
      <w:r>
        <w:t>симости от архитектуры системы. Одна из наиболее важных идей для разработчиков, позволя</w:t>
      </w:r>
      <w:r>
        <w:t>ю</w:t>
      </w:r>
      <w:r>
        <w:t>щая ограничить трудозатраты по копированию, рефакторингу и удалению кода, с необходимостью которых они могут столкнуться при работе над проектом, формулируется следующим образом: тратьте время - много времени - на проектирование интерфейсов и проработку архитектурных р</w:t>
      </w:r>
      <w:r>
        <w:t>е</w:t>
      </w:r>
      <w:r>
        <w:t xml:space="preserve">шений. </w:t>
      </w:r>
    </w:p>
    <w:p w:rsidR="000D3827" w:rsidRDefault="008C5B68">
      <w:pPr>
        <w:pStyle w:val="a3"/>
      </w:pPr>
      <w:r>
        <w:t>Если вы думаете, что потратили достаточно времени на работу над архитектурой, вероятно, это не так. Если вы думаете, что потратили недостаточно времени на работу над архитектурой, то это н</w:t>
      </w:r>
      <w:r>
        <w:t>е</w:t>
      </w:r>
      <w:r>
        <w:t>сомненно так и есть. Затраты большего количества времени на проектирование интерфейса не у</w:t>
      </w:r>
      <w:r>
        <w:t>с</w:t>
      </w:r>
      <w:r>
        <w:t>ложнят последующие операции по удалению кода или даже реализации значительных архите</w:t>
      </w:r>
      <w:r>
        <w:t>к</w:t>
      </w:r>
      <w:r>
        <w:t>турных изменений, но, несомненно, сократят объем повторной разработки в долгосрочной пе</w:t>
      </w:r>
      <w:r>
        <w:t>р</w:t>
      </w:r>
      <w:r>
        <w:t xml:space="preserve">спективе. </w:t>
      </w:r>
    </w:p>
    <w:p w:rsidR="000D3827" w:rsidRDefault="008C5B68">
      <w:pPr>
        <w:pStyle w:val="a3"/>
      </w:pPr>
      <w:r>
        <w:t>Проектируйте свое программное обеспечение так, чтобы оно было настолько модульным, н</w:t>
      </w:r>
      <w:r>
        <w:t>а</w:t>
      </w:r>
      <w:r>
        <w:t>сколько это возможно, ведь рано или поздно вы будете возвращаться к некоторым участкам кода для проведения любых операций начиная с небольших исправлений и заканчивая повторной ра</w:t>
      </w:r>
      <w:r>
        <w:t>з</w:t>
      </w:r>
      <w:r>
        <w:t xml:space="preserve">работкой, а когда вам все таки придется работать с кодом, его замена станет менее сложной. </w:t>
      </w:r>
    </w:p>
    <w:p w:rsidR="000D3827" w:rsidRDefault="008C5B68">
      <w:pPr>
        <w:pStyle w:val="a3"/>
      </w:pPr>
      <w:r>
        <w:t xml:space="preserve">Очевидной областью, в которой такой подход мог помочь проекту Yocto, является установление потребностей конечных пользователей, эксплуатирующих системы с малым объемом оперативной </w:t>
      </w:r>
      <w:r>
        <w:lastRenderedPageBreak/>
        <w:t>памяти. В том случае, если бы реализация хранилища данных BitBake была заранее более тщ</w:t>
      </w:r>
      <w:r>
        <w:t>а</w:t>
      </w:r>
      <w:r>
        <w:t xml:space="preserve">тельно продумана, возможно, нам удалось бы спрогнозировать вероятность появления проблем, связанных с тем, что хранилище данных занимает большой объем памяти, и заранее доработать его. </w:t>
      </w:r>
    </w:p>
    <w:p w:rsidR="000D3827" w:rsidRDefault="008C5B68">
      <w:pPr>
        <w:pStyle w:val="a3"/>
      </w:pPr>
      <w:r>
        <w:t>Данный урок заключается в том, что хотя и практически невозможно предугадать каждую из пр</w:t>
      </w:r>
      <w:r>
        <w:t>о</w:t>
      </w:r>
      <w:r>
        <w:t xml:space="preserve">блем, с которой столкнется ваш проект в период своего существования, выделение времени для серьезного планирования его интерфейса может помочь в снижении последующих трудозатрат. Проекты BitBake, OE-Core и Yocto являются удачными в этом плане, так как большое количество работы над их архитектурой было произведено на ранних стадиях развития. Это обстоятельство позволило нам произвести значительные изменения архитектуры проекта без больших сложностей и ущерба проекту. </w:t>
      </w:r>
    </w:p>
    <w:p w:rsidR="000D3827" w:rsidRDefault="008C5B68">
      <w:pPr>
        <w:pStyle w:val="2"/>
        <w:rPr>
          <w:rFonts w:eastAsia="Times New Roman"/>
        </w:rPr>
      </w:pPr>
      <w:bookmarkStart w:id="303" w:name="_Toc441583384"/>
      <w:r>
        <w:rPr>
          <w:rFonts w:eastAsia="Times New Roman"/>
        </w:rPr>
        <w:t>23.4. Благодарности</w:t>
      </w:r>
      <w:bookmarkEnd w:id="303"/>
      <w:r>
        <w:rPr>
          <w:rFonts w:eastAsia="Times New Roman"/>
        </w:rPr>
        <w:t xml:space="preserve"> </w:t>
      </w:r>
    </w:p>
    <w:p w:rsidR="000D3827" w:rsidRDefault="008C5B68">
      <w:pPr>
        <w:pStyle w:val="a3"/>
      </w:pPr>
      <w:r>
        <w:t>Во-первых, благодарю Chris Larson, Michael Lauer и Holger Schurig, а также многих других людей, которые вносили свой вклад в развитие BitBake, OpenEmbedded, OE-Core и проекта Yocto в теч</w:t>
      </w:r>
      <w:r>
        <w:t>е</w:t>
      </w:r>
      <w:r>
        <w:t>ние многих лет. Также благодарю Richard Purdie за то, что он предоставил в мое распоряжение свой мозг и помог разобраться как в исторических, так и в технических аспектах OE, а также за его постоянную поддержку и руководство, особенно в случаях исследования некоторых магич</w:t>
      </w:r>
      <w:r>
        <w:t>е</w:t>
      </w:r>
      <w:r>
        <w:t xml:space="preserve">ских аспектов BitBake. </w:t>
      </w:r>
    </w:p>
    <w:p w:rsidR="000D3827" w:rsidRDefault="008C5B68">
      <w:pPr>
        <w:pStyle w:val="2"/>
        <w:rPr>
          <w:rFonts w:eastAsia="Times New Roman"/>
        </w:rPr>
      </w:pPr>
      <w:bookmarkStart w:id="304" w:name="_Toc441583385"/>
      <w:r>
        <w:rPr>
          <w:rFonts w:eastAsia="Times New Roman"/>
        </w:rPr>
        <w:t>24.1. Приложение или библиотека</w:t>
      </w:r>
      <w:bookmarkEnd w:id="304"/>
    </w:p>
    <w:p w:rsidR="000D3827" w:rsidRDefault="008C5B68">
      <w:pPr>
        <w:pStyle w:val="a3"/>
      </w:pPr>
      <w:r>
        <w:t>ØMQ является библиотекой, а не сервером обмена сообщениями. На это у нас пошло несколько лет работы с протоколом AMQP: на попытку стандартизировать в финансовой индустрии сетевой протокол для обмена бизнес сообщениями, на написание эталонной реализации для него и участие в нескольких крупномасштабных проектах, базирующихся в значительной степени на технологии обмена сообщениями, на понимание того, что что-то не так с классической клиент/серверной м</w:t>
      </w:r>
      <w:r>
        <w:t>о</w:t>
      </w:r>
      <w:r>
        <w:t>делью умного сервера обмена сообщениями (брокера) и бессловесными клиентами обмена соо</w:t>
      </w:r>
      <w:r>
        <w:t>б</w:t>
      </w:r>
      <w:r>
        <w:t>щениями.</w:t>
      </w:r>
    </w:p>
    <w:p w:rsidR="000D3827" w:rsidRDefault="008C5B68">
      <w:pPr>
        <w:pStyle w:val="a3"/>
      </w:pPr>
      <w:r>
        <w:t>Наша главная задача в то время была связана с производительностью: Если в середине находится сервер, то каждое сообщение должно пройти в сети два раза (от отправителя к брокеру и от брок</w:t>
      </w:r>
      <w:r>
        <w:t>е</w:t>
      </w:r>
      <w:r>
        <w:t>ра к приемнику), порождая при этом проблемы, связанные с задержками и пропускной способн</w:t>
      </w:r>
      <w:r>
        <w:t>о</w:t>
      </w:r>
      <w:r>
        <w:t>стью. Более того, если все сообщения передаются через брокера, то в какой-то момент он обязан стать узким местом.</w:t>
      </w:r>
    </w:p>
    <w:p w:rsidR="000D3827" w:rsidRDefault="008C5B68">
      <w:pPr>
        <w:pStyle w:val="a3"/>
      </w:pPr>
      <w:r>
        <w:t>Вторая задача была связана с развертыванием системы в крупномасштабных сетях: когда при ра</w:t>
      </w:r>
      <w:r>
        <w:t>з</w:t>
      </w:r>
      <w:r>
        <w:t>вертывании пересекаются организационные границы, то концепция центрального органа управл</w:t>
      </w:r>
      <w:r>
        <w:t>е</w:t>
      </w:r>
      <w:r>
        <w:t>ния всем потоком сообщений перестает применяться. Ни одна из компаний не готова уступить контроль сервером другой компании, есть коммерческая тайна и есть юридическая ответстве</w:t>
      </w:r>
      <w:r>
        <w:t>н</w:t>
      </w:r>
      <w:r>
        <w:t>ность. Результат на практике состоит в том, что в компании есть один сервер обмена сообщениями с рукописными мостами для подключения к системам обмена сообщениями в других компаниях. Поэтому экосистема в целом сильно фрагментирована, а поддержка большого количества мостов для каждой участвующей компании не делает ситуацию лучше. Чтобы решить эту проблему, нам нужна полностью распределенная архитектура, архитектура, в которой каждым компонентом м</w:t>
      </w:r>
      <w:r>
        <w:t>о</w:t>
      </w:r>
      <w:r>
        <w:t>жет управлять, возможно, иной хозяйствующий субъект. Учитывая, что блоком управления в се</w:t>
      </w:r>
      <w:r>
        <w:t>р</w:t>
      </w:r>
      <w:r>
        <w:t>верной архитектуре является сервер, мы можем решить эту проблему путем установки отдельного сервера для каждого компонента. В таком случае можно дополнительно оптимизировать проект, сделав так, сервер и компонент будут использовать одни и те же процессы. Так, что в итоге у нас мы все это завершилось созданием библиотеки обмена сообщениями.</w:t>
      </w:r>
    </w:p>
    <w:p w:rsidR="000D3827" w:rsidRDefault="008C5B68">
      <w:pPr>
        <w:pStyle w:val="a3"/>
      </w:pPr>
      <w:r>
        <w:lastRenderedPageBreak/>
        <w:t>Проект ØMQ был начат, когда мы получили представление о том, как сделать работу с сообщ</w:t>
      </w:r>
      <w:r>
        <w:t>е</w:t>
      </w:r>
      <w:r>
        <w:t>ниями без центрального сервера. Это требует переворот всей концепции сообщений с ног на гол</w:t>
      </w:r>
      <w:r>
        <w:t>о</w:t>
      </w:r>
      <w:r>
        <w:t>ву и замены модели автономного централизованного хранилища сообщений в центре сети на а</w:t>
      </w:r>
      <w:r>
        <w:t>р</w:t>
      </w:r>
      <w:r>
        <w:t>хитектуру «умные конечные точки, молчащая сеть», которая базируется на принципе соединений «точка-точка». Техническим следствием этого решения было то, что проект ØMQ с самого начала был библиотекой, а не приложением.</w:t>
      </w:r>
    </w:p>
    <w:p w:rsidR="000D3827" w:rsidRDefault="008C5B68">
      <w:pPr>
        <w:pStyle w:val="a3"/>
      </w:pPr>
      <w:r>
        <w:t>Одновременно мы смогли доказать, что такая архитектура является более эффективной (меньшие задержки, более высокая пропускная способность) и более гибкой (она проще для построения ра</w:t>
      </w:r>
      <w:r>
        <w:t>з</w:t>
      </w:r>
      <w:r>
        <w:t>личных сложных топологий, чем привязка к классической модели «ось и спицы»).</w:t>
      </w:r>
    </w:p>
    <w:p w:rsidR="000D3827" w:rsidRDefault="008C5B68">
      <w:pPr>
        <w:pStyle w:val="a3"/>
      </w:pPr>
      <w:r>
        <w:t>Однако, одним из непреднамеренных последствий было то, что выбор в пользу библиотечной м</w:t>
      </w:r>
      <w:r>
        <w:t>о</w:t>
      </w:r>
      <w:r>
        <w:t>дели улучшил удобство работы с продуктом. Снова и снова пользователи выражают свое удовол</w:t>
      </w:r>
      <w:r>
        <w:t>ь</w:t>
      </w:r>
      <w:r>
        <w:t>ствие по поводу того, что им не требуется устанавливать автономный сервер обмена сообщениями и им управлять. Оказывается, что отсутствие сервера является предпочтительным вариантом, п</w:t>
      </w:r>
      <w:r>
        <w:t>о</w:t>
      </w:r>
      <w:r>
        <w:t>скольку это сокращает эксплуатационные затраты (не требуется администратор сервера сообщ</w:t>
      </w:r>
      <w:r>
        <w:t>е</w:t>
      </w:r>
      <w:r>
        <w:t>ний) и становится проще выход на рынок (нет необходимости вести переговоры о необходимости запуска сервера с клиентом, командой, осуществляющей управление, или эксплуатационной к</w:t>
      </w:r>
      <w:r>
        <w:t>о</w:t>
      </w:r>
      <w:r>
        <w:t>мандой).</w:t>
      </w:r>
    </w:p>
    <w:p w:rsidR="000D3827" w:rsidRDefault="008C5B68">
      <w:pPr>
        <w:pStyle w:val="a3"/>
      </w:pPr>
      <w:r>
        <w:t>Усвоенный урок в том, что при запуске нового проекта вы должны отдавать предпочтение созд</w:t>
      </w:r>
      <w:r>
        <w:t>а</w:t>
      </w:r>
      <w:r>
        <w:t>нию библиотек, если это вообще возможно. Довольно легко создать приложение из библиотеки, запустив ее из тривиальной программы, но практически невозможно создать библиотеку из сущ</w:t>
      </w:r>
      <w:r>
        <w:t>е</w:t>
      </w:r>
      <w:r>
        <w:t>ствующих исполняемых модулей. Библиотека для пользователей будет гораздо более гибкой и в то же время не потребует от них нетривиальных административных усилий.</w:t>
      </w:r>
    </w:p>
    <w:p w:rsidR="000D3827" w:rsidRDefault="008C5B68">
      <w:pPr>
        <w:pStyle w:val="2"/>
        <w:rPr>
          <w:rFonts w:eastAsia="Times New Roman"/>
        </w:rPr>
      </w:pPr>
      <w:bookmarkStart w:id="305" w:name="_Toc441583386"/>
      <w:r>
        <w:rPr>
          <w:rFonts w:eastAsia="Times New Roman"/>
        </w:rPr>
        <w:t>24.2. Глобальное состояние</w:t>
      </w:r>
      <w:bookmarkEnd w:id="305"/>
    </w:p>
    <w:p w:rsidR="000D3827" w:rsidRDefault="008C5B68">
      <w:pPr>
        <w:pStyle w:val="a3"/>
      </w:pPr>
      <w:r>
        <w:t xml:space="preserve">Глобальные переменные не всегда хороши при использовании с библиотеками. Библиотека может загружаться в процесс неоднократно, но даже в этом случае будет только один набор глобальных переменных. На рис.24.1 показана библиотека ØMQ, которая используется из двух различных и независимых библиотек. Затем приложение использует обе эти библиотеки. </w:t>
      </w:r>
    </w:p>
    <w:p w:rsidR="000D3827" w:rsidRDefault="008C5B68">
      <w:pPr>
        <w:rPr>
          <w:rFonts w:eastAsia="Times New Roman"/>
        </w:rPr>
      </w:pPr>
      <w:r>
        <w:rPr>
          <w:rFonts w:eastAsia="Times New Roman"/>
          <w:noProof/>
        </w:rPr>
        <w:drawing>
          <wp:inline distT="0" distB="0" distL="0" distR="0">
            <wp:extent cx="2114550" cy="1543050"/>
            <wp:effectExtent l="19050" t="0" r="0" b="0"/>
            <wp:docPr id="274" name="Рисунок 274" descr="http://rus-linux.net/MyLDP/BOOKS/AOSA/ZeroMQ/aos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rus-linux.net/MyLDP/BOOKS/AOSA/ZeroMQ/aosa01.png"/>
                    <pic:cNvPicPr>
                      <a:picLocks noChangeAspect="1" noChangeArrowheads="1"/>
                    </pic:cNvPicPr>
                  </pic:nvPicPr>
                  <pic:blipFill>
                    <a:blip r:link="rId307" cstate="print"/>
                    <a:srcRect/>
                    <a:stretch>
                      <a:fillRect/>
                    </a:stretch>
                  </pic:blipFill>
                  <pic:spPr bwMode="auto">
                    <a:xfrm>
                      <a:off x="0" y="0"/>
                      <a:ext cx="2114550" cy="1543050"/>
                    </a:xfrm>
                    <a:prstGeom prst="rect">
                      <a:avLst/>
                    </a:prstGeom>
                    <a:noFill/>
                    <a:ln w="9525">
                      <a:noFill/>
                      <a:miter lim="800000"/>
                      <a:headEnd/>
                      <a:tailEnd/>
                    </a:ln>
                  </pic:spPr>
                </pic:pic>
              </a:graphicData>
            </a:graphic>
          </wp:inline>
        </w:drawing>
      </w:r>
    </w:p>
    <w:p w:rsidR="000D3827" w:rsidRDefault="008C5B68">
      <w:pPr>
        <w:pStyle w:val="a3"/>
      </w:pPr>
      <w:r>
        <w:t>Рис.24.1: ØMQ используется двумя различными библиотеками</w:t>
      </w:r>
    </w:p>
    <w:p w:rsidR="000D3827" w:rsidRDefault="008C5B68">
      <w:pPr>
        <w:pStyle w:val="a3"/>
      </w:pPr>
      <w:r>
        <w:t>Когда возникает такая ситуация, то оба экземпляра ØMQ имеют доступ к одним и тем же пер</w:t>
      </w:r>
      <w:r>
        <w:t>е</w:t>
      </w:r>
      <w:r>
        <w:t>менным, в результате чего возникают состояния гонки, странные сбои и неопределенное повед</w:t>
      </w:r>
      <w:r>
        <w:t>е</w:t>
      </w:r>
      <w:r>
        <w:t>ние.</w:t>
      </w:r>
    </w:p>
    <w:p w:rsidR="000D3827" w:rsidRDefault="008C5B68">
      <w:pPr>
        <w:pStyle w:val="a3"/>
      </w:pPr>
      <w:r>
        <w:t xml:space="preserve">Чтобы избежать этой проблемы, в библиотеке ØMQ отсутствуют глобальные переменные. Вместо этого пользователь библиотеки ответственен за работу в явном виде с глобальным состоянием. Объект, содержащий глобальные состояние, называется </w:t>
      </w:r>
      <w:r>
        <w:rPr>
          <w:i/>
          <w:iCs/>
        </w:rPr>
        <w:t>контекстом</w:t>
      </w:r>
      <w:r>
        <w:t>. Хотя с точки зрения польз</w:t>
      </w:r>
      <w:r>
        <w:t>о</w:t>
      </w:r>
      <w:r>
        <w:t>вателя контекст выглядит более или менее похожим на пул рабочих потоков, с точки зрения ØMQ это просто объект для хранения любого глобального состояния, которое нам понадобится. На р</w:t>
      </w:r>
      <w:r>
        <w:t>и</w:t>
      </w:r>
      <w:r>
        <w:lastRenderedPageBreak/>
        <w:t xml:space="preserve">сунке, приведенном выше, библиотека </w:t>
      </w:r>
      <w:r>
        <w:rPr>
          <w:rStyle w:val="HTML"/>
        </w:rPr>
        <w:t>libA</w:t>
      </w:r>
      <w:r>
        <w:t xml:space="preserve"> должна иметь свой собственный контекст точно та</w:t>
      </w:r>
      <w:r>
        <w:t>к</w:t>
      </w:r>
      <w:r>
        <w:t xml:space="preserve">же, как и библиотека </w:t>
      </w:r>
      <w:r>
        <w:rPr>
          <w:rStyle w:val="HTML"/>
        </w:rPr>
        <w:t>libB</w:t>
      </w:r>
      <w:r>
        <w:t>. Тогда ни одна из них не сможет вывести из строя или повлиять на др</w:t>
      </w:r>
      <w:r>
        <w:t>у</w:t>
      </w:r>
      <w:r>
        <w:t>гую библиотеку.</w:t>
      </w:r>
    </w:p>
    <w:p w:rsidR="000D3827" w:rsidRDefault="008C5B68">
      <w:pPr>
        <w:pStyle w:val="a3"/>
      </w:pPr>
      <w:r>
        <w:t>Усвоенный здесь урок довольно очевиден: не используйте в библиотеках глобальное состояние. Если вы это делаете, то в случае, когда в одном и том же процессе будет использовано два экзем</w:t>
      </w:r>
      <w:r>
        <w:t>п</w:t>
      </w:r>
      <w:r>
        <w:t>ляра библиотеки, библиотека выйдет из строя.</w:t>
      </w:r>
    </w:p>
    <w:p w:rsidR="000D3827" w:rsidRDefault="008C5B68">
      <w:pPr>
        <w:pStyle w:val="2"/>
        <w:rPr>
          <w:rFonts w:eastAsia="Times New Roman"/>
        </w:rPr>
      </w:pPr>
      <w:bookmarkStart w:id="306" w:name="_Toc441583387"/>
      <w:r>
        <w:rPr>
          <w:rFonts w:eastAsia="Times New Roman"/>
        </w:rPr>
        <w:t>24.3. Производительность</w:t>
      </w:r>
      <w:bookmarkEnd w:id="306"/>
    </w:p>
    <w:p w:rsidR="000D3827" w:rsidRDefault="008C5B68">
      <w:pPr>
        <w:pStyle w:val="a3"/>
      </w:pPr>
      <w:r>
        <w:t>Когда проект ØMQ был запущен, его основной целью была оптимизация производительности. Производительность системы обмена сообщениями оценивается с помощью двух метрик: проп</w:t>
      </w:r>
      <w:r>
        <w:t>у</w:t>
      </w:r>
      <w:r>
        <w:t>скной способности - сколько сообщений может быть передано в течение определенного количес</w:t>
      </w:r>
      <w:r>
        <w:t>т</w:t>
      </w:r>
      <w:r>
        <w:t>ва времени, и задержкой - сколько времени требуется сообщению для того, чтобы добраться от одной конечной точки к другой.</w:t>
      </w:r>
    </w:p>
    <w:p w:rsidR="000D3827" w:rsidRDefault="008C5B68">
      <w:pPr>
        <w:pStyle w:val="a3"/>
      </w:pPr>
      <w:r>
        <w:t>На какой показатель мы должны ориентироваться? Какая связь между ними? Разве это не очеви</w:t>
      </w:r>
      <w:r>
        <w:t>д</w:t>
      </w:r>
      <w:r>
        <w:t>но? Запустите тест, разделите общее время теста на количество пришедших сообщений и вы пол</w:t>
      </w:r>
      <w:r>
        <w:t>у</w:t>
      </w:r>
      <w:r>
        <w:t>чаете задержку. Разделите количество сообщений на время и вы получаете пропускную спосо</w:t>
      </w:r>
      <w:r>
        <w:t>б</w:t>
      </w:r>
      <w:r>
        <w:t>ность. Другими словами, задержка обратно пропорциональна величине пропускной способности. Тривиально, не так ли?</w:t>
      </w:r>
    </w:p>
    <w:p w:rsidR="000D3827" w:rsidRDefault="008C5B68">
      <w:pPr>
        <w:pStyle w:val="a3"/>
      </w:pPr>
      <w:r>
        <w:t>Вместо того, чтобы сразу начать кодирование, мы потратили несколько недель на более подро</w:t>
      </w:r>
      <w:r>
        <w:t>б</w:t>
      </w:r>
      <w:r>
        <w:t>ное исследование метрик производительности и выяснили, что отношения между пропускной сп</w:t>
      </w:r>
      <w:r>
        <w:t>о</w:t>
      </w:r>
      <w:r>
        <w:t xml:space="preserve">собностью и задержкой гораздо более тонкое, чем приведенное выше, и часто метрики довольно нелогичны. </w:t>
      </w:r>
    </w:p>
    <w:p w:rsidR="000D3827" w:rsidRDefault="008C5B68">
      <w:pPr>
        <w:pStyle w:val="a3"/>
      </w:pPr>
      <w:r>
        <w:t>Представьте себе, A отправляет сообщения для B (смотрите рис.24.2.) Общее время теста соста</w:t>
      </w:r>
      <w:r>
        <w:t>в</w:t>
      </w:r>
      <w:r>
        <w:t>ляет 6 секунд. Было передано 5 сообщений. Следовательно пропускная способность равна 0,83 с</w:t>
      </w:r>
      <w:r>
        <w:t>о</w:t>
      </w:r>
      <w:r>
        <w:t>общения/сек (5/6), а задержка равна 1,2 сек (6/5), не так ли?</w:t>
      </w:r>
    </w:p>
    <w:p w:rsidR="000D3827" w:rsidRDefault="008C5B68">
      <w:pPr>
        <w:rPr>
          <w:rFonts w:eastAsia="Times New Roman"/>
        </w:rPr>
      </w:pPr>
      <w:r>
        <w:rPr>
          <w:rFonts w:eastAsia="Times New Roman"/>
          <w:noProof/>
        </w:rPr>
        <w:drawing>
          <wp:inline distT="0" distB="0" distL="0" distR="0">
            <wp:extent cx="2428875" cy="2905125"/>
            <wp:effectExtent l="19050" t="0" r="9525" b="0"/>
            <wp:docPr id="275" name="Рисунок 275" descr="http://rus-linux.net/MyLDP/BOOKS/AOSA/ZeroMQ/aos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rus-linux.net/MyLDP/BOOKS/AOSA/ZeroMQ/aosa02.png"/>
                    <pic:cNvPicPr>
                      <a:picLocks noChangeAspect="1" noChangeArrowheads="1"/>
                    </pic:cNvPicPr>
                  </pic:nvPicPr>
                  <pic:blipFill>
                    <a:blip r:link="rId308" cstate="print"/>
                    <a:srcRect/>
                    <a:stretch>
                      <a:fillRect/>
                    </a:stretch>
                  </pic:blipFill>
                  <pic:spPr bwMode="auto">
                    <a:xfrm>
                      <a:off x="0" y="0"/>
                      <a:ext cx="2428875" cy="2905125"/>
                    </a:xfrm>
                    <a:prstGeom prst="rect">
                      <a:avLst/>
                    </a:prstGeom>
                    <a:noFill/>
                    <a:ln w="9525">
                      <a:noFill/>
                      <a:miter lim="800000"/>
                      <a:headEnd/>
                      <a:tailEnd/>
                    </a:ln>
                  </pic:spPr>
                </pic:pic>
              </a:graphicData>
            </a:graphic>
          </wp:inline>
        </w:drawing>
      </w:r>
    </w:p>
    <w:p w:rsidR="000D3827" w:rsidRDefault="008C5B68">
      <w:pPr>
        <w:pStyle w:val="a3"/>
      </w:pPr>
      <w:r>
        <w:t>Рис.24.2: Отправка сообщений из A в B</w:t>
      </w:r>
    </w:p>
    <w:p w:rsidR="000D3827" w:rsidRDefault="008C5B68">
      <w:pPr>
        <w:pStyle w:val="a3"/>
      </w:pPr>
      <w:r>
        <w:t>Снова взгляните на диаграмму. На ней видно различное время для каждого сообщения, которое поступает из A в B: 2 сек, 2,5 сек, 3 сек, 3,5 сек, 4 сек. В среднем это 3 секунды, что довольно д</w:t>
      </w:r>
      <w:r>
        <w:t>а</w:t>
      </w:r>
      <w:r>
        <w:lastRenderedPageBreak/>
        <w:t>леко от нашего первоначального расчета в 1,2 секунды. Этот пример показывает заблуждения, к</w:t>
      </w:r>
      <w:r>
        <w:t>о</w:t>
      </w:r>
      <w:r>
        <w:t>торые интуитивно делаются относительно метрик производительности.</w:t>
      </w:r>
    </w:p>
    <w:p w:rsidR="000D3827" w:rsidRDefault="008C5B68">
      <w:pPr>
        <w:pStyle w:val="a3"/>
      </w:pPr>
      <w:r>
        <w:t>Теперь взгляните на пропускную способность. Общее время теста составляет 6 секунд. Однако, в A будет затрачено всего 2 секунды для того, чтобы отправить все сообщения. С точки зрения A пропускная способность равна 2,5 сообщений/сек (5/2). В B затрачивается 4 секунды для того, чтобы принять все сообщения. Так что с точки зрения B пропускная способность равна 1,25 соо</w:t>
      </w:r>
      <w:r>
        <w:t>б</w:t>
      </w:r>
      <w:r>
        <w:t>щений/сек (5/4). Ни одно из этих значений не соответствует нашему первоначальному расчету в 1,2 сообщений/сек.</w:t>
      </w:r>
    </w:p>
    <w:p w:rsidR="000D3827" w:rsidRDefault="008C5B68">
      <w:pPr>
        <w:pStyle w:val="a3"/>
      </w:pPr>
      <w:r>
        <w:t>Короче говоря, задержка и пропускная способность являются двумя различными метриками - это очевидно. Важно понимать различие между ними и их взаимосвязь. Задержку можно измерить только между двумя различными точками в системе; нет такого понятия, как задержка в точке А. Каждое сообщение имеет свою собственную задержку. Вы можете вычислить среднее значение задержек нескольких сообщений, однако, нет такого понятия, как задержка потока сообщений.</w:t>
      </w:r>
    </w:p>
    <w:p w:rsidR="000D3827" w:rsidRDefault="008C5B68">
      <w:pPr>
        <w:pStyle w:val="a3"/>
      </w:pPr>
      <w:r>
        <w:t>Пропускная способность, с другой стороны, может измеряться только в одной точке системы. Имеется пропускная способность отправителя, пропускная способность принимающей стороны, есть пропускная способность любой промежуточной точкой между ними, но нет такого понятия, как общая пропускная способность всей системы. И пропускная способность имеет смысл только для набора сообщений, нет такого понятия, как пропускная способность одного сообщения.</w:t>
      </w:r>
    </w:p>
    <w:p w:rsidR="000D3827" w:rsidRDefault="008C5B68">
      <w:pPr>
        <w:pStyle w:val="a3"/>
      </w:pPr>
      <w:r>
        <w:t>Что касается отношений между пропускной способности и задержкой, то, оказывается, действ</w:t>
      </w:r>
      <w:r>
        <w:t>и</w:t>
      </w:r>
      <w:r>
        <w:t>тельно, между ними есть взаимосвязь; однако, в формуле есть интегралы и мы здесь ее обсуждать не будем. Для получения дополнительной информации, читайте литературу по теории очередей.</w:t>
      </w:r>
    </w:p>
    <w:p w:rsidR="000D3827" w:rsidRDefault="008C5B68">
      <w:pPr>
        <w:pStyle w:val="a3"/>
      </w:pPr>
      <w:r>
        <w:t>При оценке производительности системы обмена сообщениями есть еще очень много подводных камней, так что мы не будем вдаваться в подробности. Упор нужно сделать на следующем усвое</w:t>
      </w:r>
      <w:r>
        <w:t>н</w:t>
      </w:r>
      <w:r>
        <w:t>ном уроке: Убедитесь, что вы понимаете проблему, которую вы решаете. Даже такая проблема, как просто «сделать что-то более быстрым» может для ее правильного понимания потребовать большого объема работы. Более того, если вы не понимаете проблему, вы, вероятно, на основе н</w:t>
      </w:r>
      <w:r>
        <w:t>е</w:t>
      </w:r>
      <w:r>
        <w:t>явных предположений и популярных мифов создадите код, в результате чего это решение будет иметь недостатки или, по крайней мере, будет гораздо более сложным или гораздо менее поле</w:t>
      </w:r>
      <w:r>
        <w:t>з</w:t>
      </w:r>
      <w:r>
        <w:t xml:space="preserve">ным, чем это можно было бы сделать. </w:t>
      </w:r>
    </w:p>
    <w:p w:rsidR="000D3827" w:rsidRDefault="008C5B68">
      <w:pPr>
        <w:pStyle w:val="2"/>
        <w:rPr>
          <w:rFonts w:eastAsia="Times New Roman"/>
        </w:rPr>
      </w:pPr>
      <w:bookmarkStart w:id="307" w:name="_Toc441583388"/>
      <w:r>
        <w:rPr>
          <w:rFonts w:eastAsia="Times New Roman"/>
        </w:rPr>
        <w:t>24.4. Критический путь</w:t>
      </w:r>
      <w:bookmarkEnd w:id="307"/>
    </w:p>
    <w:p w:rsidR="000D3827" w:rsidRDefault="008C5B68">
      <w:pPr>
        <w:pStyle w:val="a3"/>
      </w:pPr>
      <w:r>
        <w:t>Мы в процессе оптимизации обнаружили , что на производительность оказывают решающее вли</w:t>
      </w:r>
      <w:r>
        <w:t>я</w:t>
      </w:r>
      <w:r>
        <w:t>ние следующие три фактора:</w:t>
      </w:r>
    </w:p>
    <w:p w:rsidR="000D3827" w:rsidRDefault="008C5B68" w:rsidP="007823A6">
      <w:pPr>
        <w:numPr>
          <w:ilvl w:val="0"/>
          <w:numId w:val="215"/>
        </w:numPr>
        <w:spacing w:before="100" w:beforeAutospacing="1" w:after="100" w:afterAutospacing="1"/>
        <w:rPr>
          <w:rFonts w:eastAsia="Times New Roman"/>
        </w:rPr>
      </w:pPr>
      <w:r>
        <w:rPr>
          <w:rFonts w:eastAsia="Times New Roman"/>
        </w:rPr>
        <w:t>Количество операций выделения памяти</w:t>
      </w:r>
    </w:p>
    <w:p w:rsidR="000D3827" w:rsidRDefault="008C5B68" w:rsidP="007823A6">
      <w:pPr>
        <w:numPr>
          <w:ilvl w:val="0"/>
          <w:numId w:val="215"/>
        </w:numPr>
        <w:spacing w:before="100" w:beforeAutospacing="1" w:after="100" w:afterAutospacing="1"/>
        <w:rPr>
          <w:rFonts w:eastAsia="Times New Roman"/>
        </w:rPr>
      </w:pPr>
      <w:r>
        <w:rPr>
          <w:rFonts w:eastAsia="Times New Roman"/>
        </w:rPr>
        <w:t>Количество системных вызовов</w:t>
      </w:r>
    </w:p>
    <w:p w:rsidR="000D3827" w:rsidRDefault="008C5B68" w:rsidP="007823A6">
      <w:pPr>
        <w:numPr>
          <w:ilvl w:val="0"/>
          <w:numId w:val="215"/>
        </w:numPr>
        <w:spacing w:before="100" w:beforeAutospacing="1" w:after="100" w:afterAutospacing="1"/>
        <w:rPr>
          <w:rFonts w:eastAsia="Times New Roman"/>
        </w:rPr>
      </w:pPr>
      <w:r>
        <w:rPr>
          <w:rFonts w:eastAsia="Times New Roman"/>
        </w:rPr>
        <w:t>Модель распараллеливания</w:t>
      </w:r>
    </w:p>
    <w:p w:rsidR="000D3827" w:rsidRDefault="008C5B68">
      <w:pPr>
        <w:pStyle w:val="a3"/>
      </w:pPr>
      <w:r>
        <w:t>Однако не каждая операция выделения памяти и не каждый системный вызов оказывает одинак</w:t>
      </w:r>
      <w:r>
        <w:t>о</w:t>
      </w:r>
      <w:r>
        <w:t>вое влияние на производительность. Характеристикой, которая нас интересует в системах обмена сообщениями, является количество сообщений, которое мы можем передать между двумя коне</w:t>
      </w:r>
      <w:r>
        <w:t>ч</w:t>
      </w:r>
      <w:r>
        <w:t>ными точками в течение определенного количества времени. Кроме того, нас может интересовать то, как долго сообщение передается из одной точки в другую.</w:t>
      </w:r>
    </w:p>
    <w:p w:rsidR="000D3827" w:rsidRDefault="008C5B68">
      <w:pPr>
        <w:pStyle w:val="a3"/>
      </w:pPr>
      <w:r>
        <w:t>Но, учитывая то, что ØMQ предназначена для сценариев с долгоживущими соединениями, время, необходимое для установления соединения или время, необходимое для обработки ошибки соед</w:t>
      </w:r>
      <w:r>
        <w:t>и</w:t>
      </w:r>
      <w:r>
        <w:t>нения, в основном, значения не имеет. Эти события происходят очень редко, и поэтому их влияние на общую производительность незначительно.</w:t>
      </w:r>
    </w:p>
    <w:p w:rsidR="000D3827" w:rsidRDefault="008C5B68">
      <w:pPr>
        <w:pStyle w:val="a3"/>
      </w:pPr>
      <w:r>
        <w:lastRenderedPageBreak/>
        <w:t xml:space="preserve">Та часть кода, которая снова и снова используется очень часто, называется </w:t>
      </w:r>
      <w:r>
        <w:rPr>
          <w:i/>
          <w:iCs/>
        </w:rPr>
        <w:t>критическим путем</w:t>
      </w:r>
      <w:r>
        <w:t xml:space="preserve"> (</w:t>
      </w:r>
      <w:r>
        <w:rPr>
          <w:i/>
          <w:iCs/>
        </w:rPr>
        <w:t>critical path</w:t>
      </w:r>
      <w:r>
        <w:t xml:space="preserve">); оптимизировать следует критический путь. </w:t>
      </w:r>
    </w:p>
    <w:p w:rsidR="000D3827" w:rsidRDefault="008C5B68">
      <w:pPr>
        <w:pStyle w:val="a3"/>
      </w:pPr>
      <w:r>
        <w:t>Давайте рассмотрим пример: библиотека ØMQ не очень оптимизирована относительно выделения памяти. Например, при обработке строк, она часто выделяет новую строку для каждого промеж</w:t>
      </w:r>
      <w:r>
        <w:t>у</w:t>
      </w:r>
      <w:r>
        <w:t>точного этапа преобразования. Тем не менее, если мы посмотрим строго на критический путь, т. е. фактическую передачу сообщений, мы увидим, что в библиотеке практически не происходит в</w:t>
      </w:r>
      <w:r>
        <w:t>ы</w:t>
      </w:r>
      <w:r>
        <w:t>деление памяти. Если сообщения небольшие, то это всего лишь одно выделение памяти на 256 с</w:t>
      </w:r>
      <w:r>
        <w:t>о</w:t>
      </w:r>
      <w:r>
        <w:t>общений (эти сообщения хранятся в одном большом выделенном участке памяти). Если, кроме того, поток сообщений устойчив и без огромных пиков трафика, то количество выделений памяти на критическом пути падает до нуля (выделенные участки памяти не возвращаются, но снова и снова используются повторно).</w:t>
      </w:r>
    </w:p>
    <w:p w:rsidR="000D3827" w:rsidRDefault="008C5B68">
      <w:pPr>
        <w:pStyle w:val="a3"/>
      </w:pPr>
      <w:r>
        <w:t xml:space="preserve">Усвоенный урок: Есть разница в том, где выполнять оптимизацию. Оптимизация фрагментов кода, которые не находятся на критическом пути, является напрасной тратой усилий. </w:t>
      </w:r>
    </w:p>
    <w:p w:rsidR="000D3827" w:rsidRDefault="008C5B68">
      <w:pPr>
        <w:pStyle w:val="2"/>
        <w:rPr>
          <w:rFonts w:eastAsia="Times New Roman"/>
        </w:rPr>
      </w:pPr>
      <w:bookmarkStart w:id="308" w:name="_Toc441583389"/>
      <w:r>
        <w:rPr>
          <w:rFonts w:eastAsia="Times New Roman"/>
        </w:rPr>
        <w:t>24.5. Выделение памяти</w:t>
      </w:r>
      <w:bookmarkEnd w:id="308"/>
    </w:p>
    <w:p w:rsidR="000D3827" w:rsidRDefault="008C5B68">
      <w:pPr>
        <w:pStyle w:val="a3"/>
      </w:pPr>
      <w:r>
        <w:t>Если предположить, что вся инфраструктура инициализирована и соединение между двумя коне</w:t>
      </w:r>
      <w:r>
        <w:t>ч</w:t>
      </w:r>
      <w:r>
        <w:t>ными точками уже установлено, есть только одно, для чего выделяется память, это - само сообщ</w:t>
      </w:r>
      <w:r>
        <w:t>е</w:t>
      </w:r>
      <w:r>
        <w:t>ние. Таким образом, для оптимизации критического пути мы должны были изучить, как происх</w:t>
      </w:r>
      <w:r>
        <w:t>о</w:t>
      </w:r>
      <w:r>
        <w:t>дит выделение памяти под сообщения и как сообщения передаются вверх и вниз по стеку.</w:t>
      </w:r>
    </w:p>
    <w:p w:rsidR="000D3827" w:rsidRDefault="008C5B68">
      <w:pPr>
        <w:pStyle w:val="a3"/>
      </w:pPr>
      <w:r>
        <w:t>В сфере высокопроизводительных сетей общеизвестно, что лучшая производительность достиг</w:t>
      </w:r>
      <w:r>
        <w:t>а</w:t>
      </w:r>
      <w:r>
        <w:t xml:space="preserve">ется за счет четкого баланса между стоимостью выделения памяти под сообщение и стоимостью копирования сообщения (например, </w:t>
      </w:r>
      <w:hyperlink r:id="rId309" w:history="1">
        <w:r>
          <w:rPr>
            <w:rStyle w:val="a5"/>
          </w:rPr>
          <w:t>http://hal.inria.fr/docs/00/29/28/31/PDF/Open-MX-IOAT.pdf</w:t>
        </w:r>
      </w:hyperlink>
      <w:r>
        <w:t>: сравните различные подходы для «малых», «средних» и «больших» сообщений). Для небольших сообщений, копирование гораздо дешевле, чем выделение памяти. Имеет смысл вообще не выд</w:t>
      </w:r>
      <w:r>
        <w:t>е</w:t>
      </w:r>
      <w:r>
        <w:t>лять никаких новых кусков памяти, а вместо этого по мере необходимости копировать сообщение в заранее выделенную память. Для больших сообщений, с другой стороны, копирование гораздо дороже, чем выделение памяти. Имеет смысл один раз выделить память для сообщения и, вместо копирования данных, передать указатель на выделенный блок. Такой подход называется «нулевым копированием».</w:t>
      </w:r>
    </w:p>
    <w:p w:rsidR="000D3827" w:rsidRDefault="008C5B68">
      <w:pPr>
        <w:pStyle w:val="a3"/>
      </w:pPr>
      <w:r>
        <w:t>ØMQ обрабатывает оба варианта прозрачно. Сообщение ØMQ представлено структурой, в кот</w:t>
      </w:r>
      <w:r>
        <w:t>о</w:t>
      </w:r>
      <w:r>
        <w:t>рой спрятаны детали. Содержимое очень маленьких сообщений хранится непосредственно в структуре. Таким образом, при создании копии структуры действительно копируется данные с</w:t>
      </w:r>
      <w:r>
        <w:t>о</w:t>
      </w:r>
      <w:r>
        <w:t>общения. Когда сообщение станет большим, для него выделяется отдельный буфер, а в структуре хранится только указатель на буфер. Создание копии структуры не приводит к копированию да</w:t>
      </w:r>
      <w:r>
        <w:t>н</w:t>
      </w:r>
      <w:r>
        <w:t>ных сообщения, что разумно в случае, когда размер сообщения равен мегабайтам (рис. 24.3). Сл</w:t>
      </w:r>
      <w:r>
        <w:t>е</w:t>
      </w:r>
      <w:r>
        <w:t>дует отметить, что в последнем случае в буфере подсчитывается количество указателей, так что можно использовать указатели из нескольких структур и не требуется копировать данные.</w:t>
      </w:r>
    </w:p>
    <w:p w:rsidR="000D3827" w:rsidRDefault="008C5B68">
      <w:pPr>
        <w:rPr>
          <w:rFonts w:eastAsia="Times New Roman"/>
        </w:rPr>
      </w:pPr>
      <w:r>
        <w:rPr>
          <w:rFonts w:eastAsia="Times New Roman"/>
          <w:noProof/>
        </w:rPr>
        <w:lastRenderedPageBreak/>
        <w:drawing>
          <wp:inline distT="0" distB="0" distL="0" distR="0">
            <wp:extent cx="4400550" cy="2085975"/>
            <wp:effectExtent l="19050" t="0" r="0" b="0"/>
            <wp:docPr id="276" name="Рисунок 276" descr="http://rus-linux.net/MyLDP/BOOKS/AOSA/ZeroMQ/aos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rus-linux.net/MyLDP/BOOKS/AOSA/ZeroMQ/aosa03.png"/>
                    <pic:cNvPicPr>
                      <a:picLocks noChangeAspect="1" noChangeArrowheads="1"/>
                    </pic:cNvPicPr>
                  </pic:nvPicPr>
                  <pic:blipFill>
                    <a:blip r:link="rId310" cstate="print"/>
                    <a:srcRect/>
                    <a:stretch>
                      <a:fillRect/>
                    </a:stretch>
                  </pic:blipFill>
                  <pic:spPr bwMode="auto">
                    <a:xfrm>
                      <a:off x="0" y="0"/>
                      <a:ext cx="4400550" cy="2085975"/>
                    </a:xfrm>
                    <a:prstGeom prst="rect">
                      <a:avLst/>
                    </a:prstGeom>
                    <a:noFill/>
                    <a:ln w="9525">
                      <a:noFill/>
                      <a:miter lim="800000"/>
                      <a:headEnd/>
                      <a:tailEnd/>
                    </a:ln>
                  </pic:spPr>
                </pic:pic>
              </a:graphicData>
            </a:graphic>
          </wp:inline>
        </w:drawing>
      </w:r>
    </w:p>
    <w:p w:rsidR="000D3827" w:rsidRDefault="008C5B68">
      <w:pPr>
        <w:pStyle w:val="a3"/>
      </w:pPr>
      <w:r>
        <w:t>Рис.24.3: Копирование сообщения (или только указателя)</w:t>
      </w:r>
    </w:p>
    <w:p w:rsidR="000D3827" w:rsidRDefault="008C5B68">
      <w:pPr>
        <w:pStyle w:val="a3"/>
      </w:pPr>
      <w:r>
        <w:t xml:space="preserve">Усвоенный урок: Когда вы думаете о производительности, то не считайте, что наилучшее решение только одно. Может случиться, что есть несколько подклассов проблемы (например, небольшие сообщения и большие сообщения), для каждого из которых есть свой собственный оптимальный алгоритм. </w:t>
      </w:r>
    </w:p>
    <w:p w:rsidR="000D3827" w:rsidRDefault="008C5B68">
      <w:pPr>
        <w:pStyle w:val="2"/>
        <w:rPr>
          <w:rFonts w:eastAsia="Times New Roman"/>
        </w:rPr>
      </w:pPr>
      <w:bookmarkStart w:id="309" w:name="_Toc441583390"/>
      <w:r>
        <w:rPr>
          <w:rFonts w:eastAsia="Times New Roman"/>
        </w:rPr>
        <w:t>24.6. Пакетная обработка</w:t>
      </w:r>
      <w:bookmarkEnd w:id="309"/>
    </w:p>
    <w:p w:rsidR="000D3827" w:rsidRDefault="008C5B68">
      <w:pPr>
        <w:pStyle w:val="a3"/>
      </w:pPr>
      <w:r>
        <w:t>Как уже было упомянуто, огромное количество системных вызовов в системе обмена сообщени</w:t>
      </w:r>
      <w:r>
        <w:t>я</w:t>
      </w:r>
      <w:r>
        <w:t>ми может привести к возникновению узких мест по производительности. На самом деле, проблема гораздо более общая. Возникают очень нетривиальные потери производительности, связанные с обходом стека вызовов и, следовательно, при создании высокопроизводительных приложений р</w:t>
      </w:r>
      <w:r>
        <w:t>а</w:t>
      </w:r>
      <w:r>
        <w:t>зумно настолько, насколько это возможно, избегать выполнение обхода стека вызовов.</w:t>
      </w:r>
    </w:p>
    <w:p w:rsidR="000D3827" w:rsidRDefault="008C5B68">
      <w:pPr>
        <w:pStyle w:val="a3"/>
      </w:pPr>
      <w:r>
        <w:t>Рассмотрим рис.24.4. Чтобы отправить четыре сообщения, вы должны четыре раза пройти весь сетевой стек целиком (т.е. ØMQ, glibc, границу пользовательского пространства/пространства я</w:t>
      </w:r>
      <w:r>
        <w:t>д</w:t>
      </w:r>
      <w:r>
        <w:t>ра, реализацию TCP, реализацию IP, слой Ethernet, сам NIC и снова вернуться).</w:t>
      </w:r>
    </w:p>
    <w:p w:rsidR="000D3827" w:rsidRDefault="008C5B68">
      <w:pPr>
        <w:rPr>
          <w:rFonts w:eastAsia="Times New Roman"/>
        </w:rPr>
      </w:pPr>
      <w:r>
        <w:rPr>
          <w:rFonts w:eastAsia="Times New Roman"/>
          <w:noProof/>
        </w:rPr>
        <w:drawing>
          <wp:inline distT="0" distB="0" distL="0" distR="0">
            <wp:extent cx="2495550" cy="1762125"/>
            <wp:effectExtent l="19050" t="0" r="0" b="0"/>
            <wp:docPr id="277" name="Рисунок 277" descr="http://rus-linux.net/MyLDP/BOOKS/AOSA/ZeroMQ/aos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rus-linux.net/MyLDP/BOOKS/AOSA/ZeroMQ/aosa04.png"/>
                    <pic:cNvPicPr>
                      <a:picLocks noChangeAspect="1" noChangeArrowheads="1"/>
                    </pic:cNvPicPr>
                  </pic:nvPicPr>
                  <pic:blipFill>
                    <a:blip r:link="rId311" cstate="print"/>
                    <a:srcRect/>
                    <a:stretch>
                      <a:fillRect/>
                    </a:stretch>
                  </pic:blipFill>
                  <pic:spPr bwMode="auto">
                    <a:xfrm>
                      <a:off x="0" y="0"/>
                      <a:ext cx="2495550" cy="1762125"/>
                    </a:xfrm>
                    <a:prstGeom prst="rect">
                      <a:avLst/>
                    </a:prstGeom>
                    <a:noFill/>
                    <a:ln w="9525">
                      <a:noFill/>
                      <a:miter lim="800000"/>
                      <a:headEnd/>
                      <a:tailEnd/>
                    </a:ln>
                  </pic:spPr>
                </pic:pic>
              </a:graphicData>
            </a:graphic>
          </wp:inline>
        </w:drawing>
      </w:r>
    </w:p>
    <w:p w:rsidR="000D3827" w:rsidRDefault="008C5B68">
      <w:pPr>
        <w:pStyle w:val="a3"/>
      </w:pPr>
      <w:r>
        <w:t>Рис.24.4: Отправка четырех сообщений</w:t>
      </w:r>
    </w:p>
    <w:p w:rsidR="000D3827" w:rsidRDefault="008C5B68">
      <w:pPr>
        <w:pStyle w:val="a3"/>
      </w:pPr>
      <w:r>
        <w:t>Тем не менее, если вы решите объединить эти четыре сообщения в один пакет, то потребуется только один обход стека (рис. 24.5). Влияние на пропускную способность сообщений может быть огромным: до двух порядков, особенно если сообщения маленькие и сотни таких сообщений мо</w:t>
      </w:r>
      <w:r>
        <w:t>ж</w:t>
      </w:r>
      <w:r>
        <w:t xml:space="preserve">но упаковывать в один пакет. </w:t>
      </w:r>
    </w:p>
    <w:p w:rsidR="000D3827" w:rsidRDefault="008C5B68">
      <w:pPr>
        <w:rPr>
          <w:rFonts w:eastAsia="Times New Roman"/>
        </w:rPr>
      </w:pPr>
      <w:r>
        <w:rPr>
          <w:rFonts w:eastAsia="Times New Roman"/>
          <w:noProof/>
        </w:rPr>
        <w:lastRenderedPageBreak/>
        <w:drawing>
          <wp:inline distT="0" distB="0" distL="0" distR="0">
            <wp:extent cx="2495550" cy="1762125"/>
            <wp:effectExtent l="19050" t="0" r="0" b="0"/>
            <wp:docPr id="278" name="Рисунок 278" descr="http://rus-linux.net/MyLDP/BOOKS/AOSA/ZeroMQ/aos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rus-linux.net/MyLDP/BOOKS/AOSA/ZeroMQ/aosa05.png"/>
                    <pic:cNvPicPr>
                      <a:picLocks noChangeAspect="1" noChangeArrowheads="1"/>
                    </pic:cNvPicPr>
                  </pic:nvPicPr>
                  <pic:blipFill>
                    <a:blip r:link="rId312" cstate="print"/>
                    <a:srcRect/>
                    <a:stretch>
                      <a:fillRect/>
                    </a:stretch>
                  </pic:blipFill>
                  <pic:spPr bwMode="auto">
                    <a:xfrm>
                      <a:off x="0" y="0"/>
                      <a:ext cx="2495550" cy="1762125"/>
                    </a:xfrm>
                    <a:prstGeom prst="rect">
                      <a:avLst/>
                    </a:prstGeom>
                    <a:noFill/>
                    <a:ln w="9525">
                      <a:noFill/>
                      <a:miter lim="800000"/>
                      <a:headEnd/>
                      <a:tailEnd/>
                    </a:ln>
                  </pic:spPr>
                </pic:pic>
              </a:graphicData>
            </a:graphic>
          </wp:inline>
        </w:drawing>
      </w:r>
    </w:p>
    <w:p w:rsidR="000D3827" w:rsidRDefault="008C5B68">
      <w:pPr>
        <w:pStyle w:val="a3"/>
      </w:pPr>
      <w:r>
        <w:t>Рис.24.5: Пакетная обработка сообщений</w:t>
      </w:r>
    </w:p>
    <w:p w:rsidR="000D3827" w:rsidRDefault="008C5B68">
      <w:pPr>
        <w:pStyle w:val="a3"/>
      </w:pPr>
      <w:r>
        <w:t>С другой стороны, пакетная обработка может иметь негативное влияние на задержку. Возьмем, например, хорошо известный алгоритм Нэйгла (Nagle), который реализован в TCP. Он задержив</w:t>
      </w:r>
      <w:r>
        <w:t>а</w:t>
      </w:r>
      <w:r>
        <w:t>ет исходящие сообщения в течение определенного количества времени и объединяет все нако</w:t>
      </w:r>
      <w:r>
        <w:t>п</w:t>
      </w:r>
      <w:r>
        <w:t>ленные данные в одном пакете. Очевидно, что полная задержка первого сообщения в пакете г</w:t>
      </w:r>
      <w:r>
        <w:t>о</w:t>
      </w:r>
      <w:r>
        <w:t>раздо больше, чем задержка последнего. Поэтому обычно, чтобы в приложениях снизить задер</w:t>
      </w:r>
      <w:r>
        <w:t>ж</w:t>
      </w:r>
      <w:r>
        <w:t>ку, алгоритм Нэйгла отключается. Обычно отключается даже пакетная обработка на всех уровнях стека (например, возможность объединения прерываний NIC).</w:t>
      </w:r>
    </w:p>
    <w:p w:rsidR="000D3827" w:rsidRDefault="008C5B68">
      <w:pPr>
        <w:pStyle w:val="a3"/>
      </w:pPr>
      <w:r>
        <w:t>Но опять же, отсутствие пакетной обработки не означает больших перемещений по стеку и не приводит к низкой пропускной способности сообщений. Мы, кажется, столкнулись с дилеммой между пропускной способностью и задержкой.</w:t>
      </w:r>
    </w:p>
    <w:p w:rsidR="000D3827" w:rsidRDefault="008C5B68">
      <w:pPr>
        <w:pStyle w:val="a3"/>
      </w:pPr>
      <w:r>
        <w:t>Библиотека ØMQ пытается обеспечить сравнительно низкие задержки в сочетании с высокой пр</w:t>
      </w:r>
      <w:r>
        <w:t>о</w:t>
      </w:r>
      <w:r>
        <w:t>пускной способностью за счет использования следующей стратегии: когда поток сообщений н</w:t>
      </w:r>
      <w:r>
        <w:t>е</w:t>
      </w:r>
      <w:r>
        <w:t>большой и не превышает пропускную способность сетевого стека, ØMQ отключает всю пакетную обработку с тем, чтобы улучшить задержку. Компромисс здесь в несколько большем использов</w:t>
      </w:r>
      <w:r>
        <w:t>а</w:t>
      </w:r>
      <w:r>
        <w:t>нии ЦП - мы все еще должны часто проходить через стек. Однако в большинстве случаев это не является проблемой.</w:t>
      </w:r>
    </w:p>
    <w:p w:rsidR="000D3827" w:rsidRDefault="008C5B68">
      <w:pPr>
        <w:pStyle w:val="a3"/>
      </w:pPr>
      <w:r>
        <w:t>Когда скорость сообщений превышает пропускную способность сетевого стека, сообщения дол</w:t>
      </w:r>
      <w:r>
        <w:t>ж</w:t>
      </w:r>
      <w:r>
        <w:t>ны быть поставлены в очередь и храниться в памяти до тех пор, пока стек не будет готов принять их. Очередь означает, что задержка будет расти. Если сообщение находится в очереди одну секу</w:t>
      </w:r>
      <w:r>
        <w:t>н</w:t>
      </w:r>
      <w:r>
        <w:t>ду, то полная задержка будет равна, по меньшей мере, одну секунду. Что еще хуже, поскольку размер очереди растет, задержка будет постепенно увеличиваться. Если размер очереди не огр</w:t>
      </w:r>
      <w:r>
        <w:t>а</w:t>
      </w:r>
      <w:r>
        <w:t>ничен, то задержка может быть больше любого заранее заданного предела.</w:t>
      </w:r>
    </w:p>
    <w:p w:rsidR="000D3827" w:rsidRDefault="008C5B68">
      <w:pPr>
        <w:pStyle w:val="a3"/>
      </w:pPr>
      <w:r>
        <w:t>Было обнаружено, что даже если сетевой стек настроен на минимально возможную задержку (в</w:t>
      </w:r>
      <w:r>
        <w:t>ы</w:t>
      </w:r>
      <w:r>
        <w:t>ключен алгоритм Нэйгла, выключено объединение прерываний NIC и т.д.) задержка все еще м</w:t>
      </w:r>
      <w:r>
        <w:t>о</w:t>
      </w:r>
      <w:r>
        <w:t>жет быть достаточно большой из-за эффекта очереди, описанного выше.</w:t>
      </w:r>
    </w:p>
    <w:p w:rsidR="000D3827" w:rsidRDefault="008C5B68">
      <w:pPr>
        <w:pStyle w:val="a3"/>
      </w:pPr>
      <w:r>
        <w:t>В такой ситуации имеет смысл агрессивно начинать использование пакетной обработки. Нет нич</w:t>
      </w:r>
      <w:r>
        <w:t>е</w:t>
      </w:r>
      <w:r>
        <w:t>го, чтобы можно было потерять, поскольку в любом случае задержка и так уже высока. С другой стороны, агрессивные использование пакетной обработки увеличивает пропускную способность и может убрать из очереди ожидающие сообщения, что в свою очередь означает, что задержка будет постепенно падать поскольку задержка из-за очереди уменьшается. Как только в очереди станет мало сообщений, пакетная обработка может быть отключена для еще большего снижения задер</w:t>
      </w:r>
      <w:r>
        <w:t>ж</w:t>
      </w:r>
      <w:r>
        <w:t>ки.</w:t>
      </w:r>
    </w:p>
    <w:p w:rsidR="000D3827" w:rsidRDefault="008C5B68">
      <w:pPr>
        <w:pStyle w:val="a3"/>
      </w:pPr>
      <w:r>
        <w:t>Еще одно наблюдение состоит в том, что пакетная обработка должна выполняться только на с</w:t>
      </w:r>
      <w:r>
        <w:t>а</w:t>
      </w:r>
      <w:r>
        <w:t xml:space="preserve">мом верхнем уровне. Если сообщения группируются там, нижние слои так или иначе не имеют </w:t>
      </w:r>
      <w:r>
        <w:lastRenderedPageBreak/>
        <w:t>никакого отношения к пакетной обработке, поскольку все алгоритмы пакетной обработки ничего не делают, кроме как вводят дополнительную задержку.</w:t>
      </w:r>
    </w:p>
    <w:p w:rsidR="000D3827" w:rsidRDefault="008C5B68">
      <w:pPr>
        <w:pStyle w:val="a3"/>
      </w:pPr>
      <w:r>
        <w:t>Усвоенный урок: Длят ого, чтобы в асинхронной системе получить оптимальную пропускную способность в сочетании с оптимальным временем ответа, выключите все алгоритмы пакетной обработки на низких уровнях стека и включите пакетную обработку на самом верхнем уровне. Пакетная обработка требуется только тогда, когда новые данные прибывают быстрее, чем они м</w:t>
      </w:r>
      <w:r>
        <w:t>о</w:t>
      </w:r>
      <w:r>
        <w:t>гут быть обработаны.</w:t>
      </w:r>
    </w:p>
    <w:p w:rsidR="000D3827" w:rsidRDefault="008C5B68">
      <w:pPr>
        <w:pStyle w:val="2"/>
        <w:rPr>
          <w:rFonts w:eastAsia="Times New Roman"/>
        </w:rPr>
      </w:pPr>
      <w:bookmarkStart w:id="310" w:name="_Toc441583391"/>
      <w:r>
        <w:rPr>
          <w:rFonts w:eastAsia="Times New Roman"/>
        </w:rPr>
        <w:t>24.7. Общий обзор архитектуры</w:t>
      </w:r>
      <w:bookmarkEnd w:id="310"/>
    </w:p>
    <w:p w:rsidR="000D3827" w:rsidRDefault="008C5B68">
      <w:pPr>
        <w:pStyle w:val="a3"/>
      </w:pPr>
      <w:r>
        <w:t>До этого момента мы сосредоточили внимание на общих принципах, которые делают библиотеку ØMQ быстрой. Теперь мы взглянем на реальную архитектура системы (рис. 24.6).</w:t>
      </w:r>
    </w:p>
    <w:p w:rsidR="000D3827" w:rsidRDefault="008C5B68">
      <w:pPr>
        <w:rPr>
          <w:rFonts w:eastAsia="Times New Roman"/>
        </w:rPr>
      </w:pPr>
      <w:r>
        <w:rPr>
          <w:rFonts w:eastAsia="Times New Roman"/>
          <w:noProof/>
        </w:rPr>
        <w:drawing>
          <wp:inline distT="0" distB="0" distL="0" distR="0">
            <wp:extent cx="4105275" cy="4533900"/>
            <wp:effectExtent l="19050" t="0" r="0" b="0"/>
            <wp:docPr id="279" name="Рисунок 279" descr="http://rus-linux.net/MyLDP/BOOKS/AOSA/ZeroMQ/aosa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rus-linux.net/MyLDP/BOOKS/AOSA/ZeroMQ/aosa06.png"/>
                    <pic:cNvPicPr>
                      <a:picLocks noChangeAspect="1" noChangeArrowheads="1"/>
                    </pic:cNvPicPr>
                  </pic:nvPicPr>
                  <pic:blipFill>
                    <a:blip r:link="rId313" cstate="print"/>
                    <a:srcRect/>
                    <a:stretch>
                      <a:fillRect/>
                    </a:stretch>
                  </pic:blipFill>
                  <pic:spPr bwMode="auto">
                    <a:xfrm>
                      <a:off x="0" y="0"/>
                      <a:ext cx="4105275" cy="4533900"/>
                    </a:xfrm>
                    <a:prstGeom prst="rect">
                      <a:avLst/>
                    </a:prstGeom>
                    <a:noFill/>
                    <a:ln w="9525">
                      <a:noFill/>
                      <a:miter lim="800000"/>
                      <a:headEnd/>
                      <a:tailEnd/>
                    </a:ln>
                  </pic:spPr>
                </pic:pic>
              </a:graphicData>
            </a:graphic>
          </wp:inline>
        </w:drawing>
      </w:r>
    </w:p>
    <w:p w:rsidR="000D3827" w:rsidRDefault="008C5B68">
      <w:pPr>
        <w:pStyle w:val="a3"/>
      </w:pPr>
      <w:r>
        <w:t>Рис.24.6: Архитектура ØMQ</w:t>
      </w:r>
    </w:p>
    <w:p w:rsidR="000D3827" w:rsidRDefault="008C5B68">
      <w:pPr>
        <w:pStyle w:val="a3"/>
      </w:pPr>
      <w:r>
        <w:t>Пользователь взаимодействует с ØMQ с использованием так называемых «сокетов». Они очень похожи на сокеты TCP, основное отличие в том, что каждый сокет может обрабатывать соедин</w:t>
      </w:r>
      <w:r>
        <w:t>е</w:t>
      </w:r>
      <w:r>
        <w:t>ния с несколькими абонентами, что немного похоже на то, как это делают несвязанные сокеты UDP.</w:t>
      </w:r>
    </w:p>
    <w:p w:rsidR="000D3827" w:rsidRDefault="008C5B68">
      <w:pPr>
        <w:pStyle w:val="a3"/>
      </w:pPr>
      <w:r>
        <w:t>Объект сокета живет в потоке пользователя (смотрите обсуждение потоковых моделей в следу</w:t>
      </w:r>
      <w:r>
        <w:t>ю</w:t>
      </w:r>
      <w:r>
        <w:t>щем разделе). Кроме этого, ØMQ работает в нескольких рабочих потоках, которые обрабатывают асинхронную часть соединения: чтение данных из сети, помещение сообщений в очередь, прием поступающих соединений и т.д.</w:t>
      </w:r>
    </w:p>
    <w:p w:rsidR="000D3827" w:rsidRDefault="008C5B68">
      <w:pPr>
        <w:pStyle w:val="a3"/>
      </w:pPr>
      <w:r>
        <w:lastRenderedPageBreak/>
        <w:t>Существуют различные объекты, находящиеся в рабочих потоках. Каждый из этих объектов пр</w:t>
      </w:r>
      <w:r>
        <w:t>и</w:t>
      </w:r>
      <w:r>
        <w:t>надлежит точно только одному родительскому объекту (принадлежность на диаграмме обознач</w:t>
      </w:r>
      <w:r>
        <w:t>а</w:t>
      </w:r>
      <w:r>
        <w:t>ется простой сплошной линией). Родительский объект может находиться в потоке, отличном от потока потомка. Большинство объектов принадлежат непосредственно сокетам; однако, есть н</w:t>
      </w:r>
      <w:r>
        <w:t>е</w:t>
      </w:r>
      <w:r>
        <w:t>сколько случаев, когда объект находится в собственности объекта, который принадлежит сокету. Все, что мы получаем, это дерево объектов, причем по одному такому дереву на сокет. Дерево и</w:t>
      </w:r>
      <w:r>
        <w:t>с</w:t>
      </w:r>
      <w:r>
        <w:t>пользуется в ходе завершения работы с сокетами; работа ни с одним из объектов не может быть завершена прежде, чем будет завершена работа со всеми его потомками. Таким образом, мы м</w:t>
      </w:r>
      <w:r>
        <w:t>о</w:t>
      </w:r>
      <w:r>
        <w:t>жем гарантировать, что процесс завершения будет работать так, как ожидается, например, ож</w:t>
      </w:r>
      <w:r>
        <w:t>и</w:t>
      </w:r>
      <w:r>
        <w:t>дающие исходящие сообщения будут отправлены в сеть до завершения процесса отправки.</w:t>
      </w:r>
    </w:p>
    <w:p w:rsidR="000D3827" w:rsidRDefault="008C5B68">
      <w:pPr>
        <w:pStyle w:val="a3"/>
      </w:pPr>
      <w:r>
        <w:t>Грубо говоря, есть два вида асинхронных объектов; есть объекты, которые не участвуют в перед</w:t>
      </w:r>
      <w:r>
        <w:t>а</w:t>
      </w:r>
      <w:r>
        <w:t>че сообщений, и есть объекты, которые участвуют. Объекты первого вида связаны главным обр</w:t>
      </w:r>
      <w:r>
        <w:t>а</w:t>
      </w:r>
      <w:r>
        <w:t>зом с управлением соединением. Например, объект слушателя TCP (листенер) прослушивает вх</w:t>
      </w:r>
      <w:r>
        <w:t>о</w:t>
      </w:r>
      <w:r>
        <w:t>дящие соединения TCP и создает объекты движка/сеанса для каждого нового соединения. Анал</w:t>
      </w:r>
      <w:r>
        <w:t>о</w:t>
      </w:r>
      <w:r>
        <w:t>гичным образом объект коннектора TCP (соединение) пытается подключиться к пиру TCP и, в случае успеха, создает объект движка/сеанса для управления подключением. Если соединение б</w:t>
      </w:r>
      <w:r>
        <w:t>ы</w:t>
      </w:r>
      <w:r>
        <w:t>ло разорвано, то объект коннектора пытается восстановить его (реконнектор).</w:t>
      </w:r>
    </w:p>
    <w:p w:rsidR="000D3827" w:rsidRDefault="008C5B68">
      <w:pPr>
        <w:pStyle w:val="a3"/>
      </w:pPr>
      <w:r>
        <w:t>Объекты второго вида представляют собой объекты, которые непосредственно участвуют в пер</w:t>
      </w:r>
      <w:r>
        <w:t>е</w:t>
      </w:r>
      <w:r>
        <w:t xml:space="preserve">даче данных. Эти объекты состоят из двух частей: </w:t>
      </w:r>
      <w:r>
        <w:rPr>
          <w:i/>
          <w:iCs/>
        </w:rPr>
        <w:t>сессионный объект</w:t>
      </w:r>
      <w:r>
        <w:t xml:space="preserve"> (</w:t>
      </w:r>
      <w:r>
        <w:rPr>
          <w:i/>
          <w:iCs/>
        </w:rPr>
        <w:t>session object</w:t>
      </w:r>
      <w:r>
        <w:t xml:space="preserve">) отвечает за взаимодействие с сокетом ØMQ, а </w:t>
      </w:r>
      <w:r>
        <w:rPr>
          <w:i/>
          <w:iCs/>
        </w:rPr>
        <w:t>объект движка</w:t>
      </w:r>
      <w:r>
        <w:t xml:space="preserve"> (</w:t>
      </w:r>
      <w:r>
        <w:rPr>
          <w:i/>
          <w:iCs/>
        </w:rPr>
        <w:t>engine object</w:t>
      </w:r>
      <w:r>
        <w:t>) отвечает за связь с сетью. Им</w:t>
      </w:r>
      <w:r>
        <w:t>е</w:t>
      </w:r>
      <w:r>
        <w:t>ется только один вид сессионного объекта, но для каждого протокола, который поддерживается в ØMQ, имеются различные типы объектов движков. Т.е., у нас есть движки TCP, движки IPC (ме</w:t>
      </w:r>
      <w:r>
        <w:t>ж</w:t>
      </w:r>
      <w:r>
        <w:t>процессное взаимодействие), движки PGM (надежный мультикастовый протокол — смотрите RFC 3208) и др. Набор движков можно расширять - в будущем мы можем выбрать для реализации, скажем, движок WebSocket или движок SCTP.</w:t>
      </w:r>
    </w:p>
    <w:p w:rsidR="000D3827" w:rsidRDefault="008C5B68">
      <w:pPr>
        <w:pStyle w:val="a3"/>
      </w:pPr>
      <w:r>
        <w:t>Сессии являются сеансами обмена сообщениями с сокетами. Есть два направления для передачи сообщений и каждое направление обрабатывается при помощи конвейерного объекта. Каждый конвейер является в своей основе очередью без блокировок, оптимизированной для быстрого пр</w:t>
      </w:r>
      <w:r>
        <w:t>о</w:t>
      </w:r>
      <w:r>
        <w:t>хождения сообщений между потоками.</w:t>
      </w:r>
    </w:p>
    <w:p w:rsidR="000D3827" w:rsidRDefault="008C5B68">
      <w:pPr>
        <w:pStyle w:val="a3"/>
      </w:pPr>
      <w:r>
        <w:t>Наконец, есть объект контекста (о нем рассказывалось в предыдущих разделах, но он не показан на рисунке), в котором хранится глобальное состояние и он доступен всем сокетам и всем аси</w:t>
      </w:r>
      <w:r>
        <w:t>н</w:t>
      </w:r>
      <w:r>
        <w:t>хронным объектам.</w:t>
      </w:r>
    </w:p>
    <w:p w:rsidR="000D3827" w:rsidRDefault="008C5B68">
      <w:pPr>
        <w:pStyle w:val="2"/>
        <w:rPr>
          <w:rFonts w:eastAsia="Times New Roman"/>
        </w:rPr>
      </w:pPr>
      <w:bookmarkStart w:id="311" w:name="_Toc441583392"/>
      <w:r>
        <w:rPr>
          <w:rFonts w:eastAsia="Times New Roman"/>
        </w:rPr>
        <w:t>24.8. Модель распараллеливания</w:t>
      </w:r>
      <w:bookmarkEnd w:id="311"/>
    </w:p>
    <w:p w:rsidR="000D3827" w:rsidRDefault="008C5B68">
      <w:pPr>
        <w:pStyle w:val="a3"/>
      </w:pPr>
      <w:r>
        <w:t>Одним из требований для ØMQ было возможность использования многоядерных устройств; др</w:t>
      </w:r>
      <w:r>
        <w:t>у</w:t>
      </w:r>
      <w:r>
        <w:t>гими словами, чтобы можно масштабировать пропускную линейно с увеличением числа досту</w:t>
      </w:r>
      <w:r>
        <w:t>п</w:t>
      </w:r>
      <w:r>
        <w:t>ных ядер процессора.</w:t>
      </w:r>
    </w:p>
    <w:p w:rsidR="000D3827" w:rsidRDefault="008C5B68">
      <w:pPr>
        <w:pStyle w:val="a3"/>
      </w:pPr>
      <w:r>
        <w:t>Наш предыдущий опыт работы с системами обмена сообщениями показал, что с использованием нескольких потоков в классическом пути (критические секции, семафоры и т.д.) не дает знач</w:t>
      </w:r>
      <w:r>
        <w:t>и</w:t>
      </w:r>
      <w:r>
        <w:t>тельного улучшения производительности. В самом деле, многопоточная версия системы обмена сообщениями может быть более медленной, чем однопоточная, даже если измеренная осущест</w:t>
      </w:r>
      <w:r>
        <w:t>в</w:t>
      </w:r>
      <w:r>
        <w:t>ляется на многоядерном устройстве. Отдельные потоки просто тратят слишком много времени на ожидание друг друга, и в то же время требуют большого количества переключений контекста, что замедляет работу системы.</w:t>
      </w:r>
    </w:p>
    <w:p w:rsidR="000D3827" w:rsidRDefault="008C5B68">
      <w:pPr>
        <w:pStyle w:val="a3"/>
      </w:pPr>
      <w:r>
        <w:t>Учитывая эти проблемы, мы решили перейти на другую модель. Цель состояла в том, чтобы по</w:t>
      </w:r>
      <w:r>
        <w:t>л</w:t>
      </w:r>
      <w:r>
        <w:t>ностью избежать блокировок и позволить каждому потоку работать на полной скорости. Взаим</w:t>
      </w:r>
      <w:r>
        <w:t>о</w:t>
      </w:r>
      <w:r>
        <w:t>действие между потоками было реализовано с помощью асинхронных сообщений (события), к</w:t>
      </w:r>
      <w:r>
        <w:t>о</w:t>
      </w:r>
      <w:r>
        <w:lastRenderedPageBreak/>
        <w:t xml:space="preserve">торые передаются между потоками. Это, как знают инсайдеры, является классической </w:t>
      </w:r>
      <w:r>
        <w:rPr>
          <w:i/>
          <w:iCs/>
        </w:rPr>
        <w:t>моделью актера</w:t>
      </w:r>
      <w:r>
        <w:t xml:space="preserve"> (</w:t>
      </w:r>
      <w:r>
        <w:rPr>
          <w:i/>
          <w:iCs/>
        </w:rPr>
        <w:t>actor model</w:t>
      </w:r>
      <w:r>
        <w:t>).</w:t>
      </w:r>
    </w:p>
    <w:p w:rsidR="000D3827" w:rsidRDefault="008C5B68">
      <w:pPr>
        <w:pStyle w:val="a3"/>
      </w:pPr>
      <w:r>
        <w:t>Идея заключалась в том, чтобы запускать на каждом ядре процессора по одному рабочему потоку — наличие двух потоков, совместно использующих то же самое ядро, будет означать лишь бол</w:t>
      </w:r>
      <w:r>
        <w:t>ь</w:t>
      </w:r>
      <w:r>
        <w:t>шое количество переключений контекста без получения особых преимуществ. Каждый внутре</w:t>
      </w:r>
      <w:r>
        <w:t>н</w:t>
      </w:r>
      <w:r>
        <w:t>ний объект ØMQ, такой, как, скажем, движок TCP, будет тесно связан с конкретным рабочим п</w:t>
      </w:r>
      <w:r>
        <w:t>о</w:t>
      </w:r>
      <w:r>
        <w:t>током. Это, в свою очередь, означает, что нет никакой необходимости в критических секциях, взаимоисключаемых событиях (mutexes), семафорах и тому подобном. Кроме того, эти объекты ØMQ не будут перераспределяться между ядрами процессора, так что удастся избежать негати</w:t>
      </w:r>
      <w:r>
        <w:t>в</w:t>
      </w:r>
      <w:r>
        <w:t>ного влияния на производительность, связанного с загрязнением кэша (рис.24.7).</w:t>
      </w:r>
    </w:p>
    <w:p w:rsidR="000D3827" w:rsidRDefault="008C5B68">
      <w:pPr>
        <w:rPr>
          <w:rFonts w:eastAsia="Times New Roman"/>
        </w:rPr>
      </w:pPr>
      <w:r>
        <w:rPr>
          <w:rFonts w:eastAsia="Times New Roman"/>
          <w:noProof/>
        </w:rPr>
        <w:drawing>
          <wp:inline distT="0" distB="0" distL="0" distR="0">
            <wp:extent cx="3829050" cy="2409825"/>
            <wp:effectExtent l="19050" t="0" r="0" b="9525"/>
            <wp:docPr id="280" name="Рисунок 280" descr="http://rus-linux.net/MyLDP/BOOKS/AOSA/ZeroMQ/aosa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rus-linux.net/MyLDP/BOOKS/AOSA/ZeroMQ/aosa07.png"/>
                    <pic:cNvPicPr>
                      <a:picLocks noChangeAspect="1" noChangeArrowheads="1"/>
                    </pic:cNvPicPr>
                  </pic:nvPicPr>
                  <pic:blipFill>
                    <a:blip r:link="rId314" cstate="print"/>
                    <a:srcRect/>
                    <a:stretch>
                      <a:fillRect/>
                    </a:stretch>
                  </pic:blipFill>
                  <pic:spPr bwMode="auto">
                    <a:xfrm>
                      <a:off x="0" y="0"/>
                      <a:ext cx="3829050" cy="2409825"/>
                    </a:xfrm>
                    <a:prstGeom prst="rect">
                      <a:avLst/>
                    </a:prstGeom>
                    <a:noFill/>
                    <a:ln w="9525">
                      <a:noFill/>
                      <a:miter lim="800000"/>
                      <a:headEnd/>
                      <a:tailEnd/>
                    </a:ln>
                  </pic:spPr>
                </pic:pic>
              </a:graphicData>
            </a:graphic>
          </wp:inline>
        </w:drawing>
      </w:r>
    </w:p>
    <w:p w:rsidR="000D3827" w:rsidRDefault="008C5B68">
      <w:pPr>
        <w:pStyle w:val="a3"/>
      </w:pPr>
      <w:r>
        <w:t>Рис.24.7: Несколько рабочих потоков</w:t>
      </w:r>
    </w:p>
    <w:p w:rsidR="000D3827" w:rsidRDefault="008C5B68">
      <w:pPr>
        <w:pStyle w:val="a3"/>
      </w:pPr>
      <w:r>
        <w:t>Благодаря такой конструкции исчезает много традиционных многопоточных проблем. Тем не м</w:t>
      </w:r>
      <w:r>
        <w:t>е</w:t>
      </w:r>
      <w:r>
        <w:t>нее, есть необходимость в том, чтобы рабочим потоком могли пользоваться множество объектов, что в свою очередь означает, что должен быть какой-то вид кооперативной многозадачности. Это означает, что нам нужен планировщик; объекты должны управляться при помощи событий, не н</w:t>
      </w:r>
      <w:r>
        <w:t>а</w:t>
      </w:r>
      <w:r>
        <w:t>до реализовывать управление циклом всех событий; мы должны учесть возможность возникнов</w:t>
      </w:r>
      <w:r>
        <w:t>е</w:t>
      </w:r>
      <w:r>
        <w:t>ния событий в произвольной последовательности, причем даже очень редких; мы должны обесп</w:t>
      </w:r>
      <w:r>
        <w:t>е</w:t>
      </w:r>
      <w:r>
        <w:t>чить, чтобы ни один объект не удерживал процессор слишком долго и т.д.</w:t>
      </w:r>
    </w:p>
    <w:p w:rsidR="000D3827" w:rsidRDefault="008C5B68">
      <w:pPr>
        <w:pStyle w:val="a3"/>
      </w:pPr>
      <w:r>
        <w:t>Короче говоря, вся система должна стать полностью асинхронной. Никакой объект не должен в</w:t>
      </w:r>
      <w:r>
        <w:t>ы</w:t>
      </w:r>
      <w:r>
        <w:t>полнять блокирующих операций, поскольку он заблокирует не только себя, но также и все другие объекты, использующие тот же самый рабочий поток. Все объекты должны представлять собой, прямо или косвенно, автоматы или машины состояний. При наличии сотен или тысяч машин с</w:t>
      </w:r>
      <w:r>
        <w:t>о</w:t>
      </w:r>
      <w:r>
        <w:t>стояний, работающих параллельно, вы должны обеспечить все возможные взаимодействия между ними и, самое главное, правильно реализовать процесс завершения их работы.</w:t>
      </w:r>
    </w:p>
    <w:p w:rsidR="000D3827" w:rsidRDefault="008C5B68">
      <w:pPr>
        <w:pStyle w:val="a3"/>
      </w:pPr>
      <w:r>
        <w:t>Получается, что завершение работы полностью асинхронной системы является в чистом виде ус</w:t>
      </w:r>
      <w:r>
        <w:t>т</w:t>
      </w:r>
      <w:r>
        <w:t>рашающе сложной задачей. При попытке завершить работу тысячи движущихся частей, некот</w:t>
      </w:r>
      <w:r>
        <w:t>о</w:t>
      </w:r>
      <w:r>
        <w:t>рые из которых работают, некоторые находятся в состоянии ожидания, некоторые - в процессе инициализации, некоторые из них уже завершили свою работу самостоятельно, возможны возни</w:t>
      </w:r>
      <w:r>
        <w:t>к</w:t>
      </w:r>
      <w:r>
        <w:t>новения всех видов состояний гонки, утечки ресурсов и тому подобное. Подсистема завершения работы является, безусловно, самой сложной частью ØMQ. Быстрый просмотр трекера ошибок показывает, что около 30 - 50% обнаруженных ошибок связаны в той или иной форме с этапом завершения работы системы.</w:t>
      </w:r>
    </w:p>
    <w:p w:rsidR="000D3827" w:rsidRDefault="008C5B68">
      <w:pPr>
        <w:pStyle w:val="a3"/>
      </w:pPr>
      <w:r>
        <w:lastRenderedPageBreak/>
        <w:t>Усвоенный урок: Когда стремитесь к экстремальной производительности и масштабируемости, то рассмотрите модель актера; это чуть ли не единственная вариант в подобных случаях. Однако, е</w:t>
      </w:r>
      <w:r>
        <w:t>с</w:t>
      </w:r>
      <w:r>
        <w:t>ли вы не пользуетесь специализированной системой, например, Erlang или самой ØMQ, вам пр</w:t>
      </w:r>
      <w:r>
        <w:t>и</w:t>
      </w:r>
      <w:r>
        <w:t>дется написать и вручную отладить инфраструктуру большого объема. Кроме того, с самого нач</w:t>
      </w:r>
      <w:r>
        <w:t>а</w:t>
      </w:r>
      <w:r>
        <w:t>ла подумайте о процедуре завершения работы системы. Это будет самая сложная часть кода, и е</w:t>
      </w:r>
      <w:r>
        <w:t>с</w:t>
      </w:r>
      <w:r>
        <w:t>ли у вас нет четкого представления о том, как ее реализовать, вам, вероятно, следует в первую очередь пересмотреть использование модели актера.</w:t>
      </w:r>
    </w:p>
    <w:p w:rsidR="000D3827" w:rsidRDefault="008C5B68">
      <w:pPr>
        <w:pStyle w:val="2"/>
        <w:rPr>
          <w:rFonts w:eastAsia="Times New Roman"/>
        </w:rPr>
      </w:pPr>
      <w:bookmarkStart w:id="312" w:name="_Toc441583393"/>
      <w:r>
        <w:rPr>
          <w:rFonts w:eastAsia="Times New Roman"/>
        </w:rPr>
        <w:t>24.9. Неблокирующие алгоритмы</w:t>
      </w:r>
      <w:bookmarkEnd w:id="312"/>
    </w:p>
    <w:p w:rsidR="000D3827" w:rsidRDefault="008C5B68">
      <w:pPr>
        <w:pStyle w:val="a3"/>
      </w:pPr>
      <w:r>
        <w:t>В последнее время в моде стали неблокирующие алгоритмы. Это простые механизмы межпоток</w:t>
      </w:r>
      <w:r>
        <w:t>о</w:t>
      </w:r>
      <w:r>
        <w:t>вого взаимодействия, в которых не используются предоставляемые ядром примитивы синхрон</w:t>
      </w:r>
      <w:r>
        <w:t>и</w:t>
      </w:r>
      <w:r>
        <w:t>зации, такие как взаимоисключаемые события или семафоры; они предпочитают выполнять си</w:t>
      </w:r>
      <w:r>
        <w:t>н</w:t>
      </w:r>
      <w:r>
        <w:t>хронизацию с использованием атомарных операций процессора, таких как атомное сравнение и своп (CAS). Следует иметь в виду, что они не в буквальном смысле работают без блокировок — в действительности блокировки происходят за кулисами на аппаратном уровне.</w:t>
      </w:r>
    </w:p>
    <w:p w:rsidR="000D3827" w:rsidRDefault="008C5B68">
      <w:pPr>
        <w:pStyle w:val="a3"/>
      </w:pPr>
      <w:r>
        <w:t>ØMQ использует неблокирующую очередь в конвейерных объектах для передачи сообщений м</w:t>
      </w:r>
      <w:r>
        <w:t>е</w:t>
      </w:r>
      <w:r>
        <w:t>жду потоками пользователя и рабочими потоками ØMQ. Есть два интересных аспекта, касающи</w:t>
      </w:r>
      <w:r>
        <w:t>х</w:t>
      </w:r>
      <w:r>
        <w:t>ся того, как ØMQ использует неблокирующую очередь.</w:t>
      </w:r>
    </w:p>
    <w:p w:rsidR="000D3827" w:rsidRDefault="008C5B68">
      <w:pPr>
        <w:pStyle w:val="a3"/>
      </w:pPr>
      <w:r>
        <w:t>Во-первых, в каждой очередь есть ровно один поток, который осуществляется запись, и ровно один поток, который осуществляет чтение. Если необходима связь типа «1-N», то создается н</w:t>
      </w:r>
      <w:r>
        <w:t>е</w:t>
      </w:r>
      <w:r>
        <w:t>сколько очередей (рис.24.8). Благодаря такой организации очереди не надо беспокоиться о о си</w:t>
      </w:r>
      <w:r>
        <w:t>н</w:t>
      </w:r>
      <w:r>
        <w:t>хронизации записи (есть только один поток, осуществляющий запись) или чтения (есть только один поток, осуществляющий чтение), причем очередь может быть реализована очень эффекти</w:t>
      </w:r>
      <w:r>
        <w:t>в</w:t>
      </w:r>
      <w:r>
        <w:t>ным способом.</w:t>
      </w:r>
    </w:p>
    <w:p w:rsidR="000D3827" w:rsidRDefault="008C5B68">
      <w:pPr>
        <w:rPr>
          <w:rFonts w:eastAsia="Times New Roman"/>
        </w:rPr>
      </w:pPr>
      <w:r>
        <w:rPr>
          <w:rFonts w:eastAsia="Times New Roman"/>
          <w:noProof/>
        </w:rPr>
        <w:drawing>
          <wp:inline distT="0" distB="0" distL="0" distR="0">
            <wp:extent cx="4619625" cy="1543050"/>
            <wp:effectExtent l="0" t="0" r="0" b="0"/>
            <wp:docPr id="281" name="Рисунок 281" descr="http://rus-linux.net/MyLDP/BOOKS/AOSA/ZeroMQ/aos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rus-linux.net/MyLDP/BOOKS/AOSA/ZeroMQ/aosa08.png"/>
                    <pic:cNvPicPr>
                      <a:picLocks noChangeAspect="1" noChangeArrowheads="1"/>
                    </pic:cNvPicPr>
                  </pic:nvPicPr>
                  <pic:blipFill>
                    <a:blip r:link="rId315" cstate="print"/>
                    <a:srcRect/>
                    <a:stretch>
                      <a:fillRect/>
                    </a:stretch>
                  </pic:blipFill>
                  <pic:spPr bwMode="auto">
                    <a:xfrm>
                      <a:off x="0" y="0"/>
                      <a:ext cx="4619625" cy="1543050"/>
                    </a:xfrm>
                    <a:prstGeom prst="rect">
                      <a:avLst/>
                    </a:prstGeom>
                    <a:noFill/>
                    <a:ln w="9525">
                      <a:noFill/>
                      <a:miter lim="800000"/>
                      <a:headEnd/>
                      <a:tailEnd/>
                    </a:ln>
                  </pic:spPr>
                </pic:pic>
              </a:graphicData>
            </a:graphic>
          </wp:inline>
        </w:drawing>
      </w:r>
    </w:p>
    <w:p w:rsidR="000D3827" w:rsidRDefault="008C5B68">
      <w:pPr>
        <w:pStyle w:val="a3"/>
      </w:pPr>
      <w:r>
        <w:t>Рис.24.8: Очереди</w:t>
      </w:r>
    </w:p>
    <w:p w:rsidR="000D3827" w:rsidRDefault="008C5B68">
      <w:pPr>
        <w:pStyle w:val="a3"/>
      </w:pPr>
      <w:r>
        <w:t>Во-вторых, мы поняли, что хотя неблокирующие алгоритмы более эффективны, чем классические алгоритмы, базирующиеся на использовании взаимоисключаемых событиях, атомарные операции процессора все еще достаточно дороги (особенно когда есть рассогласованность между ядрами процесса) и выполнение атомарной операции для каждого сообщения, которое записывается или читается, происходит гораздо медленнее, чем нам это могло подойти.</w:t>
      </w:r>
    </w:p>
    <w:p w:rsidR="000D3827" w:rsidRDefault="008C5B68">
      <w:pPr>
        <w:pStyle w:val="a3"/>
      </w:pPr>
      <w:r>
        <w:t>Способ ускорения — опять же - потоковая обработка. Представьте, что у вас есть 10 сообщений, которые должны быть записаны в очередь. Это может произойти, например, когда вы получили сетевой пакет, содержащий 10 небольших сообщений. Получение пакета является атомарным с</w:t>
      </w:r>
      <w:r>
        <w:t>о</w:t>
      </w:r>
      <w:r>
        <w:t>бытием, вы не можете получить половину пакета. В результате этого атомарного события в небл</w:t>
      </w:r>
      <w:r>
        <w:t>о</w:t>
      </w:r>
      <w:r>
        <w:t>кирующую очередь потребуется записать 10 сообщений. Нет никакого смысла выполнять атома</w:t>
      </w:r>
      <w:r>
        <w:t>р</w:t>
      </w:r>
      <w:r>
        <w:t>ную операцию для каждого сообщения. Вместо этого, вы можете накопить сообщения в виде по</w:t>
      </w:r>
      <w:r>
        <w:t>р</w:t>
      </w:r>
      <w:r>
        <w:t>ции «предзаписи» в той части очереди, которая доступна исключительно для записывающего п</w:t>
      </w:r>
      <w:r>
        <w:t>о</w:t>
      </w:r>
      <w:r>
        <w:t>тока, а затем сбросить ее в очередь с помощью одной атомарной операции.</w:t>
      </w:r>
    </w:p>
    <w:p w:rsidR="000D3827" w:rsidRDefault="008C5B68">
      <w:pPr>
        <w:pStyle w:val="a3"/>
      </w:pPr>
      <w:r>
        <w:lastRenderedPageBreak/>
        <w:t>То же самое относится и к считыванию из очереди. Представьте себе 10 сообщений, рассмотре</w:t>
      </w:r>
      <w:r>
        <w:t>н</w:t>
      </w:r>
      <w:r>
        <w:t>ных выше, которые уже были помещены в в очередь. Поток, осуществляющий чтение, может и</w:t>
      </w:r>
      <w:r>
        <w:t>з</w:t>
      </w:r>
      <w:r>
        <w:t>влекать каждое сообщение из очереди с использованием атомарной операции. Тем не менее, это перебор; вместо этого, поток может с помощью одной атомарной операции перенести все ож</w:t>
      </w:r>
      <w:r>
        <w:t>и</w:t>
      </w:r>
      <w:r>
        <w:t>дающие сообщения в порцию «предварительного чтения» в очереди. После этого, он может выб</w:t>
      </w:r>
      <w:r>
        <w:t>и</w:t>
      </w:r>
      <w:r>
        <w:t>рать сообщения из буфера «предварительного чтения» по одному. Порция «предварительного чт</w:t>
      </w:r>
      <w:r>
        <w:t>е</w:t>
      </w:r>
      <w:r>
        <w:t>ния» принадлежит и доступна исключительно потоку, осуществляющему чтение, и, таким обр</w:t>
      </w:r>
      <w:r>
        <w:t>а</w:t>
      </w:r>
      <w:r>
        <w:t>зом, на этой фазе вообще не нужна какая-либо синхронизация.</w:t>
      </w:r>
    </w:p>
    <w:p w:rsidR="000D3827" w:rsidRDefault="008C5B68">
      <w:pPr>
        <w:pStyle w:val="a3"/>
      </w:pPr>
      <w:r>
        <w:t>Стрелка в левой части рисунка 24.9 показывает, как можно с помощью модификации одного ук</w:t>
      </w:r>
      <w:r>
        <w:t>а</w:t>
      </w:r>
      <w:r>
        <w:t>зателя выполнить сброс в очередь содержимого буфера предварительной записи. Стрелка в правой части показывает, как можно ничего не делая, а только изменив еще один указатель, сдвинуть с</w:t>
      </w:r>
      <w:r>
        <w:t>о</w:t>
      </w:r>
      <w:r>
        <w:t>держимое очереди в буфер предварительного чтения.</w:t>
      </w:r>
    </w:p>
    <w:p w:rsidR="000D3827" w:rsidRDefault="008C5B68">
      <w:pPr>
        <w:rPr>
          <w:rFonts w:eastAsia="Times New Roman"/>
        </w:rPr>
      </w:pPr>
      <w:r>
        <w:rPr>
          <w:rFonts w:eastAsia="Times New Roman"/>
          <w:noProof/>
        </w:rPr>
        <w:drawing>
          <wp:inline distT="0" distB="0" distL="0" distR="0">
            <wp:extent cx="4686300" cy="1628775"/>
            <wp:effectExtent l="19050" t="0" r="0" b="0"/>
            <wp:docPr id="282" name="Рисунок 282" descr="http://rus-linux.net/MyLDP/BOOKS/AOSA/ZeroMQ/aos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rus-linux.net/MyLDP/BOOKS/AOSA/ZeroMQ/aosa09.png"/>
                    <pic:cNvPicPr>
                      <a:picLocks noChangeAspect="1" noChangeArrowheads="1"/>
                    </pic:cNvPicPr>
                  </pic:nvPicPr>
                  <pic:blipFill>
                    <a:blip r:link="rId316" cstate="print"/>
                    <a:srcRect/>
                    <a:stretch>
                      <a:fillRect/>
                    </a:stretch>
                  </pic:blipFill>
                  <pic:spPr bwMode="auto">
                    <a:xfrm>
                      <a:off x="0" y="0"/>
                      <a:ext cx="4686300" cy="1628775"/>
                    </a:xfrm>
                    <a:prstGeom prst="rect">
                      <a:avLst/>
                    </a:prstGeom>
                    <a:noFill/>
                    <a:ln w="9525">
                      <a:noFill/>
                      <a:miter lim="800000"/>
                      <a:headEnd/>
                      <a:tailEnd/>
                    </a:ln>
                  </pic:spPr>
                </pic:pic>
              </a:graphicData>
            </a:graphic>
          </wp:inline>
        </w:drawing>
      </w:r>
    </w:p>
    <w:p w:rsidR="000D3827" w:rsidRDefault="008C5B68">
      <w:pPr>
        <w:pStyle w:val="a3"/>
      </w:pPr>
      <w:r>
        <w:t>Рис.24.9: Неблокирующая очередь</w:t>
      </w:r>
    </w:p>
    <w:p w:rsidR="000D3827" w:rsidRDefault="008C5B68">
      <w:pPr>
        <w:pStyle w:val="a3"/>
      </w:pPr>
      <w:r>
        <w:t>Усвоенный урок: неблокирующие алгоритмы трудно придумывать, сложно реализовывать и почти невозможно отлаживать. Если возможно, то используйте существующие проверенные алгоритмы, а не изобретайте свои собственные. Если требуется экстремальная производительность, то не сл</w:t>
      </w:r>
      <w:r>
        <w:t>е</w:t>
      </w:r>
      <w:r>
        <w:t>дует полагаться исключительно на неблокирующие алгоритмы. Хотя они и быстрые, производ</w:t>
      </w:r>
      <w:r>
        <w:t>и</w:t>
      </w:r>
      <w:r>
        <w:t>тельность можно значительно улучшить, если поверх их сделать умную пакетную обработку.</w:t>
      </w:r>
    </w:p>
    <w:p w:rsidR="000D3827" w:rsidRDefault="008C5B68">
      <w:pPr>
        <w:pStyle w:val="2"/>
        <w:rPr>
          <w:rFonts w:eastAsia="Times New Roman"/>
        </w:rPr>
      </w:pPr>
      <w:bookmarkStart w:id="313" w:name="_Toc441583394"/>
      <w:r>
        <w:rPr>
          <w:rFonts w:eastAsia="Times New Roman"/>
        </w:rPr>
        <w:t>24.10. Интерфейс API</w:t>
      </w:r>
      <w:bookmarkEnd w:id="313"/>
    </w:p>
    <w:p w:rsidR="000D3827" w:rsidRDefault="008C5B68">
      <w:pPr>
        <w:pStyle w:val="a3"/>
      </w:pPr>
      <w:r>
        <w:t>Пользовательский интерфейс является наиболее важной частью любого продукта. Это единстве</w:t>
      </w:r>
      <w:r>
        <w:t>н</w:t>
      </w:r>
      <w:r>
        <w:t>ная часть вашей программы, которая видна внешнему миру, и если вы сделаете ее неправильно, то мир будет ненавидеть вас. В конечном изделии это либо графический интерфейс, либо интерфейс командной строки. В библиотеках - это интерфейс API.</w:t>
      </w:r>
    </w:p>
    <w:p w:rsidR="000D3827" w:rsidRDefault="008C5B68">
      <w:pPr>
        <w:pStyle w:val="a3"/>
      </w:pPr>
      <w:r>
        <w:t>В ранних версиях ØMQ интерфейс API базировался на модели обменов и очередей AMQP (смо</w:t>
      </w:r>
      <w:r>
        <w:t>т</w:t>
      </w:r>
      <w:r>
        <w:t xml:space="preserve">рите </w:t>
      </w:r>
      <w:hyperlink r:id="rId317" w:history="1">
        <w:r>
          <w:rPr>
            <w:rStyle w:val="a5"/>
          </w:rPr>
          <w:t>спецификации AMQP</w:t>
        </w:r>
      </w:hyperlink>
      <w:r>
        <w:t>). С исторической точки зрения было бы интересно взглянуть на док</w:t>
      </w:r>
      <w:r>
        <w:t>у</w:t>
      </w:r>
      <w:r>
        <w:t xml:space="preserve">мент </w:t>
      </w:r>
      <w:hyperlink r:id="rId318" w:history="1">
        <w:r>
          <w:rPr>
            <w:rStyle w:val="a5"/>
          </w:rPr>
          <w:t>white paper from 2007</w:t>
        </w:r>
      </w:hyperlink>
      <w:r>
        <w:t>, в котором делается попытка примирить AMQP с бесброкерной мод</w:t>
      </w:r>
      <w:r>
        <w:t>е</w:t>
      </w:r>
      <w:r>
        <w:t>лью обмена сообщениями. Я потратил окончание 2009 года на его переписывание почти с нуля, чтобы вместо этого использовать интерфейс BSD Socket API. Это был поворотный момент; с этого момента количество применений библиотеки ØMQ взлетело. Если раньше это был нишевый пр</w:t>
      </w:r>
      <w:r>
        <w:t>о</w:t>
      </w:r>
      <w:r>
        <w:t xml:space="preserve">дукт, используемый только горсткой экспертов по сообщениям, то после этого он стал обычным инструментом, удобным для любого. Через год или около того размер сообщества увеличился в десять раз, было реализовано несколько привязок к 20 различным языкам и т.д. </w:t>
      </w:r>
    </w:p>
    <w:p w:rsidR="000D3827" w:rsidRDefault="008C5B68">
      <w:pPr>
        <w:pStyle w:val="a3"/>
      </w:pPr>
      <w:r>
        <w:t>Пользовательский интерфейс определяет восприятие продукта. При практически оставшихся тех же самых функциональных возможностях - просто за счет изменения интерфейса API - ØMQ пр</w:t>
      </w:r>
      <w:r>
        <w:t>е</w:t>
      </w:r>
      <w:r>
        <w:t xml:space="preserve">вратился из продукта уровня «enterprise messaging» (промышленной системы обмена сообщения) в «сетевой» продукт. Иными словами, восприятие изменилось со «сложной части инфраструктуры </w:t>
      </w:r>
      <w:r>
        <w:lastRenderedPageBreak/>
        <w:t>для крупных банков» на то, что «это помогает мне отправить мое сообщение длиной в 10 байт из приложения A в приложение B».</w:t>
      </w:r>
    </w:p>
    <w:p w:rsidR="000D3827" w:rsidRDefault="008C5B68">
      <w:pPr>
        <w:pStyle w:val="a3"/>
      </w:pPr>
      <w:r>
        <w:t>Усвоенный урок: Разберитесь с тем, каким, как вы хотите, должен быть ваш проект, и проектиру</w:t>
      </w:r>
      <w:r>
        <w:t>й</w:t>
      </w:r>
      <w:r>
        <w:t>те соответствующий пользовательский интерфейс. Если у вас есть пользовательский интерфейс, который не совпадает с видением проекта, то это является 100% гарантией движения к провалу.</w:t>
      </w:r>
    </w:p>
    <w:p w:rsidR="000D3827" w:rsidRDefault="008C5B68">
      <w:pPr>
        <w:pStyle w:val="a3"/>
      </w:pPr>
      <w:r>
        <w:t>Одним из важных аспектов перехода на интерфейс BSD Sockets API было то, что он не был рев</w:t>
      </w:r>
      <w:r>
        <w:t>о</w:t>
      </w:r>
      <w:r>
        <w:t>люционным недавно изобретенным API, а уже существовал и был хорошо известен. На самом д</w:t>
      </w:r>
      <w:r>
        <w:t>е</w:t>
      </w:r>
      <w:r>
        <w:t>ле, интерфейс BSD Sockets API является одним из старейших API, которым сегодня по-прежнему активно пользуются; он восходит к 1983 году и к 4.2BSD Unix. Он широко распространен и стаб</w:t>
      </w:r>
      <w:r>
        <w:t>и</w:t>
      </w:r>
      <w:r>
        <w:t>лен в течение буквально десятилетий.</w:t>
      </w:r>
    </w:p>
    <w:p w:rsidR="000D3827" w:rsidRDefault="008C5B68">
      <w:pPr>
        <w:pStyle w:val="a3"/>
      </w:pPr>
      <w:r>
        <w:t>Вышеуказанный факт дает много преимуществ. Во-первых, это интерфейс API, который известен каждому, поэтому кривая обучения будет до неприличия плоской. Даже если вы никогда не сл</w:t>
      </w:r>
      <w:r>
        <w:t>ы</w:t>
      </w:r>
      <w:r>
        <w:t>шали о ØMQ, вы можете создать свое первое приложение через пару минут благодаря тому, что вы можете воспользоваться знаниями о BSD Sockets.</w:t>
      </w:r>
    </w:p>
    <w:p w:rsidR="000D3827" w:rsidRDefault="008C5B68">
      <w:pPr>
        <w:pStyle w:val="a3"/>
      </w:pPr>
      <w:r>
        <w:t>Во-вторых, использование широко распространенного интерфейса API позволяет интегрировать ØMQ с существующими технологиями. Например, представление объектов ØMQ в виде «сокетов» или «дескрипторов файлов» позволяет в одном и том же цикле событий выполнять обработку с</w:t>
      </w:r>
      <w:r>
        <w:t>о</w:t>
      </w:r>
      <w:r>
        <w:t xml:space="preserve">бытий TCP, UDP, конвейеров, файлов и ØMQ. Другой пример: </w:t>
      </w:r>
      <w:hyperlink r:id="rId319" w:history="1">
        <w:r>
          <w:rPr>
            <w:rStyle w:val="a5"/>
          </w:rPr>
          <w:t>экспериментальный проект</w:t>
        </w:r>
      </w:hyperlink>
      <w:r>
        <w:t xml:space="preserve"> по п</w:t>
      </w:r>
      <w:r>
        <w:t>е</w:t>
      </w:r>
      <w:r>
        <w:t>реносу функций, похожих на ØMQ, в ядро Linux оказывается в реализации довольно простым. За счет применения того же самого по концептуальности фреймворка уже сейчас можно пользоват</w:t>
      </w:r>
      <w:r>
        <w:t>ь</w:t>
      </w:r>
      <w:r>
        <w:t xml:space="preserve">ся большей частью инфраструктуры ØMQ. </w:t>
      </w:r>
    </w:p>
    <w:p w:rsidR="000D3827" w:rsidRDefault="008C5B68">
      <w:pPr>
        <w:pStyle w:val="a3"/>
      </w:pPr>
      <w:r>
        <w:t>Третьим и, вероятно, самым главным, является тот факт, что поскольку интерфейс BSD Sockets API выжил в течение почти трех десятилетий несмотря на многочисленные попытки его заменить, это означает, что в нем самом изначально есть нечто. Разработчики BSD Sockets API, намеренно или случайно, приняли правильные проектные решения. Использовав это API, мы можем автом</w:t>
      </w:r>
      <w:r>
        <w:t>а</w:t>
      </w:r>
      <w:r>
        <w:t>тически воспользоваться этими проектными решениями даже не зная, какими они были и какие проблемы они решали.</w:t>
      </w:r>
    </w:p>
    <w:p w:rsidR="000D3827" w:rsidRDefault="008C5B68">
      <w:pPr>
        <w:pStyle w:val="a3"/>
      </w:pPr>
      <w:r>
        <w:t>Усвоенный урок: Хотя интерес к повторному использованию кода был повышен с незапамятных времен, а позже к нему присоединилось повторное использование щаблонов, важно думать о п</w:t>
      </w:r>
      <w:r>
        <w:t>о</w:t>
      </w:r>
      <w:r>
        <w:t>вторном использовании решений в еще более общем виде. Когда разрабатываете продукт, взгл</w:t>
      </w:r>
      <w:r>
        <w:t>я</w:t>
      </w:r>
      <w:r>
        <w:t>ните на аналогичные продукты. Проверьте, какие не удались, а какие оказались успешными; из</w:t>
      </w:r>
      <w:r>
        <w:t>у</w:t>
      </w:r>
      <w:r>
        <w:t>чите успешные проекты. Не поддавайтесь синдрому «Здесь ничего не придумано». Повторно и</w:t>
      </w:r>
      <w:r>
        <w:t>с</w:t>
      </w:r>
      <w:r>
        <w:t>пользуйте идеи, интерфейсы API, концептуальные фреймворки, которые вы посчитаете подход</w:t>
      </w:r>
      <w:r>
        <w:t>я</w:t>
      </w:r>
      <w:r>
        <w:t>щими. Поступая таким образом, вы позволяете пользователям повторно использовать имеющиеся у них знания. В то же время вы можете избежать технических ловушек даже в случае, если вы на данный момент их не осознаете.</w:t>
      </w:r>
    </w:p>
    <w:p w:rsidR="000D3827" w:rsidRDefault="008C5B68">
      <w:pPr>
        <w:pStyle w:val="2"/>
        <w:rPr>
          <w:rFonts w:eastAsia="Times New Roman"/>
        </w:rPr>
      </w:pPr>
      <w:bookmarkStart w:id="314" w:name="_Toc441583395"/>
      <w:r>
        <w:rPr>
          <w:rFonts w:eastAsia="Times New Roman"/>
        </w:rPr>
        <w:t>24.11. Шаблоны обмена сообщениями</w:t>
      </w:r>
      <w:bookmarkEnd w:id="314"/>
    </w:p>
    <w:p w:rsidR="000D3827" w:rsidRDefault="008C5B68">
      <w:pPr>
        <w:pStyle w:val="a3"/>
      </w:pPr>
      <w:r>
        <w:t>В любой системе обмена сообщениями, наиболее важной проблемой проекта является то, каким способом пользователю приходится указывать какие сообщения направляются и в каком напра</w:t>
      </w:r>
      <w:r>
        <w:t>в</w:t>
      </w:r>
      <w:r>
        <w:t>лении. Существуют два основных подхода, и я считаю, что такая дихотомия вполне универсальна и применима практически для любой проблемы, возникающей в области программного обеспеч</w:t>
      </w:r>
      <w:r>
        <w:t>е</w:t>
      </w:r>
      <w:r>
        <w:t>ния.</w:t>
      </w:r>
    </w:p>
    <w:p w:rsidR="000D3827" w:rsidRDefault="008C5B68">
      <w:pPr>
        <w:pStyle w:val="a3"/>
      </w:pPr>
      <w:r>
        <w:t>Один из подходов заключается в принятии философии Unix «делать одно и делать это хорошо». Это означает, что область проблемы должна быть искусственно ограничена небольшой и хорошо понятной частью. Затем программа должна решить эту ограниченную задачу правильно и исче</w:t>
      </w:r>
      <w:r>
        <w:t>р</w:t>
      </w:r>
      <w:r>
        <w:lastRenderedPageBreak/>
        <w:t xml:space="preserve">пывающее. Примером такого подхода в сфере обмена сообщениями является </w:t>
      </w:r>
      <w:hyperlink r:id="rId320" w:history="1">
        <w:r>
          <w:rPr>
            <w:rStyle w:val="a5"/>
          </w:rPr>
          <w:t>MQTT</w:t>
        </w:r>
      </w:hyperlink>
      <w:r>
        <w:t>. Это протокол распределенных сообщений для группы потребителей. Он не может использоваться ни для чего другого (скажем, для RPC), но он прост в использовании и хорошо работает с распределенными сообщениями.</w:t>
      </w:r>
    </w:p>
    <w:p w:rsidR="000D3827" w:rsidRDefault="008C5B68">
      <w:pPr>
        <w:pStyle w:val="a3"/>
      </w:pPr>
      <w:r>
        <w:t>В другом подходе мы ориентируемся на общность и предоставляем мощную и глубоко настра</w:t>
      </w:r>
      <w:r>
        <w:t>и</w:t>
      </w:r>
      <w:r>
        <w:t>ваемую систему. Примером такой системы является AMQP. Его модель очередей и обменов соо</w:t>
      </w:r>
      <w:r>
        <w:t>б</w:t>
      </w:r>
      <w:r>
        <w:t>щениями предоставляет пользователям средства для программного определения практически л</w:t>
      </w:r>
      <w:r>
        <w:t>ю</w:t>
      </w:r>
      <w:r>
        <w:t>бого алгоритма маршрутизации, который они могут придумать. Компромиссом, конечно, является множество параметров, о которых нужно позаботиться.</w:t>
      </w:r>
    </w:p>
    <w:p w:rsidR="000D3827" w:rsidRDefault="008C5B68">
      <w:pPr>
        <w:pStyle w:val="a3"/>
      </w:pPr>
      <w:r>
        <w:t>В ØMQ выбрана первая модель, поскольку в ней предполагается, что полученным продуктом сможет пользоваться в основном каждый, тогда как обобщенная модель для того, чтобы ей пол</w:t>
      </w:r>
      <w:r>
        <w:t>ь</w:t>
      </w:r>
      <w:r>
        <w:t xml:space="preserve">зоваться, требует экспертов в области обмена сообщений. Чтобы это продемонстрировать, давайте посмотрим, как модель влияет на сложность API. Далее приведена реализация клиентской части RPC, построенная поверх обобщенной системы (AMQP): </w:t>
      </w:r>
    </w:p>
    <w:p w:rsidR="000D3827" w:rsidRPr="00D80123" w:rsidRDefault="008C5B68">
      <w:pPr>
        <w:pStyle w:val="HTML0"/>
        <w:rPr>
          <w:lang w:val="en-US"/>
        </w:rPr>
      </w:pPr>
      <w:r w:rsidRPr="00D80123">
        <w:rPr>
          <w:lang w:val="en-US"/>
        </w:rPr>
        <w:t>connect ("192.168.0.111")</w:t>
      </w:r>
    </w:p>
    <w:p w:rsidR="000D3827" w:rsidRPr="00D80123" w:rsidRDefault="008C5B68">
      <w:pPr>
        <w:pStyle w:val="HTML0"/>
        <w:rPr>
          <w:lang w:val="en-US"/>
        </w:rPr>
      </w:pPr>
      <w:r w:rsidRPr="00D80123">
        <w:rPr>
          <w:lang w:val="en-US"/>
        </w:rPr>
        <w:t>exchange.declare (exchange="requests", type="direct", passive=false,</w:t>
      </w:r>
    </w:p>
    <w:p w:rsidR="000D3827" w:rsidRPr="00D80123" w:rsidRDefault="008C5B68">
      <w:pPr>
        <w:pStyle w:val="HTML0"/>
        <w:rPr>
          <w:lang w:val="en-US"/>
        </w:rPr>
      </w:pPr>
      <w:r w:rsidRPr="00D80123">
        <w:rPr>
          <w:lang w:val="en-US"/>
        </w:rPr>
        <w:t xml:space="preserve">    durable=true, no-wait=true, arguments={})</w:t>
      </w:r>
    </w:p>
    <w:p w:rsidR="000D3827" w:rsidRPr="00D80123" w:rsidRDefault="008C5B68">
      <w:pPr>
        <w:pStyle w:val="HTML0"/>
        <w:rPr>
          <w:lang w:val="en-US"/>
        </w:rPr>
      </w:pPr>
      <w:r w:rsidRPr="00D80123">
        <w:rPr>
          <w:lang w:val="en-US"/>
        </w:rPr>
        <w:t>exchange.declare (exchange="replies", type="direct", passive=false,</w:t>
      </w:r>
    </w:p>
    <w:p w:rsidR="000D3827" w:rsidRPr="00D80123" w:rsidRDefault="008C5B68">
      <w:pPr>
        <w:pStyle w:val="HTML0"/>
        <w:rPr>
          <w:lang w:val="en-US"/>
        </w:rPr>
      </w:pPr>
      <w:r w:rsidRPr="00D80123">
        <w:rPr>
          <w:lang w:val="en-US"/>
        </w:rPr>
        <w:t xml:space="preserve">    durable=true, no-wait=true, arguments={})</w:t>
      </w:r>
    </w:p>
    <w:p w:rsidR="000D3827" w:rsidRPr="00D80123" w:rsidRDefault="008C5B68">
      <w:pPr>
        <w:pStyle w:val="HTML0"/>
        <w:rPr>
          <w:lang w:val="en-US"/>
        </w:rPr>
      </w:pPr>
      <w:r w:rsidRPr="00D80123">
        <w:rPr>
          <w:lang w:val="en-US"/>
        </w:rPr>
        <w:t>reply-queue = queue.declare (queue="", passive=false, durable=false,</w:t>
      </w:r>
    </w:p>
    <w:p w:rsidR="000D3827" w:rsidRPr="00D80123" w:rsidRDefault="008C5B68">
      <w:pPr>
        <w:pStyle w:val="HTML0"/>
        <w:rPr>
          <w:lang w:val="en-US"/>
        </w:rPr>
      </w:pPr>
      <w:r w:rsidRPr="00D80123">
        <w:rPr>
          <w:lang w:val="en-US"/>
        </w:rPr>
        <w:t xml:space="preserve">    exclusive=true, auto-delete=true, no-wait=false, arguments={})</w:t>
      </w:r>
    </w:p>
    <w:p w:rsidR="000D3827" w:rsidRPr="00D80123" w:rsidRDefault="008C5B68">
      <w:pPr>
        <w:pStyle w:val="HTML0"/>
        <w:rPr>
          <w:lang w:val="en-US"/>
        </w:rPr>
      </w:pPr>
      <w:r w:rsidRPr="00D80123">
        <w:rPr>
          <w:lang w:val="en-US"/>
        </w:rPr>
        <w:t>queue.bind (queue=reply-queue, exchange="replies",</w:t>
      </w:r>
    </w:p>
    <w:p w:rsidR="000D3827" w:rsidRPr="00D80123" w:rsidRDefault="008C5B68">
      <w:pPr>
        <w:pStyle w:val="HTML0"/>
        <w:rPr>
          <w:lang w:val="en-US"/>
        </w:rPr>
      </w:pPr>
      <w:r w:rsidRPr="00D80123">
        <w:rPr>
          <w:lang w:val="en-US"/>
        </w:rPr>
        <w:t xml:space="preserve">    routing-key=reply-queue)</w:t>
      </w:r>
    </w:p>
    <w:p w:rsidR="000D3827" w:rsidRPr="00D80123" w:rsidRDefault="008C5B68">
      <w:pPr>
        <w:pStyle w:val="HTML0"/>
        <w:rPr>
          <w:lang w:val="en-US"/>
        </w:rPr>
      </w:pPr>
      <w:r w:rsidRPr="00D80123">
        <w:rPr>
          <w:lang w:val="en-US"/>
        </w:rPr>
        <w:t>queue.consume (queue=reply-queue, consumer-tag="", no-local=false,</w:t>
      </w:r>
    </w:p>
    <w:p w:rsidR="000D3827" w:rsidRPr="00D80123" w:rsidRDefault="008C5B68">
      <w:pPr>
        <w:pStyle w:val="HTML0"/>
        <w:rPr>
          <w:lang w:val="en-US"/>
        </w:rPr>
      </w:pPr>
      <w:r w:rsidRPr="00D80123">
        <w:rPr>
          <w:lang w:val="en-US"/>
        </w:rPr>
        <w:t xml:space="preserve">    no-ack=false, exclusive=true, no-wait=true, arguments={})</w:t>
      </w:r>
    </w:p>
    <w:p w:rsidR="000D3827" w:rsidRPr="00D80123" w:rsidRDefault="008C5B68">
      <w:pPr>
        <w:pStyle w:val="HTML0"/>
        <w:rPr>
          <w:lang w:val="en-US"/>
        </w:rPr>
      </w:pPr>
      <w:r w:rsidRPr="00D80123">
        <w:rPr>
          <w:lang w:val="en-US"/>
        </w:rPr>
        <w:t>request = new-message ("Hello World!")</w:t>
      </w:r>
    </w:p>
    <w:p w:rsidR="000D3827" w:rsidRPr="00D80123" w:rsidRDefault="008C5B68">
      <w:pPr>
        <w:pStyle w:val="HTML0"/>
        <w:rPr>
          <w:lang w:val="en-US"/>
        </w:rPr>
      </w:pPr>
      <w:r w:rsidRPr="00D80123">
        <w:rPr>
          <w:lang w:val="en-US"/>
        </w:rPr>
        <w:t>request.reply-to = reply-queue</w:t>
      </w:r>
    </w:p>
    <w:p w:rsidR="000D3827" w:rsidRPr="00D80123" w:rsidRDefault="008C5B68">
      <w:pPr>
        <w:pStyle w:val="HTML0"/>
        <w:rPr>
          <w:lang w:val="en-US"/>
        </w:rPr>
      </w:pPr>
      <w:r w:rsidRPr="00D80123">
        <w:rPr>
          <w:lang w:val="en-US"/>
        </w:rPr>
        <w:t>request.correlation-id = generate-unique-id ()</w:t>
      </w:r>
    </w:p>
    <w:p w:rsidR="000D3827" w:rsidRPr="00D80123" w:rsidRDefault="008C5B68">
      <w:pPr>
        <w:pStyle w:val="HTML0"/>
        <w:rPr>
          <w:lang w:val="en-US"/>
        </w:rPr>
      </w:pPr>
      <w:r w:rsidRPr="00D80123">
        <w:rPr>
          <w:lang w:val="en-US"/>
        </w:rPr>
        <w:t>basic.publish (exchange="requests", routing-key="my-service",</w:t>
      </w:r>
    </w:p>
    <w:p w:rsidR="000D3827" w:rsidRPr="00D80123" w:rsidRDefault="008C5B68">
      <w:pPr>
        <w:pStyle w:val="HTML0"/>
        <w:rPr>
          <w:lang w:val="en-US"/>
        </w:rPr>
      </w:pPr>
      <w:r w:rsidRPr="00D80123">
        <w:rPr>
          <w:lang w:val="en-US"/>
        </w:rPr>
        <w:t xml:space="preserve">    mandatory=true, immediate=false)</w:t>
      </w:r>
    </w:p>
    <w:p w:rsidR="000D3827" w:rsidRPr="00D80123" w:rsidRDefault="008C5B68">
      <w:pPr>
        <w:pStyle w:val="HTML0"/>
        <w:rPr>
          <w:lang w:val="en-US"/>
        </w:rPr>
      </w:pPr>
      <w:r w:rsidRPr="00D80123">
        <w:rPr>
          <w:lang w:val="en-US"/>
        </w:rPr>
        <w:t>reply = get-message ()</w:t>
      </w:r>
    </w:p>
    <w:p w:rsidR="000D3827" w:rsidRDefault="008C5B68">
      <w:pPr>
        <w:pStyle w:val="a3"/>
      </w:pPr>
      <w:r>
        <w:t>С другой стороны, ØMQ разбивает ландшафт обмена сообщениями на так называемые «шаблоны сообщений». Примерами шаблонов являются «публикация/подписка», «запрос/ответ» или «расп</w:t>
      </w:r>
      <w:r>
        <w:t>а</w:t>
      </w:r>
      <w:r>
        <w:t>раллеливаемый конвейер». Каждый шаблон обмена сообщениями полностью ортогонален другим шаблонам и может рассматриваться как отдельный инструмент.</w:t>
      </w:r>
    </w:p>
    <w:p w:rsidR="000D3827" w:rsidRDefault="008C5B68">
      <w:pPr>
        <w:pStyle w:val="a3"/>
      </w:pPr>
      <w:r>
        <w:t>Далее приведена еще одна реализация вышеприведенного приложения, выполненная в ØMQ с и</w:t>
      </w:r>
      <w:r>
        <w:t>с</w:t>
      </w:r>
      <w:r>
        <w:t>пользованием шаблона «запрос/ответ». Обратите внимание на то, что все настройки сводятся к одному шагу выбора правильного шаблона обмена сообщениями («REQ»):</w:t>
      </w:r>
    </w:p>
    <w:p w:rsidR="000D3827" w:rsidRPr="00D80123" w:rsidRDefault="008C5B68">
      <w:pPr>
        <w:pStyle w:val="HTML0"/>
        <w:rPr>
          <w:lang w:val="en-US"/>
        </w:rPr>
      </w:pPr>
      <w:r w:rsidRPr="00D80123">
        <w:rPr>
          <w:lang w:val="en-US"/>
        </w:rPr>
        <w:t>s = socket (REQ)</w:t>
      </w:r>
    </w:p>
    <w:p w:rsidR="000D3827" w:rsidRPr="00D80123" w:rsidRDefault="008C5B68">
      <w:pPr>
        <w:pStyle w:val="HTML0"/>
        <w:rPr>
          <w:lang w:val="en-US"/>
        </w:rPr>
      </w:pPr>
      <w:r w:rsidRPr="00D80123">
        <w:rPr>
          <w:lang w:val="en-US"/>
        </w:rPr>
        <w:t>s.connect ("tcp://192.168.0.111:5555")</w:t>
      </w:r>
    </w:p>
    <w:p w:rsidR="000D3827" w:rsidRPr="00D80123" w:rsidRDefault="008C5B68">
      <w:pPr>
        <w:pStyle w:val="HTML0"/>
        <w:rPr>
          <w:lang w:val="en-US"/>
        </w:rPr>
      </w:pPr>
      <w:r w:rsidRPr="00D80123">
        <w:rPr>
          <w:lang w:val="en-US"/>
        </w:rPr>
        <w:t>s.send ("Hello World!")</w:t>
      </w:r>
    </w:p>
    <w:p w:rsidR="000D3827" w:rsidRPr="00D80123" w:rsidRDefault="008C5B68">
      <w:pPr>
        <w:pStyle w:val="HTML0"/>
        <w:rPr>
          <w:lang w:val="en-US"/>
        </w:rPr>
      </w:pPr>
      <w:r w:rsidRPr="00D80123">
        <w:rPr>
          <w:lang w:val="en-US"/>
        </w:rPr>
        <w:t>reply = s.recv ()</w:t>
      </w:r>
    </w:p>
    <w:p w:rsidR="000D3827" w:rsidRDefault="008C5B68">
      <w:pPr>
        <w:pStyle w:val="a3"/>
      </w:pPr>
      <w:r>
        <w:t>До этого момента мы утверждали, что конкретные решения лучше, чем обобщенные. Мы хотим, чтобы наши решения, чтобы быть как можно более конкретными. Тем не менее, мы одновременно хотим, насколько это окажется возможным, предложить нашим клиентам максимально широкий спектр функциональных возможностей. Как мы можем решить это кажущееся противоречие?</w:t>
      </w:r>
    </w:p>
    <w:p w:rsidR="000D3827" w:rsidRDefault="008C5B68">
      <w:pPr>
        <w:pStyle w:val="a3"/>
      </w:pPr>
      <w:r>
        <w:t>Ответ состоит из двух шагов:</w:t>
      </w:r>
    </w:p>
    <w:p w:rsidR="000D3827" w:rsidRDefault="008C5B68" w:rsidP="007823A6">
      <w:pPr>
        <w:numPr>
          <w:ilvl w:val="0"/>
          <w:numId w:val="216"/>
        </w:numPr>
        <w:spacing w:before="100" w:beforeAutospacing="1" w:after="100" w:afterAutospacing="1"/>
        <w:rPr>
          <w:rFonts w:eastAsia="Times New Roman"/>
        </w:rPr>
      </w:pPr>
      <w:r>
        <w:rPr>
          <w:rFonts w:eastAsia="Times New Roman"/>
        </w:rPr>
        <w:t>Определение слоя стека, который касается конкретной проблемной области (например, транспорт, маршрутизация, презентация и т.д.).</w:t>
      </w:r>
    </w:p>
    <w:p w:rsidR="000D3827" w:rsidRDefault="008C5B68" w:rsidP="007823A6">
      <w:pPr>
        <w:numPr>
          <w:ilvl w:val="0"/>
          <w:numId w:val="216"/>
        </w:numPr>
        <w:spacing w:before="100" w:beforeAutospacing="1" w:after="100" w:afterAutospacing="1"/>
        <w:rPr>
          <w:rFonts w:eastAsia="Times New Roman"/>
        </w:rPr>
      </w:pPr>
      <w:r>
        <w:rPr>
          <w:rFonts w:eastAsia="Times New Roman"/>
        </w:rPr>
        <w:lastRenderedPageBreak/>
        <w:t>Предоставление нескольких реализаций слоя. Это должны быть непересекающиеся реал</w:t>
      </w:r>
      <w:r>
        <w:rPr>
          <w:rFonts w:eastAsia="Times New Roman"/>
        </w:rPr>
        <w:t>и</w:t>
      </w:r>
      <w:r>
        <w:rPr>
          <w:rFonts w:eastAsia="Times New Roman"/>
        </w:rPr>
        <w:t>зации, отдельные для каждого варианта использования.</w:t>
      </w:r>
    </w:p>
    <w:p w:rsidR="000D3827" w:rsidRDefault="008C5B68">
      <w:pPr>
        <w:pStyle w:val="a3"/>
      </w:pPr>
      <w:r>
        <w:t>Давайте посмотрим на пример транспортного уровня стека Internet. Он предназначен для предо</w:t>
      </w:r>
      <w:r>
        <w:t>с</w:t>
      </w:r>
      <w:r>
        <w:t>тавления таких сервисов, как передача потоков данных, управления потоками, обеспечение н</w:t>
      </w:r>
      <w:r>
        <w:t>а</w:t>
      </w:r>
      <w:r>
        <w:t>дежности передачи и т.д., которые реализуются поверх сетевого уровня (IP). Он реализуется в с</w:t>
      </w:r>
      <w:r>
        <w:t>о</w:t>
      </w:r>
      <w:r>
        <w:t>ответствие с определением нескольких непересекающихся решений: TCP для соединений, орие</w:t>
      </w:r>
      <w:r>
        <w:t>н</w:t>
      </w:r>
      <w:r>
        <w:t>тированных на надежную передачу потока, UDP для соединения с ненадежной пакетной перед</w:t>
      </w:r>
      <w:r>
        <w:t>а</w:t>
      </w:r>
      <w:r>
        <w:t>чей, SCTP для передачи нескольких потоков, DCCP для ненадежных соединений и так далее.</w:t>
      </w:r>
    </w:p>
    <w:p w:rsidR="000D3827" w:rsidRDefault="008C5B68">
      <w:pPr>
        <w:pStyle w:val="a3"/>
      </w:pPr>
      <w:r>
        <w:t>Обратите внимание, что каждая реализация полностью ортогональна: конечная точка UDP не м</w:t>
      </w:r>
      <w:r>
        <w:t>о</w:t>
      </w:r>
      <w:r>
        <w:t>жет обмениваться сообщениями с конечной точкой TCP. А конечная точка SCTP не может обм</w:t>
      </w:r>
      <w:r>
        <w:t>е</w:t>
      </w:r>
      <w:r>
        <w:t>ниваться сообщениями с конечной точкой DCCP. Это означает, что в любой момент к стеку могут быть добавлены новые реализации без влияния на существующие части стека. И наоборот, о н</w:t>
      </w:r>
      <w:r>
        <w:t>е</w:t>
      </w:r>
      <w:r>
        <w:t>удачных реализациях можно будет забыть и можно будет выбросить их без ущерба для жизнесп</w:t>
      </w:r>
      <w:r>
        <w:t>о</w:t>
      </w:r>
      <w:r>
        <w:t>собности транспортного уровня в целом.</w:t>
      </w:r>
    </w:p>
    <w:p w:rsidR="000D3827" w:rsidRDefault="008C5B68">
      <w:pPr>
        <w:pStyle w:val="a3"/>
      </w:pPr>
      <w:r>
        <w:t>Тот же принцип относится и к шаблонам обмена сообщениями так, как это сделано в ØMQ. Ша</w:t>
      </w:r>
      <w:r>
        <w:t>б</w:t>
      </w:r>
      <w:r>
        <w:t>лоны обмена сообщениями формируют слой (так называемый «слой масштабируемости») поверх транспортного уровня (TCP и аналоги). Реализациями этого слоя являются индивидуальные ша</w:t>
      </w:r>
      <w:r>
        <w:t>б</w:t>
      </w:r>
      <w:r>
        <w:t>лоны обмена сообщениями. Они строго ортогональны — конечная точка «публикации/подписки» не может обмениваться сообщениями с конечной точкой «запроса/ответа» и т.д. Строгое раздел</w:t>
      </w:r>
      <w:r>
        <w:t>е</w:t>
      </w:r>
      <w:r>
        <w:t>ние между шаблонами в свою очередь означает, что по мере необходимости могут быть добавл</w:t>
      </w:r>
      <w:r>
        <w:t>е</w:t>
      </w:r>
      <w:r>
        <w:t>ны новые шаблоны и что неудачные эксперименты с новыми шаблонами не повредят существу</w:t>
      </w:r>
      <w:r>
        <w:t>ю</w:t>
      </w:r>
      <w:r>
        <w:t>щим шаблонам.</w:t>
      </w:r>
    </w:p>
    <w:p w:rsidR="000D3827" w:rsidRDefault="008C5B68">
      <w:pPr>
        <w:pStyle w:val="a3"/>
      </w:pPr>
      <w:r>
        <w:t>Усвоенный урок: Когда решается сложная и многогранная проблема, то может оказаться, что м</w:t>
      </w:r>
      <w:r>
        <w:t>о</w:t>
      </w:r>
      <w:r>
        <w:t>нолитное обобщенное решение может оказаться не лучшим. Вместо этого, мы можем рассмотреть проблемную область в виде абстрактного слоя и предложить несколько его реализаций, каждая из которых направлена на вполне конкретные условия использования. Когда вы так поступаете, то очень тщательно определите условия использования. Проверьте, что попадает в эту область, а что - нет. Из-за слишком агрессивного ограничения области использования, применение программн</w:t>
      </w:r>
      <w:r>
        <w:t>о</w:t>
      </w:r>
      <w:r>
        <w:t>го обеспечения может быть ограничено. Но если вы определите проблему слишком широко, пр</w:t>
      </w:r>
      <w:r>
        <w:t>о</w:t>
      </w:r>
      <w:r>
        <w:t xml:space="preserve">дукт может стать слишком сложным, нечетким и запутанным для пользователей. </w:t>
      </w:r>
    </w:p>
    <w:p w:rsidR="000D3827" w:rsidRDefault="008C5B68">
      <w:pPr>
        <w:pStyle w:val="2"/>
        <w:rPr>
          <w:rFonts w:eastAsia="Times New Roman"/>
        </w:rPr>
      </w:pPr>
      <w:bookmarkStart w:id="315" w:name="_Toc441583396"/>
      <w:r>
        <w:rPr>
          <w:rFonts w:eastAsia="Times New Roman"/>
        </w:rPr>
        <w:t>24.12. Заключение</w:t>
      </w:r>
      <w:bookmarkEnd w:id="315"/>
    </w:p>
    <w:p w:rsidR="000D3827" w:rsidRPr="00313B8A" w:rsidRDefault="008C5B68">
      <w:pPr>
        <w:pStyle w:val="a3"/>
      </w:pPr>
      <w:r>
        <w:t>Поскольку наш мир заселяется большим количеством маленьких компьютеров, подключаемых через Интернет - мобильными телефонами, считывателями меток RFID, планшетами и ноутбук</w:t>
      </w:r>
      <w:r>
        <w:t>а</w:t>
      </w:r>
      <w:r>
        <w:t>ми, устройствами GPS и т. д. - проблема распределенных вычислений перестает быть областью академической науки и становится повседневной проблемой, которую решает каждый разрабо</w:t>
      </w:r>
      <w:r>
        <w:t>т</w:t>
      </w:r>
      <w:r>
        <w:t>чик. Решения, к сожалению, в основном являются предметно-ориентированными хакерскими трюками. Эта статья подытоживает наш опыт построения крупномасштабной распределенной си</w:t>
      </w:r>
      <w:r>
        <w:t>с</w:t>
      </w:r>
      <w:r>
        <w:t>темы на систематической основе. Она фокусируется на проблемах, которые представляют интерес с точки зрения архитектуры программ, и мы надеемся, что разработчики и программисты из с</w:t>
      </w:r>
      <w:r>
        <w:t>о</w:t>
      </w:r>
      <w:r>
        <w:t>общества сторонников открытого кода посчитают ее полезной.</w:t>
      </w:r>
    </w:p>
    <w:p w:rsidR="007823A6" w:rsidRDefault="007823A6" w:rsidP="007823A6">
      <w:pPr>
        <w:pStyle w:val="1"/>
      </w:pPr>
      <w:bookmarkStart w:id="316" w:name="_Toc441583397"/>
      <w:r>
        <w:t>Система обмена сообщениями ZeroMQ</w:t>
      </w:r>
      <w:bookmarkEnd w:id="316"/>
    </w:p>
    <w:p w:rsidR="007823A6" w:rsidRDefault="007823A6" w:rsidP="007823A6">
      <w:r>
        <w:t xml:space="preserve">Глава 24 из книги </w:t>
      </w:r>
      <w:hyperlink r:id="rId321" w:history="1">
        <w:r>
          <w:rPr>
            <w:rStyle w:val="a5"/>
          </w:rPr>
          <w:t>"Архитектура приложений с открытым исходным кодом"</w:t>
        </w:r>
      </w:hyperlink>
      <w:r>
        <w:t xml:space="preserve">, том 2. </w:t>
      </w:r>
    </w:p>
    <w:p w:rsidR="007823A6" w:rsidRDefault="007823A6" w:rsidP="007823A6">
      <w:pPr>
        <w:pStyle w:val="a3"/>
      </w:pPr>
      <w:r>
        <w:t>ØMQ является системой обмена сообщениями, или, с вашего позволения, «программным обесп</w:t>
      </w:r>
      <w:r>
        <w:t>е</w:t>
      </w:r>
      <w:r>
        <w:t>чением среднего слоя, ориентированным на работу с сообщениями». Оно используется в разноо</w:t>
      </w:r>
      <w:r>
        <w:t>б</w:t>
      </w:r>
      <w:r>
        <w:lastRenderedPageBreak/>
        <w:t xml:space="preserve">разных средах, например, в финансовых сервисах, в разработке игр, во встраиваемых системах, в научных исследованиях и в аэрокосмической отрасли. </w:t>
      </w:r>
    </w:p>
    <w:p w:rsidR="007823A6" w:rsidRDefault="007823A6" w:rsidP="007823A6">
      <w:pPr>
        <w:pStyle w:val="a3"/>
      </w:pPr>
      <w:r>
        <w:t>Системы обмена сообщениями работают в основном также, как и средства мгновенного обмена сообщениями в приложениях. В приложении принимается решение передавать событие в другое приложение (или в несколько приложений), оно собирает данные для отправки, высвечивает кнопку «send» («Отправить») и — вперед, обо всем остальном позаботится система обмена соо</w:t>
      </w:r>
      <w:r>
        <w:t>б</w:t>
      </w:r>
      <w:r>
        <w:t>щениями.</w:t>
      </w:r>
    </w:p>
    <w:p w:rsidR="007823A6" w:rsidRDefault="007823A6" w:rsidP="007823A6">
      <w:pPr>
        <w:pStyle w:val="a3"/>
      </w:pPr>
      <w:r>
        <w:t>В отличие от систем мгновенных сообщений (instant messaging), в системах обмена сообщениями (messaging system) нет графического интерфейса и в конечных точках не предполагается вмеш</w:t>
      </w:r>
      <w:r>
        <w:t>а</w:t>
      </w:r>
      <w:r>
        <w:t>тельства человека в случае, если что-то пойдет не так. Поэтому системы обмена сообщениями должны быть как отказоустойчивыми, так и более быстрыми, чем обычные системы обмена мгн</w:t>
      </w:r>
      <w:r>
        <w:t>о</w:t>
      </w:r>
      <w:r>
        <w:t>венными сообщениями.</w:t>
      </w:r>
    </w:p>
    <w:p w:rsidR="007823A6" w:rsidRDefault="007823A6" w:rsidP="007823A6">
      <w:pPr>
        <w:pStyle w:val="a3"/>
      </w:pPr>
      <w:r>
        <w:t>Система ØMQ был изначально задумана как ультра-быстрая система сообщений для торговли а</w:t>
      </w:r>
      <w:r>
        <w:t>к</w:t>
      </w:r>
      <w:r>
        <w:t>циями и поэтому основное внимание было уделено исключительно оптимизации. Первый год ре</w:t>
      </w:r>
      <w:r>
        <w:t>а</w:t>
      </w:r>
      <w:r>
        <w:t>лизации проекта был посвящен разработке методики тестирования производительности и попытке определить архитектуру, которая была бы как можно более эффективной.</w:t>
      </w:r>
    </w:p>
    <w:p w:rsidR="007823A6" w:rsidRDefault="007823A6" w:rsidP="007823A6">
      <w:pPr>
        <w:pStyle w:val="a3"/>
      </w:pPr>
      <w:r>
        <w:t>Позднее, примерно в течение второго года разработки, акцент сместился на создание общей си</w:t>
      </w:r>
      <w:r>
        <w:t>с</w:t>
      </w:r>
      <w:r>
        <w:t>темы для построения распределенных приложений и поддержке произвольных шаблонов сообщ</w:t>
      </w:r>
      <w:r>
        <w:t>е</w:t>
      </w:r>
      <w:r>
        <w:t>ний, различных механизмов, транспортов, произвольных языковых сборок и т.д.</w:t>
      </w:r>
    </w:p>
    <w:p w:rsidR="007823A6" w:rsidRDefault="007823A6" w:rsidP="007823A6">
      <w:pPr>
        <w:pStyle w:val="a3"/>
      </w:pPr>
      <w:r>
        <w:t>В течение третьего года акцент делался, главным образом, на улучшение удобства использования и обеспечении большей плавности кривой обучения. Мы взяли BSD Sockets API, пытаясь навести порядок в семантике отдельных шаблонов обмена сообщениями, и так далее.</w:t>
      </w:r>
    </w:p>
    <w:p w:rsidR="007823A6" w:rsidRDefault="007823A6" w:rsidP="007823A6">
      <w:pPr>
        <w:pStyle w:val="a3"/>
      </w:pPr>
      <w:r>
        <w:t>Будем надеяться, что настоящая глава даст понимание того, как три цели, указанные выше, были преобразованы во внутреннюю архитектуру системы ØMQ, и даст несколько советов тем, кто б</w:t>
      </w:r>
      <w:r>
        <w:t>о</w:t>
      </w:r>
      <w:r>
        <w:t>рется с аналогичными проблемами.</w:t>
      </w:r>
    </w:p>
    <w:p w:rsidR="007823A6" w:rsidRDefault="007823A6" w:rsidP="007823A6">
      <w:pPr>
        <w:pStyle w:val="a3"/>
      </w:pPr>
      <w:r>
        <w:t xml:space="preserve">Начиная со своего третьего года разработки ØMQ перерос работу только с кодом; есть инициатива стандартизации протоколов соединений, которые он использует, и экспериментальной реализации ØMQ как системы обмена сообщениями внутри ядра Linux и т.д. Эти темы не рассматриваются в данной книге. Тем не менее, для получения дополнительной информации вы можете обратиться к следующим интернет-ресурсам: </w:t>
      </w:r>
      <w:hyperlink r:id="rId322" w:history="1">
        <w:r>
          <w:rPr>
            <w:rStyle w:val="a5"/>
          </w:rPr>
          <w:t>http://www.250bpm.com/concepts</w:t>
        </w:r>
      </w:hyperlink>
      <w:r>
        <w:t xml:space="preserve">, </w:t>
      </w:r>
      <w:hyperlink r:id="rId323" w:history="1">
        <w:r>
          <w:rPr>
            <w:rStyle w:val="a5"/>
          </w:rPr>
          <w:t>http://groups.google.com/group/sp-discuss-group</w:t>
        </w:r>
      </w:hyperlink>
      <w:r>
        <w:t xml:space="preserve"> и </w:t>
      </w:r>
      <w:hyperlink r:id="rId324" w:history="1">
        <w:r>
          <w:rPr>
            <w:rStyle w:val="a5"/>
          </w:rPr>
          <w:t>http://www.250bpm.com/hits</w:t>
        </w:r>
      </w:hyperlink>
      <w:r>
        <w:t>.</w:t>
      </w:r>
    </w:p>
    <w:p w:rsidR="007823A6" w:rsidRDefault="007823A6" w:rsidP="007823A6">
      <w:pPr>
        <w:pStyle w:val="2"/>
      </w:pPr>
      <w:bookmarkStart w:id="317" w:name="_Toc441583398"/>
      <w:r>
        <w:t>24.1. Приложение или библиотека</w:t>
      </w:r>
      <w:bookmarkEnd w:id="317"/>
    </w:p>
    <w:p w:rsidR="007823A6" w:rsidRDefault="007823A6" w:rsidP="007823A6">
      <w:pPr>
        <w:pStyle w:val="a3"/>
      </w:pPr>
      <w:r>
        <w:t>ØMQ является библиотекой, а не сервером обмена сообщениями. На это у нас пошло несколько лет работы с протоколом AMQP: на попытку стандартизировать в финансовой индустрии сетевой протокол для обмена бизнес сообщениями, на написание эталонной реализации для него и участие в нескольких крупномасштабных проектах, базирующихся в значительной степени на технологии обмена сообщениями, на понимание того, что что-то не так с классической клиент/серверной м</w:t>
      </w:r>
      <w:r>
        <w:t>о</w:t>
      </w:r>
      <w:r>
        <w:t>делью умного сервера обмена сообщениями (брокера) и бессловесными клиентами обмена соо</w:t>
      </w:r>
      <w:r>
        <w:t>б</w:t>
      </w:r>
      <w:r>
        <w:t>щениями.</w:t>
      </w:r>
    </w:p>
    <w:p w:rsidR="007823A6" w:rsidRDefault="007823A6" w:rsidP="007823A6">
      <w:pPr>
        <w:pStyle w:val="a3"/>
      </w:pPr>
      <w:r>
        <w:t>Наша главная задача в то время была связана с производительностью: Если в середине находится сервер, то каждое сообщение должно пройти в сети два раза (от отправителя к брокеру и от брок</w:t>
      </w:r>
      <w:r>
        <w:t>е</w:t>
      </w:r>
      <w:r>
        <w:t>ра к приемнику), порождая при этом проблемы, связанные с задержками и пропускной способн</w:t>
      </w:r>
      <w:r>
        <w:t>о</w:t>
      </w:r>
      <w:r>
        <w:t>стью. Более того, если все сообщения передаются через брокера, то в какой-то момент он обязан стать узким местом.</w:t>
      </w:r>
    </w:p>
    <w:p w:rsidR="007823A6" w:rsidRDefault="007823A6" w:rsidP="007823A6">
      <w:pPr>
        <w:pStyle w:val="a3"/>
      </w:pPr>
      <w:r>
        <w:lastRenderedPageBreak/>
        <w:t>Вторая задача была связана с развертыванием системы в крупномасштабных сетях: когда при ра</w:t>
      </w:r>
      <w:r>
        <w:t>з</w:t>
      </w:r>
      <w:r>
        <w:t>вертывании пересекаются организационные границы, то концепция центрального органа управл</w:t>
      </w:r>
      <w:r>
        <w:t>е</w:t>
      </w:r>
      <w:r>
        <w:t>ния всем потоком сообщений перестает применяться. Ни одна из компаний не готова уступить контроль сервером другой компании, есть коммерческая тайна и есть юридическая ответстве</w:t>
      </w:r>
      <w:r>
        <w:t>н</w:t>
      </w:r>
      <w:r>
        <w:t>ность. Результат на практике состоит в том, что в компании есть один сервер обмена сообщениями с рукописными мостами для подключения к системам обмена сообщениями в других компаниях. Поэтому экосистема в целом сильно фрагментирована, а поддержка большого количества мостов для каждой участвующей компании не делает ситуацию лучше. Чтобы решить эту проблему, нам нужна полностью распределенная архитектура, архитектура, в которой каждым компонентом м</w:t>
      </w:r>
      <w:r>
        <w:t>о</w:t>
      </w:r>
      <w:r>
        <w:t>жет управлять, возможно, иной хозяйствующий субъект. Учитывая, что блоком управления в се</w:t>
      </w:r>
      <w:r>
        <w:t>р</w:t>
      </w:r>
      <w:r>
        <w:t>верной архитектуре является сервер, мы можем решить эту проблему путем установки отдельного сервера для каждого компонента. В таком случае можно дополнительно оптимизировать проект, сделав так, сервер и компонент будут использовать одни и те же процессы. Так, что в итоге у нас мы все это завершилось созданием библиотеки обмена сообщениями.</w:t>
      </w:r>
    </w:p>
    <w:p w:rsidR="007823A6" w:rsidRDefault="007823A6" w:rsidP="007823A6">
      <w:pPr>
        <w:pStyle w:val="a3"/>
      </w:pPr>
      <w:r>
        <w:t>Проект ØMQ был начат, когда мы получили представление о том, как сделать работу с сообщ</w:t>
      </w:r>
      <w:r>
        <w:t>е</w:t>
      </w:r>
      <w:r>
        <w:t>ниями без центрального сервера. Это требует переворот всей концепции сообщений с ног на гол</w:t>
      </w:r>
      <w:r>
        <w:t>о</w:t>
      </w:r>
      <w:r>
        <w:t>ву и замены модели автономного централизованного хранилища сообщений в центре сети на а</w:t>
      </w:r>
      <w:r>
        <w:t>р</w:t>
      </w:r>
      <w:r>
        <w:t>хитектуру «умные конечные точки, молчащая сеть», которая базируется на принципе соединений «точка-точка». Техническим следствием этого решения было то, что проект ØMQ с самого начала был библиотекой, а не приложением.</w:t>
      </w:r>
    </w:p>
    <w:p w:rsidR="007823A6" w:rsidRDefault="007823A6" w:rsidP="007823A6">
      <w:pPr>
        <w:pStyle w:val="a3"/>
      </w:pPr>
      <w:r>
        <w:t>Одновременно мы смогли доказать, что такая архитектура является более эффективной (меньшие задержки, более высокая пропускная способность) и более гибкой (она проще для построения ра</w:t>
      </w:r>
      <w:r>
        <w:t>з</w:t>
      </w:r>
      <w:r>
        <w:t>личных сложных топологий, чем привязка к классической модели «ось и спицы»).</w:t>
      </w:r>
    </w:p>
    <w:p w:rsidR="007823A6" w:rsidRDefault="007823A6" w:rsidP="007823A6">
      <w:pPr>
        <w:pStyle w:val="a3"/>
      </w:pPr>
      <w:r>
        <w:t>Однако, одним из непреднамеренных последствий было то, что выбор в пользу библиотечной м</w:t>
      </w:r>
      <w:r>
        <w:t>о</w:t>
      </w:r>
      <w:r>
        <w:t>дели улучшил удобство работы с продуктом. Снова и снова пользователи выражают свое удовол</w:t>
      </w:r>
      <w:r>
        <w:t>ь</w:t>
      </w:r>
      <w:r>
        <w:t>ствие по поводу того, что им не требуется устанавливать автономный сервер обмена сообщениями и им управлять. Оказывается, что отсутствие сервера является предпочтительным вариантом, п</w:t>
      </w:r>
      <w:r>
        <w:t>о</w:t>
      </w:r>
      <w:r>
        <w:t>скольку это сокращает эксплуатационные затраты (не требуется администратор сервера сообщ</w:t>
      </w:r>
      <w:r>
        <w:t>е</w:t>
      </w:r>
      <w:r>
        <w:t>ний) и становится проще выход на рынок (нет необходимости вести переговоры о необходимости запуска сервера с клиентом, командой, осуществляющей управление, или эксплуатационной к</w:t>
      </w:r>
      <w:r>
        <w:t>о</w:t>
      </w:r>
      <w:r>
        <w:t>мандой).</w:t>
      </w:r>
    </w:p>
    <w:p w:rsidR="007823A6" w:rsidRDefault="007823A6" w:rsidP="007823A6">
      <w:pPr>
        <w:pStyle w:val="a3"/>
      </w:pPr>
      <w:r>
        <w:t>Усвоенный урок в том, что при запуске нового проекта вы должны отдавать предпочтение созд</w:t>
      </w:r>
      <w:r>
        <w:t>а</w:t>
      </w:r>
      <w:r>
        <w:t>нию библиотек, если это вообще возможно. Довольно легко создать приложение из библиотеки, запустив ее из тривиальной программы, но практически невозможно создать библиотеку из сущ</w:t>
      </w:r>
      <w:r>
        <w:t>е</w:t>
      </w:r>
      <w:r>
        <w:t>ствующих исполняемых модулей. Библиотека для пользователей будет гораздо более гибкой и в то же время не потребует от них нетривиальных административных усилий.</w:t>
      </w:r>
    </w:p>
    <w:p w:rsidR="00DC145A" w:rsidRDefault="00DC145A" w:rsidP="00DC145A">
      <w:pPr>
        <w:pStyle w:val="2"/>
      </w:pPr>
      <w:bookmarkStart w:id="318" w:name="_Toc441583399"/>
      <w:r>
        <w:t>24.2. Глобальное состояние</w:t>
      </w:r>
      <w:bookmarkEnd w:id="318"/>
    </w:p>
    <w:p w:rsidR="00DC145A" w:rsidRDefault="00DC145A" w:rsidP="00DC145A">
      <w:pPr>
        <w:pStyle w:val="a3"/>
      </w:pPr>
      <w:r>
        <w:t xml:space="preserve">Глобальные переменные не всегда хороши при использовании с библиотеками. Библиотека может загружаться в процесс неоднократно, но даже в этом случае будет только один набор глобальных переменных. На рис.24.1 показана библиотека ØMQ, которая используется из двух различных и независимых библиотек. Затем приложение использует обе эти библиотеки. </w:t>
      </w:r>
    </w:p>
    <w:p w:rsidR="00DC145A" w:rsidRDefault="00DC145A" w:rsidP="00DC145A">
      <w:r>
        <w:rPr>
          <w:noProof/>
        </w:rPr>
        <w:lastRenderedPageBreak/>
        <w:drawing>
          <wp:inline distT="0" distB="0" distL="0" distR="0">
            <wp:extent cx="2114550" cy="1543050"/>
            <wp:effectExtent l="19050" t="0" r="0" b="0"/>
            <wp:docPr id="30" name="Рисунок 84" descr="http://rus-linux.net/MyLDP/BOOKS/AOSA/ZeroMQ/aos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rus-linux.net/MyLDP/BOOKS/AOSA/ZeroMQ/aosa01.png"/>
                    <pic:cNvPicPr>
                      <a:picLocks noChangeAspect="1" noChangeArrowheads="1"/>
                    </pic:cNvPicPr>
                  </pic:nvPicPr>
                  <pic:blipFill>
                    <a:blip r:embed="rId325" cstate="print"/>
                    <a:srcRect/>
                    <a:stretch>
                      <a:fillRect/>
                    </a:stretch>
                  </pic:blipFill>
                  <pic:spPr bwMode="auto">
                    <a:xfrm>
                      <a:off x="0" y="0"/>
                      <a:ext cx="2114550" cy="1543050"/>
                    </a:xfrm>
                    <a:prstGeom prst="rect">
                      <a:avLst/>
                    </a:prstGeom>
                    <a:noFill/>
                    <a:ln w="9525">
                      <a:noFill/>
                      <a:miter lim="800000"/>
                      <a:headEnd/>
                      <a:tailEnd/>
                    </a:ln>
                  </pic:spPr>
                </pic:pic>
              </a:graphicData>
            </a:graphic>
          </wp:inline>
        </w:drawing>
      </w:r>
    </w:p>
    <w:p w:rsidR="00DC145A" w:rsidRDefault="00DC145A" w:rsidP="00DC145A">
      <w:pPr>
        <w:pStyle w:val="a3"/>
      </w:pPr>
      <w:r>
        <w:t>Рис.24.1: ØMQ используется двумя различными библиотеками</w:t>
      </w:r>
    </w:p>
    <w:p w:rsidR="00DC145A" w:rsidRDefault="00DC145A" w:rsidP="00DC145A">
      <w:pPr>
        <w:pStyle w:val="a3"/>
      </w:pPr>
      <w:r>
        <w:t>Когда возникает такая ситуация, то оба экземпляра ØMQ имеют доступ к одним и тем же пер</w:t>
      </w:r>
      <w:r>
        <w:t>е</w:t>
      </w:r>
      <w:r>
        <w:t>менным, в результате чего возникают состояния гонки, странные сбои и неопределенное повед</w:t>
      </w:r>
      <w:r>
        <w:t>е</w:t>
      </w:r>
      <w:r>
        <w:t>ние.</w:t>
      </w:r>
    </w:p>
    <w:p w:rsidR="00DC145A" w:rsidRDefault="00DC145A" w:rsidP="00DC145A">
      <w:pPr>
        <w:pStyle w:val="a3"/>
      </w:pPr>
      <w:r>
        <w:t xml:space="preserve">Чтобы избежать этой проблемы, в библиотеке ØMQ отсутствуют глобальные переменные. Вместо этого пользователь библиотеки ответственен за работу в явном виде с глобальным состоянием. Объект, содержащий глобальные состояние, называется </w:t>
      </w:r>
      <w:r>
        <w:rPr>
          <w:i/>
          <w:iCs/>
        </w:rPr>
        <w:t>контекстом</w:t>
      </w:r>
      <w:r>
        <w:t>. Хотя с точки зрения польз</w:t>
      </w:r>
      <w:r>
        <w:t>о</w:t>
      </w:r>
      <w:r>
        <w:t>вателя контекст выглядит более или менее похожим на пул рабочих потоков, с точки зрения ØMQ это просто объект для хранения любого глобального состояния, которое нам понадобится. На р</w:t>
      </w:r>
      <w:r>
        <w:t>и</w:t>
      </w:r>
      <w:r>
        <w:t xml:space="preserve">сунке, приведенном выше, библиотека </w:t>
      </w:r>
      <w:r>
        <w:rPr>
          <w:rStyle w:val="HTML"/>
        </w:rPr>
        <w:t>libA</w:t>
      </w:r>
      <w:r>
        <w:t xml:space="preserve"> должна иметь свой собственный контекст точно та</w:t>
      </w:r>
      <w:r>
        <w:t>к</w:t>
      </w:r>
      <w:r>
        <w:t xml:space="preserve">же, как и библиотека </w:t>
      </w:r>
      <w:r>
        <w:rPr>
          <w:rStyle w:val="HTML"/>
        </w:rPr>
        <w:t>libB</w:t>
      </w:r>
      <w:r>
        <w:t>. Тогда ни одна из них не сможет вывести из строя или повлиять на др</w:t>
      </w:r>
      <w:r>
        <w:t>у</w:t>
      </w:r>
      <w:r>
        <w:t>гую библиотеку.</w:t>
      </w:r>
    </w:p>
    <w:p w:rsidR="00DC145A" w:rsidRDefault="00DC145A" w:rsidP="00DC145A">
      <w:pPr>
        <w:pStyle w:val="a3"/>
      </w:pPr>
      <w:r>
        <w:t>Усвоенный здесь урок довольно очевиден: не используйте в библиотеках глобальное состояние. Если вы это делаете, то в случае, когда в одном и том же процессе будет использовано два экзем</w:t>
      </w:r>
      <w:r>
        <w:t>п</w:t>
      </w:r>
      <w:r>
        <w:t>ляра библиотеки, библиотека выйдет из строя.</w:t>
      </w:r>
    </w:p>
    <w:p w:rsidR="00DC145A" w:rsidRDefault="00DC145A" w:rsidP="00DC145A">
      <w:pPr>
        <w:pStyle w:val="2"/>
      </w:pPr>
      <w:bookmarkStart w:id="319" w:name="_Toc441583400"/>
      <w:r>
        <w:t>24.3. Производительность</w:t>
      </w:r>
      <w:bookmarkEnd w:id="319"/>
    </w:p>
    <w:p w:rsidR="00DC145A" w:rsidRDefault="00DC145A" w:rsidP="00DC145A">
      <w:pPr>
        <w:pStyle w:val="a3"/>
      </w:pPr>
      <w:r>
        <w:t>Когда проект ØMQ был запущен, его основной целью была оптимизация производительности. Производительность системы обмена сообщениями оценивается с помощью двух метрик: проп</w:t>
      </w:r>
      <w:r>
        <w:t>у</w:t>
      </w:r>
      <w:r>
        <w:t>скной способности - сколько сообщений может быть передано в течение определенного количес</w:t>
      </w:r>
      <w:r>
        <w:t>т</w:t>
      </w:r>
      <w:r>
        <w:t>ва времени, и задержкой - сколько времени требуется сообщению для того, чтобы добраться от одной конечной точки к другой.</w:t>
      </w:r>
    </w:p>
    <w:p w:rsidR="00DC145A" w:rsidRDefault="00DC145A" w:rsidP="00DC145A">
      <w:pPr>
        <w:pStyle w:val="a3"/>
      </w:pPr>
      <w:r>
        <w:t>На какой показатель мы должны ориентироваться? Какая связь между ними? Разве это не очеви</w:t>
      </w:r>
      <w:r>
        <w:t>д</w:t>
      </w:r>
      <w:r>
        <w:t>но? Запустите тест, разделите общее время теста на количество пришедших сообщений и вы пол</w:t>
      </w:r>
      <w:r>
        <w:t>у</w:t>
      </w:r>
      <w:r>
        <w:t>чаете задержку. Разделите количество сообщений на время и вы получаете пропускную спосо</w:t>
      </w:r>
      <w:r>
        <w:t>б</w:t>
      </w:r>
      <w:r>
        <w:t>ность. Другими словами, задержка обратно пропорциональна величине пропускной способности. Тривиально, не так ли?</w:t>
      </w:r>
    </w:p>
    <w:p w:rsidR="00DC145A" w:rsidRDefault="00DC145A" w:rsidP="00DC145A">
      <w:pPr>
        <w:pStyle w:val="a3"/>
      </w:pPr>
      <w:r>
        <w:t>Вместо того, чтобы сразу начать кодирование, мы потратили несколько недель на более подро</w:t>
      </w:r>
      <w:r>
        <w:t>б</w:t>
      </w:r>
      <w:r>
        <w:t>ное исследование метрик производительности и выяснили, что отношения между пропускной сп</w:t>
      </w:r>
      <w:r>
        <w:t>о</w:t>
      </w:r>
      <w:r>
        <w:t xml:space="preserve">собностью и задержкой гораздо более тонкое, чем приведенное выше, и часто метрики довольно нелогичны. </w:t>
      </w:r>
    </w:p>
    <w:p w:rsidR="00DC145A" w:rsidRDefault="00DC145A" w:rsidP="00DC145A">
      <w:pPr>
        <w:pStyle w:val="a3"/>
      </w:pPr>
      <w:r>
        <w:t>Представьте себе, A отправляет сообщения для B (смотрите рис.24.2.) Общее время теста соста</w:t>
      </w:r>
      <w:r>
        <w:t>в</w:t>
      </w:r>
      <w:r>
        <w:t>ляет 6 секунд. Было передано 5 сообщений. Следовательно пропускная способность равна 0,83 с</w:t>
      </w:r>
      <w:r>
        <w:t>о</w:t>
      </w:r>
      <w:r>
        <w:t>общения/сек (5/6), а задержка равна 1,2 сек (6/5), не так ли?</w:t>
      </w:r>
    </w:p>
    <w:p w:rsidR="00DC145A" w:rsidRDefault="00DC145A" w:rsidP="00DC145A">
      <w:r>
        <w:rPr>
          <w:noProof/>
        </w:rPr>
        <w:lastRenderedPageBreak/>
        <w:drawing>
          <wp:inline distT="0" distB="0" distL="0" distR="0">
            <wp:extent cx="2428875" cy="2905125"/>
            <wp:effectExtent l="19050" t="0" r="9525" b="0"/>
            <wp:docPr id="29" name="Рисунок 85" descr="http://rus-linux.net/MyLDP/BOOKS/AOSA/ZeroMQ/aos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rus-linux.net/MyLDP/BOOKS/AOSA/ZeroMQ/aosa02.png"/>
                    <pic:cNvPicPr>
                      <a:picLocks noChangeAspect="1" noChangeArrowheads="1"/>
                    </pic:cNvPicPr>
                  </pic:nvPicPr>
                  <pic:blipFill>
                    <a:blip r:embed="rId326" cstate="print"/>
                    <a:srcRect/>
                    <a:stretch>
                      <a:fillRect/>
                    </a:stretch>
                  </pic:blipFill>
                  <pic:spPr bwMode="auto">
                    <a:xfrm>
                      <a:off x="0" y="0"/>
                      <a:ext cx="2428875" cy="2905125"/>
                    </a:xfrm>
                    <a:prstGeom prst="rect">
                      <a:avLst/>
                    </a:prstGeom>
                    <a:noFill/>
                    <a:ln w="9525">
                      <a:noFill/>
                      <a:miter lim="800000"/>
                      <a:headEnd/>
                      <a:tailEnd/>
                    </a:ln>
                  </pic:spPr>
                </pic:pic>
              </a:graphicData>
            </a:graphic>
          </wp:inline>
        </w:drawing>
      </w:r>
    </w:p>
    <w:p w:rsidR="00DC145A" w:rsidRDefault="00DC145A" w:rsidP="00DC145A">
      <w:pPr>
        <w:pStyle w:val="a3"/>
      </w:pPr>
      <w:r>
        <w:t>Рис.24.2: Отправка сообщений из A в B</w:t>
      </w:r>
    </w:p>
    <w:p w:rsidR="00DC145A" w:rsidRDefault="00DC145A" w:rsidP="00DC145A">
      <w:pPr>
        <w:pStyle w:val="a3"/>
      </w:pPr>
      <w:r>
        <w:t>Снова взгляните на диаграмму. На ней видно различное время для каждого сообщения, которое поступает из A в B: 2 сек, 2,5 сек, 3 сек, 3,5 сек, 4 сек. В среднем это 3 секунды, что довольно д</w:t>
      </w:r>
      <w:r>
        <w:t>а</w:t>
      </w:r>
      <w:r>
        <w:t>леко от нашего первоначального расчета в 1,2 секунды. Этот пример показывает заблуждения, к</w:t>
      </w:r>
      <w:r>
        <w:t>о</w:t>
      </w:r>
      <w:r>
        <w:t>торые интуитивно делаются относительно метрик производительности.</w:t>
      </w:r>
    </w:p>
    <w:p w:rsidR="00DC145A" w:rsidRDefault="00DC145A" w:rsidP="00DC145A">
      <w:pPr>
        <w:pStyle w:val="a3"/>
      </w:pPr>
      <w:r>
        <w:t>Теперь взгляните на пропускную способность. Общее время теста составляет 6 секунд. Однако, в A будет затрачено всего 2 секунды для того, чтобы отправить все сообщения. С точки зрения A пропускная способность равна 2,5 сообщений/сек (5/2). В B затрачивается 4 секунды для того, чтобы принять все сообщения. Так что с точки зрения B пропускная способность равна 1,25 соо</w:t>
      </w:r>
      <w:r>
        <w:t>б</w:t>
      </w:r>
      <w:r>
        <w:t>щений/сек (5/4). Ни одно из этих значений не соответствует нашему первоначальному расчету в 1,2 сообщений/сек.</w:t>
      </w:r>
    </w:p>
    <w:p w:rsidR="00DC145A" w:rsidRDefault="00DC145A" w:rsidP="00DC145A">
      <w:pPr>
        <w:pStyle w:val="a3"/>
      </w:pPr>
      <w:r>
        <w:t>Короче говоря, задержка и пропускная способность являются двумя различными метриками - это очевидно. Важно понимать различие между ними и их взаимосвязь. Задержку можно измерить только между двумя различными точками в системе; нет такого понятия, как задержка в точке А. Каждое сообщение имеет свою собственную задержку. Вы можете вычислить среднее значение задержек нескольких сообщений, однако, нет такого понятия, как задержка потока сообщений.</w:t>
      </w:r>
    </w:p>
    <w:p w:rsidR="00DC145A" w:rsidRDefault="00DC145A" w:rsidP="00DC145A">
      <w:pPr>
        <w:pStyle w:val="a3"/>
      </w:pPr>
      <w:r>
        <w:t>Пропускная способность, с другой стороны, может измеряться только в одной точке системы. Имеется пропускная способность отправителя, пропускная способность принимающей стороны, есть пропускная способность любой промежуточной точкой между ними, но нет такого понятия, как общая пропускная способность всей системы. И пропускная способность имеет смысл только для набора сообщений, нет такого понятия, как пропускная способность одного сообщения.</w:t>
      </w:r>
    </w:p>
    <w:p w:rsidR="00DC145A" w:rsidRDefault="00DC145A" w:rsidP="00DC145A">
      <w:pPr>
        <w:pStyle w:val="a3"/>
      </w:pPr>
      <w:r>
        <w:t>Что касается отношений между пропускной способности и задержкой, то, оказывается, действ</w:t>
      </w:r>
      <w:r>
        <w:t>и</w:t>
      </w:r>
      <w:r>
        <w:t>тельно, между ними есть взаимосвязь; однако, в формуле есть интегралы и мы здесь ее обсуждать не будем. Для получения дополнительной информации, читайте литературу по теории очередей.</w:t>
      </w:r>
    </w:p>
    <w:p w:rsidR="00DC145A" w:rsidRDefault="00DC145A" w:rsidP="00DC145A">
      <w:pPr>
        <w:pStyle w:val="a3"/>
      </w:pPr>
      <w:r>
        <w:t>При оценке производительности системы обмена сообщениями есть еще очень много подводных камней, так что мы не будем вдаваться в подробности. Упор нужно сделать на следующем усвое</w:t>
      </w:r>
      <w:r>
        <w:t>н</w:t>
      </w:r>
      <w:r>
        <w:t>ном уроке: Убедитесь, что вы понимаете проблему, которую вы решаете. Даже такая проблема, как просто «сделать что-то более быстрым» может для ее правильного понимания потребовать большого объема работы. Более того, если вы не понимаете проблему, вы, вероятно, на основе н</w:t>
      </w:r>
      <w:r>
        <w:t>е</w:t>
      </w:r>
      <w:r>
        <w:t xml:space="preserve">явных предположений и популярных мифов создадите код, в результате чего это решение будет </w:t>
      </w:r>
      <w:r>
        <w:lastRenderedPageBreak/>
        <w:t>иметь недостатки или, по крайней мере, будет гораздо более сложным или гораздо менее поле</w:t>
      </w:r>
      <w:r>
        <w:t>з</w:t>
      </w:r>
      <w:r>
        <w:t xml:space="preserve">ным, чем это можно было бы сделать. </w:t>
      </w:r>
    </w:p>
    <w:p w:rsidR="00DC145A" w:rsidRDefault="00DC145A" w:rsidP="00DC145A">
      <w:pPr>
        <w:pStyle w:val="2"/>
      </w:pPr>
      <w:bookmarkStart w:id="320" w:name="_Toc441583401"/>
      <w:r>
        <w:t>24.4. Критический путь</w:t>
      </w:r>
      <w:bookmarkEnd w:id="320"/>
    </w:p>
    <w:p w:rsidR="00DC145A" w:rsidRDefault="00DC145A" w:rsidP="00DC145A">
      <w:pPr>
        <w:pStyle w:val="a3"/>
      </w:pPr>
      <w:r>
        <w:t>Мы в процессе оптимизации обнаружили , что на производительность оказывают решающее вли</w:t>
      </w:r>
      <w:r>
        <w:t>я</w:t>
      </w:r>
      <w:r>
        <w:t>ние следующие три фактора:</w:t>
      </w:r>
    </w:p>
    <w:p w:rsidR="00DC145A" w:rsidRDefault="00DC145A" w:rsidP="00DC145A">
      <w:pPr>
        <w:numPr>
          <w:ilvl w:val="0"/>
          <w:numId w:val="246"/>
        </w:numPr>
        <w:spacing w:before="100" w:beforeAutospacing="1" w:after="100" w:afterAutospacing="1"/>
      </w:pPr>
      <w:r>
        <w:t>Количество операций выделения памяти</w:t>
      </w:r>
    </w:p>
    <w:p w:rsidR="00DC145A" w:rsidRDefault="00DC145A" w:rsidP="00DC145A">
      <w:pPr>
        <w:numPr>
          <w:ilvl w:val="0"/>
          <w:numId w:val="246"/>
        </w:numPr>
        <w:spacing w:before="100" w:beforeAutospacing="1" w:after="100" w:afterAutospacing="1"/>
      </w:pPr>
      <w:r>
        <w:t>Количество системных вызовов</w:t>
      </w:r>
    </w:p>
    <w:p w:rsidR="00DC145A" w:rsidRDefault="00DC145A" w:rsidP="00DC145A">
      <w:pPr>
        <w:numPr>
          <w:ilvl w:val="0"/>
          <w:numId w:val="246"/>
        </w:numPr>
        <w:spacing w:before="100" w:beforeAutospacing="1" w:after="100" w:afterAutospacing="1"/>
      </w:pPr>
      <w:r>
        <w:t>Модель распараллеливания</w:t>
      </w:r>
    </w:p>
    <w:p w:rsidR="00DC145A" w:rsidRDefault="00DC145A" w:rsidP="00DC145A">
      <w:pPr>
        <w:pStyle w:val="a3"/>
      </w:pPr>
      <w:r>
        <w:t>Однако не каждая операция выделения памяти и не каждый системный вызов оказывает одинак</w:t>
      </w:r>
      <w:r>
        <w:t>о</w:t>
      </w:r>
      <w:r>
        <w:t>вое влияние на производительность. Характеристикой, которая нас интересует в системах обмена сообщениями, является количество сообщений, которое мы можем передать между двумя коне</w:t>
      </w:r>
      <w:r>
        <w:t>ч</w:t>
      </w:r>
      <w:r>
        <w:t>ными точками в течение определенного количества времени. Кроме того, нас может интересовать то, как долго сообщение передается из одной точки в другую.</w:t>
      </w:r>
    </w:p>
    <w:p w:rsidR="00DC145A" w:rsidRDefault="00DC145A" w:rsidP="00DC145A">
      <w:pPr>
        <w:pStyle w:val="a3"/>
      </w:pPr>
      <w:r>
        <w:t>Но, учитывая то, что ØMQ предназначена для сценариев с долгоживущими соединениями, время, необходимое для установления соединения или время, необходимое для обработки ошибки соед</w:t>
      </w:r>
      <w:r>
        <w:t>и</w:t>
      </w:r>
      <w:r>
        <w:t>нения, в основном, значения не имеет. Эти события происходят очень редко, и поэтому их влияние на общую производительность незначительно.</w:t>
      </w:r>
    </w:p>
    <w:p w:rsidR="00DC145A" w:rsidRDefault="00DC145A" w:rsidP="00DC145A">
      <w:pPr>
        <w:pStyle w:val="a3"/>
      </w:pPr>
      <w:r>
        <w:t xml:space="preserve">Та часть кода, которая снова и снова используется очень часто, называется </w:t>
      </w:r>
      <w:r>
        <w:rPr>
          <w:i/>
          <w:iCs/>
        </w:rPr>
        <w:t>критическим путем</w:t>
      </w:r>
      <w:r>
        <w:t xml:space="preserve"> (</w:t>
      </w:r>
      <w:r>
        <w:rPr>
          <w:i/>
          <w:iCs/>
        </w:rPr>
        <w:t>critical path</w:t>
      </w:r>
      <w:r>
        <w:t xml:space="preserve">); оптимизировать следует критический путь. </w:t>
      </w:r>
    </w:p>
    <w:p w:rsidR="00DC145A" w:rsidRDefault="00DC145A" w:rsidP="00DC145A">
      <w:pPr>
        <w:pStyle w:val="a3"/>
      </w:pPr>
      <w:r>
        <w:t>Давайте рассмотрим пример: библиотека ØMQ не очень оптимизирована относительно выделения памяти. Например, при обработке строк, она часто выделяет новую строку для каждого промеж</w:t>
      </w:r>
      <w:r>
        <w:t>у</w:t>
      </w:r>
      <w:r>
        <w:t>точного этапа преобразования. Тем не менее, если мы посмотрим строго на критический путь, т. е. фактическую передачу сообщений, мы увидим, что в библиотеке практически не происходит в</w:t>
      </w:r>
      <w:r>
        <w:t>ы</w:t>
      </w:r>
      <w:r>
        <w:t>деление памяти. Если сообщения небольшие, то это всего лишь одно выделение памяти на 256 с</w:t>
      </w:r>
      <w:r>
        <w:t>о</w:t>
      </w:r>
      <w:r>
        <w:t>общений (эти сообщения хранятся в одном большом выделенном участке памяти). Если, кроме того, поток сообщений устойчив и без огромных пиков трафика, то количество выделений памяти на критическом пути падает до нуля (выделенные участки памяти не возвращаются, но снова и снова используются повторно).</w:t>
      </w:r>
    </w:p>
    <w:p w:rsidR="00DC145A" w:rsidRDefault="00DC145A" w:rsidP="00DC145A">
      <w:pPr>
        <w:pStyle w:val="a3"/>
      </w:pPr>
      <w:r>
        <w:t xml:space="preserve">Усвоенный урок: Есть разница в том, где выполнять оптимизацию. Оптимизация фрагментов кода, которые не находятся на критическом пути, является напрасной тратой усилий. </w:t>
      </w:r>
    </w:p>
    <w:p w:rsidR="00DC145A" w:rsidRDefault="00DC145A" w:rsidP="00DC145A">
      <w:pPr>
        <w:pStyle w:val="2"/>
      </w:pPr>
      <w:bookmarkStart w:id="321" w:name="_Toc441583402"/>
      <w:r>
        <w:t>24.5. Выделение памяти</w:t>
      </w:r>
      <w:bookmarkEnd w:id="321"/>
    </w:p>
    <w:p w:rsidR="00DC145A" w:rsidRDefault="00DC145A" w:rsidP="00DC145A">
      <w:pPr>
        <w:pStyle w:val="a3"/>
      </w:pPr>
      <w:r>
        <w:t>Если предположить, что вся инфраструктура инициализирована и соединение между двумя коне</w:t>
      </w:r>
      <w:r>
        <w:t>ч</w:t>
      </w:r>
      <w:r>
        <w:t>ными точками уже установлено, есть только одно, для чего выделяется память, это - само сообщ</w:t>
      </w:r>
      <w:r>
        <w:t>е</w:t>
      </w:r>
      <w:r>
        <w:t>ние. Таким образом, для оптимизации критического пути мы должны были изучить, как происх</w:t>
      </w:r>
      <w:r>
        <w:t>о</w:t>
      </w:r>
      <w:r>
        <w:t>дит выделение памяти под сообщения и как сообщения передаются вверх и вниз по стеку.</w:t>
      </w:r>
    </w:p>
    <w:p w:rsidR="00DC145A" w:rsidRDefault="00DC145A" w:rsidP="00DC145A">
      <w:pPr>
        <w:pStyle w:val="a3"/>
      </w:pPr>
      <w:r>
        <w:t>В сфере высокопроизводительных сетей общеизвестно, что лучшая производительность достиг</w:t>
      </w:r>
      <w:r>
        <w:t>а</w:t>
      </w:r>
      <w:r>
        <w:t xml:space="preserve">ется за счет четкого баланса между стоимостью выделения памяти под сообщение и стоимостью копирования сообщения (например, </w:t>
      </w:r>
      <w:hyperlink r:id="rId327" w:history="1">
        <w:r>
          <w:rPr>
            <w:rStyle w:val="a5"/>
          </w:rPr>
          <w:t>http://hal.inria.fr/docs/00/29/28/31/PDF/Open-MX-IOAT.pdf</w:t>
        </w:r>
      </w:hyperlink>
      <w:r>
        <w:t>: сравните различные подходы для «малых», «средних» и «больших» сообщений). Для небольших сообщений, копирование гораздо дешевле, чем выделение памяти. Имеет смысл вообще не выд</w:t>
      </w:r>
      <w:r>
        <w:t>е</w:t>
      </w:r>
      <w:r>
        <w:t xml:space="preserve">лять никаких новых кусков памяти, а вместо этого по мере необходимости копировать сообщение в заранее выделенную память. Для больших сообщений, с другой стороны, копирование гораздо </w:t>
      </w:r>
      <w:r>
        <w:lastRenderedPageBreak/>
        <w:t>дороже, чем выделение памяти. Имеет смысл один раз выделить память для сообщения и, вместо копирования данных, передать указатель на выделенный блок. Такой подход называется «нулевым копированием».</w:t>
      </w:r>
    </w:p>
    <w:p w:rsidR="00DC145A" w:rsidRDefault="00DC145A" w:rsidP="00DC145A">
      <w:pPr>
        <w:pStyle w:val="a3"/>
      </w:pPr>
      <w:r>
        <w:t>ØMQ обрабатывает оба варианта прозрачно. Сообщение ØMQ представлено структурой, в кот</w:t>
      </w:r>
      <w:r>
        <w:t>о</w:t>
      </w:r>
      <w:r>
        <w:t>рой спрятаны детали. Содержимое очень маленьких сообщений хранится непосредственно в структуре. Таким образом, при создании копии структуры действительно копируется данные с</w:t>
      </w:r>
      <w:r>
        <w:t>о</w:t>
      </w:r>
      <w:r>
        <w:t>общения. Когда сообщение станет большим, для него выделяется отдельный буфер, а в структуре хранится только указатель на буфер. Создание копии структуры не приводит к копированию да</w:t>
      </w:r>
      <w:r>
        <w:t>н</w:t>
      </w:r>
      <w:r>
        <w:t>ных сообщения, что разумно в случае, когда размер сообщения равен мегабайтам (рис. 24.3). Сл</w:t>
      </w:r>
      <w:r>
        <w:t>е</w:t>
      </w:r>
      <w:r>
        <w:t>дует отметить, что в последнем случае в буфере подсчитывается количество указателей, так что можно использовать указатели из нескольких структур и не требуется копировать данные.</w:t>
      </w:r>
    </w:p>
    <w:p w:rsidR="00DC145A" w:rsidRDefault="00DC145A" w:rsidP="00DC145A">
      <w:r>
        <w:rPr>
          <w:noProof/>
        </w:rPr>
        <w:drawing>
          <wp:inline distT="0" distB="0" distL="0" distR="0">
            <wp:extent cx="4400550" cy="2085975"/>
            <wp:effectExtent l="19050" t="0" r="0" b="0"/>
            <wp:docPr id="31" name="Рисунок 88" descr="http://rus-linux.net/MyLDP/BOOKS/AOSA/ZeroMQ/aos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rus-linux.net/MyLDP/BOOKS/AOSA/ZeroMQ/aosa03.png"/>
                    <pic:cNvPicPr>
                      <a:picLocks noChangeAspect="1" noChangeArrowheads="1"/>
                    </pic:cNvPicPr>
                  </pic:nvPicPr>
                  <pic:blipFill>
                    <a:blip r:embed="rId328" cstate="print"/>
                    <a:srcRect/>
                    <a:stretch>
                      <a:fillRect/>
                    </a:stretch>
                  </pic:blipFill>
                  <pic:spPr bwMode="auto">
                    <a:xfrm>
                      <a:off x="0" y="0"/>
                      <a:ext cx="4400550" cy="2085975"/>
                    </a:xfrm>
                    <a:prstGeom prst="rect">
                      <a:avLst/>
                    </a:prstGeom>
                    <a:noFill/>
                    <a:ln w="9525">
                      <a:noFill/>
                      <a:miter lim="800000"/>
                      <a:headEnd/>
                      <a:tailEnd/>
                    </a:ln>
                  </pic:spPr>
                </pic:pic>
              </a:graphicData>
            </a:graphic>
          </wp:inline>
        </w:drawing>
      </w:r>
    </w:p>
    <w:p w:rsidR="00DC145A" w:rsidRDefault="00DC145A" w:rsidP="00DC145A">
      <w:pPr>
        <w:pStyle w:val="a3"/>
      </w:pPr>
      <w:r>
        <w:t>Рис.24.3: Копирование сообщения (или только указателя)</w:t>
      </w:r>
    </w:p>
    <w:p w:rsidR="00DC145A" w:rsidRDefault="00DC145A" w:rsidP="00DC145A">
      <w:pPr>
        <w:pStyle w:val="a3"/>
      </w:pPr>
      <w:r>
        <w:t xml:space="preserve">Усвоенный урок: Когда вы думаете о производительности, то не считайте, что наилучшее решение только одно. Может случиться, что есть несколько подклассов проблемы (например, небольшие сообщения и большие сообщения), для каждого из которых есть свой собственный оптимальный алгоритм. </w:t>
      </w:r>
    </w:p>
    <w:p w:rsidR="00DC145A" w:rsidRDefault="00DC145A" w:rsidP="00DC145A">
      <w:pPr>
        <w:pStyle w:val="2"/>
      </w:pPr>
      <w:bookmarkStart w:id="322" w:name="_Toc441583403"/>
      <w:r>
        <w:t>24.6. Пакетная обработка</w:t>
      </w:r>
      <w:bookmarkEnd w:id="322"/>
    </w:p>
    <w:p w:rsidR="00DC145A" w:rsidRDefault="00DC145A" w:rsidP="00DC145A">
      <w:pPr>
        <w:pStyle w:val="a3"/>
      </w:pPr>
      <w:r>
        <w:t>Как уже было упомянуто, огромное количество системных вызовов в системе обмена сообщени</w:t>
      </w:r>
      <w:r>
        <w:t>я</w:t>
      </w:r>
      <w:r>
        <w:t>ми может привести к возникновению узких мест по производительности. На самом деле, проблема гораздо более общая. Возникают очень нетривиальные потери производительности, связанные с обходом стека вызовов и, следовательно, при создании высокопроизводительных приложений р</w:t>
      </w:r>
      <w:r>
        <w:t>а</w:t>
      </w:r>
      <w:r>
        <w:t>зумно настолько, насколько это возможно, избегать выполнение обхода стека вызовов.</w:t>
      </w:r>
    </w:p>
    <w:p w:rsidR="00DC145A" w:rsidRDefault="00DC145A" w:rsidP="00DC145A">
      <w:pPr>
        <w:pStyle w:val="a3"/>
      </w:pPr>
      <w:r>
        <w:t>Рассмотрим рис.24.4. Чтобы отправить четыре сообщения, вы должны четыре раза пройти весь сетевой стек целиком (т.е. ØMQ, glibc, границу пользовательского пространства/пространства я</w:t>
      </w:r>
      <w:r>
        <w:t>д</w:t>
      </w:r>
      <w:r>
        <w:t>ра, реализацию TCP, реализацию IP, слой Ethernet, сам NIC и снова вернуться).</w:t>
      </w:r>
    </w:p>
    <w:p w:rsidR="00DC145A" w:rsidRDefault="00DC145A" w:rsidP="00DC145A">
      <w:r>
        <w:rPr>
          <w:noProof/>
        </w:rPr>
        <w:lastRenderedPageBreak/>
        <w:drawing>
          <wp:inline distT="0" distB="0" distL="0" distR="0">
            <wp:extent cx="2495550" cy="1762125"/>
            <wp:effectExtent l="19050" t="0" r="0" b="0"/>
            <wp:docPr id="230" name="Рисунок 90" descr="http://rus-linux.net/MyLDP/BOOKS/AOSA/ZeroMQ/aosa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rus-linux.net/MyLDP/BOOKS/AOSA/ZeroMQ/aosa04.png"/>
                    <pic:cNvPicPr>
                      <a:picLocks noChangeAspect="1" noChangeArrowheads="1"/>
                    </pic:cNvPicPr>
                  </pic:nvPicPr>
                  <pic:blipFill>
                    <a:blip r:embed="rId329" cstate="print"/>
                    <a:srcRect/>
                    <a:stretch>
                      <a:fillRect/>
                    </a:stretch>
                  </pic:blipFill>
                  <pic:spPr bwMode="auto">
                    <a:xfrm>
                      <a:off x="0" y="0"/>
                      <a:ext cx="2495550" cy="1762125"/>
                    </a:xfrm>
                    <a:prstGeom prst="rect">
                      <a:avLst/>
                    </a:prstGeom>
                    <a:noFill/>
                    <a:ln w="9525">
                      <a:noFill/>
                      <a:miter lim="800000"/>
                      <a:headEnd/>
                      <a:tailEnd/>
                    </a:ln>
                  </pic:spPr>
                </pic:pic>
              </a:graphicData>
            </a:graphic>
          </wp:inline>
        </w:drawing>
      </w:r>
    </w:p>
    <w:p w:rsidR="00DC145A" w:rsidRDefault="00DC145A" w:rsidP="00DC145A">
      <w:pPr>
        <w:pStyle w:val="a3"/>
      </w:pPr>
      <w:r>
        <w:t>Рис.24.4: Отправка четырех сообщений</w:t>
      </w:r>
    </w:p>
    <w:p w:rsidR="00DC145A" w:rsidRDefault="00DC145A" w:rsidP="00DC145A">
      <w:pPr>
        <w:pStyle w:val="a3"/>
      </w:pPr>
      <w:r>
        <w:t>Тем не менее, если вы решите объединить эти четыре сообщения в один пакет, то потребуется только один обход стека (рис. 24.5). Влияние на пропускную способность сообщений может быть огромным: до двух порядков, особенно если сообщения маленькие и сотни таких сообщений мо</w:t>
      </w:r>
      <w:r>
        <w:t>ж</w:t>
      </w:r>
      <w:r>
        <w:t xml:space="preserve">но упаковывать в один пакет. </w:t>
      </w:r>
    </w:p>
    <w:p w:rsidR="00DC145A" w:rsidRDefault="00DC145A" w:rsidP="00DC145A">
      <w:r>
        <w:rPr>
          <w:noProof/>
        </w:rPr>
        <w:drawing>
          <wp:inline distT="0" distB="0" distL="0" distR="0">
            <wp:extent cx="2495550" cy="1762125"/>
            <wp:effectExtent l="19050" t="0" r="0" b="0"/>
            <wp:docPr id="229" name="Рисунок 91" descr="http://rus-linux.net/MyLDP/BOOKS/AOSA/ZeroMQ/aosa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rus-linux.net/MyLDP/BOOKS/AOSA/ZeroMQ/aosa05.png"/>
                    <pic:cNvPicPr>
                      <a:picLocks noChangeAspect="1" noChangeArrowheads="1"/>
                    </pic:cNvPicPr>
                  </pic:nvPicPr>
                  <pic:blipFill>
                    <a:blip r:embed="rId330" cstate="print"/>
                    <a:srcRect/>
                    <a:stretch>
                      <a:fillRect/>
                    </a:stretch>
                  </pic:blipFill>
                  <pic:spPr bwMode="auto">
                    <a:xfrm>
                      <a:off x="0" y="0"/>
                      <a:ext cx="2495550" cy="1762125"/>
                    </a:xfrm>
                    <a:prstGeom prst="rect">
                      <a:avLst/>
                    </a:prstGeom>
                    <a:noFill/>
                    <a:ln w="9525">
                      <a:noFill/>
                      <a:miter lim="800000"/>
                      <a:headEnd/>
                      <a:tailEnd/>
                    </a:ln>
                  </pic:spPr>
                </pic:pic>
              </a:graphicData>
            </a:graphic>
          </wp:inline>
        </w:drawing>
      </w:r>
    </w:p>
    <w:p w:rsidR="00DC145A" w:rsidRDefault="00DC145A" w:rsidP="00DC145A">
      <w:pPr>
        <w:pStyle w:val="a3"/>
      </w:pPr>
      <w:r>
        <w:t>Рис.24.5: Пакетная обработка сообщений</w:t>
      </w:r>
    </w:p>
    <w:p w:rsidR="00DC145A" w:rsidRDefault="00DC145A" w:rsidP="00DC145A">
      <w:pPr>
        <w:pStyle w:val="a3"/>
      </w:pPr>
      <w:r>
        <w:t>С другой стороны, пакетная обработка может иметь негативное влияние на задержку. Возьмем, например, хорошо известный алгоритм Нэйгла (Nagle), который реализован в TCP. Он задержив</w:t>
      </w:r>
      <w:r>
        <w:t>а</w:t>
      </w:r>
      <w:r>
        <w:t>ет исходящие сообщения в течение определенного количества времени и объединяет все нако</w:t>
      </w:r>
      <w:r>
        <w:t>п</w:t>
      </w:r>
      <w:r>
        <w:t>ленные данные в одном пакете. Очевидно, что полная задержка первого сообщения в пакете г</w:t>
      </w:r>
      <w:r>
        <w:t>о</w:t>
      </w:r>
      <w:r>
        <w:t>раздо больше, чем задержка последнего. Поэтому обычно, чтобы в приложениях снизить задер</w:t>
      </w:r>
      <w:r>
        <w:t>ж</w:t>
      </w:r>
      <w:r>
        <w:t>ку, алгоритм Нэйгла отключается. Обычно отключается даже пакетная обработка на всех уровнях стека (например, возможность объединения прерываний NIC).</w:t>
      </w:r>
    </w:p>
    <w:p w:rsidR="00DC145A" w:rsidRDefault="00DC145A" w:rsidP="00DC145A">
      <w:pPr>
        <w:pStyle w:val="a3"/>
      </w:pPr>
      <w:r>
        <w:t>Но опять же, отсутствие пакетной обработки не означает больших перемещений по стеку и не приводит к низкой пропускной способности сообщений. Мы, кажется, столкнулись с дилеммой между пропускной способностью и задержкой.</w:t>
      </w:r>
    </w:p>
    <w:p w:rsidR="00DC145A" w:rsidRDefault="00DC145A" w:rsidP="00DC145A">
      <w:pPr>
        <w:pStyle w:val="a3"/>
      </w:pPr>
      <w:r>
        <w:t>Библиотека ØMQ пытается обеспечить сравнительно низкие задержки в сочетании с высокой пр</w:t>
      </w:r>
      <w:r>
        <w:t>о</w:t>
      </w:r>
      <w:r>
        <w:t>пускной способностью за счет использования следующей стратегии: когда поток сообщений н</w:t>
      </w:r>
      <w:r>
        <w:t>е</w:t>
      </w:r>
      <w:r>
        <w:t>большой и не превышает пропускную способность сетевого стека, ØMQ отключает всю пакетную обработку с тем, чтобы улучшить задержку. Компромисс здесь в несколько большем использов</w:t>
      </w:r>
      <w:r>
        <w:t>а</w:t>
      </w:r>
      <w:r>
        <w:t>нии ЦП - мы все еще должны часто проходить через стек. Однако в большинстве случаев это не является проблемой.</w:t>
      </w:r>
    </w:p>
    <w:p w:rsidR="00DC145A" w:rsidRDefault="00DC145A" w:rsidP="00DC145A">
      <w:pPr>
        <w:pStyle w:val="a3"/>
      </w:pPr>
      <w:r>
        <w:t>Когда скорость сообщений превышает пропускную способность сетевого стека, сообщения дол</w:t>
      </w:r>
      <w:r>
        <w:t>ж</w:t>
      </w:r>
      <w:r>
        <w:t>ны быть поставлены в очередь и храниться в памяти до тех пор, пока стек не будет готов принять их. Очередь означает, что задержка будет расти. Если сообщение находится в очереди одну секу</w:t>
      </w:r>
      <w:r>
        <w:t>н</w:t>
      </w:r>
      <w:r>
        <w:t xml:space="preserve">ду, то полная задержка будет равна, по меньшей мере, одну секунду. Что еще хуже, поскольку </w:t>
      </w:r>
      <w:r>
        <w:lastRenderedPageBreak/>
        <w:t>размер очереди растет, задержка будет постепенно увеличиваться. Если размер очереди не огр</w:t>
      </w:r>
      <w:r>
        <w:t>а</w:t>
      </w:r>
      <w:r>
        <w:t>ничен, то задержка может быть больше любого заранее заданного предела.</w:t>
      </w:r>
    </w:p>
    <w:p w:rsidR="00DC145A" w:rsidRDefault="00DC145A" w:rsidP="00DC145A">
      <w:pPr>
        <w:pStyle w:val="a3"/>
      </w:pPr>
      <w:r>
        <w:t>Было обнаружено, что даже если сетевой стек настроен на минимально возможную задержку (в</w:t>
      </w:r>
      <w:r>
        <w:t>ы</w:t>
      </w:r>
      <w:r>
        <w:t>ключен алгоритм Нэйгла, выключено объединение прерываний NIC и т.д.) задержка все еще м</w:t>
      </w:r>
      <w:r>
        <w:t>о</w:t>
      </w:r>
      <w:r>
        <w:t>жет быть достаточно большой из-за эффекта очереди, описанного выше.</w:t>
      </w:r>
    </w:p>
    <w:p w:rsidR="00DC145A" w:rsidRDefault="00DC145A" w:rsidP="00DC145A">
      <w:pPr>
        <w:pStyle w:val="a3"/>
      </w:pPr>
      <w:r>
        <w:t>В такой ситуации имеет смысл агрессивно начинать использование пакетной обработки. Нет нич</w:t>
      </w:r>
      <w:r>
        <w:t>е</w:t>
      </w:r>
      <w:r>
        <w:t>го, чтобы можно было потерять, поскольку в любом случае задержка и так уже высока. С другой стороны, агрессивные использование пакетной обработки увеличивает пропускную способность и может убрать из очереди ожидающие сообщения, что в свою очередь означает, что задержка будет постепенно падать поскольку задержка из-за очереди уменьшается. Как только в очереди станет мало сообщений, пакетная обработка может быть отключена для еще большего снижения задер</w:t>
      </w:r>
      <w:r>
        <w:t>ж</w:t>
      </w:r>
      <w:r>
        <w:t>ки.</w:t>
      </w:r>
    </w:p>
    <w:p w:rsidR="00DC145A" w:rsidRDefault="00DC145A" w:rsidP="00DC145A">
      <w:pPr>
        <w:pStyle w:val="a3"/>
      </w:pPr>
      <w:r>
        <w:t>Еще одно наблюдение состоит в том, что пакетная обработка должна выполняться только на с</w:t>
      </w:r>
      <w:r>
        <w:t>а</w:t>
      </w:r>
      <w:r>
        <w:t>мом верхнем уровне. Если сообщения группируются там, нижние слои так или иначе не имеют никакого отношения к пакетной обработке, поскольку все алгоритмы пакетной обработки ничего не делают, кроме как вводят дополнительную задержку.</w:t>
      </w:r>
    </w:p>
    <w:p w:rsidR="00DC145A" w:rsidRDefault="00DC145A" w:rsidP="00DC145A">
      <w:pPr>
        <w:pStyle w:val="a3"/>
      </w:pPr>
      <w:r>
        <w:t>Усвоенный урок: Длят ого, чтобы в асинхронной системе получить оптимальную пропускную способность в сочетании с оптимальным временем ответа, выключите все алгоритмы пакетной обработки на низких уровнях стека и включите пакетную обработку на самом верхнем уровне. Пакетная обработка требуется только тогда, когда новые данные прибывают быстрее, чем они м</w:t>
      </w:r>
      <w:r>
        <w:t>о</w:t>
      </w:r>
      <w:r>
        <w:t>гут быть обработаны.</w:t>
      </w:r>
    </w:p>
    <w:p w:rsidR="00DC145A" w:rsidRDefault="00DC145A" w:rsidP="00DC145A">
      <w:pPr>
        <w:pStyle w:val="2"/>
      </w:pPr>
      <w:bookmarkStart w:id="323" w:name="_Toc441583404"/>
      <w:r>
        <w:t>24.7. Общий обзор архитектуры</w:t>
      </w:r>
      <w:bookmarkEnd w:id="323"/>
    </w:p>
    <w:p w:rsidR="00DC145A" w:rsidRDefault="00DC145A" w:rsidP="00DC145A">
      <w:pPr>
        <w:pStyle w:val="a3"/>
      </w:pPr>
      <w:r>
        <w:t>До этого момента мы сосредоточили внимание на общих принципах, которые делают библиотеку ØMQ быстрой. Теперь мы взглянем на реальную архитектура системы (рис. 24.6).</w:t>
      </w:r>
    </w:p>
    <w:p w:rsidR="00DC145A" w:rsidRDefault="00DC145A" w:rsidP="00DC145A">
      <w:r>
        <w:rPr>
          <w:noProof/>
        </w:rPr>
        <w:lastRenderedPageBreak/>
        <w:drawing>
          <wp:inline distT="0" distB="0" distL="0" distR="0">
            <wp:extent cx="4105275" cy="4533900"/>
            <wp:effectExtent l="19050" t="0" r="0" b="0"/>
            <wp:docPr id="228" name="Рисунок 92" descr="http://rus-linux.net/MyLDP/BOOKS/AOSA/ZeroMQ/aosa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rus-linux.net/MyLDP/BOOKS/AOSA/ZeroMQ/aosa06.png"/>
                    <pic:cNvPicPr>
                      <a:picLocks noChangeAspect="1" noChangeArrowheads="1"/>
                    </pic:cNvPicPr>
                  </pic:nvPicPr>
                  <pic:blipFill>
                    <a:blip r:embed="rId331" cstate="print"/>
                    <a:srcRect/>
                    <a:stretch>
                      <a:fillRect/>
                    </a:stretch>
                  </pic:blipFill>
                  <pic:spPr bwMode="auto">
                    <a:xfrm>
                      <a:off x="0" y="0"/>
                      <a:ext cx="4105275" cy="4533900"/>
                    </a:xfrm>
                    <a:prstGeom prst="rect">
                      <a:avLst/>
                    </a:prstGeom>
                    <a:noFill/>
                    <a:ln w="9525">
                      <a:noFill/>
                      <a:miter lim="800000"/>
                      <a:headEnd/>
                      <a:tailEnd/>
                    </a:ln>
                  </pic:spPr>
                </pic:pic>
              </a:graphicData>
            </a:graphic>
          </wp:inline>
        </w:drawing>
      </w:r>
    </w:p>
    <w:p w:rsidR="00DC145A" w:rsidRDefault="00DC145A" w:rsidP="00DC145A">
      <w:pPr>
        <w:pStyle w:val="a3"/>
      </w:pPr>
      <w:r>
        <w:t>Рис.24.6: Архитектура ØMQ</w:t>
      </w:r>
    </w:p>
    <w:p w:rsidR="00DC145A" w:rsidRDefault="00DC145A" w:rsidP="00DC145A">
      <w:pPr>
        <w:pStyle w:val="a3"/>
      </w:pPr>
      <w:r>
        <w:t>Пользователь взаимодействует с ØMQ с использованием так называемых «сокетов». Они очень похожи на сокеты TCP, основное отличие в том, что каждый сокет может обрабатывать соедин</w:t>
      </w:r>
      <w:r>
        <w:t>е</w:t>
      </w:r>
      <w:r>
        <w:t>ния с несколькими абонентами, что немного похоже на то, как это делают несвязанные сокеты UDP.</w:t>
      </w:r>
    </w:p>
    <w:p w:rsidR="00DC145A" w:rsidRDefault="00DC145A" w:rsidP="00DC145A">
      <w:pPr>
        <w:pStyle w:val="a3"/>
      </w:pPr>
      <w:r>
        <w:t>Объект сокета живет в потоке пользователя (смотрите обсуждение потоковых моделей в следу</w:t>
      </w:r>
      <w:r>
        <w:t>ю</w:t>
      </w:r>
      <w:r>
        <w:t>щем разделе). Кроме этого, ØMQ работает в нескольких рабочих потоках, которые обрабатывают асинхронную часть соединения: чтение данных из сети, помещение сообщений в очередь, прием поступающих соединений и т.д.</w:t>
      </w:r>
    </w:p>
    <w:p w:rsidR="00DC145A" w:rsidRDefault="00DC145A" w:rsidP="00DC145A">
      <w:pPr>
        <w:pStyle w:val="a3"/>
      </w:pPr>
      <w:r>
        <w:t>Существуют различные объекты, находящиеся в рабочих потоках. Каждый из этих объектов пр</w:t>
      </w:r>
      <w:r>
        <w:t>и</w:t>
      </w:r>
      <w:r>
        <w:t>надлежит точно только одному родительскому объекту (принадлежность на диаграмме обознач</w:t>
      </w:r>
      <w:r>
        <w:t>а</w:t>
      </w:r>
      <w:r>
        <w:t>ется простой сплошной линией). Родительский объект может находиться в потоке, отличном от потока потомка. Большинство объектов принадлежат непосредственно сокетам; однако, есть н</w:t>
      </w:r>
      <w:r>
        <w:t>е</w:t>
      </w:r>
      <w:r>
        <w:t>сколько случаев, когда объект находится в собственности объекта, который принадлежит сокету. Все, что мы получаем, это дерево объектов, причем по одному такому дереву на сокет. Дерево и</w:t>
      </w:r>
      <w:r>
        <w:t>с</w:t>
      </w:r>
      <w:r>
        <w:t>пользуется в ходе завершения работы с сокетами; работа ни с одним из объектов не может быть завершена прежде, чем будет завершена работа со всеми его потомками. Таким образом, мы м</w:t>
      </w:r>
      <w:r>
        <w:t>о</w:t>
      </w:r>
      <w:r>
        <w:t>жем гарантировать, что процесс завершения будет работать так, как ожидается, например, ож</w:t>
      </w:r>
      <w:r>
        <w:t>и</w:t>
      </w:r>
      <w:r>
        <w:t>дающие исходящие сообщения будут отправлены в сеть до завершения процесса отправки.</w:t>
      </w:r>
    </w:p>
    <w:p w:rsidR="00DC145A" w:rsidRDefault="00DC145A" w:rsidP="00DC145A">
      <w:pPr>
        <w:pStyle w:val="a3"/>
      </w:pPr>
      <w:r>
        <w:t>Грубо говоря, есть два вида асинхронных объектов; есть объекты, которые не участвуют в перед</w:t>
      </w:r>
      <w:r>
        <w:t>а</w:t>
      </w:r>
      <w:r>
        <w:t>че сообщений, и есть объекты, которые участвуют. Объекты первого вида связаны главным обр</w:t>
      </w:r>
      <w:r>
        <w:t>а</w:t>
      </w:r>
      <w:r>
        <w:t>зом с управлением соединением. Например, объект слушателя TCP (листенер) прослушивает вх</w:t>
      </w:r>
      <w:r>
        <w:t>о</w:t>
      </w:r>
      <w:r>
        <w:t>дящие соединения TCP и создает объекты движка/сеанса для каждого нового соединения. Анал</w:t>
      </w:r>
      <w:r>
        <w:t>о</w:t>
      </w:r>
      <w:r>
        <w:lastRenderedPageBreak/>
        <w:t>гичным образом объект коннектора TCP (соединение) пытается подключиться к пиру TCP и, в случае успеха, создает объект движка/сеанса для управления подключением. Если соединение б</w:t>
      </w:r>
      <w:r>
        <w:t>ы</w:t>
      </w:r>
      <w:r>
        <w:t>ло разорвано, то объект коннектора пытается восстановить его (реконнектор).</w:t>
      </w:r>
    </w:p>
    <w:p w:rsidR="00DC145A" w:rsidRDefault="00DC145A" w:rsidP="00DC145A">
      <w:pPr>
        <w:pStyle w:val="a3"/>
      </w:pPr>
      <w:r>
        <w:t>Объекты второго вида представляют собой объекты, которые непосредственно участвуют в пер</w:t>
      </w:r>
      <w:r>
        <w:t>е</w:t>
      </w:r>
      <w:r>
        <w:t xml:space="preserve">даче данных. Эти объекты состоят из двух частей: </w:t>
      </w:r>
      <w:r>
        <w:rPr>
          <w:i/>
          <w:iCs/>
        </w:rPr>
        <w:t>сессионный объект</w:t>
      </w:r>
      <w:r>
        <w:t xml:space="preserve"> (</w:t>
      </w:r>
      <w:r>
        <w:rPr>
          <w:i/>
          <w:iCs/>
        </w:rPr>
        <w:t>session object</w:t>
      </w:r>
      <w:r>
        <w:t xml:space="preserve">) отвечает за взаимодействие с сокетом ØMQ, а </w:t>
      </w:r>
      <w:r>
        <w:rPr>
          <w:i/>
          <w:iCs/>
        </w:rPr>
        <w:t>объект движка</w:t>
      </w:r>
      <w:r>
        <w:t xml:space="preserve"> (</w:t>
      </w:r>
      <w:r>
        <w:rPr>
          <w:i/>
          <w:iCs/>
        </w:rPr>
        <w:t>engine object</w:t>
      </w:r>
      <w:r>
        <w:t>) отвечает за связь с сетью. Им</w:t>
      </w:r>
      <w:r>
        <w:t>е</w:t>
      </w:r>
      <w:r>
        <w:t>ется только один вид сессионного объекта, но для каждого протокола, который поддерживается в ØMQ, имеются различные типы объектов движков. Т.е., у нас есть движки TCP, движки IPC (ме</w:t>
      </w:r>
      <w:r>
        <w:t>ж</w:t>
      </w:r>
      <w:r>
        <w:t>процессное взаимодействие), движки PGM (надежный мультикастовый протокол — смотрите RFC 3208) и др. Набор движков можно расширять - в будущем мы можем выбрать для реализации, скажем, движок WebSocket или движок SCTP.</w:t>
      </w:r>
    </w:p>
    <w:p w:rsidR="00DC145A" w:rsidRDefault="00DC145A" w:rsidP="00DC145A">
      <w:pPr>
        <w:pStyle w:val="a3"/>
      </w:pPr>
      <w:r>
        <w:t>Сессии являются сеансами обмена сообщениями с сокетами. Есть два направления для передачи сообщений и каждое направление обрабатывается при помощи конвейерного объекта. Каждый конвейер является в своей основе очередью без блокировок, оптимизированной для быстрого пр</w:t>
      </w:r>
      <w:r>
        <w:t>о</w:t>
      </w:r>
      <w:r>
        <w:t>хождения сообщений между потоками.</w:t>
      </w:r>
    </w:p>
    <w:p w:rsidR="00DC145A" w:rsidRDefault="00DC145A" w:rsidP="00DC145A">
      <w:pPr>
        <w:pStyle w:val="a3"/>
      </w:pPr>
      <w:r>
        <w:t>Наконец, есть объект контекста (о нем рассказывалось в предыдущих разделах, но он не показан на рисунке), в котором хранится глобальное состояние и он доступен всем сокетам и всем аси</w:t>
      </w:r>
      <w:r>
        <w:t>н</w:t>
      </w:r>
      <w:r>
        <w:t>хронным объектам.</w:t>
      </w:r>
    </w:p>
    <w:p w:rsidR="00DC145A" w:rsidRDefault="00DC145A" w:rsidP="00DC145A">
      <w:pPr>
        <w:pStyle w:val="2"/>
      </w:pPr>
      <w:bookmarkStart w:id="324" w:name="_Toc441583405"/>
      <w:r>
        <w:t>24.8. Модель распараллеливания</w:t>
      </w:r>
      <w:bookmarkEnd w:id="324"/>
    </w:p>
    <w:p w:rsidR="00DC145A" w:rsidRDefault="00DC145A" w:rsidP="00DC145A">
      <w:pPr>
        <w:pStyle w:val="a3"/>
      </w:pPr>
      <w:r>
        <w:t>Одним из требований для ØMQ было возможность использования многоядерных устройств; др</w:t>
      </w:r>
      <w:r>
        <w:t>у</w:t>
      </w:r>
      <w:r>
        <w:t>гими словами, чтобы можно масштабировать пропускную линейно с увеличением числа досту</w:t>
      </w:r>
      <w:r>
        <w:t>п</w:t>
      </w:r>
      <w:r>
        <w:t>ных ядер процессора.</w:t>
      </w:r>
    </w:p>
    <w:p w:rsidR="00DC145A" w:rsidRDefault="00DC145A" w:rsidP="00DC145A">
      <w:pPr>
        <w:pStyle w:val="a3"/>
      </w:pPr>
      <w:r>
        <w:t>Наш предыдущий опыт работы с системами обмена сообщениями показал, что с использованием нескольких потоков в классическом пути (критические секции, семафоры и т.д.) не дает знач</w:t>
      </w:r>
      <w:r>
        <w:t>и</w:t>
      </w:r>
      <w:r>
        <w:t>тельного улучшения производительности. В самом деле, многопоточная версия системы обмена сообщениями может быть более медленной, чем однопоточная, даже если измеренная осущест</w:t>
      </w:r>
      <w:r>
        <w:t>в</w:t>
      </w:r>
      <w:r>
        <w:t>ляется на многоядерном устройстве. Отдельные потоки просто тратят слишком много времени на ожидание друг друга, и в то же время требуют большого количества переключений контекста, что замедляет работу системы.</w:t>
      </w:r>
    </w:p>
    <w:p w:rsidR="00DC145A" w:rsidRDefault="00DC145A" w:rsidP="00DC145A">
      <w:pPr>
        <w:pStyle w:val="a3"/>
      </w:pPr>
      <w:r>
        <w:t>Учитывая эти проблемы, мы решили перейти на другую модель. Цель состояла в том, чтобы по</w:t>
      </w:r>
      <w:r>
        <w:t>л</w:t>
      </w:r>
      <w:r>
        <w:t>ностью избежать блокировок и позволить каждому потоку работать на полной скорости. Взаим</w:t>
      </w:r>
      <w:r>
        <w:t>о</w:t>
      </w:r>
      <w:r>
        <w:t>действие между потоками было реализовано с помощью асинхронных сообщений (события), к</w:t>
      </w:r>
      <w:r>
        <w:t>о</w:t>
      </w:r>
      <w:r>
        <w:t xml:space="preserve">торые передаются между потоками. Это, как знают инсайдеры, является классической </w:t>
      </w:r>
      <w:r>
        <w:rPr>
          <w:i/>
          <w:iCs/>
        </w:rPr>
        <w:t>моделью актера</w:t>
      </w:r>
      <w:r>
        <w:t xml:space="preserve"> (</w:t>
      </w:r>
      <w:r>
        <w:rPr>
          <w:i/>
          <w:iCs/>
        </w:rPr>
        <w:t>actor model</w:t>
      </w:r>
      <w:r>
        <w:t>).</w:t>
      </w:r>
    </w:p>
    <w:p w:rsidR="00DC145A" w:rsidRDefault="00DC145A" w:rsidP="00DC145A">
      <w:pPr>
        <w:pStyle w:val="a3"/>
      </w:pPr>
      <w:r>
        <w:t>Идея заключалась в том, чтобы запускать на каждом ядре процессора по одному рабочему потоку — наличие двух потоков, совместно использующих то же самое ядро, будет означать лишь бол</w:t>
      </w:r>
      <w:r>
        <w:t>ь</w:t>
      </w:r>
      <w:r>
        <w:t>шое количество переключений контекста без получения особых преимуществ. Каждый внутре</w:t>
      </w:r>
      <w:r>
        <w:t>н</w:t>
      </w:r>
      <w:r>
        <w:t>ний объект ØMQ, такой, как, скажем, движок TCP, будет тесно связан с конкретным рабочим п</w:t>
      </w:r>
      <w:r>
        <w:t>о</w:t>
      </w:r>
      <w:r>
        <w:t>током. Это, в свою очередь, означает, что нет никакой необходимости в критических секциях, взаимоисключаемых событиях (mutexes), семафорах и тому подобном. Кроме того, эти объекты ØMQ не будут перераспределяться между ядрами процессора, так что удастся избежать негати</w:t>
      </w:r>
      <w:r>
        <w:t>в</w:t>
      </w:r>
      <w:r>
        <w:t>ного влияния на производительность, связанного с загрязнением кэша (рис.24.7).</w:t>
      </w:r>
    </w:p>
    <w:p w:rsidR="00DC145A" w:rsidRDefault="00DC145A" w:rsidP="00DC145A">
      <w:r>
        <w:rPr>
          <w:noProof/>
        </w:rPr>
        <w:lastRenderedPageBreak/>
        <w:drawing>
          <wp:inline distT="0" distB="0" distL="0" distR="0">
            <wp:extent cx="3829050" cy="2409825"/>
            <wp:effectExtent l="19050" t="0" r="0" b="9525"/>
            <wp:docPr id="237" name="Рисунок 96" descr="http://rus-linux.net/MyLDP/BOOKS/AOSA/ZeroMQ/aosa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rus-linux.net/MyLDP/BOOKS/AOSA/ZeroMQ/aosa07.png"/>
                    <pic:cNvPicPr>
                      <a:picLocks noChangeAspect="1" noChangeArrowheads="1"/>
                    </pic:cNvPicPr>
                  </pic:nvPicPr>
                  <pic:blipFill>
                    <a:blip r:embed="rId332" cstate="print"/>
                    <a:srcRect/>
                    <a:stretch>
                      <a:fillRect/>
                    </a:stretch>
                  </pic:blipFill>
                  <pic:spPr bwMode="auto">
                    <a:xfrm>
                      <a:off x="0" y="0"/>
                      <a:ext cx="3829050" cy="2409825"/>
                    </a:xfrm>
                    <a:prstGeom prst="rect">
                      <a:avLst/>
                    </a:prstGeom>
                    <a:noFill/>
                    <a:ln w="9525">
                      <a:noFill/>
                      <a:miter lim="800000"/>
                      <a:headEnd/>
                      <a:tailEnd/>
                    </a:ln>
                  </pic:spPr>
                </pic:pic>
              </a:graphicData>
            </a:graphic>
          </wp:inline>
        </w:drawing>
      </w:r>
    </w:p>
    <w:p w:rsidR="00DC145A" w:rsidRDefault="00DC145A" w:rsidP="00DC145A">
      <w:pPr>
        <w:pStyle w:val="a3"/>
      </w:pPr>
      <w:r>
        <w:t>Рис.24.7: Несколько рабочих потоков</w:t>
      </w:r>
    </w:p>
    <w:p w:rsidR="00DC145A" w:rsidRDefault="00DC145A" w:rsidP="00DC145A">
      <w:pPr>
        <w:pStyle w:val="a3"/>
      </w:pPr>
      <w:r>
        <w:t>Благодаря такой конструкции исчезает много традиционных многопоточных проблем. Тем не м</w:t>
      </w:r>
      <w:r>
        <w:t>е</w:t>
      </w:r>
      <w:r>
        <w:t>нее, есть необходимость в том, чтобы рабочим потоком могли пользоваться множество объектов, что в свою очередь означает, что должен быть какой-то вид кооперативной многозадачности. Это означает, что нам нужен планировщик; объекты должны управляться при помощи событий, не н</w:t>
      </w:r>
      <w:r>
        <w:t>а</w:t>
      </w:r>
      <w:r>
        <w:t>до реализовывать управление циклом всех событий; мы должны учесть возможность возникнов</w:t>
      </w:r>
      <w:r>
        <w:t>е</w:t>
      </w:r>
      <w:r>
        <w:t>ния событий в произвольной последовательности, причем даже очень редких; мы должны обесп</w:t>
      </w:r>
      <w:r>
        <w:t>е</w:t>
      </w:r>
      <w:r>
        <w:t>чить, чтобы ни один объект не удерживал процессор слишком долго и т.д.</w:t>
      </w:r>
    </w:p>
    <w:p w:rsidR="00DC145A" w:rsidRDefault="00DC145A" w:rsidP="00DC145A">
      <w:pPr>
        <w:pStyle w:val="a3"/>
      </w:pPr>
      <w:r>
        <w:t>Короче говоря, вся система должна стать полностью асинхронной. Никакой объект не должен в</w:t>
      </w:r>
      <w:r>
        <w:t>ы</w:t>
      </w:r>
      <w:r>
        <w:t>полнять блокирующих операций, поскольку он заблокирует не только себя, но также и все другие объекты, использующие тот же самый рабочий поток. Все объекты должны представлять собой, прямо или косвенно, автоматы или машины состояний. При наличии сотен или тысяч машин с</w:t>
      </w:r>
      <w:r>
        <w:t>о</w:t>
      </w:r>
      <w:r>
        <w:t>стояний, работающих параллельно, вы должны обеспечить все возможные взаимодействия между ними и, самое главное, правильно реализовать процесс завершения их работы.</w:t>
      </w:r>
    </w:p>
    <w:p w:rsidR="00DC145A" w:rsidRDefault="00DC145A" w:rsidP="00DC145A">
      <w:pPr>
        <w:pStyle w:val="a3"/>
      </w:pPr>
      <w:r>
        <w:t>Получается, что завершение работы полностью асинхронной системы является в чистом виде ус</w:t>
      </w:r>
      <w:r>
        <w:t>т</w:t>
      </w:r>
      <w:r>
        <w:t>рашающе сложной задачей. При попытке завершить работу тысячи движущихся частей, некот</w:t>
      </w:r>
      <w:r>
        <w:t>о</w:t>
      </w:r>
      <w:r>
        <w:t>рые из которых работают, некоторые находятся в состоянии ожидания, некоторые - в процессе инициализации, некоторые из них уже завершили свою работу самостоятельно, возможны возни</w:t>
      </w:r>
      <w:r>
        <w:t>к</w:t>
      </w:r>
      <w:r>
        <w:t>новения всех видов состояний гонки, утечки ресурсов и тому подобное. Подсистема завершения работы является, безусловно, самой сложной частью ØMQ. Быстрый просмотр трекера ошибок показывает, что около 30 - 50% обнаруженных ошибок связаны в той или иной форме с этапом завершения работы системы.</w:t>
      </w:r>
    </w:p>
    <w:p w:rsidR="00DC145A" w:rsidRDefault="00DC145A" w:rsidP="00DC145A">
      <w:pPr>
        <w:pStyle w:val="a3"/>
      </w:pPr>
      <w:r>
        <w:t>Усвоенный урок: Когда стремитесь к экстремальной производительности и масштабируемости, то рассмотрите модель актера; это чуть ли не единственная вариант в подобных случаях. Однако, е</w:t>
      </w:r>
      <w:r>
        <w:t>с</w:t>
      </w:r>
      <w:r>
        <w:t>ли вы не пользуетесь специализированной системой, например, Erlang или самой ØMQ, вам пр</w:t>
      </w:r>
      <w:r>
        <w:t>и</w:t>
      </w:r>
      <w:r>
        <w:t>дется написать и вручную отладить инфраструктуру большого объема. Кроме того, с самого нач</w:t>
      </w:r>
      <w:r>
        <w:t>а</w:t>
      </w:r>
      <w:r>
        <w:t>ла подумайте о процедуре завершения работы системы. Это будет самая сложная часть кода, и е</w:t>
      </w:r>
      <w:r>
        <w:t>с</w:t>
      </w:r>
      <w:r>
        <w:t>ли у вас нет четкого представления о том, как ее реализовать, вам, вероятно, следует в первую очередь пересмотреть использование модели актера.</w:t>
      </w:r>
    </w:p>
    <w:p w:rsidR="00DC145A" w:rsidRDefault="00DC145A" w:rsidP="00DC145A">
      <w:pPr>
        <w:pStyle w:val="2"/>
      </w:pPr>
      <w:bookmarkStart w:id="325" w:name="_Toc441583406"/>
      <w:r>
        <w:t>24.9. Неблокирующие алгоритмы</w:t>
      </w:r>
      <w:bookmarkEnd w:id="325"/>
    </w:p>
    <w:p w:rsidR="00DC145A" w:rsidRDefault="00DC145A" w:rsidP="00DC145A">
      <w:pPr>
        <w:pStyle w:val="a3"/>
      </w:pPr>
      <w:r>
        <w:t>В последнее время в моде стали неблокирующие алгоритмы. Это простые механизмы межпоток</w:t>
      </w:r>
      <w:r>
        <w:t>о</w:t>
      </w:r>
      <w:r>
        <w:t>вого взаимодействия, в которых не используются предоставляемые ядром примитивы синхрон</w:t>
      </w:r>
      <w:r>
        <w:t>и</w:t>
      </w:r>
      <w:r>
        <w:t>зации, такие как взаимоисключаемые события или семафоры; они предпочитают выполнять си</w:t>
      </w:r>
      <w:r>
        <w:t>н</w:t>
      </w:r>
      <w:r>
        <w:lastRenderedPageBreak/>
        <w:t>хронизацию с использованием атомарных операций процессора, таких как атомное сравнение и своп (CAS). Следует иметь в виду, что они не в буквальном смысле работают без блокировок — в действительности блокировки происходят за кулисами на аппаратном уровне.</w:t>
      </w:r>
    </w:p>
    <w:p w:rsidR="00DC145A" w:rsidRDefault="00DC145A" w:rsidP="00DC145A">
      <w:pPr>
        <w:pStyle w:val="a3"/>
      </w:pPr>
      <w:r>
        <w:t>ØMQ использует неблокирующую очередь в конвейерных объектах для передачи сообщений м</w:t>
      </w:r>
      <w:r>
        <w:t>е</w:t>
      </w:r>
      <w:r>
        <w:t>жду потоками пользователя и рабочими потоками ØMQ. Есть два интересных аспекта, касающи</w:t>
      </w:r>
      <w:r>
        <w:t>х</w:t>
      </w:r>
      <w:r>
        <w:t>ся того, как ØMQ использует неблокирующую очередь.</w:t>
      </w:r>
    </w:p>
    <w:p w:rsidR="00DC145A" w:rsidRDefault="00DC145A" w:rsidP="00DC145A">
      <w:pPr>
        <w:pStyle w:val="a3"/>
      </w:pPr>
      <w:r>
        <w:t>Во-первых, в каждой очередь есть ровно один поток, который осуществляется запись, и ровно один поток, который осуществляет чтение. Если необходима связь типа «1-N», то создается н</w:t>
      </w:r>
      <w:r>
        <w:t>е</w:t>
      </w:r>
      <w:r>
        <w:t>сколько очередей (рис.24.8). Благодаря такой организации очереди не надо беспокоиться о о си</w:t>
      </w:r>
      <w:r>
        <w:t>н</w:t>
      </w:r>
      <w:r>
        <w:t>хронизации записи (есть только один поток, осуществляющий запись) или чтения (есть только один поток, осуществляющий чтение), причем очередь может быть реализована очень эффекти</w:t>
      </w:r>
      <w:r>
        <w:t>в</w:t>
      </w:r>
      <w:r>
        <w:t>ным способом.</w:t>
      </w:r>
    </w:p>
    <w:p w:rsidR="00DC145A" w:rsidRDefault="00DC145A" w:rsidP="00DC145A">
      <w:r>
        <w:rPr>
          <w:noProof/>
        </w:rPr>
        <w:drawing>
          <wp:inline distT="0" distB="0" distL="0" distR="0">
            <wp:extent cx="4619625" cy="1543050"/>
            <wp:effectExtent l="0" t="0" r="0" b="0"/>
            <wp:docPr id="236" name="Рисунок 97" descr="http://rus-linux.net/MyLDP/BOOKS/AOSA/ZeroMQ/aos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rus-linux.net/MyLDP/BOOKS/AOSA/ZeroMQ/aosa08.png"/>
                    <pic:cNvPicPr>
                      <a:picLocks noChangeAspect="1" noChangeArrowheads="1"/>
                    </pic:cNvPicPr>
                  </pic:nvPicPr>
                  <pic:blipFill>
                    <a:blip r:embed="rId333" cstate="print"/>
                    <a:srcRect/>
                    <a:stretch>
                      <a:fillRect/>
                    </a:stretch>
                  </pic:blipFill>
                  <pic:spPr bwMode="auto">
                    <a:xfrm>
                      <a:off x="0" y="0"/>
                      <a:ext cx="4619625" cy="1543050"/>
                    </a:xfrm>
                    <a:prstGeom prst="rect">
                      <a:avLst/>
                    </a:prstGeom>
                    <a:noFill/>
                    <a:ln w="9525">
                      <a:noFill/>
                      <a:miter lim="800000"/>
                      <a:headEnd/>
                      <a:tailEnd/>
                    </a:ln>
                  </pic:spPr>
                </pic:pic>
              </a:graphicData>
            </a:graphic>
          </wp:inline>
        </w:drawing>
      </w:r>
    </w:p>
    <w:p w:rsidR="00DC145A" w:rsidRDefault="00DC145A" w:rsidP="00DC145A">
      <w:pPr>
        <w:pStyle w:val="a3"/>
      </w:pPr>
      <w:r>
        <w:t>Рис.24.8: Очереди</w:t>
      </w:r>
    </w:p>
    <w:p w:rsidR="00DC145A" w:rsidRDefault="00DC145A" w:rsidP="00DC145A">
      <w:pPr>
        <w:pStyle w:val="a3"/>
      </w:pPr>
      <w:r>
        <w:t>Во-вторых, мы поняли, что хотя неблокирующие алгоритмы более эффективны, чем классические алгоритмы, базирующиеся на использовании взаимоисключаемых событиях, атомарные операции процессора все еще достаточно дороги (особенно когда есть рассогласованность между ядрами процесса) и выполнение атомарной операции для каждого сообщения, которое записывается или читается, происходит гораздо медленнее, чем нам это могло подойти.</w:t>
      </w:r>
    </w:p>
    <w:p w:rsidR="00DC145A" w:rsidRDefault="00DC145A" w:rsidP="00DC145A">
      <w:pPr>
        <w:pStyle w:val="a3"/>
      </w:pPr>
      <w:r>
        <w:t>Способ ускорения — опять же - потоковая обработка. Представьте, что у вас есть 10 сообщений, которые должны быть записаны в очередь. Это может произойти, например, когда вы получили сетевой пакет, содержащий 10 небольших сообщений. Получение пакета является атомарным с</w:t>
      </w:r>
      <w:r>
        <w:t>о</w:t>
      </w:r>
      <w:r>
        <w:t>бытием, вы не можете получить половину пакета. В результате этого атомарного события в небл</w:t>
      </w:r>
      <w:r>
        <w:t>о</w:t>
      </w:r>
      <w:r>
        <w:t>кирующую очередь потребуется записать 10 сообщений. Нет никакого смысла выполнять атома</w:t>
      </w:r>
      <w:r>
        <w:t>р</w:t>
      </w:r>
      <w:r>
        <w:t>ную операцию для каждого сообщения. Вместо этого, вы можете накопить сообщения в виде по</w:t>
      </w:r>
      <w:r>
        <w:t>р</w:t>
      </w:r>
      <w:r>
        <w:t>ции «предзаписи» в той части очереди, которая доступна исключительно для записывающего п</w:t>
      </w:r>
      <w:r>
        <w:t>о</w:t>
      </w:r>
      <w:r>
        <w:t>тока, а затем сбросить ее в очередь с помощью одной атомарной операции.</w:t>
      </w:r>
    </w:p>
    <w:p w:rsidR="00DC145A" w:rsidRDefault="00DC145A" w:rsidP="00DC145A">
      <w:pPr>
        <w:pStyle w:val="a3"/>
      </w:pPr>
      <w:r>
        <w:t>То же самое относится и к считыванию из очереди. Представьте себе 10 сообщений, рассмотре</w:t>
      </w:r>
      <w:r>
        <w:t>н</w:t>
      </w:r>
      <w:r>
        <w:t>ных выше, которые уже были помещены в в очередь. Поток, осуществляющий чтение, может и</w:t>
      </w:r>
      <w:r>
        <w:t>з</w:t>
      </w:r>
      <w:r>
        <w:t>влекать каждое сообщение из очереди с использованием атомарной операции. Тем не менее, это перебор; вместо этого, поток может с помощью одной атомарной операции перенести все ож</w:t>
      </w:r>
      <w:r>
        <w:t>и</w:t>
      </w:r>
      <w:r>
        <w:t>дающие сообщения в порцию «предварительного чтения» в очереди. После этого, он может выб</w:t>
      </w:r>
      <w:r>
        <w:t>и</w:t>
      </w:r>
      <w:r>
        <w:t>рать сообщения из буфера «предварительного чтения» по одному. Порция «предварительного чт</w:t>
      </w:r>
      <w:r>
        <w:t>е</w:t>
      </w:r>
      <w:r>
        <w:t>ния» принадлежит и доступна исключительно потоку, осуществляющему чтение, и, таким обр</w:t>
      </w:r>
      <w:r>
        <w:t>а</w:t>
      </w:r>
      <w:r>
        <w:t>зом, на этой фазе вообще не нужна какая-либо синхронизация.</w:t>
      </w:r>
    </w:p>
    <w:p w:rsidR="00DC145A" w:rsidRDefault="00DC145A" w:rsidP="00DC145A">
      <w:pPr>
        <w:pStyle w:val="a3"/>
      </w:pPr>
      <w:r>
        <w:t>Стрелка в левой части рисунка 24.9 показывает, как можно с помощью модификации одного ук</w:t>
      </w:r>
      <w:r>
        <w:t>а</w:t>
      </w:r>
      <w:r>
        <w:t xml:space="preserve">зателя выполнить сброс в очередь содержимого буфера предварительной записи. Стрелка в правой </w:t>
      </w:r>
      <w:r>
        <w:lastRenderedPageBreak/>
        <w:t>части показывает, как можно ничего не делая, а только изменив еще один указатель, сдвинуть с</w:t>
      </w:r>
      <w:r>
        <w:t>о</w:t>
      </w:r>
      <w:r>
        <w:t>держимое очереди в буфер предварительного чтения.</w:t>
      </w:r>
    </w:p>
    <w:p w:rsidR="00DC145A" w:rsidRDefault="00DC145A" w:rsidP="00DC145A">
      <w:r>
        <w:rPr>
          <w:noProof/>
        </w:rPr>
        <w:drawing>
          <wp:inline distT="0" distB="0" distL="0" distR="0">
            <wp:extent cx="4686300" cy="1628775"/>
            <wp:effectExtent l="19050" t="0" r="0" b="0"/>
            <wp:docPr id="231" name="Рисунок 98" descr="http://rus-linux.net/MyLDP/BOOKS/AOSA/ZeroMQ/aos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rus-linux.net/MyLDP/BOOKS/AOSA/ZeroMQ/aosa09.png"/>
                    <pic:cNvPicPr>
                      <a:picLocks noChangeAspect="1" noChangeArrowheads="1"/>
                    </pic:cNvPicPr>
                  </pic:nvPicPr>
                  <pic:blipFill>
                    <a:blip r:embed="rId334" cstate="print"/>
                    <a:srcRect/>
                    <a:stretch>
                      <a:fillRect/>
                    </a:stretch>
                  </pic:blipFill>
                  <pic:spPr bwMode="auto">
                    <a:xfrm>
                      <a:off x="0" y="0"/>
                      <a:ext cx="4686300" cy="1628775"/>
                    </a:xfrm>
                    <a:prstGeom prst="rect">
                      <a:avLst/>
                    </a:prstGeom>
                    <a:noFill/>
                    <a:ln w="9525">
                      <a:noFill/>
                      <a:miter lim="800000"/>
                      <a:headEnd/>
                      <a:tailEnd/>
                    </a:ln>
                  </pic:spPr>
                </pic:pic>
              </a:graphicData>
            </a:graphic>
          </wp:inline>
        </w:drawing>
      </w:r>
    </w:p>
    <w:p w:rsidR="00DC145A" w:rsidRDefault="00DC145A" w:rsidP="00DC145A">
      <w:pPr>
        <w:pStyle w:val="a3"/>
      </w:pPr>
      <w:r>
        <w:t>Рис.24.9: Неблокирующая очередь</w:t>
      </w:r>
    </w:p>
    <w:p w:rsidR="00DC145A" w:rsidRDefault="00DC145A" w:rsidP="00DC145A">
      <w:pPr>
        <w:pStyle w:val="a3"/>
      </w:pPr>
      <w:r>
        <w:t>Усвоенный урок: неблокирующие алгоритмы трудно придумывать, сложно реализовывать и почти невозможно отлаживать. Если возможно, то используйте существующие проверенные алгоритмы, а не изобретайте свои собственные. Если требуется экстремальная производительность, то не сл</w:t>
      </w:r>
      <w:r>
        <w:t>е</w:t>
      </w:r>
      <w:r>
        <w:t>дует полагаться исключительно на неблокирующие алгоритмы. Хотя они и быстрые, производ</w:t>
      </w:r>
      <w:r>
        <w:t>и</w:t>
      </w:r>
      <w:r>
        <w:t>тельность можно значительно улучшить, если поверх их сделать умную пакетную обработку.</w:t>
      </w:r>
    </w:p>
    <w:p w:rsidR="00DC145A" w:rsidRDefault="00DC145A" w:rsidP="00DC145A">
      <w:pPr>
        <w:pStyle w:val="2"/>
      </w:pPr>
      <w:bookmarkStart w:id="326" w:name="_Toc441583407"/>
      <w:r>
        <w:t>24.10. Интерфейс API</w:t>
      </w:r>
      <w:bookmarkEnd w:id="326"/>
    </w:p>
    <w:p w:rsidR="00DC145A" w:rsidRDefault="00DC145A" w:rsidP="00DC145A">
      <w:pPr>
        <w:pStyle w:val="a3"/>
      </w:pPr>
      <w:r>
        <w:t>Пользовательский интерфейс является наиболее важной частью любого продукта. Это единстве</w:t>
      </w:r>
      <w:r>
        <w:t>н</w:t>
      </w:r>
      <w:r>
        <w:t>ная часть вашей программы, которая видна внешнему миру, и если вы сделаете ее неправильно, то мир будет ненавидеть вас. В конечном изделии это либо графический интерфейс, либо интерфейс командной строки. В библиотеках - это интерфейс API.</w:t>
      </w:r>
    </w:p>
    <w:p w:rsidR="00DC145A" w:rsidRDefault="00DC145A" w:rsidP="00DC145A">
      <w:pPr>
        <w:pStyle w:val="a3"/>
      </w:pPr>
      <w:r>
        <w:t>В ранних версиях ØMQ интерфейс API базировался на модели обменов и очередей AMQP (смо</w:t>
      </w:r>
      <w:r>
        <w:t>т</w:t>
      </w:r>
      <w:r>
        <w:t xml:space="preserve">рите </w:t>
      </w:r>
      <w:hyperlink r:id="rId335" w:history="1">
        <w:r>
          <w:rPr>
            <w:rStyle w:val="a5"/>
          </w:rPr>
          <w:t>спецификации AMQP</w:t>
        </w:r>
      </w:hyperlink>
      <w:r>
        <w:t>). С исторической точки зрения было бы интересно взглянуть на док</w:t>
      </w:r>
      <w:r>
        <w:t>у</w:t>
      </w:r>
      <w:r>
        <w:t xml:space="preserve">мент </w:t>
      </w:r>
      <w:hyperlink r:id="rId336" w:history="1">
        <w:r>
          <w:rPr>
            <w:rStyle w:val="a5"/>
          </w:rPr>
          <w:t>white paper from 2007</w:t>
        </w:r>
      </w:hyperlink>
      <w:r>
        <w:t>, в котором делается попытка примирить AMQP с бесброкерной мод</w:t>
      </w:r>
      <w:r>
        <w:t>е</w:t>
      </w:r>
      <w:r>
        <w:t>лью обмена сообщениями. Я потратил окончание 2009 года на его переписывание почти с нуля, чтобы вместо этого использовать интерфейс BSD Socket API. Это был поворотный момент; с этого момента количество применений библиотеки ØMQ взлетело. Если раньше это был нишевый пр</w:t>
      </w:r>
      <w:r>
        <w:t>о</w:t>
      </w:r>
      <w:r>
        <w:t xml:space="preserve">дукт, используемый только горсткой экспертов по сообщениям, то после этого он стал обычным инструментом, удобным для любого. Через год или около того размер сообщества увеличился в десять раз, было реализовано несколько привязок к 20 различным языкам и т.д. </w:t>
      </w:r>
    </w:p>
    <w:p w:rsidR="00DC145A" w:rsidRDefault="00DC145A" w:rsidP="00DC145A">
      <w:pPr>
        <w:pStyle w:val="a3"/>
      </w:pPr>
      <w:r>
        <w:t>Пользовательский интерфейс определяет восприятие продукта. При практически оставшихся тех же самых функциональных возможностях - просто за счет изменения интерфейса API - ØMQ пр</w:t>
      </w:r>
      <w:r>
        <w:t>е</w:t>
      </w:r>
      <w:r>
        <w:t>вратился из продукта уровня «enterprise messaging» (промышленной системы обмена сообщения) в «сетевой» продукт. Иными словами, восприятие изменилось со «сложной части инфраструктуры для крупных банков» на то, что «это помогает мне отправить мое сообщение длиной в 10 байт из приложения A в приложение B».</w:t>
      </w:r>
    </w:p>
    <w:p w:rsidR="00DC145A" w:rsidRDefault="00DC145A" w:rsidP="00DC145A">
      <w:pPr>
        <w:pStyle w:val="a3"/>
      </w:pPr>
      <w:r>
        <w:t>Усвоенный урок: Разберитесь с тем, каким, как вы хотите, должен быть ваш проект, и проектиру</w:t>
      </w:r>
      <w:r>
        <w:t>й</w:t>
      </w:r>
      <w:r>
        <w:t>те соответствующий пользовательский интерфейс. Если у вас есть пользовательский интерфейс, который не совпадает с видением проекта, то это является 100% гарантией движения к провалу.</w:t>
      </w:r>
    </w:p>
    <w:p w:rsidR="00DC145A" w:rsidRDefault="00DC145A" w:rsidP="00DC145A">
      <w:pPr>
        <w:pStyle w:val="a3"/>
      </w:pPr>
      <w:r>
        <w:t>Одним из важных аспектов перехода на интерфейс BSD Sockets API было то, что он не был рев</w:t>
      </w:r>
      <w:r>
        <w:t>о</w:t>
      </w:r>
      <w:r>
        <w:t>люционным недавно изобретенным API, а уже существовал и был хорошо известен. На самом д</w:t>
      </w:r>
      <w:r>
        <w:t>е</w:t>
      </w:r>
      <w:r>
        <w:t xml:space="preserve">ле, интерфейс BSD Sockets API является одним из старейших API, которым сегодня по-прежнему </w:t>
      </w:r>
      <w:r>
        <w:lastRenderedPageBreak/>
        <w:t>активно пользуются; он восходит к 1983 году и к 4.2BSD Unix. Он широко распространен и стаб</w:t>
      </w:r>
      <w:r>
        <w:t>и</w:t>
      </w:r>
      <w:r>
        <w:t>лен в течение буквально десятилетий.</w:t>
      </w:r>
    </w:p>
    <w:p w:rsidR="00DC145A" w:rsidRDefault="00DC145A" w:rsidP="00DC145A">
      <w:pPr>
        <w:pStyle w:val="a3"/>
      </w:pPr>
      <w:r>
        <w:t>Вышеуказанный факт дает много преимуществ. Во-первых, это интерфейс API, который известен каждому, поэтому кривая обучения будет до неприличия плоской. Даже если вы никогда не сл</w:t>
      </w:r>
      <w:r>
        <w:t>ы</w:t>
      </w:r>
      <w:r>
        <w:t>шали о ØMQ, вы можете создать свое первое приложение через пару минут благодаря тому, что вы можете воспользоваться знаниями о BSD Sockets.</w:t>
      </w:r>
    </w:p>
    <w:p w:rsidR="00DC145A" w:rsidRDefault="00DC145A" w:rsidP="00DC145A">
      <w:pPr>
        <w:pStyle w:val="a3"/>
      </w:pPr>
      <w:r>
        <w:t>Во-вторых, использование широко распространенного интерфейса API позволяет интегрировать ØMQ с существующими технологиями. Например, представление объектов ØMQ в виде «сокетов» или «дескрипторов файлов» позволяет в одном и том же цикле событий выполнять обработку с</w:t>
      </w:r>
      <w:r>
        <w:t>о</w:t>
      </w:r>
      <w:r>
        <w:t xml:space="preserve">бытий TCP, UDP, конвейеров, файлов и ØMQ. Другой пример: </w:t>
      </w:r>
      <w:hyperlink r:id="rId337" w:history="1">
        <w:r>
          <w:rPr>
            <w:rStyle w:val="a5"/>
          </w:rPr>
          <w:t>экспериментальный проект</w:t>
        </w:r>
      </w:hyperlink>
      <w:r>
        <w:t xml:space="preserve"> по п</w:t>
      </w:r>
      <w:r>
        <w:t>е</w:t>
      </w:r>
      <w:r>
        <w:t>реносу функций, похожих на ØMQ, в ядро Linux оказывается в реализации довольно простым. За счет применения того же самого по концептуальности фреймворка уже сейчас можно пользоват</w:t>
      </w:r>
      <w:r>
        <w:t>ь</w:t>
      </w:r>
      <w:r>
        <w:t xml:space="preserve">ся большей частью инфраструктуры ØMQ. </w:t>
      </w:r>
    </w:p>
    <w:p w:rsidR="00DC145A" w:rsidRDefault="00DC145A" w:rsidP="00DC145A">
      <w:pPr>
        <w:pStyle w:val="a3"/>
      </w:pPr>
      <w:r>
        <w:t>Третьим и, вероятно, самым главным, является тот факт, что поскольку интерфейс BSD Sockets API выжил в течение почти трех десятилетий несмотря на многочисленные попытки его заменить, это означает, что в нем самом изначально есть нечто. Разработчики BSD Sockets API, намеренно или случайно, приняли правильные проектные решения. Использовав это API, мы можем автом</w:t>
      </w:r>
      <w:r>
        <w:t>а</w:t>
      </w:r>
      <w:r>
        <w:t>тически воспользоваться этими проектными решениями даже не зная, какими они были и какие проблемы они решали.</w:t>
      </w:r>
    </w:p>
    <w:p w:rsidR="00DC145A" w:rsidRDefault="00DC145A" w:rsidP="00DC145A">
      <w:pPr>
        <w:pStyle w:val="a3"/>
      </w:pPr>
      <w:r>
        <w:t>Усвоенный урок: Хотя интерес к повторному использованию кода был повышен с незапамятных времен, а позже к нему присоединилось повторное использование щаблонов, важно думать о п</w:t>
      </w:r>
      <w:r>
        <w:t>о</w:t>
      </w:r>
      <w:r>
        <w:t>вторном использовании решений в еще более общем виде. Когда разрабатываете продукт, взгл</w:t>
      </w:r>
      <w:r>
        <w:t>я</w:t>
      </w:r>
      <w:r>
        <w:t>ните на аналогичные продукты. Проверьте, какие не удались, а какие оказались успешными; из</w:t>
      </w:r>
      <w:r>
        <w:t>у</w:t>
      </w:r>
      <w:r>
        <w:t>чите успешные проекты. Не поддавайтесь синдрому «Здесь ничего не придумано». Повторно и</w:t>
      </w:r>
      <w:r>
        <w:t>с</w:t>
      </w:r>
      <w:r>
        <w:t>пользуйте идеи, интерфейсы API, концептуальные фреймворки, которые вы посчитаете подход</w:t>
      </w:r>
      <w:r>
        <w:t>я</w:t>
      </w:r>
      <w:r>
        <w:t>щими. Поступая таким образом, вы позволяете пользователям повторно использовать имеющиеся у них знания. В то же время вы можете избежать технических ловушек даже в случае, если вы на данный момент их не осознаете.</w:t>
      </w:r>
    </w:p>
    <w:p w:rsidR="00DC145A" w:rsidRDefault="00DC145A" w:rsidP="00DC145A">
      <w:pPr>
        <w:pStyle w:val="2"/>
      </w:pPr>
      <w:bookmarkStart w:id="327" w:name="_Toc441583408"/>
      <w:r>
        <w:t>24.11. Шаблоны обмена сообщениями</w:t>
      </w:r>
      <w:bookmarkEnd w:id="327"/>
    </w:p>
    <w:p w:rsidR="00DC145A" w:rsidRDefault="00DC145A" w:rsidP="00DC145A">
      <w:pPr>
        <w:pStyle w:val="a3"/>
      </w:pPr>
      <w:r>
        <w:t>В любой системе обмена сообщениями, наиболее важной проблемой проекта является то, каким способом пользователю приходится указывать какие сообщения направляются и в каком напра</w:t>
      </w:r>
      <w:r>
        <w:t>в</w:t>
      </w:r>
      <w:r>
        <w:t>лении. Существуют два основных подхода, и я считаю, что такая дихотомия вполне универсальна и применима практически для любой проблемы, возникающей в области программного обеспеч</w:t>
      </w:r>
      <w:r>
        <w:t>е</w:t>
      </w:r>
      <w:r>
        <w:t>ния.</w:t>
      </w:r>
    </w:p>
    <w:p w:rsidR="00DC145A" w:rsidRDefault="00DC145A" w:rsidP="00DC145A">
      <w:pPr>
        <w:pStyle w:val="a3"/>
      </w:pPr>
      <w:r>
        <w:t>Один из подходов заключается в принятии философии Unix «делать одно и делать это хорошо». Это означает, что область проблемы должна быть искусственно ограничена небольшой и хорошо понятной частью. Затем программа должна решить эту ограниченную задачу правильно и исче</w:t>
      </w:r>
      <w:r>
        <w:t>р</w:t>
      </w:r>
      <w:r>
        <w:t xml:space="preserve">пывающее. Примером такого подхода в сфере обмена сообщениями является </w:t>
      </w:r>
      <w:hyperlink r:id="rId338" w:history="1">
        <w:r>
          <w:rPr>
            <w:rStyle w:val="a5"/>
          </w:rPr>
          <w:t>MQTT</w:t>
        </w:r>
      </w:hyperlink>
      <w:r>
        <w:t>. Это протокол распределенных сообщений для группы потребителей. Он не может использоваться ни для чего другого (скажем, для RPC), но он прост в использовании и хорошо работает с распределенными сообщениями.</w:t>
      </w:r>
    </w:p>
    <w:p w:rsidR="00DC145A" w:rsidRDefault="00DC145A" w:rsidP="00DC145A">
      <w:pPr>
        <w:pStyle w:val="a3"/>
      </w:pPr>
      <w:r>
        <w:t>В другом подходе мы ориентируемся на общность и предоставляем мощную и глубоко настра</w:t>
      </w:r>
      <w:r>
        <w:t>и</w:t>
      </w:r>
      <w:r>
        <w:t>ваемую систему. Примером такой системы является AMQP. Его модель очередей и обменов соо</w:t>
      </w:r>
      <w:r>
        <w:t>б</w:t>
      </w:r>
      <w:r>
        <w:t>щениями предоставляет пользователям средства для программного определения практически л</w:t>
      </w:r>
      <w:r>
        <w:t>ю</w:t>
      </w:r>
      <w:r>
        <w:t>бого алгоритма маршрутизации, который они могут придумать. Компромиссом, конечно, является множество параметров, о которых нужно позаботиться.</w:t>
      </w:r>
    </w:p>
    <w:p w:rsidR="00DC145A" w:rsidRDefault="00DC145A" w:rsidP="00DC145A">
      <w:pPr>
        <w:pStyle w:val="a3"/>
      </w:pPr>
      <w:r>
        <w:lastRenderedPageBreak/>
        <w:t>В ØMQ выбрана первая модель, поскольку в ней предполагается, что полученным продуктом сможет пользоваться в основном каждый, тогда как обобщенная модель для того, чтобы ей пол</w:t>
      </w:r>
      <w:r>
        <w:t>ь</w:t>
      </w:r>
      <w:r>
        <w:t xml:space="preserve">зоваться, требует экспертов в области обмена сообщений. Чтобы это продемонстрировать, давайте посмотрим, как модель влияет на сложность API. Далее приведена реализация клиентской части RPC, построенная поверх обобщенной системы (AMQP): </w:t>
      </w:r>
    </w:p>
    <w:p w:rsidR="00DC145A" w:rsidRPr="00DC145A" w:rsidRDefault="00DC145A" w:rsidP="00DC145A">
      <w:pPr>
        <w:pStyle w:val="HTML0"/>
        <w:rPr>
          <w:lang w:val="en-US"/>
        </w:rPr>
      </w:pPr>
      <w:r w:rsidRPr="00DC145A">
        <w:rPr>
          <w:lang w:val="en-US"/>
        </w:rPr>
        <w:t>connect ("192.168.0.111")</w:t>
      </w:r>
    </w:p>
    <w:p w:rsidR="00DC145A" w:rsidRPr="00DC145A" w:rsidRDefault="00DC145A" w:rsidP="00DC145A">
      <w:pPr>
        <w:pStyle w:val="HTML0"/>
        <w:rPr>
          <w:lang w:val="en-US"/>
        </w:rPr>
      </w:pPr>
      <w:r w:rsidRPr="00DC145A">
        <w:rPr>
          <w:lang w:val="en-US"/>
        </w:rPr>
        <w:t>exchange.declare (exchange="requests", type="direct", passive=false,</w:t>
      </w:r>
    </w:p>
    <w:p w:rsidR="00DC145A" w:rsidRPr="00DC145A" w:rsidRDefault="00DC145A" w:rsidP="00DC145A">
      <w:pPr>
        <w:pStyle w:val="HTML0"/>
        <w:rPr>
          <w:lang w:val="en-US"/>
        </w:rPr>
      </w:pPr>
      <w:r w:rsidRPr="00DC145A">
        <w:rPr>
          <w:lang w:val="en-US"/>
        </w:rPr>
        <w:t xml:space="preserve">    durable=true, no-wait=true, arguments={})</w:t>
      </w:r>
    </w:p>
    <w:p w:rsidR="00DC145A" w:rsidRPr="00DC145A" w:rsidRDefault="00DC145A" w:rsidP="00DC145A">
      <w:pPr>
        <w:pStyle w:val="HTML0"/>
        <w:rPr>
          <w:lang w:val="en-US"/>
        </w:rPr>
      </w:pPr>
      <w:r w:rsidRPr="00DC145A">
        <w:rPr>
          <w:lang w:val="en-US"/>
        </w:rPr>
        <w:t>exchange.declare (exchange="replies", type="direct", passive=false,</w:t>
      </w:r>
    </w:p>
    <w:p w:rsidR="00DC145A" w:rsidRPr="00DC145A" w:rsidRDefault="00DC145A" w:rsidP="00DC145A">
      <w:pPr>
        <w:pStyle w:val="HTML0"/>
        <w:rPr>
          <w:lang w:val="en-US"/>
        </w:rPr>
      </w:pPr>
      <w:r w:rsidRPr="00DC145A">
        <w:rPr>
          <w:lang w:val="en-US"/>
        </w:rPr>
        <w:t xml:space="preserve">    durable=true, no-wait=true, arguments={})</w:t>
      </w:r>
    </w:p>
    <w:p w:rsidR="00DC145A" w:rsidRPr="00DC145A" w:rsidRDefault="00DC145A" w:rsidP="00DC145A">
      <w:pPr>
        <w:pStyle w:val="HTML0"/>
        <w:rPr>
          <w:lang w:val="en-US"/>
        </w:rPr>
      </w:pPr>
      <w:r w:rsidRPr="00DC145A">
        <w:rPr>
          <w:lang w:val="en-US"/>
        </w:rPr>
        <w:t>reply-queue = queue.declare (queue="", passive=false, durable=false,</w:t>
      </w:r>
    </w:p>
    <w:p w:rsidR="00DC145A" w:rsidRPr="00DC145A" w:rsidRDefault="00DC145A" w:rsidP="00DC145A">
      <w:pPr>
        <w:pStyle w:val="HTML0"/>
        <w:rPr>
          <w:lang w:val="en-US"/>
        </w:rPr>
      </w:pPr>
      <w:r w:rsidRPr="00DC145A">
        <w:rPr>
          <w:lang w:val="en-US"/>
        </w:rPr>
        <w:t xml:space="preserve">    exclusive=true, auto-delete=true, no-wait=false, arguments={})</w:t>
      </w:r>
    </w:p>
    <w:p w:rsidR="00DC145A" w:rsidRPr="00DC145A" w:rsidRDefault="00DC145A" w:rsidP="00DC145A">
      <w:pPr>
        <w:pStyle w:val="HTML0"/>
        <w:rPr>
          <w:lang w:val="en-US"/>
        </w:rPr>
      </w:pPr>
      <w:r w:rsidRPr="00DC145A">
        <w:rPr>
          <w:lang w:val="en-US"/>
        </w:rPr>
        <w:t>queue.bind (queue=reply-queue, exchange="replies",</w:t>
      </w:r>
    </w:p>
    <w:p w:rsidR="00DC145A" w:rsidRPr="00DC145A" w:rsidRDefault="00DC145A" w:rsidP="00DC145A">
      <w:pPr>
        <w:pStyle w:val="HTML0"/>
        <w:rPr>
          <w:lang w:val="en-US"/>
        </w:rPr>
      </w:pPr>
      <w:r w:rsidRPr="00DC145A">
        <w:rPr>
          <w:lang w:val="en-US"/>
        </w:rPr>
        <w:t xml:space="preserve">    routing-key=reply-queue)</w:t>
      </w:r>
    </w:p>
    <w:p w:rsidR="00DC145A" w:rsidRPr="00DC145A" w:rsidRDefault="00DC145A" w:rsidP="00DC145A">
      <w:pPr>
        <w:pStyle w:val="HTML0"/>
        <w:rPr>
          <w:lang w:val="en-US"/>
        </w:rPr>
      </w:pPr>
      <w:r w:rsidRPr="00DC145A">
        <w:rPr>
          <w:lang w:val="en-US"/>
        </w:rPr>
        <w:t>queue.consume (queue=reply-queue, consumer-tag="", no-local=false,</w:t>
      </w:r>
    </w:p>
    <w:p w:rsidR="00DC145A" w:rsidRPr="00DC145A" w:rsidRDefault="00DC145A" w:rsidP="00DC145A">
      <w:pPr>
        <w:pStyle w:val="HTML0"/>
        <w:rPr>
          <w:lang w:val="en-US"/>
        </w:rPr>
      </w:pPr>
      <w:r w:rsidRPr="00DC145A">
        <w:rPr>
          <w:lang w:val="en-US"/>
        </w:rPr>
        <w:t xml:space="preserve">    no-ack=false, exclusive=true, no-wait=true, arguments={})</w:t>
      </w:r>
    </w:p>
    <w:p w:rsidR="00DC145A" w:rsidRPr="00DC145A" w:rsidRDefault="00DC145A" w:rsidP="00DC145A">
      <w:pPr>
        <w:pStyle w:val="HTML0"/>
        <w:rPr>
          <w:lang w:val="en-US"/>
        </w:rPr>
      </w:pPr>
      <w:r w:rsidRPr="00DC145A">
        <w:rPr>
          <w:lang w:val="en-US"/>
        </w:rPr>
        <w:t>request = new-message ("Hello World!")</w:t>
      </w:r>
    </w:p>
    <w:p w:rsidR="00DC145A" w:rsidRPr="00DC145A" w:rsidRDefault="00DC145A" w:rsidP="00DC145A">
      <w:pPr>
        <w:pStyle w:val="HTML0"/>
        <w:rPr>
          <w:lang w:val="en-US"/>
        </w:rPr>
      </w:pPr>
      <w:r w:rsidRPr="00DC145A">
        <w:rPr>
          <w:lang w:val="en-US"/>
        </w:rPr>
        <w:t>request.reply-to = reply-queue</w:t>
      </w:r>
    </w:p>
    <w:p w:rsidR="00DC145A" w:rsidRPr="00DC145A" w:rsidRDefault="00DC145A" w:rsidP="00DC145A">
      <w:pPr>
        <w:pStyle w:val="HTML0"/>
        <w:rPr>
          <w:lang w:val="en-US"/>
        </w:rPr>
      </w:pPr>
      <w:r w:rsidRPr="00DC145A">
        <w:rPr>
          <w:lang w:val="en-US"/>
        </w:rPr>
        <w:t>request.correlation-id = generate-unique-id ()</w:t>
      </w:r>
    </w:p>
    <w:p w:rsidR="00DC145A" w:rsidRPr="00DC145A" w:rsidRDefault="00DC145A" w:rsidP="00DC145A">
      <w:pPr>
        <w:pStyle w:val="HTML0"/>
        <w:rPr>
          <w:lang w:val="en-US"/>
        </w:rPr>
      </w:pPr>
      <w:r w:rsidRPr="00DC145A">
        <w:rPr>
          <w:lang w:val="en-US"/>
        </w:rPr>
        <w:t>basic.publish (exchange="requests", routing-key="my-service",</w:t>
      </w:r>
    </w:p>
    <w:p w:rsidR="00DC145A" w:rsidRPr="00DC145A" w:rsidRDefault="00DC145A" w:rsidP="00DC145A">
      <w:pPr>
        <w:pStyle w:val="HTML0"/>
        <w:rPr>
          <w:lang w:val="en-US"/>
        </w:rPr>
      </w:pPr>
      <w:r w:rsidRPr="00DC145A">
        <w:rPr>
          <w:lang w:val="en-US"/>
        </w:rPr>
        <w:t xml:space="preserve">    mandatory=true, immediate=false)</w:t>
      </w:r>
    </w:p>
    <w:p w:rsidR="00DC145A" w:rsidRPr="00DC145A" w:rsidRDefault="00DC145A" w:rsidP="00DC145A">
      <w:pPr>
        <w:pStyle w:val="HTML0"/>
        <w:rPr>
          <w:lang w:val="en-US"/>
        </w:rPr>
      </w:pPr>
      <w:r w:rsidRPr="00DC145A">
        <w:rPr>
          <w:lang w:val="en-US"/>
        </w:rPr>
        <w:t>reply = get-message ()</w:t>
      </w:r>
    </w:p>
    <w:p w:rsidR="00DC145A" w:rsidRDefault="00DC145A" w:rsidP="00DC145A">
      <w:pPr>
        <w:pStyle w:val="a3"/>
      </w:pPr>
      <w:r>
        <w:t>С другой стороны, ØMQ разбивает ландшафт обмена сообщениями на так называемые «шаблоны сообщений». Примерами шаблонов являются «публикация/подписка», «запрос/ответ» или «расп</w:t>
      </w:r>
      <w:r>
        <w:t>а</w:t>
      </w:r>
      <w:r>
        <w:t>раллеливаемый конвейер». Каждый шаблон обмена сообщениями полностью ортогонален другим шаблонам и может рассматриваться как отдельный инструмент.</w:t>
      </w:r>
    </w:p>
    <w:p w:rsidR="00DC145A" w:rsidRDefault="00DC145A" w:rsidP="00DC145A">
      <w:pPr>
        <w:pStyle w:val="a3"/>
      </w:pPr>
      <w:r>
        <w:t>Далее приведена еще одна реализация вышеприведенного приложения, выполненная в ØMQ с и</w:t>
      </w:r>
      <w:r>
        <w:t>с</w:t>
      </w:r>
      <w:r>
        <w:t>пользованием шаблона «запрос/ответ». Обратите внимание на то, что все настройки сводятся к одному шагу выбора правильного шаблона обмена сообщениями («REQ»):</w:t>
      </w:r>
    </w:p>
    <w:p w:rsidR="00DC145A" w:rsidRPr="00DC145A" w:rsidRDefault="00DC145A" w:rsidP="00DC145A">
      <w:pPr>
        <w:pStyle w:val="HTML0"/>
        <w:rPr>
          <w:lang w:val="en-US"/>
        </w:rPr>
      </w:pPr>
      <w:r w:rsidRPr="00DC145A">
        <w:rPr>
          <w:lang w:val="en-US"/>
        </w:rPr>
        <w:t>s = socket (REQ)</w:t>
      </w:r>
    </w:p>
    <w:p w:rsidR="00DC145A" w:rsidRPr="00DC145A" w:rsidRDefault="00DC145A" w:rsidP="00DC145A">
      <w:pPr>
        <w:pStyle w:val="HTML0"/>
        <w:rPr>
          <w:lang w:val="en-US"/>
        </w:rPr>
      </w:pPr>
      <w:r w:rsidRPr="00DC145A">
        <w:rPr>
          <w:lang w:val="en-US"/>
        </w:rPr>
        <w:t>s.connect ("tcp://192.168.0.111:5555")</w:t>
      </w:r>
    </w:p>
    <w:p w:rsidR="00DC145A" w:rsidRPr="00313B8A" w:rsidRDefault="00DC145A" w:rsidP="00DC145A">
      <w:pPr>
        <w:pStyle w:val="HTML0"/>
        <w:rPr>
          <w:lang w:val="en-US"/>
        </w:rPr>
      </w:pPr>
      <w:r w:rsidRPr="00313B8A">
        <w:rPr>
          <w:lang w:val="en-US"/>
        </w:rPr>
        <w:t>s.send ("Hello World!")</w:t>
      </w:r>
    </w:p>
    <w:p w:rsidR="00DC145A" w:rsidRPr="00FE660E" w:rsidRDefault="00DC145A" w:rsidP="00DC145A">
      <w:pPr>
        <w:pStyle w:val="HTML0"/>
        <w:rPr>
          <w:lang w:val="en-US"/>
        </w:rPr>
      </w:pPr>
      <w:r w:rsidRPr="00FE660E">
        <w:rPr>
          <w:lang w:val="en-US"/>
        </w:rPr>
        <w:t>reply = s.recv ()</w:t>
      </w:r>
    </w:p>
    <w:p w:rsidR="00DC145A" w:rsidRDefault="00DC145A" w:rsidP="00DC145A">
      <w:pPr>
        <w:pStyle w:val="a3"/>
      </w:pPr>
      <w:r>
        <w:t>До этого момента мы утверждали, что конкретные решения лучше, чем обобщенные. Мы хотим, чтобы наши решения, чтобы быть как можно более конкретными. Тем не менее, мы одновременно хотим, насколько это окажется возможным, предложить нашим клиентам максимально широкий спектр функциональных возможностей. Как мы можем решить это кажущееся противоречие?</w:t>
      </w:r>
    </w:p>
    <w:p w:rsidR="00DC145A" w:rsidRDefault="00DC145A" w:rsidP="00DC145A">
      <w:pPr>
        <w:pStyle w:val="a3"/>
      </w:pPr>
      <w:r>
        <w:t>Ответ состоит из двух шагов:</w:t>
      </w:r>
    </w:p>
    <w:p w:rsidR="00DC145A" w:rsidRDefault="00DC145A" w:rsidP="00DC145A">
      <w:pPr>
        <w:numPr>
          <w:ilvl w:val="0"/>
          <w:numId w:val="247"/>
        </w:numPr>
        <w:spacing w:before="100" w:beforeAutospacing="1" w:after="100" w:afterAutospacing="1"/>
      </w:pPr>
      <w:r>
        <w:t>Определение слоя стека, который касается конкретной проблемной области (например, транспорт, маршрутизация, презентация и т.д.).</w:t>
      </w:r>
    </w:p>
    <w:p w:rsidR="00DC145A" w:rsidRDefault="00DC145A" w:rsidP="00DC145A">
      <w:pPr>
        <w:numPr>
          <w:ilvl w:val="0"/>
          <w:numId w:val="247"/>
        </w:numPr>
        <w:spacing w:before="100" w:beforeAutospacing="1" w:after="100" w:afterAutospacing="1"/>
      </w:pPr>
      <w:r>
        <w:t>Предоставление нескольких реализаций слоя. Это должны быть непересекающиеся реал</w:t>
      </w:r>
      <w:r>
        <w:t>и</w:t>
      </w:r>
      <w:r>
        <w:t>зации, отдельные для каждого варианта использования.</w:t>
      </w:r>
    </w:p>
    <w:p w:rsidR="00DC145A" w:rsidRDefault="00DC145A" w:rsidP="00DC145A">
      <w:pPr>
        <w:pStyle w:val="a3"/>
      </w:pPr>
      <w:r>
        <w:t>Давайте посмотрим на пример транспортного уровня стека Internet. Он предназначен для предо</w:t>
      </w:r>
      <w:r>
        <w:t>с</w:t>
      </w:r>
      <w:r>
        <w:t>тавления таких сервисов, как передача потоков данных, управления потоками, обеспечение н</w:t>
      </w:r>
      <w:r>
        <w:t>а</w:t>
      </w:r>
      <w:r>
        <w:t>дежности передачи и т.д., которые реализуются поверх сетевого уровня (IP). Он реализуется в с</w:t>
      </w:r>
      <w:r>
        <w:t>о</w:t>
      </w:r>
      <w:r>
        <w:t>ответствие с определением нескольких непересекающихся решений: TCP для соединений, орие</w:t>
      </w:r>
      <w:r>
        <w:t>н</w:t>
      </w:r>
      <w:r>
        <w:t>тированных на надежную передачу потока, UDP для соединения с ненадежной пакетной перед</w:t>
      </w:r>
      <w:r>
        <w:t>а</w:t>
      </w:r>
      <w:r>
        <w:t>чей, SCTP для передачи нескольких потоков, DCCP для ненадежных соединений и так далее.</w:t>
      </w:r>
    </w:p>
    <w:p w:rsidR="00DC145A" w:rsidRDefault="00DC145A" w:rsidP="00DC145A">
      <w:pPr>
        <w:pStyle w:val="a3"/>
      </w:pPr>
      <w:r>
        <w:lastRenderedPageBreak/>
        <w:t>Обратите внимание, что каждая реализация полностью ортогональна: конечная точка UDP не м</w:t>
      </w:r>
      <w:r>
        <w:t>о</w:t>
      </w:r>
      <w:r>
        <w:t>жет обмениваться сообщениями с конечной точкой TCP. А конечная точка SCTP не может обм</w:t>
      </w:r>
      <w:r>
        <w:t>е</w:t>
      </w:r>
      <w:r>
        <w:t>ниваться сообщениями с конечной точкой DCCP. Это означает, что в любой момент к стеку могут быть добавлены новые реализации без влияния на существующие части стека. И наоборот, о н</w:t>
      </w:r>
      <w:r>
        <w:t>е</w:t>
      </w:r>
      <w:r>
        <w:t>удачных реализациях можно будет забыть и можно будет выбросить их без ущерба для жизнесп</w:t>
      </w:r>
      <w:r>
        <w:t>о</w:t>
      </w:r>
      <w:r>
        <w:t>собности транспортного уровня в целом.</w:t>
      </w:r>
    </w:p>
    <w:p w:rsidR="00DC145A" w:rsidRDefault="00DC145A" w:rsidP="00DC145A">
      <w:pPr>
        <w:pStyle w:val="a3"/>
      </w:pPr>
      <w:r>
        <w:t>Тот же принцип относится и к шаблонам обмена сообщениями так, как это сделано в ØMQ. Ша</w:t>
      </w:r>
      <w:r>
        <w:t>б</w:t>
      </w:r>
      <w:r>
        <w:t>лоны обмена сообщениями формируют слой (так называемый «слой масштабируемости») поверх транспортного уровня (TCP и аналоги). Реализациями этого слоя являются индивидуальные ша</w:t>
      </w:r>
      <w:r>
        <w:t>б</w:t>
      </w:r>
      <w:r>
        <w:t>лоны обмена сообщениями. Они строго ортогональны — конечная точка «публикации/подписки» не может обмениваться сообщениями с конечной точкой «запроса/ответа» и т.д. Строгое раздел</w:t>
      </w:r>
      <w:r>
        <w:t>е</w:t>
      </w:r>
      <w:r>
        <w:t>ние между шаблонами в свою очередь означает, что по мере необходимости могут быть добавл</w:t>
      </w:r>
      <w:r>
        <w:t>е</w:t>
      </w:r>
      <w:r>
        <w:t>ны новые шаблоны и что неудачные эксперименты с новыми шаблонами не повредят существу</w:t>
      </w:r>
      <w:r>
        <w:t>ю</w:t>
      </w:r>
      <w:r>
        <w:t>щим шаблонам.</w:t>
      </w:r>
    </w:p>
    <w:p w:rsidR="00DC145A" w:rsidRDefault="00DC145A" w:rsidP="00DC145A">
      <w:pPr>
        <w:pStyle w:val="a3"/>
      </w:pPr>
      <w:r>
        <w:t>Усвоенный урок: Когда решается сложная и многогранная проблема, то может оказаться, что м</w:t>
      </w:r>
      <w:r>
        <w:t>о</w:t>
      </w:r>
      <w:r>
        <w:t>нолитное обобщенное решение может оказаться не лучшим. Вместо этого, мы можем рассмотреть проблемную область в виде абстрактного слоя и предложить несколько его реализаций, каждая из которых направлена на вполне конкретные условия использования. Когда вы так поступаете, то очень тщательно определите условия использования. Проверьте, что попадает в эту область, а что - нет. Из-за слишком агрессивного ограничения области использования, применение программн</w:t>
      </w:r>
      <w:r>
        <w:t>о</w:t>
      </w:r>
      <w:r>
        <w:t>го обеспечения может быть ограничено. Но если вы определите проблему слишком широко, пр</w:t>
      </w:r>
      <w:r>
        <w:t>о</w:t>
      </w:r>
      <w:r>
        <w:t xml:space="preserve">дукт может стать слишком сложным, нечетким и запутанным для пользователей. </w:t>
      </w:r>
    </w:p>
    <w:p w:rsidR="00DC145A" w:rsidRDefault="00DC145A" w:rsidP="00DC145A">
      <w:pPr>
        <w:pStyle w:val="2"/>
      </w:pPr>
      <w:bookmarkStart w:id="328" w:name="_Toc441583409"/>
      <w:r>
        <w:t>24.12. Заключение</w:t>
      </w:r>
      <w:bookmarkEnd w:id="328"/>
    </w:p>
    <w:p w:rsidR="00DC145A" w:rsidRDefault="00DC145A" w:rsidP="00DC145A">
      <w:pPr>
        <w:pStyle w:val="a3"/>
      </w:pPr>
      <w:r>
        <w:t>Поскольку наш мир заселяется большим количеством маленьких компьютеров, подключаемых через Интернет - мобильными телефонами, считывателями меток RFID, планшетами и ноутбук</w:t>
      </w:r>
      <w:r>
        <w:t>а</w:t>
      </w:r>
      <w:r>
        <w:t>ми, устройствами GPS и т. д. - проблема распределенных вычислений перестает быть областью академической науки и становится повседневной проблемой, которую решает каждый разрабо</w:t>
      </w:r>
      <w:r>
        <w:t>т</w:t>
      </w:r>
      <w:r>
        <w:t>чик. Решения, к сожалению, в основном являются предметно-ориентированными хакерскими трюками. Эта статья подытоживает наш опыт построения крупномасштабной распределенной си</w:t>
      </w:r>
      <w:r>
        <w:t>с</w:t>
      </w:r>
      <w:r>
        <w:t>темы на систематической основе. Она фокусируется на проблемах, которые представляют интерес с точки зрения архитектуры программ, и мы надеемся, что разработчики и программисты из с</w:t>
      </w:r>
      <w:r>
        <w:t>о</w:t>
      </w:r>
      <w:r>
        <w:t>общества сторонников открытого кода посчитают ее полезной.</w:t>
      </w:r>
    </w:p>
    <w:p w:rsidR="007823A6" w:rsidRPr="007823A6" w:rsidRDefault="007823A6">
      <w:pPr>
        <w:pStyle w:val="a3"/>
      </w:pPr>
    </w:p>
    <w:sectPr w:rsidR="007823A6" w:rsidRPr="007823A6" w:rsidSect="00FE660E">
      <w:headerReference w:type="default" r:id="rId339"/>
      <w:pgSz w:w="11906" w:h="16838"/>
      <w:pgMar w:top="851" w:right="567" w:bottom="851" w:left="1134" w:header="28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660E" w:rsidRDefault="00FE660E" w:rsidP="00FE660E">
      <w:r>
        <w:separator/>
      </w:r>
    </w:p>
  </w:endnote>
  <w:endnote w:type="continuationSeparator" w:id="0">
    <w:p w:rsidR="00FE660E" w:rsidRDefault="00FE660E" w:rsidP="00FE660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Consolas">
    <w:panose1 w:val="020B0609020204030204"/>
    <w:charset w:val="CC"/>
    <w:family w:val="modern"/>
    <w:pitch w:val="fixed"/>
    <w:sig w:usb0="E10002FF" w:usb1="4000F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660E" w:rsidRDefault="00FE660E" w:rsidP="00FE660E">
      <w:r>
        <w:separator/>
      </w:r>
    </w:p>
  </w:footnote>
  <w:footnote w:type="continuationSeparator" w:id="0">
    <w:p w:rsidR="00FE660E" w:rsidRDefault="00FE660E" w:rsidP="00FE660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14404"/>
      <w:docPartObj>
        <w:docPartGallery w:val="Page Numbers (Top of Page)"/>
        <w:docPartUnique/>
      </w:docPartObj>
    </w:sdtPr>
    <w:sdtContent>
      <w:p w:rsidR="00FE660E" w:rsidRDefault="00FE660E">
        <w:pPr>
          <w:pStyle w:val="ad"/>
          <w:jc w:val="center"/>
        </w:pPr>
        <w:fldSimple w:instr=" PAGE   \* MERGEFORMAT ">
          <w:r w:rsidR="00BD771A">
            <w:rPr>
              <w:noProof/>
            </w:rPr>
            <w:t>2</w:t>
          </w:r>
        </w:fldSimple>
      </w:p>
    </w:sdtContent>
  </w:sdt>
  <w:p w:rsidR="00FE660E" w:rsidRDefault="00FE660E">
    <w:pPr>
      <w:pStyle w:val="ad"/>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235BB"/>
    <w:multiLevelType w:val="multilevel"/>
    <w:tmpl w:val="F646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916DAC"/>
    <w:multiLevelType w:val="multilevel"/>
    <w:tmpl w:val="70D6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2B6D70"/>
    <w:multiLevelType w:val="multilevel"/>
    <w:tmpl w:val="515E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126535"/>
    <w:multiLevelType w:val="multilevel"/>
    <w:tmpl w:val="D69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B838B5"/>
    <w:multiLevelType w:val="multilevel"/>
    <w:tmpl w:val="776E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1E0A74"/>
    <w:multiLevelType w:val="multilevel"/>
    <w:tmpl w:val="66BA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5610414"/>
    <w:multiLevelType w:val="multilevel"/>
    <w:tmpl w:val="45E6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E97DC3"/>
    <w:multiLevelType w:val="multilevel"/>
    <w:tmpl w:val="F4BC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2321B1"/>
    <w:multiLevelType w:val="multilevel"/>
    <w:tmpl w:val="8B40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6745079"/>
    <w:multiLevelType w:val="multilevel"/>
    <w:tmpl w:val="F5EC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8F4BD5"/>
    <w:multiLevelType w:val="multilevel"/>
    <w:tmpl w:val="C24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7185146"/>
    <w:multiLevelType w:val="multilevel"/>
    <w:tmpl w:val="7412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8107ED4"/>
    <w:multiLevelType w:val="multilevel"/>
    <w:tmpl w:val="E4CE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81658AB"/>
    <w:multiLevelType w:val="multilevel"/>
    <w:tmpl w:val="DD7A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89F70AA"/>
    <w:multiLevelType w:val="multilevel"/>
    <w:tmpl w:val="000AF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91776AF"/>
    <w:multiLevelType w:val="multilevel"/>
    <w:tmpl w:val="ECC6F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9A77096"/>
    <w:multiLevelType w:val="multilevel"/>
    <w:tmpl w:val="E2C0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B237A6B"/>
    <w:multiLevelType w:val="multilevel"/>
    <w:tmpl w:val="36FE2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0B4168D5"/>
    <w:multiLevelType w:val="multilevel"/>
    <w:tmpl w:val="1EC00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B42114B"/>
    <w:multiLevelType w:val="multilevel"/>
    <w:tmpl w:val="1C92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C0016B0"/>
    <w:multiLevelType w:val="multilevel"/>
    <w:tmpl w:val="4186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C35796A"/>
    <w:multiLevelType w:val="multilevel"/>
    <w:tmpl w:val="797C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0CF551C6"/>
    <w:multiLevelType w:val="multilevel"/>
    <w:tmpl w:val="CD70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D4E2D4C"/>
    <w:multiLevelType w:val="multilevel"/>
    <w:tmpl w:val="E12CD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0D62269B"/>
    <w:multiLevelType w:val="multilevel"/>
    <w:tmpl w:val="7342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D907A3F"/>
    <w:multiLevelType w:val="multilevel"/>
    <w:tmpl w:val="07D4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0DF04F8F"/>
    <w:multiLevelType w:val="multilevel"/>
    <w:tmpl w:val="E46E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0E8D6BBC"/>
    <w:multiLevelType w:val="multilevel"/>
    <w:tmpl w:val="9DE2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0F3A4F33"/>
    <w:multiLevelType w:val="multilevel"/>
    <w:tmpl w:val="1B9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0F850ABF"/>
    <w:multiLevelType w:val="multilevel"/>
    <w:tmpl w:val="CB1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0FB71004"/>
    <w:multiLevelType w:val="multilevel"/>
    <w:tmpl w:val="2082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0E60617"/>
    <w:multiLevelType w:val="multilevel"/>
    <w:tmpl w:val="C52E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10057C0"/>
    <w:multiLevelType w:val="multilevel"/>
    <w:tmpl w:val="618C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1372444"/>
    <w:multiLevelType w:val="multilevel"/>
    <w:tmpl w:val="F2F2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1867F12"/>
    <w:multiLevelType w:val="multilevel"/>
    <w:tmpl w:val="6C7AE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18A1B6E"/>
    <w:multiLevelType w:val="multilevel"/>
    <w:tmpl w:val="007C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3B2424E"/>
    <w:multiLevelType w:val="multilevel"/>
    <w:tmpl w:val="B86A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48859CA"/>
    <w:multiLevelType w:val="multilevel"/>
    <w:tmpl w:val="C050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5021B50"/>
    <w:multiLevelType w:val="multilevel"/>
    <w:tmpl w:val="F676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5B60F74"/>
    <w:multiLevelType w:val="multilevel"/>
    <w:tmpl w:val="2F38F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16DB7AEC"/>
    <w:multiLevelType w:val="multilevel"/>
    <w:tmpl w:val="13F2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74733C0"/>
    <w:multiLevelType w:val="multilevel"/>
    <w:tmpl w:val="2AC08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8064DBD"/>
    <w:multiLevelType w:val="multilevel"/>
    <w:tmpl w:val="13F4C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9046447"/>
    <w:multiLevelType w:val="multilevel"/>
    <w:tmpl w:val="795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93111F0"/>
    <w:multiLevelType w:val="multilevel"/>
    <w:tmpl w:val="B860C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9754813"/>
    <w:multiLevelType w:val="multilevel"/>
    <w:tmpl w:val="A0B61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197B294D"/>
    <w:multiLevelType w:val="multilevel"/>
    <w:tmpl w:val="3DE4E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A7B090D"/>
    <w:multiLevelType w:val="multilevel"/>
    <w:tmpl w:val="CCFA0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A834285"/>
    <w:multiLevelType w:val="multilevel"/>
    <w:tmpl w:val="6730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AF279C4"/>
    <w:multiLevelType w:val="multilevel"/>
    <w:tmpl w:val="2EFE1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1B3E53EF"/>
    <w:multiLevelType w:val="multilevel"/>
    <w:tmpl w:val="8C147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1B967AE9"/>
    <w:multiLevelType w:val="multilevel"/>
    <w:tmpl w:val="3ADE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1BA836AC"/>
    <w:multiLevelType w:val="multilevel"/>
    <w:tmpl w:val="3F32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1C064A77"/>
    <w:multiLevelType w:val="multilevel"/>
    <w:tmpl w:val="173C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1C870C2C"/>
    <w:multiLevelType w:val="multilevel"/>
    <w:tmpl w:val="390E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1CED681D"/>
    <w:multiLevelType w:val="multilevel"/>
    <w:tmpl w:val="FCB0B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1CF81916"/>
    <w:multiLevelType w:val="multilevel"/>
    <w:tmpl w:val="0AE2C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1D2555E2"/>
    <w:multiLevelType w:val="multilevel"/>
    <w:tmpl w:val="280E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1F496F29"/>
    <w:multiLevelType w:val="multilevel"/>
    <w:tmpl w:val="B408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02C0292"/>
    <w:multiLevelType w:val="multilevel"/>
    <w:tmpl w:val="835A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06502A9"/>
    <w:multiLevelType w:val="multilevel"/>
    <w:tmpl w:val="946E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1C37306"/>
    <w:multiLevelType w:val="multilevel"/>
    <w:tmpl w:val="F6387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21D81C2C"/>
    <w:multiLevelType w:val="multilevel"/>
    <w:tmpl w:val="069A9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1FE4F48"/>
    <w:multiLevelType w:val="multilevel"/>
    <w:tmpl w:val="808A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21706C5"/>
    <w:multiLevelType w:val="multilevel"/>
    <w:tmpl w:val="A5D4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34C5256"/>
    <w:multiLevelType w:val="multilevel"/>
    <w:tmpl w:val="E102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466132C"/>
    <w:multiLevelType w:val="multilevel"/>
    <w:tmpl w:val="697C3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47304CB"/>
    <w:multiLevelType w:val="multilevel"/>
    <w:tmpl w:val="15FA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4946D36"/>
    <w:multiLevelType w:val="multilevel"/>
    <w:tmpl w:val="0EE4B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24D81B8D"/>
    <w:multiLevelType w:val="multilevel"/>
    <w:tmpl w:val="68F0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4FB6F06"/>
    <w:multiLevelType w:val="multilevel"/>
    <w:tmpl w:val="F59C1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5283896"/>
    <w:multiLevelType w:val="multilevel"/>
    <w:tmpl w:val="181A2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25A55739"/>
    <w:multiLevelType w:val="multilevel"/>
    <w:tmpl w:val="D63A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61103F7"/>
    <w:multiLevelType w:val="multilevel"/>
    <w:tmpl w:val="8A2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26E611A2"/>
    <w:multiLevelType w:val="multilevel"/>
    <w:tmpl w:val="5B5EA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270C20F4"/>
    <w:multiLevelType w:val="multilevel"/>
    <w:tmpl w:val="DDEA1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27DF4E11"/>
    <w:multiLevelType w:val="multilevel"/>
    <w:tmpl w:val="4186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280E4942"/>
    <w:multiLevelType w:val="multilevel"/>
    <w:tmpl w:val="57A48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283F3B52"/>
    <w:multiLevelType w:val="multilevel"/>
    <w:tmpl w:val="177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28AA49A4"/>
    <w:multiLevelType w:val="multilevel"/>
    <w:tmpl w:val="B072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28BB4FB8"/>
    <w:multiLevelType w:val="multilevel"/>
    <w:tmpl w:val="3396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28C129AC"/>
    <w:multiLevelType w:val="multilevel"/>
    <w:tmpl w:val="C36C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29055919"/>
    <w:multiLevelType w:val="multilevel"/>
    <w:tmpl w:val="C8C4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296E28EE"/>
    <w:multiLevelType w:val="hybridMultilevel"/>
    <w:tmpl w:val="EE56E710"/>
    <w:lvl w:ilvl="0" w:tplc="F72C1CEE">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nsid w:val="2B593E31"/>
    <w:multiLevelType w:val="multilevel"/>
    <w:tmpl w:val="36500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2D170D07"/>
    <w:multiLevelType w:val="multilevel"/>
    <w:tmpl w:val="E92C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2D710F10"/>
    <w:multiLevelType w:val="multilevel"/>
    <w:tmpl w:val="2E06E0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2E2E661F"/>
    <w:multiLevelType w:val="multilevel"/>
    <w:tmpl w:val="0FBE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2E315B96"/>
    <w:multiLevelType w:val="multilevel"/>
    <w:tmpl w:val="A8F42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2E3E4379"/>
    <w:multiLevelType w:val="multilevel"/>
    <w:tmpl w:val="98C8A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2EBD3AC7"/>
    <w:multiLevelType w:val="multilevel"/>
    <w:tmpl w:val="505AE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2F884367"/>
    <w:multiLevelType w:val="multilevel"/>
    <w:tmpl w:val="F6780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0270C5C"/>
    <w:multiLevelType w:val="multilevel"/>
    <w:tmpl w:val="A29E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303946D0"/>
    <w:multiLevelType w:val="multilevel"/>
    <w:tmpl w:val="D41A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2DC6365"/>
    <w:multiLevelType w:val="multilevel"/>
    <w:tmpl w:val="D0E8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339B74B9"/>
    <w:multiLevelType w:val="multilevel"/>
    <w:tmpl w:val="801A0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352212A1"/>
    <w:multiLevelType w:val="multilevel"/>
    <w:tmpl w:val="9E3AB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35746848"/>
    <w:multiLevelType w:val="multilevel"/>
    <w:tmpl w:val="CBFE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36CB53C5"/>
    <w:multiLevelType w:val="multilevel"/>
    <w:tmpl w:val="F0B8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36D54975"/>
    <w:multiLevelType w:val="multilevel"/>
    <w:tmpl w:val="88BA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372E0B87"/>
    <w:multiLevelType w:val="multilevel"/>
    <w:tmpl w:val="BAF4B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37904B7B"/>
    <w:multiLevelType w:val="multilevel"/>
    <w:tmpl w:val="06542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379210BA"/>
    <w:multiLevelType w:val="multilevel"/>
    <w:tmpl w:val="B02C1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37B733A5"/>
    <w:multiLevelType w:val="multilevel"/>
    <w:tmpl w:val="1170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38067D94"/>
    <w:multiLevelType w:val="multilevel"/>
    <w:tmpl w:val="B1EC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38C10984"/>
    <w:multiLevelType w:val="multilevel"/>
    <w:tmpl w:val="781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398559C8"/>
    <w:multiLevelType w:val="multilevel"/>
    <w:tmpl w:val="3F4CD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398D051D"/>
    <w:multiLevelType w:val="multilevel"/>
    <w:tmpl w:val="C4F45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39D975FD"/>
    <w:multiLevelType w:val="multilevel"/>
    <w:tmpl w:val="66B47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39E41A76"/>
    <w:multiLevelType w:val="multilevel"/>
    <w:tmpl w:val="BCE6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3D2029B6"/>
    <w:multiLevelType w:val="multilevel"/>
    <w:tmpl w:val="CFFA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3DD14B74"/>
    <w:multiLevelType w:val="multilevel"/>
    <w:tmpl w:val="D5D036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3E335A7A"/>
    <w:multiLevelType w:val="multilevel"/>
    <w:tmpl w:val="8F5C4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3EBA2057"/>
    <w:multiLevelType w:val="multilevel"/>
    <w:tmpl w:val="AE44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3F8E63D0"/>
    <w:multiLevelType w:val="multilevel"/>
    <w:tmpl w:val="C9BA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06E6C70"/>
    <w:multiLevelType w:val="multilevel"/>
    <w:tmpl w:val="8F683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0A372AC"/>
    <w:multiLevelType w:val="multilevel"/>
    <w:tmpl w:val="23D60B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nsid w:val="412853B0"/>
    <w:multiLevelType w:val="multilevel"/>
    <w:tmpl w:val="8A16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17B4F2C"/>
    <w:multiLevelType w:val="multilevel"/>
    <w:tmpl w:val="43CE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1B04E13"/>
    <w:multiLevelType w:val="multilevel"/>
    <w:tmpl w:val="0556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41D13BDB"/>
    <w:multiLevelType w:val="multilevel"/>
    <w:tmpl w:val="FFB2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420E424A"/>
    <w:multiLevelType w:val="multilevel"/>
    <w:tmpl w:val="8822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4257580E"/>
    <w:multiLevelType w:val="multilevel"/>
    <w:tmpl w:val="98B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43F601FC"/>
    <w:multiLevelType w:val="multilevel"/>
    <w:tmpl w:val="AE70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45173566"/>
    <w:multiLevelType w:val="multilevel"/>
    <w:tmpl w:val="ADE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459E00F5"/>
    <w:multiLevelType w:val="multilevel"/>
    <w:tmpl w:val="AE34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45E4792E"/>
    <w:multiLevelType w:val="multilevel"/>
    <w:tmpl w:val="7264E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45F346BC"/>
    <w:multiLevelType w:val="multilevel"/>
    <w:tmpl w:val="BF0A6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46212765"/>
    <w:multiLevelType w:val="multilevel"/>
    <w:tmpl w:val="0D92E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48287511"/>
    <w:multiLevelType w:val="multilevel"/>
    <w:tmpl w:val="BFB8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49CF60D4"/>
    <w:multiLevelType w:val="multilevel"/>
    <w:tmpl w:val="C70C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4B622B2C"/>
    <w:multiLevelType w:val="multilevel"/>
    <w:tmpl w:val="DD36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4B88757C"/>
    <w:multiLevelType w:val="multilevel"/>
    <w:tmpl w:val="DD48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4BE27301"/>
    <w:multiLevelType w:val="multilevel"/>
    <w:tmpl w:val="724E8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4BE83C61"/>
    <w:multiLevelType w:val="multilevel"/>
    <w:tmpl w:val="08F2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4C2862B5"/>
    <w:multiLevelType w:val="multilevel"/>
    <w:tmpl w:val="0092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4C4B0C87"/>
    <w:multiLevelType w:val="multilevel"/>
    <w:tmpl w:val="7DC6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4D1D0D2C"/>
    <w:multiLevelType w:val="multilevel"/>
    <w:tmpl w:val="0C402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4D545FFA"/>
    <w:multiLevelType w:val="multilevel"/>
    <w:tmpl w:val="A7B8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4E0C564E"/>
    <w:multiLevelType w:val="multilevel"/>
    <w:tmpl w:val="5D40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4E18353B"/>
    <w:multiLevelType w:val="multilevel"/>
    <w:tmpl w:val="9D0A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4E916284"/>
    <w:multiLevelType w:val="multilevel"/>
    <w:tmpl w:val="7A9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4E9A2F0E"/>
    <w:multiLevelType w:val="multilevel"/>
    <w:tmpl w:val="F62A5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nsid w:val="4F2922C3"/>
    <w:multiLevelType w:val="multilevel"/>
    <w:tmpl w:val="BABC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04E7766"/>
    <w:multiLevelType w:val="multilevel"/>
    <w:tmpl w:val="9EF6C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nsid w:val="505174AF"/>
    <w:multiLevelType w:val="multilevel"/>
    <w:tmpl w:val="6608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50DA7B4A"/>
    <w:multiLevelType w:val="multilevel"/>
    <w:tmpl w:val="2956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11A10B8"/>
    <w:multiLevelType w:val="multilevel"/>
    <w:tmpl w:val="252EB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nsid w:val="52B532CD"/>
    <w:multiLevelType w:val="multilevel"/>
    <w:tmpl w:val="37D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5368159F"/>
    <w:multiLevelType w:val="multilevel"/>
    <w:tmpl w:val="3CB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54A45025"/>
    <w:multiLevelType w:val="multilevel"/>
    <w:tmpl w:val="D04A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54E17DBF"/>
    <w:multiLevelType w:val="multilevel"/>
    <w:tmpl w:val="B1021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nsid w:val="55270072"/>
    <w:multiLevelType w:val="multilevel"/>
    <w:tmpl w:val="6BDA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552A0380"/>
    <w:multiLevelType w:val="multilevel"/>
    <w:tmpl w:val="F35E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5565441D"/>
    <w:multiLevelType w:val="multilevel"/>
    <w:tmpl w:val="AAB43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nsid w:val="5591580D"/>
    <w:multiLevelType w:val="multilevel"/>
    <w:tmpl w:val="53C4E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nsid w:val="56390E2E"/>
    <w:multiLevelType w:val="multilevel"/>
    <w:tmpl w:val="502AD2E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nsid w:val="56831ED4"/>
    <w:multiLevelType w:val="multilevel"/>
    <w:tmpl w:val="C22EE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569B4D55"/>
    <w:multiLevelType w:val="multilevel"/>
    <w:tmpl w:val="FF3E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56C7554D"/>
    <w:multiLevelType w:val="multilevel"/>
    <w:tmpl w:val="4EDCA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56DC7451"/>
    <w:multiLevelType w:val="multilevel"/>
    <w:tmpl w:val="2CC86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nsid w:val="572A32E7"/>
    <w:multiLevelType w:val="multilevel"/>
    <w:tmpl w:val="E6529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590E419E"/>
    <w:multiLevelType w:val="multilevel"/>
    <w:tmpl w:val="2698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59D21F4D"/>
    <w:multiLevelType w:val="multilevel"/>
    <w:tmpl w:val="1BB8B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nsid w:val="5A8017FB"/>
    <w:multiLevelType w:val="multilevel"/>
    <w:tmpl w:val="544EA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5A924DC2"/>
    <w:multiLevelType w:val="multilevel"/>
    <w:tmpl w:val="9B98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5BB16CB2"/>
    <w:multiLevelType w:val="multilevel"/>
    <w:tmpl w:val="631A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nsid w:val="5BDF3388"/>
    <w:multiLevelType w:val="multilevel"/>
    <w:tmpl w:val="7148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5C0908F0"/>
    <w:multiLevelType w:val="multilevel"/>
    <w:tmpl w:val="3286B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5C29610F"/>
    <w:multiLevelType w:val="multilevel"/>
    <w:tmpl w:val="89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5CE329E7"/>
    <w:multiLevelType w:val="multilevel"/>
    <w:tmpl w:val="844C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5CFB6433"/>
    <w:multiLevelType w:val="multilevel"/>
    <w:tmpl w:val="8BCC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nsid w:val="5D0B330B"/>
    <w:multiLevelType w:val="multilevel"/>
    <w:tmpl w:val="B2FCF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nsid w:val="5D251A90"/>
    <w:multiLevelType w:val="multilevel"/>
    <w:tmpl w:val="64EE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5DD0391C"/>
    <w:multiLevelType w:val="multilevel"/>
    <w:tmpl w:val="6906A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5F0053DA"/>
    <w:multiLevelType w:val="multilevel"/>
    <w:tmpl w:val="1338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5FA04C42"/>
    <w:multiLevelType w:val="multilevel"/>
    <w:tmpl w:val="9FF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nsid w:val="5FE343CE"/>
    <w:multiLevelType w:val="multilevel"/>
    <w:tmpl w:val="0EECD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nsid w:val="60D10088"/>
    <w:multiLevelType w:val="multilevel"/>
    <w:tmpl w:val="4236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60EB74FD"/>
    <w:multiLevelType w:val="multilevel"/>
    <w:tmpl w:val="A8A65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nsid w:val="611367A6"/>
    <w:multiLevelType w:val="multilevel"/>
    <w:tmpl w:val="4A46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611A6361"/>
    <w:multiLevelType w:val="multilevel"/>
    <w:tmpl w:val="7A38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628025B6"/>
    <w:multiLevelType w:val="multilevel"/>
    <w:tmpl w:val="C1C8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62924E2A"/>
    <w:multiLevelType w:val="multilevel"/>
    <w:tmpl w:val="E43C7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63FE41EB"/>
    <w:multiLevelType w:val="multilevel"/>
    <w:tmpl w:val="52E0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640E40F8"/>
    <w:multiLevelType w:val="multilevel"/>
    <w:tmpl w:val="4D1E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647B1AEB"/>
    <w:multiLevelType w:val="multilevel"/>
    <w:tmpl w:val="CBD06A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64DB75C8"/>
    <w:multiLevelType w:val="multilevel"/>
    <w:tmpl w:val="A21C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653D1EF2"/>
    <w:multiLevelType w:val="multilevel"/>
    <w:tmpl w:val="DCE0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67B7379C"/>
    <w:multiLevelType w:val="multilevel"/>
    <w:tmpl w:val="445A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67BA05D5"/>
    <w:multiLevelType w:val="multilevel"/>
    <w:tmpl w:val="C35C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680D003A"/>
    <w:multiLevelType w:val="multilevel"/>
    <w:tmpl w:val="A5B6B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nsid w:val="6A3C5375"/>
    <w:multiLevelType w:val="multilevel"/>
    <w:tmpl w:val="1164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nsid w:val="6A406A5D"/>
    <w:multiLevelType w:val="multilevel"/>
    <w:tmpl w:val="A60A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nsid w:val="6A8823DD"/>
    <w:multiLevelType w:val="multilevel"/>
    <w:tmpl w:val="120C9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nsid w:val="6A9D5428"/>
    <w:multiLevelType w:val="multilevel"/>
    <w:tmpl w:val="AA28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nsid w:val="6B0C6B22"/>
    <w:multiLevelType w:val="multilevel"/>
    <w:tmpl w:val="6F38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6B3649A1"/>
    <w:multiLevelType w:val="multilevel"/>
    <w:tmpl w:val="DB9E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nsid w:val="6B87678D"/>
    <w:multiLevelType w:val="multilevel"/>
    <w:tmpl w:val="9FAC3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nsid w:val="6C553E02"/>
    <w:multiLevelType w:val="multilevel"/>
    <w:tmpl w:val="42AA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nsid w:val="6C6E047B"/>
    <w:multiLevelType w:val="multilevel"/>
    <w:tmpl w:val="28BC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nsid w:val="6DB1659E"/>
    <w:multiLevelType w:val="multilevel"/>
    <w:tmpl w:val="595EE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nsid w:val="6DD006E2"/>
    <w:multiLevelType w:val="multilevel"/>
    <w:tmpl w:val="950C5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nsid w:val="6E841562"/>
    <w:multiLevelType w:val="multilevel"/>
    <w:tmpl w:val="1FB4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nsid w:val="6E894870"/>
    <w:multiLevelType w:val="multilevel"/>
    <w:tmpl w:val="56E629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nsid w:val="6F31796E"/>
    <w:multiLevelType w:val="multilevel"/>
    <w:tmpl w:val="9F28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nsid w:val="6F527EE8"/>
    <w:multiLevelType w:val="multilevel"/>
    <w:tmpl w:val="A25C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nsid w:val="6FC12089"/>
    <w:multiLevelType w:val="multilevel"/>
    <w:tmpl w:val="A67EDE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nsid w:val="6FE608E9"/>
    <w:multiLevelType w:val="multilevel"/>
    <w:tmpl w:val="ED68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nsid w:val="6FFC71E9"/>
    <w:multiLevelType w:val="multilevel"/>
    <w:tmpl w:val="AEA6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nsid w:val="702E6C02"/>
    <w:multiLevelType w:val="multilevel"/>
    <w:tmpl w:val="B0E2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nsid w:val="704969CF"/>
    <w:multiLevelType w:val="multilevel"/>
    <w:tmpl w:val="D792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nsid w:val="711A3E57"/>
    <w:multiLevelType w:val="multilevel"/>
    <w:tmpl w:val="A232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nsid w:val="716D3A80"/>
    <w:multiLevelType w:val="multilevel"/>
    <w:tmpl w:val="10889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nsid w:val="729A4E78"/>
    <w:multiLevelType w:val="multilevel"/>
    <w:tmpl w:val="21F2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nsid w:val="72AD2BF5"/>
    <w:multiLevelType w:val="multilevel"/>
    <w:tmpl w:val="10B2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nsid w:val="731D5EB5"/>
    <w:multiLevelType w:val="multilevel"/>
    <w:tmpl w:val="1C96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nsid w:val="73392DE8"/>
    <w:multiLevelType w:val="multilevel"/>
    <w:tmpl w:val="8E76A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nsid w:val="757D195D"/>
    <w:multiLevelType w:val="multilevel"/>
    <w:tmpl w:val="9B90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nsid w:val="75993A05"/>
    <w:multiLevelType w:val="multilevel"/>
    <w:tmpl w:val="42FC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nsid w:val="75B1471B"/>
    <w:multiLevelType w:val="multilevel"/>
    <w:tmpl w:val="57A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nsid w:val="76353093"/>
    <w:multiLevelType w:val="multilevel"/>
    <w:tmpl w:val="7C64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nsid w:val="76B66B5E"/>
    <w:multiLevelType w:val="multilevel"/>
    <w:tmpl w:val="64F8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nsid w:val="774E4952"/>
    <w:multiLevelType w:val="multilevel"/>
    <w:tmpl w:val="38C0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nsid w:val="782271A5"/>
    <w:multiLevelType w:val="multilevel"/>
    <w:tmpl w:val="09F6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nsid w:val="78727044"/>
    <w:multiLevelType w:val="multilevel"/>
    <w:tmpl w:val="6EA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nsid w:val="789B1721"/>
    <w:multiLevelType w:val="multilevel"/>
    <w:tmpl w:val="0F28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nsid w:val="7977210B"/>
    <w:multiLevelType w:val="multilevel"/>
    <w:tmpl w:val="D902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nsid w:val="799463E8"/>
    <w:multiLevelType w:val="multilevel"/>
    <w:tmpl w:val="06CC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nsid w:val="79D108DB"/>
    <w:multiLevelType w:val="multilevel"/>
    <w:tmpl w:val="FAF64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nsid w:val="7A3345F8"/>
    <w:multiLevelType w:val="multilevel"/>
    <w:tmpl w:val="E92E1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nsid w:val="7A8B6A93"/>
    <w:multiLevelType w:val="multilevel"/>
    <w:tmpl w:val="B7A47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nsid w:val="7ACB0B6A"/>
    <w:multiLevelType w:val="multilevel"/>
    <w:tmpl w:val="0BDA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nsid w:val="7AF02D6E"/>
    <w:multiLevelType w:val="multilevel"/>
    <w:tmpl w:val="14C4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nsid w:val="7B1A5A78"/>
    <w:multiLevelType w:val="multilevel"/>
    <w:tmpl w:val="D55A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nsid w:val="7BC20F80"/>
    <w:multiLevelType w:val="multilevel"/>
    <w:tmpl w:val="8F4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nsid w:val="7BF4024B"/>
    <w:multiLevelType w:val="multilevel"/>
    <w:tmpl w:val="326E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nsid w:val="7C214E61"/>
    <w:multiLevelType w:val="multilevel"/>
    <w:tmpl w:val="5962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nsid w:val="7C4002CF"/>
    <w:multiLevelType w:val="multilevel"/>
    <w:tmpl w:val="BBC89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nsid w:val="7C7C7B85"/>
    <w:multiLevelType w:val="multilevel"/>
    <w:tmpl w:val="003E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nsid w:val="7CD675AE"/>
    <w:multiLevelType w:val="multilevel"/>
    <w:tmpl w:val="C660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nsid w:val="7CE3610B"/>
    <w:multiLevelType w:val="multilevel"/>
    <w:tmpl w:val="5C908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nsid w:val="7D882327"/>
    <w:multiLevelType w:val="multilevel"/>
    <w:tmpl w:val="A16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nsid w:val="7E874AD3"/>
    <w:multiLevelType w:val="multilevel"/>
    <w:tmpl w:val="8396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nsid w:val="7EB82AE5"/>
    <w:multiLevelType w:val="multilevel"/>
    <w:tmpl w:val="76D6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nsid w:val="7F2E601E"/>
    <w:multiLevelType w:val="multilevel"/>
    <w:tmpl w:val="3F76F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nsid w:val="7FCB5C38"/>
    <w:multiLevelType w:val="multilevel"/>
    <w:tmpl w:val="3540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nsid w:val="7FE7177A"/>
    <w:multiLevelType w:val="multilevel"/>
    <w:tmpl w:val="9BA80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7"/>
  </w:num>
  <w:num w:numId="2">
    <w:abstractNumId w:val="182"/>
  </w:num>
  <w:num w:numId="3">
    <w:abstractNumId w:val="206"/>
  </w:num>
  <w:num w:numId="4">
    <w:abstractNumId w:val="157"/>
  </w:num>
  <w:num w:numId="5">
    <w:abstractNumId w:val="5"/>
  </w:num>
  <w:num w:numId="6">
    <w:abstractNumId w:val="247"/>
  </w:num>
  <w:num w:numId="7">
    <w:abstractNumId w:val="71"/>
  </w:num>
  <w:num w:numId="8">
    <w:abstractNumId w:val="15"/>
  </w:num>
  <w:num w:numId="9">
    <w:abstractNumId w:val="92"/>
  </w:num>
  <w:num w:numId="10">
    <w:abstractNumId w:val="108"/>
  </w:num>
  <w:num w:numId="11">
    <w:abstractNumId w:val="39"/>
  </w:num>
  <w:num w:numId="12">
    <w:abstractNumId w:val="97"/>
  </w:num>
  <w:num w:numId="13">
    <w:abstractNumId w:val="212"/>
  </w:num>
  <w:num w:numId="14">
    <w:abstractNumId w:val="115"/>
  </w:num>
  <w:num w:numId="15">
    <w:abstractNumId w:val="62"/>
  </w:num>
  <w:num w:numId="16">
    <w:abstractNumId w:val="46"/>
  </w:num>
  <w:num w:numId="17">
    <w:abstractNumId w:val="85"/>
  </w:num>
  <w:num w:numId="18">
    <w:abstractNumId w:val="57"/>
  </w:num>
  <w:num w:numId="19">
    <w:abstractNumId w:val="95"/>
  </w:num>
  <w:num w:numId="20">
    <w:abstractNumId w:val="177"/>
  </w:num>
  <w:num w:numId="21">
    <w:abstractNumId w:val="186"/>
  </w:num>
  <w:num w:numId="22">
    <w:abstractNumId w:val="110"/>
  </w:num>
  <w:num w:numId="23">
    <w:abstractNumId w:val="116"/>
  </w:num>
  <w:num w:numId="24">
    <w:abstractNumId w:val="204"/>
  </w:num>
  <w:num w:numId="25">
    <w:abstractNumId w:val="156"/>
  </w:num>
  <w:num w:numId="26">
    <w:abstractNumId w:val="111"/>
  </w:num>
  <w:num w:numId="27">
    <w:abstractNumId w:val="202"/>
  </w:num>
  <w:num w:numId="28">
    <w:abstractNumId w:val="84"/>
  </w:num>
  <w:num w:numId="29">
    <w:abstractNumId w:val="223"/>
  </w:num>
  <w:num w:numId="30">
    <w:abstractNumId w:val="178"/>
  </w:num>
  <w:num w:numId="31">
    <w:abstractNumId w:val="100"/>
  </w:num>
  <w:num w:numId="32">
    <w:abstractNumId w:val="119"/>
  </w:num>
  <w:num w:numId="33">
    <w:abstractNumId w:val="187"/>
  </w:num>
  <w:num w:numId="34">
    <w:abstractNumId w:val="77"/>
  </w:num>
  <w:num w:numId="35">
    <w:abstractNumId w:val="146"/>
  </w:num>
  <w:num w:numId="36">
    <w:abstractNumId w:val="197"/>
  </w:num>
  <w:num w:numId="37">
    <w:abstractNumId w:val="19"/>
  </w:num>
  <w:num w:numId="38">
    <w:abstractNumId w:val="101"/>
  </w:num>
  <w:num w:numId="39">
    <w:abstractNumId w:val="166"/>
  </w:num>
  <w:num w:numId="40">
    <w:abstractNumId w:val="171"/>
  </w:num>
  <w:num w:numId="41">
    <w:abstractNumId w:val="165"/>
  </w:num>
  <w:num w:numId="42">
    <w:abstractNumId w:val="22"/>
  </w:num>
  <w:num w:numId="43">
    <w:abstractNumId w:val="16"/>
  </w:num>
  <w:num w:numId="44">
    <w:abstractNumId w:val="114"/>
  </w:num>
  <w:num w:numId="45">
    <w:abstractNumId w:val="224"/>
  </w:num>
  <w:num w:numId="46">
    <w:abstractNumId w:val="113"/>
  </w:num>
  <w:num w:numId="47">
    <w:abstractNumId w:val="126"/>
  </w:num>
  <w:num w:numId="48">
    <w:abstractNumId w:val="189"/>
  </w:num>
  <w:num w:numId="49">
    <w:abstractNumId w:val="130"/>
  </w:num>
  <w:num w:numId="50">
    <w:abstractNumId w:val="70"/>
  </w:num>
  <w:num w:numId="51">
    <w:abstractNumId w:val="60"/>
  </w:num>
  <w:num w:numId="52">
    <w:abstractNumId w:val="65"/>
  </w:num>
  <w:num w:numId="53">
    <w:abstractNumId w:val="4"/>
  </w:num>
  <w:num w:numId="54">
    <w:abstractNumId w:val="89"/>
  </w:num>
  <w:num w:numId="55">
    <w:abstractNumId w:val="225"/>
  </w:num>
  <w:num w:numId="56">
    <w:abstractNumId w:val="30"/>
  </w:num>
  <w:num w:numId="57">
    <w:abstractNumId w:val="51"/>
  </w:num>
  <w:num w:numId="58">
    <w:abstractNumId w:val="158"/>
  </w:num>
  <w:num w:numId="59">
    <w:abstractNumId w:val="90"/>
  </w:num>
  <w:num w:numId="60">
    <w:abstractNumId w:val="244"/>
  </w:num>
  <w:num w:numId="61">
    <w:abstractNumId w:val="152"/>
  </w:num>
  <w:num w:numId="62">
    <w:abstractNumId w:val="48"/>
  </w:num>
  <w:num w:numId="63">
    <w:abstractNumId w:val="227"/>
  </w:num>
  <w:num w:numId="64">
    <w:abstractNumId w:val="238"/>
  </w:num>
  <w:num w:numId="65">
    <w:abstractNumId w:val="195"/>
  </w:num>
  <w:num w:numId="66">
    <w:abstractNumId w:val="236"/>
  </w:num>
  <w:num w:numId="67">
    <w:abstractNumId w:val="18"/>
  </w:num>
  <w:num w:numId="68">
    <w:abstractNumId w:val="8"/>
  </w:num>
  <w:num w:numId="69">
    <w:abstractNumId w:val="20"/>
  </w:num>
  <w:num w:numId="70">
    <w:abstractNumId w:val="50"/>
  </w:num>
  <w:num w:numId="71">
    <w:abstractNumId w:val="179"/>
  </w:num>
  <w:num w:numId="72">
    <w:abstractNumId w:val="131"/>
  </w:num>
  <w:num w:numId="73">
    <w:abstractNumId w:val="0"/>
  </w:num>
  <w:num w:numId="74">
    <w:abstractNumId w:val="122"/>
  </w:num>
  <w:num w:numId="75">
    <w:abstractNumId w:val="99"/>
  </w:num>
  <w:num w:numId="76">
    <w:abstractNumId w:val="73"/>
  </w:num>
  <w:num w:numId="77">
    <w:abstractNumId w:val="107"/>
  </w:num>
  <w:num w:numId="78">
    <w:abstractNumId w:val="63"/>
  </w:num>
  <w:num w:numId="79">
    <w:abstractNumId w:val="221"/>
  </w:num>
  <w:num w:numId="80">
    <w:abstractNumId w:val="117"/>
  </w:num>
  <w:num w:numId="81">
    <w:abstractNumId w:val="159"/>
  </w:num>
  <w:num w:numId="82">
    <w:abstractNumId w:val="68"/>
  </w:num>
  <w:num w:numId="83">
    <w:abstractNumId w:val="163"/>
  </w:num>
  <w:num w:numId="84">
    <w:abstractNumId w:val="170"/>
  </w:num>
  <w:num w:numId="85">
    <w:abstractNumId w:val="245"/>
  </w:num>
  <w:num w:numId="86">
    <w:abstractNumId w:val="74"/>
  </w:num>
  <w:num w:numId="87">
    <w:abstractNumId w:val="147"/>
  </w:num>
  <w:num w:numId="88">
    <w:abstractNumId w:val="220"/>
  </w:num>
  <w:num w:numId="89">
    <w:abstractNumId w:val="168"/>
  </w:num>
  <w:num w:numId="90">
    <w:abstractNumId w:val="3"/>
  </w:num>
  <w:num w:numId="91">
    <w:abstractNumId w:val="29"/>
  </w:num>
  <w:num w:numId="92">
    <w:abstractNumId w:val="164"/>
  </w:num>
  <w:num w:numId="93">
    <w:abstractNumId w:val="54"/>
  </w:num>
  <w:num w:numId="94">
    <w:abstractNumId w:val="175"/>
  </w:num>
  <w:num w:numId="95">
    <w:abstractNumId w:val="121"/>
  </w:num>
  <w:num w:numId="96">
    <w:abstractNumId w:val="96"/>
  </w:num>
  <w:num w:numId="97">
    <w:abstractNumId w:val="86"/>
  </w:num>
  <w:num w:numId="98">
    <w:abstractNumId w:val="181"/>
  </w:num>
  <w:num w:numId="99">
    <w:abstractNumId w:val="237"/>
  </w:num>
  <w:num w:numId="100">
    <w:abstractNumId w:val="28"/>
  </w:num>
  <w:num w:numId="101">
    <w:abstractNumId w:val="246"/>
  </w:num>
  <w:num w:numId="102">
    <w:abstractNumId w:val="176"/>
  </w:num>
  <w:num w:numId="103">
    <w:abstractNumId w:val="234"/>
  </w:num>
  <w:num w:numId="104">
    <w:abstractNumId w:val="123"/>
  </w:num>
  <w:num w:numId="105">
    <w:abstractNumId w:val="216"/>
  </w:num>
  <w:num w:numId="106">
    <w:abstractNumId w:val="82"/>
  </w:num>
  <w:num w:numId="107">
    <w:abstractNumId w:val="148"/>
  </w:num>
  <w:num w:numId="108">
    <w:abstractNumId w:val="209"/>
  </w:num>
  <w:num w:numId="109">
    <w:abstractNumId w:val="94"/>
  </w:num>
  <w:num w:numId="110">
    <w:abstractNumId w:val="58"/>
  </w:num>
  <w:num w:numId="111">
    <w:abstractNumId w:val="104"/>
  </w:num>
  <w:num w:numId="112">
    <w:abstractNumId w:val="201"/>
  </w:num>
  <w:num w:numId="113">
    <w:abstractNumId w:val="243"/>
  </w:num>
  <w:num w:numId="114">
    <w:abstractNumId w:val="53"/>
  </w:num>
  <w:num w:numId="115">
    <w:abstractNumId w:val="218"/>
  </w:num>
  <w:num w:numId="116">
    <w:abstractNumId w:val="180"/>
  </w:num>
  <w:num w:numId="117">
    <w:abstractNumId w:val="199"/>
  </w:num>
  <w:num w:numId="118">
    <w:abstractNumId w:val="72"/>
  </w:num>
  <w:num w:numId="119">
    <w:abstractNumId w:val="76"/>
  </w:num>
  <w:num w:numId="120">
    <w:abstractNumId w:val="211"/>
  </w:num>
  <w:num w:numId="121">
    <w:abstractNumId w:val="210"/>
  </w:num>
  <w:num w:numId="122">
    <w:abstractNumId w:val="80"/>
  </w:num>
  <w:num w:numId="123">
    <w:abstractNumId w:val="174"/>
  </w:num>
  <w:num w:numId="124">
    <w:abstractNumId w:val="191"/>
  </w:num>
  <w:num w:numId="125">
    <w:abstractNumId w:val="205"/>
  </w:num>
  <w:num w:numId="126">
    <w:abstractNumId w:val="37"/>
  </w:num>
  <w:num w:numId="127">
    <w:abstractNumId w:val="81"/>
  </w:num>
  <w:num w:numId="128">
    <w:abstractNumId w:val="138"/>
  </w:num>
  <w:num w:numId="129">
    <w:abstractNumId w:val="91"/>
  </w:num>
  <w:num w:numId="130">
    <w:abstractNumId w:val="135"/>
  </w:num>
  <w:num w:numId="131">
    <w:abstractNumId w:val="64"/>
  </w:num>
  <w:num w:numId="132">
    <w:abstractNumId w:val="2"/>
  </w:num>
  <w:num w:numId="133">
    <w:abstractNumId w:val="192"/>
  </w:num>
  <w:num w:numId="134">
    <w:abstractNumId w:val="173"/>
  </w:num>
  <w:num w:numId="135">
    <w:abstractNumId w:val="106"/>
  </w:num>
  <w:num w:numId="136">
    <w:abstractNumId w:val="40"/>
  </w:num>
  <w:num w:numId="137">
    <w:abstractNumId w:val="128"/>
  </w:num>
  <w:num w:numId="138">
    <w:abstractNumId w:val="88"/>
  </w:num>
  <w:num w:numId="139">
    <w:abstractNumId w:val="213"/>
  </w:num>
  <w:num w:numId="140">
    <w:abstractNumId w:val="31"/>
  </w:num>
  <w:num w:numId="141">
    <w:abstractNumId w:val="219"/>
  </w:num>
  <w:num w:numId="142">
    <w:abstractNumId w:val="190"/>
  </w:num>
  <w:num w:numId="143">
    <w:abstractNumId w:val="194"/>
  </w:num>
  <w:num w:numId="144">
    <w:abstractNumId w:val="193"/>
  </w:num>
  <w:num w:numId="145">
    <w:abstractNumId w:val="137"/>
  </w:num>
  <w:num w:numId="146">
    <w:abstractNumId w:val="136"/>
  </w:num>
  <w:num w:numId="147">
    <w:abstractNumId w:val="36"/>
  </w:num>
  <w:num w:numId="148">
    <w:abstractNumId w:val="203"/>
  </w:num>
  <w:num w:numId="149">
    <w:abstractNumId w:val="103"/>
  </w:num>
  <w:num w:numId="150">
    <w:abstractNumId w:val="1"/>
  </w:num>
  <w:num w:numId="151">
    <w:abstractNumId w:val="9"/>
  </w:num>
  <w:num w:numId="152">
    <w:abstractNumId w:val="13"/>
  </w:num>
  <w:num w:numId="153">
    <w:abstractNumId w:val="69"/>
  </w:num>
  <w:num w:numId="154">
    <w:abstractNumId w:val="233"/>
  </w:num>
  <w:num w:numId="155">
    <w:abstractNumId w:val="141"/>
  </w:num>
  <w:num w:numId="156">
    <w:abstractNumId w:val="78"/>
  </w:num>
  <w:num w:numId="157">
    <w:abstractNumId w:val="102"/>
  </w:num>
  <w:num w:numId="158">
    <w:abstractNumId w:val="7"/>
  </w:num>
  <w:num w:numId="159">
    <w:abstractNumId w:val="59"/>
  </w:num>
  <w:num w:numId="160">
    <w:abstractNumId w:val="35"/>
  </w:num>
  <w:num w:numId="161">
    <w:abstractNumId w:val="75"/>
  </w:num>
  <w:num w:numId="162">
    <w:abstractNumId w:val="162"/>
  </w:num>
  <w:num w:numId="163">
    <w:abstractNumId w:val="38"/>
  </w:num>
  <w:num w:numId="164">
    <w:abstractNumId w:val="33"/>
  </w:num>
  <w:num w:numId="165">
    <w:abstractNumId w:val="169"/>
  </w:num>
  <w:num w:numId="166">
    <w:abstractNumId w:val="61"/>
  </w:num>
  <w:num w:numId="167">
    <w:abstractNumId w:val="127"/>
  </w:num>
  <w:num w:numId="168">
    <w:abstractNumId w:val="140"/>
  </w:num>
  <w:num w:numId="169">
    <w:abstractNumId w:val="129"/>
  </w:num>
  <w:num w:numId="170">
    <w:abstractNumId w:val="34"/>
  </w:num>
  <w:num w:numId="171">
    <w:abstractNumId w:val="184"/>
  </w:num>
  <w:num w:numId="172">
    <w:abstractNumId w:val="183"/>
  </w:num>
  <w:num w:numId="173">
    <w:abstractNumId w:val="167"/>
  </w:num>
  <w:num w:numId="174">
    <w:abstractNumId w:val="198"/>
  </w:num>
  <w:num w:numId="175">
    <w:abstractNumId w:val="228"/>
  </w:num>
  <w:num w:numId="176">
    <w:abstractNumId w:val="160"/>
  </w:num>
  <w:num w:numId="177">
    <w:abstractNumId w:val="26"/>
  </w:num>
  <w:num w:numId="178">
    <w:abstractNumId w:val="120"/>
  </w:num>
  <w:num w:numId="179">
    <w:abstractNumId w:val="118"/>
  </w:num>
  <w:num w:numId="180">
    <w:abstractNumId w:val="10"/>
  </w:num>
  <w:num w:numId="181">
    <w:abstractNumId w:val="32"/>
  </w:num>
  <w:num w:numId="182">
    <w:abstractNumId w:val="12"/>
  </w:num>
  <w:num w:numId="183">
    <w:abstractNumId w:val="155"/>
  </w:num>
  <w:num w:numId="184">
    <w:abstractNumId w:val="14"/>
  </w:num>
  <w:num w:numId="185">
    <w:abstractNumId w:val="150"/>
  </w:num>
  <w:num w:numId="186">
    <w:abstractNumId w:val="66"/>
  </w:num>
  <w:num w:numId="187">
    <w:abstractNumId w:val="240"/>
  </w:num>
  <w:num w:numId="188">
    <w:abstractNumId w:val="27"/>
  </w:num>
  <w:num w:numId="189">
    <w:abstractNumId w:val="188"/>
  </w:num>
  <w:num w:numId="190">
    <w:abstractNumId w:val="79"/>
  </w:num>
  <w:num w:numId="191">
    <w:abstractNumId w:val="143"/>
  </w:num>
  <w:num w:numId="192">
    <w:abstractNumId w:val="55"/>
  </w:num>
  <w:num w:numId="193">
    <w:abstractNumId w:val="133"/>
  </w:num>
  <w:num w:numId="194">
    <w:abstractNumId w:val="49"/>
  </w:num>
  <w:num w:numId="195">
    <w:abstractNumId w:val="235"/>
  </w:num>
  <w:num w:numId="196">
    <w:abstractNumId w:val="124"/>
  </w:num>
  <w:num w:numId="197">
    <w:abstractNumId w:val="239"/>
  </w:num>
  <w:num w:numId="198">
    <w:abstractNumId w:val="43"/>
  </w:num>
  <w:num w:numId="199">
    <w:abstractNumId w:val="172"/>
  </w:num>
  <w:num w:numId="200">
    <w:abstractNumId w:val="93"/>
  </w:num>
  <w:num w:numId="201">
    <w:abstractNumId w:val="207"/>
  </w:num>
  <w:num w:numId="202">
    <w:abstractNumId w:val="161"/>
  </w:num>
  <w:num w:numId="203">
    <w:abstractNumId w:val="125"/>
  </w:num>
  <w:num w:numId="204">
    <w:abstractNumId w:val="47"/>
  </w:num>
  <w:num w:numId="205">
    <w:abstractNumId w:val="185"/>
  </w:num>
  <w:num w:numId="206">
    <w:abstractNumId w:val="142"/>
  </w:num>
  <w:num w:numId="207">
    <w:abstractNumId w:val="232"/>
  </w:num>
  <w:num w:numId="208">
    <w:abstractNumId w:val="21"/>
  </w:num>
  <w:num w:numId="209">
    <w:abstractNumId w:val="149"/>
  </w:num>
  <w:num w:numId="210">
    <w:abstractNumId w:val="11"/>
  </w:num>
  <w:num w:numId="211">
    <w:abstractNumId w:val="67"/>
  </w:num>
  <w:num w:numId="212">
    <w:abstractNumId w:val="226"/>
  </w:num>
  <w:num w:numId="213">
    <w:abstractNumId w:val="17"/>
  </w:num>
  <w:num w:numId="214">
    <w:abstractNumId w:val="45"/>
  </w:num>
  <w:num w:numId="215">
    <w:abstractNumId w:val="41"/>
  </w:num>
  <w:num w:numId="216">
    <w:abstractNumId w:val="231"/>
  </w:num>
  <w:num w:numId="217">
    <w:abstractNumId w:val="215"/>
  </w:num>
  <w:num w:numId="218">
    <w:abstractNumId w:val="98"/>
  </w:num>
  <w:num w:numId="219">
    <w:abstractNumId w:val="222"/>
  </w:num>
  <w:num w:numId="220">
    <w:abstractNumId w:val="200"/>
  </w:num>
  <w:num w:numId="221">
    <w:abstractNumId w:val="44"/>
  </w:num>
  <w:num w:numId="222">
    <w:abstractNumId w:val="52"/>
  </w:num>
  <w:num w:numId="223">
    <w:abstractNumId w:val="105"/>
  </w:num>
  <w:num w:numId="224">
    <w:abstractNumId w:val="139"/>
  </w:num>
  <w:num w:numId="225">
    <w:abstractNumId w:val="25"/>
  </w:num>
  <w:num w:numId="226">
    <w:abstractNumId w:val="145"/>
  </w:num>
  <w:num w:numId="227">
    <w:abstractNumId w:val="242"/>
  </w:num>
  <w:num w:numId="228">
    <w:abstractNumId w:val="132"/>
  </w:num>
  <w:num w:numId="229">
    <w:abstractNumId w:val="196"/>
  </w:num>
  <w:num w:numId="230">
    <w:abstractNumId w:val="112"/>
  </w:num>
  <w:num w:numId="231">
    <w:abstractNumId w:val="208"/>
  </w:num>
  <w:num w:numId="232">
    <w:abstractNumId w:val="23"/>
  </w:num>
  <w:num w:numId="233">
    <w:abstractNumId w:val="87"/>
  </w:num>
  <w:num w:numId="234">
    <w:abstractNumId w:val="229"/>
  </w:num>
  <w:num w:numId="235">
    <w:abstractNumId w:val="42"/>
  </w:num>
  <w:num w:numId="236">
    <w:abstractNumId w:val="214"/>
  </w:num>
  <w:num w:numId="237">
    <w:abstractNumId w:val="241"/>
  </w:num>
  <w:num w:numId="238">
    <w:abstractNumId w:val="24"/>
  </w:num>
  <w:num w:numId="239">
    <w:abstractNumId w:val="134"/>
  </w:num>
  <w:num w:numId="240">
    <w:abstractNumId w:val="154"/>
  </w:num>
  <w:num w:numId="241">
    <w:abstractNumId w:val="56"/>
  </w:num>
  <w:num w:numId="242">
    <w:abstractNumId w:val="230"/>
  </w:num>
  <w:num w:numId="243">
    <w:abstractNumId w:val="153"/>
  </w:num>
  <w:num w:numId="244">
    <w:abstractNumId w:val="144"/>
  </w:num>
  <w:num w:numId="245">
    <w:abstractNumId w:val="109"/>
  </w:num>
  <w:num w:numId="246">
    <w:abstractNumId w:val="6"/>
  </w:num>
  <w:num w:numId="247">
    <w:abstractNumId w:val="151"/>
  </w:num>
  <w:num w:numId="248">
    <w:abstractNumId w:val="83"/>
  </w:num>
  <w:numIdMacAtCleanup w:val="2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08"/>
  <w:autoHyphenation/>
  <w:noPunctuationKerning/>
  <w:characterSpacingControl w:val="doNotCompress"/>
  <w:footnotePr>
    <w:footnote w:id="-1"/>
    <w:footnote w:id="0"/>
  </w:footnotePr>
  <w:endnotePr>
    <w:endnote w:id="-1"/>
    <w:endnote w:id="0"/>
  </w:endnotePr>
  <w:compat/>
  <w:rsids>
    <w:rsidRoot w:val="0062044B"/>
    <w:rsid w:val="000508E3"/>
    <w:rsid w:val="000A5241"/>
    <w:rsid w:val="000D3827"/>
    <w:rsid w:val="00313B8A"/>
    <w:rsid w:val="00366DF2"/>
    <w:rsid w:val="00371CB6"/>
    <w:rsid w:val="00375ABB"/>
    <w:rsid w:val="00384640"/>
    <w:rsid w:val="005D6286"/>
    <w:rsid w:val="0062044B"/>
    <w:rsid w:val="007823A6"/>
    <w:rsid w:val="00842B7F"/>
    <w:rsid w:val="008C5B68"/>
    <w:rsid w:val="00990402"/>
    <w:rsid w:val="00B40D8D"/>
    <w:rsid w:val="00B930F7"/>
    <w:rsid w:val="00BA6B78"/>
    <w:rsid w:val="00BD771A"/>
    <w:rsid w:val="00D80123"/>
    <w:rsid w:val="00DC145A"/>
    <w:rsid w:val="00E34A5B"/>
    <w:rsid w:val="00F81172"/>
    <w:rsid w:val="00FE660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3827"/>
    <w:rPr>
      <w:rFonts w:eastAsiaTheme="minorEastAsia"/>
      <w:sz w:val="24"/>
      <w:szCs w:val="24"/>
    </w:rPr>
  </w:style>
  <w:style w:type="paragraph" w:styleId="1">
    <w:name w:val="heading 1"/>
    <w:basedOn w:val="a"/>
    <w:link w:val="10"/>
    <w:uiPriority w:val="9"/>
    <w:qFormat/>
    <w:rsid w:val="00313B8A"/>
    <w:pPr>
      <w:numPr>
        <w:numId w:val="248"/>
      </w:numPr>
      <w:spacing w:before="100" w:beforeAutospacing="1" w:after="100" w:afterAutospacing="1"/>
      <w:outlineLvl w:val="0"/>
    </w:pPr>
    <w:rPr>
      <w:b/>
      <w:bCs/>
      <w:kern w:val="36"/>
      <w:sz w:val="48"/>
      <w:szCs w:val="48"/>
    </w:rPr>
  </w:style>
  <w:style w:type="paragraph" w:styleId="2">
    <w:name w:val="heading 2"/>
    <w:basedOn w:val="a"/>
    <w:link w:val="20"/>
    <w:uiPriority w:val="9"/>
    <w:qFormat/>
    <w:rsid w:val="000D3827"/>
    <w:pPr>
      <w:spacing w:before="100" w:beforeAutospacing="1" w:after="100" w:afterAutospacing="1"/>
      <w:outlineLvl w:val="1"/>
    </w:pPr>
    <w:rPr>
      <w:b/>
      <w:bCs/>
      <w:sz w:val="36"/>
      <w:szCs w:val="36"/>
    </w:rPr>
  </w:style>
  <w:style w:type="paragraph" w:styleId="3">
    <w:name w:val="heading 3"/>
    <w:basedOn w:val="a"/>
    <w:link w:val="30"/>
    <w:uiPriority w:val="9"/>
    <w:qFormat/>
    <w:rsid w:val="000D3827"/>
    <w:pPr>
      <w:spacing w:before="100" w:beforeAutospacing="1" w:after="100" w:afterAutospacing="1"/>
      <w:outlineLvl w:val="2"/>
    </w:pPr>
    <w:rPr>
      <w:b/>
      <w:bCs/>
      <w:sz w:val="27"/>
      <w:szCs w:val="27"/>
    </w:rPr>
  </w:style>
  <w:style w:type="paragraph" w:styleId="4">
    <w:name w:val="heading 4"/>
    <w:basedOn w:val="a"/>
    <w:link w:val="40"/>
    <w:uiPriority w:val="9"/>
    <w:qFormat/>
    <w:rsid w:val="000D3827"/>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D3827"/>
    <w:pPr>
      <w:spacing w:before="100" w:beforeAutospacing="1" w:after="100" w:afterAutospacing="1"/>
    </w:pPr>
  </w:style>
  <w:style w:type="character" w:styleId="a4">
    <w:name w:val="Strong"/>
    <w:basedOn w:val="a0"/>
    <w:uiPriority w:val="22"/>
    <w:qFormat/>
    <w:rsid w:val="000D3827"/>
    <w:rPr>
      <w:b/>
      <w:bCs/>
    </w:rPr>
  </w:style>
  <w:style w:type="character" w:styleId="a5">
    <w:name w:val="Hyperlink"/>
    <w:basedOn w:val="a0"/>
    <w:uiPriority w:val="99"/>
    <w:unhideWhenUsed/>
    <w:rsid w:val="000D3827"/>
    <w:rPr>
      <w:color w:val="0000FF"/>
      <w:u w:val="single"/>
    </w:rPr>
  </w:style>
  <w:style w:type="character" w:styleId="a6">
    <w:name w:val="FollowedHyperlink"/>
    <w:basedOn w:val="a0"/>
    <w:uiPriority w:val="99"/>
    <w:semiHidden/>
    <w:unhideWhenUsed/>
    <w:rsid w:val="000D3827"/>
    <w:rPr>
      <w:color w:val="800080"/>
      <w:u w:val="single"/>
    </w:rPr>
  </w:style>
  <w:style w:type="character" w:customStyle="1" w:styleId="10">
    <w:name w:val="Заголовок 1 Знак"/>
    <w:basedOn w:val="a0"/>
    <w:link w:val="1"/>
    <w:uiPriority w:val="9"/>
    <w:rsid w:val="00313B8A"/>
    <w:rPr>
      <w:rFonts w:eastAsiaTheme="minorEastAsia"/>
      <w:b/>
      <w:bCs/>
      <w:kern w:val="36"/>
      <w:sz w:val="48"/>
      <w:szCs w:val="48"/>
    </w:rPr>
  </w:style>
  <w:style w:type="character" w:customStyle="1" w:styleId="20">
    <w:name w:val="Заголовок 2 Знак"/>
    <w:basedOn w:val="a0"/>
    <w:link w:val="2"/>
    <w:uiPriority w:val="9"/>
    <w:semiHidden/>
    <w:rsid w:val="000D3827"/>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0D3827"/>
    <w:rPr>
      <w:rFonts w:asciiTheme="majorHAnsi" w:eastAsiaTheme="majorEastAsia" w:hAnsiTheme="majorHAnsi" w:cstheme="majorBidi"/>
      <w:b/>
      <w:bCs/>
      <w:color w:val="4F81BD" w:themeColor="accent1"/>
      <w:sz w:val="24"/>
      <w:szCs w:val="24"/>
    </w:rPr>
  </w:style>
  <w:style w:type="character" w:styleId="HTML">
    <w:name w:val="HTML Typewriter"/>
    <w:basedOn w:val="a0"/>
    <w:uiPriority w:val="99"/>
    <w:semiHidden/>
    <w:unhideWhenUsed/>
    <w:rsid w:val="000D3827"/>
    <w:rPr>
      <w:rFonts w:ascii="Courier New" w:eastAsiaTheme="minorEastAsia" w:hAnsi="Courier New" w:cs="Courier New"/>
      <w:sz w:val="20"/>
      <w:szCs w:val="20"/>
    </w:rPr>
  </w:style>
  <w:style w:type="paragraph" w:styleId="HTML0">
    <w:name w:val="HTML Preformatted"/>
    <w:basedOn w:val="a"/>
    <w:link w:val="HTML1"/>
    <w:uiPriority w:val="99"/>
    <w:unhideWhenUsed/>
    <w:rsid w:val="000D38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0D3827"/>
    <w:rPr>
      <w:rFonts w:ascii="Consolas" w:eastAsiaTheme="minorEastAsia" w:hAnsi="Consolas"/>
    </w:rPr>
  </w:style>
  <w:style w:type="character" w:customStyle="1" w:styleId="40">
    <w:name w:val="Заголовок 4 Знак"/>
    <w:basedOn w:val="a0"/>
    <w:link w:val="4"/>
    <w:uiPriority w:val="9"/>
    <w:semiHidden/>
    <w:rsid w:val="000D3827"/>
    <w:rPr>
      <w:rFonts w:asciiTheme="majorHAnsi" w:eastAsiaTheme="majorEastAsia" w:hAnsiTheme="majorHAnsi" w:cstheme="majorBidi"/>
      <w:b/>
      <w:bCs/>
      <w:i/>
      <w:iCs/>
      <w:color w:val="4F81BD" w:themeColor="accent1"/>
      <w:sz w:val="24"/>
      <w:szCs w:val="24"/>
    </w:rPr>
  </w:style>
  <w:style w:type="character" w:styleId="a7">
    <w:name w:val="Emphasis"/>
    <w:basedOn w:val="a0"/>
    <w:uiPriority w:val="20"/>
    <w:qFormat/>
    <w:rsid w:val="000D3827"/>
    <w:rPr>
      <w:i/>
      <w:iCs/>
    </w:rPr>
  </w:style>
  <w:style w:type="character" w:styleId="HTML2">
    <w:name w:val="HTML Code"/>
    <w:basedOn w:val="a0"/>
    <w:uiPriority w:val="99"/>
    <w:semiHidden/>
    <w:unhideWhenUsed/>
    <w:rsid w:val="000D3827"/>
    <w:rPr>
      <w:rFonts w:ascii="Courier New" w:eastAsiaTheme="minorEastAsia" w:hAnsi="Courier New" w:cs="Courier New"/>
      <w:sz w:val="20"/>
      <w:szCs w:val="20"/>
    </w:rPr>
  </w:style>
  <w:style w:type="paragraph" w:styleId="a8">
    <w:name w:val="Balloon Text"/>
    <w:basedOn w:val="a"/>
    <w:link w:val="a9"/>
    <w:uiPriority w:val="99"/>
    <w:semiHidden/>
    <w:unhideWhenUsed/>
    <w:rsid w:val="008C5B68"/>
    <w:rPr>
      <w:rFonts w:ascii="Tahoma" w:hAnsi="Tahoma" w:cs="Tahoma"/>
      <w:sz w:val="16"/>
      <w:szCs w:val="16"/>
    </w:rPr>
  </w:style>
  <w:style w:type="character" w:customStyle="1" w:styleId="a9">
    <w:name w:val="Текст выноски Знак"/>
    <w:basedOn w:val="a0"/>
    <w:link w:val="a8"/>
    <w:uiPriority w:val="99"/>
    <w:semiHidden/>
    <w:rsid w:val="008C5B68"/>
    <w:rPr>
      <w:rFonts w:ascii="Tahoma" w:eastAsiaTheme="minorEastAsia" w:hAnsi="Tahoma" w:cs="Tahoma"/>
      <w:sz w:val="16"/>
      <w:szCs w:val="16"/>
    </w:rPr>
  </w:style>
  <w:style w:type="character" w:styleId="aa">
    <w:name w:val="line number"/>
    <w:basedOn w:val="a0"/>
    <w:uiPriority w:val="99"/>
    <w:semiHidden/>
    <w:unhideWhenUsed/>
    <w:rsid w:val="00313B8A"/>
  </w:style>
  <w:style w:type="paragraph" w:styleId="ab">
    <w:name w:val="Document Map"/>
    <w:basedOn w:val="a"/>
    <w:link w:val="ac"/>
    <w:uiPriority w:val="99"/>
    <w:semiHidden/>
    <w:unhideWhenUsed/>
    <w:rsid w:val="00313B8A"/>
    <w:rPr>
      <w:rFonts w:ascii="Tahoma" w:hAnsi="Tahoma" w:cs="Tahoma"/>
      <w:sz w:val="16"/>
      <w:szCs w:val="16"/>
    </w:rPr>
  </w:style>
  <w:style w:type="character" w:customStyle="1" w:styleId="ac">
    <w:name w:val="Схема документа Знак"/>
    <w:basedOn w:val="a0"/>
    <w:link w:val="ab"/>
    <w:uiPriority w:val="99"/>
    <w:semiHidden/>
    <w:rsid w:val="00313B8A"/>
    <w:rPr>
      <w:rFonts w:ascii="Tahoma" w:eastAsiaTheme="minorEastAsia" w:hAnsi="Tahoma" w:cs="Tahoma"/>
      <w:sz w:val="16"/>
      <w:szCs w:val="16"/>
    </w:rPr>
  </w:style>
  <w:style w:type="paragraph" w:styleId="ad">
    <w:name w:val="header"/>
    <w:basedOn w:val="a"/>
    <w:link w:val="ae"/>
    <w:uiPriority w:val="99"/>
    <w:unhideWhenUsed/>
    <w:rsid w:val="00FE660E"/>
    <w:pPr>
      <w:tabs>
        <w:tab w:val="center" w:pos="4677"/>
        <w:tab w:val="right" w:pos="9355"/>
      </w:tabs>
    </w:pPr>
  </w:style>
  <w:style w:type="character" w:customStyle="1" w:styleId="ae">
    <w:name w:val="Верхний колонтитул Знак"/>
    <w:basedOn w:val="a0"/>
    <w:link w:val="ad"/>
    <w:uiPriority w:val="99"/>
    <w:rsid w:val="00FE660E"/>
    <w:rPr>
      <w:rFonts w:eastAsiaTheme="minorEastAsia"/>
      <w:sz w:val="24"/>
      <w:szCs w:val="24"/>
    </w:rPr>
  </w:style>
  <w:style w:type="paragraph" w:styleId="af">
    <w:name w:val="footer"/>
    <w:basedOn w:val="a"/>
    <w:link w:val="af0"/>
    <w:uiPriority w:val="99"/>
    <w:semiHidden/>
    <w:unhideWhenUsed/>
    <w:rsid w:val="00FE660E"/>
    <w:pPr>
      <w:tabs>
        <w:tab w:val="center" w:pos="4677"/>
        <w:tab w:val="right" w:pos="9355"/>
      </w:tabs>
    </w:pPr>
  </w:style>
  <w:style w:type="character" w:customStyle="1" w:styleId="af0">
    <w:name w:val="Нижний колонтитул Знак"/>
    <w:basedOn w:val="a0"/>
    <w:link w:val="af"/>
    <w:uiPriority w:val="99"/>
    <w:semiHidden/>
    <w:rsid w:val="00FE660E"/>
    <w:rPr>
      <w:rFonts w:eastAsiaTheme="minorEastAsia"/>
      <w:sz w:val="24"/>
      <w:szCs w:val="24"/>
    </w:rPr>
  </w:style>
  <w:style w:type="paragraph" w:styleId="af1">
    <w:name w:val="TOC Heading"/>
    <w:basedOn w:val="1"/>
    <w:next w:val="a"/>
    <w:uiPriority w:val="39"/>
    <w:semiHidden/>
    <w:unhideWhenUsed/>
    <w:qFormat/>
    <w:rsid w:val="00BD771A"/>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
    <w:next w:val="a"/>
    <w:autoRedefine/>
    <w:uiPriority w:val="39"/>
    <w:unhideWhenUsed/>
    <w:rsid w:val="00BD771A"/>
    <w:pPr>
      <w:spacing w:after="100"/>
    </w:pPr>
  </w:style>
  <w:style w:type="paragraph" w:styleId="21">
    <w:name w:val="toc 2"/>
    <w:basedOn w:val="a"/>
    <w:next w:val="a"/>
    <w:autoRedefine/>
    <w:uiPriority w:val="39"/>
    <w:unhideWhenUsed/>
    <w:rsid w:val="00BD771A"/>
    <w:pPr>
      <w:spacing w:after="100"/>
      <w:ind w:left="240"/>
    </w:pPr>
  </w:style>
  <w:style w:type="paragraph" w:styleId="31">
    <w:name w:val="toc 3"/>
    <w:basedOn w:val="a"/>
    <w:next w:val="a"/>
    <w:autoRedefine/>
    <w:uiPriority w:val="39"/>
    <w:unhideWhenUsed/>
    <w:rsid w:val="00BD771A"/>
    <w:pPr>
      <w:spacing w:after="100"/>
      <w:ind w:left="480"/>
    </w:pPr>
  </w:style>
  <w:style w:type="paragraph" w:styleId="41">
    <w:name w:val="toc 4"/>
    <w:basedOn w:val="a"/>
    <w:next w:val="a"/>
    <w:autoRedefine/>
    <w:uiPriority w:val="39"/>
    <w:unhideWhenUsed/>
    <w:rsid w:val="00BD771A"/>
    <w:pPr>
      <w:spacing w:after="100" w:line="276" w:lineRule="auto"/>
      <w:ind w:left="660"/>
    </w:pPr>
    <w:rPr>
      <w:rFonts w:asciiTheme="minorHAnsi" w:hAnsiTheme="minorHAnsi" w:cstheme="minorBidi"/>
      <w:sz w:val="22"/>
      <w:szCs w:val="22"/>
    </w:rPr>
  </w:style>
  <w:style w:type="paragraph" w:styleId="5">
    <w:name w:val="toc 5"/>
    <w:basedOn w:val="a"/>
    <w:next w:val="a"/>
    <w:autoRedefine/>
    <w:uiPriority w:val="39"/>
    <w:unhideWhenUsed/>
    <w:rsid w:val="00BD771A"/>
    <w:pPr>
      <w:spacing w:after="100" w:line="276" w:lineRule="auto"/>
      <w:ind w:left="880"/>
    </w:pPr>
    <w:rPr>
      <w:rFonts w:asciiTheme="minorHAnsi" w:hAnsiTheme="minorHAnsi" w:cstheme="minorBidi"/>
      <w:sz w:val="22"/>
      <w:szCs w:val="22"/>
    </w:rPr>
  </w:style>
  <w:style w:type="paragraph" w:styleId="6">
    <w:name w:val="toc 6"/>
    <w:basedOn w:val="a"/>
    <w:next w:val="a"/>
    <w:autoRedefine/>
    <w:uiPriority w:val="39"/>
    <w:unhideWhenUsed/>
    <w:rsid w:val="00BD771A"/>
    <w:pPr>
      <w:spacing w:after="100" w:line="276" w:lineRule="auto"/>
      <w:ind w:left="1100"/>
    </w:pPr>
    <w:rPr>
      <w:rFonts w:asciiTheme="minorHAnsi" w:hAnsiTheme="minorHAnsi" w:cstheme="minorBidi"/>
      <w:sz w:val="22"/>
      <w:szCs w:val="22"/>
    </w:rPr>
  </w:style>
  <w:style w:type="paragraph" w:styleId="7">
    <w:name w:val="toc 7"/>
    <w:basedOn w:val="a"/>
    <w:next w:val="a"/>
    <w:autoRedefine/>
    <w:uiPriority w:val="39"/>
    <w:unhideWhenUsed/>
    <w:rsid w:val="00BD771A"/>
    <w:pPr>
      <w:spacing w:after="100" w:line="276" w:lineRule="auto"/>
      <w:ind w:left="1320"/>
    </w:pPr>
    <w:rPr>
      <w:rFonts w:asciiTheme="minorHAnsi" w:hAnsiTheme="minorHAnsi" w:cstheme="minorBidi"/>
      <w:sz w:val="22"/>
      <w:szCs w:val="22"/>
    </w:rPr>
  </w:style>
  <w:style w:type="paragraph" w:styleId="8">
    <w:name w:val="toc 8"/>
    <w:basedOn w:val="a"/>
    <w:next w:val="a"/>
    <w:autoRedefine/>
    <w:uiPriority w:val="39"/>
    <w:unhideWhenUsed/>
    <w:rsid w:val="00BD771A"/>
    <w:pPr>
      <w:spacing w:after="100" w:line="276" w:lineRule="auto"/>
      <w:ind w:left="1540"/>
    </w:pPr>
    <w:rPr>
      <w:rFonts w:asciiTheme="minorHAnsi" w:hAnsiTheme="minorHAnsi" w:cstheme="minorBidi"/>
      <w:sz w:val="22"/>
      <w:szCs w:val="22"/>
    </w:rPr>
  </w:style>
  <w:style w:type="paragraph" w:styleId="9">
    <w:name w:val="toc 9"/>
    <w:basedOn w:val="a"/>
    <w:next w:val="a"/>
    <w:autoRedefine/>
    <w:uiPriority w:val="39"/>
    <w:unhideWhenUsed/>
    <w:rsid w:val="00BD771A"/>
    <w:pPr>
      <w:spacing w:after="100" w:line="276" w:lineRule="auto"/>
      <w:ind w:left="1760"/>
    </w:pPr>
    <w:rPr>
      <w:rFonts w:asciiTheme="minorHAnsi"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45029897">
      <w:bodyDiv w:val="1"/>
      <w:marLeft w:val="0"/>
      <w:marRight w:val="0"/>
      <w:marTop w:val="0"/>
      <w:marBottom w:val="0"/>
      <w:divBdr>
        <w:top w:val="none" w:sz="0" w:space="0" w:color="auto"/>
        <w:left w:val="none" w:sz="0" w:space="0" w:color="auto"/>
        <w:bottom w:val="none" w:sz="0" w:space="0" w:color="auto"/>
        <w:right w:val="none" w:sz="0" w:space="0" w:color="auto"/>
      </w:divBdr>
    </w:div>
    <w:div w:id="102653310">
      <w:bodyDiv w:val="1"/>
      <w:marLeft w:val="0"/>
      <w:marRight w:val="0"/>
      <w:marTop w:val="0"/>
      <w:marBottom w:val="0"/>
      <w:divBdr>
        <w:top w:val="none" w:sz="0" w:space="0" w:color="auto"/>
        <w:left w:val="none" w:sz="0" w:space="0" w:color="auto"/>
        <w:bottom w:val="none" w:sz="0" w:space="0" w:color="auto"/>
        <w:right w:val="none" w:sz="0" w:space="0" w:color="auto"/>
      </w:divBdr>
    </w:div>
    <w:div w:id="108208727">
      <w:marLeft w:val="0"/>
      <w:marRight w:val="0"/>
      <w:marTop w:val="0"/>
      <w:marBottom w:val="0"/>
      <w:divBdr>
        <w:top w:val="none" w:sz="0" w:space="0" w:color="auto"/>
        <w:left w:val="none" w:sz="0" w:space="0" w:color="auto"/>
        <w:bottom w:val="none" w:sz="0" w:space="0" w:color="auto"/>
        <w:right w:val="none" w:sz="0" w:space="0" w:color="auto"/>
      </w:divBdr>
    </w:div>
    <w:div w:id="150218912">
      <w:bodyDiv w:val="1"/>
      <w:marLeft w:val="0"/>
      <w:marRight w:val="0"/>
      <w:marTop w:val="0"/>
      <w:marBottom w:val="0"/>
      <w:divBdr>
        <w:top w:val="none" w:sz="0" w:space="0" w:color="auto"/>
        <w:left w:val="none" w:sz="0" w:space="0" w:color="auto"/>
        <w:bottom w:val="none" w:sz="0" w:space="0" w:color="auto"/>
        <w:right w:val="none" w:sz="0" w:space="0" w:color="auto"/>
      </w:divBdr>
    </w:div>
    <w:div w:id="166403453">
      <w:bodyDiv w:val="1"/>
      <w:marLeft w:val="0"/>
      <w:marRight w:val="0"/>
      <w:marTop w:val="0"/>
      <w:marBottom w:val="0"/>
      <w:divBdr>
        <w:top w:val="none" w:sz="0" w:space="0" w:color="auto"/>
        <w:left w:val="none" w:sz="0" w:space="0" w:color="auto"/>
        <w:bottom w:val="none" w:sz="0" w:space="0" w:color="auto"/>
        <w:right w:val="none" w:sz="0" w:space="0" w:color="auto"/>
      </w:divBdr>
    </w:div>
    <w:div w:id="217325790">
      <w:marLeft w:val="0"/>
      <w:marRight w:val="0"/>
      <w:marTop w:val="0"/>
      <w:marBottom w:val="0"/>
      <w:divBdr>
        <w:top w:val="none" w:sz="0" w:space="0" w:color="auto"/>
        <w:left w:val="none" w:sz="0" w:space="0" w:color="auto"/>
        <w:bottom w:val="none" w:sz="0" w:space="0" w:color="auto"/>
        <w:right w:val="none" w:sz="0" w:space="0" w:color="auto"/>
      </w:divBdr>
    </w:div>
    <w:div w:id="243031586">
      <w:bodyDiv w:val="1"/>
      <w:marLeft w:val="0"/>
      <w:marRight w:val="0"/>
      <w:marTop w:val="0"/>
      <w:marBottom w:val="0"/>
      <w:divBdr>
        <w:top w:val="none" w:sz="0" w:space="0" w:color="auto"/>
        <w:left w:val="none" w:sz="0" w:space="0" w:color="auto"/>
        <w:bottom w:val="none" w:sz="0" w:space="0" w:color="auto"/>
        <w:right w:val="none" w:sz="0" w:space="0" w:color="auto"/>
      </w:divBdr>
    </w:div>
    <w:div w:id="260256875">
      <w:bodyDiv w:val="1"/>
      <w:marLeft w:val="0"/>
      <w:marRight w:val="0"/>
      <w:marTop w:val="0"/>
      <w:marBottom w:val="0"/>
      <w:divBdr>
        <w:top w:val="none" w:sz="0" w:space="0" w:color="auto"/>
        <w:left w:val="none" w:sz="0" w:space="0" w:color="auto"/>
        <w:bottom w:val="none" w:sz="0" w:space="0" w:color="auto"/>
        <w:right w:val="none" w:sz="0" w:space="0" w:color="auto"/>
      </w:divBdr>
    </w:div>
    <w:div w:id="266737111">
      <w:bodyDiv w:val="1"/>
      <w:marLeft w:val="0"/>
      <w:marRight w:val="0"/>
      <w:marTop w:val="0"/>
      <w:marBottom w:val="0"/>
      <w:divBdr>
        <w:top w:val="none" w:sz="0" w:space="0" w:color="auto"/>
        <w:left w:val="none" w:sz="0" w:space="0" w:color="auto"/>
        <w:bottom w:val="none" w:sz="0" w:space="0" w:color="auto"/>
        <w:right w:val="none" w:sz="0" w:space="0" w:color="auto"/>
      </w:divBdr>
    </w:div>
    <w:div w:id="282153108">
      <w:bodyDiv w:val="1"/>
      <w:marLeft w:val="0"/>
      <w:marRight w:val="0"/>
      <w:marTop w:val="0"/>
      <w:marBottom w:val="0"/>
      <w:divBdr>
        <w:top w:val="none" w:sz="0" w:space="0" w:color="auto"/>
        <w:left w:val="none" w:sz="0" w:space="0" w:color="auto"/>
        <w:bottom w:val="none" w:sz="0" w:space="0" w:color="auto"/>
        <w:right w:val="none" w:sz="0" w:space="0" w:color="auto"/>
      </w:divBdr>
    </w:div>
    <w:div w:id="282657160">
      <w:bodyDiv w:val="1"/>
      <w:marLeft w:val="0"/>
      <w:marRight w:val="0"/>
      <w:marTop w:val="0"/>
      <w:marBottom w:val="0"/>
      <w:divBdr>
        <w:top w:val="none" w:sz="0" w:space="0" w:color="auto"/>
        <w:left w:val="none" w:sz="0" w:space="0" w:color="auto"/>
        <w:bottom w:val="none" w:sz="0" w:space="0" w:color="auto"/>
        <w:right w:val="none" w:sz="0" w:space="0" w:color="auto"/>
      </w:divBdr>
    </w:div>
    <w:div w:id="288434734">
      <w:bodyDiv w:val="1"/>
      <w:marLeft w:val="0"/>
      <w:marRight w:val="0"/>
      <w:marTop w:val="0"/>
      <w:marBottom w:val="0"/>
      <w:divBdr>
        <w:top w:val="none" w:sz="0" w:space="0" w:color="auto"/>
        <w:left w:val="none" w:sz="0" w:space="0" w:color="auto"/>
        <w:bottom w:val="none" w:sz="0" w:space="0" w:color="auto"/>
        <w:right w:val="none" w:sz="0" w:space="0" w:color="auto"/>
      </w:divBdr>
    </w:div>
    <w:div w:id="304354626">
      <w:bodyDiv w:val="1"/>
      <w:marLeft w:val="0"/>
      <w:marRight w:val="0"/>
      <w:marTop w:val="0"/>
      <w:marBottom w:val="0"/>
      <w:divBdr>
        <w:top w:val="none" w:sz="0" w:space="0" w:color="auto"/>
        <w:left w:val="none" w:sz="0" w:space="0" w:color="auto"/>
        <w:bottom w:val="none" w:sz="0" w:space="0" w:color="auto"/>
        <w:right w:val="none" w:sz="0" w:space="0" w:color="auto"/>
      </w:divBdr>
    </w:div>
    <w:div w:id="317273901">
      <w:marLeft w:val="0"/>
      <w:marRight w:val="0"/>
      <w:marTop w:val="0"/>
      <w:marBottom w:val="0"/>
      <w:divBdr>
        <w:top w:val="none" w:sz="0" w:space="0" w:color="auto"/>
        <w:left w:val="none" w:sz="0" w:space="0" w:color="auto"/>
        <w:bottom w:val="none" w:sz="0" w:space="0" w:color="auto"/>
        <w:right w:val="none" w:sz="0" w:space="0" w:color="auto"/>
      </w:divBdr>
    </w:div>
    <w:div w:id="330181510">
      <w:bodyDiv w:val="1"/>
      <w:marLeft w:val="0"/>
      <w:marRight w:val="0"/>
      <w:marTop w:val="0"/>
      <w:marBottom w:val="0"/>
      <w:divBdr>
        <w:top w:val="none" w:sz="0" w:space="0" w:color="auto"/>
        <w:left w:val="none" w:sz="0" w:space="0" w:color="auto"/>
        <w:bottom w:val="none" w:sz="0" w:space="0" w:color="auto"/>
        <w:right w:val="none" w:sz="0" w:space="0" w:color="auto"/>
      </w:divBdr>
    </w:div>
    <w:div w:id="330717648">
      <w:bodyDiv w:val="1"/>
      <w:marLeft w:val="0"/>
      <w:marRight w:val="0"/>
      <w:marTop w:val="0"/>
      <w:marBottom w:val="0"/>
      <w:divBdr>
        <w:top w:val="none" w:sz="0" w:space="0" w:color="auto"/>
        <w:left w:val="none" w:sz="0" w:space="0" w:color="auto"/>
        <w:bottom w:val="none" w:sz="0" w:space="0" w:color="auto"/>
        <w:right w:val="none" w:sz="0" w:space="0" w:color="auto"/>
      </w:divBdr>
    </w:div>
    <w:div w:id="336075308">
      <w:bodyDiv w:val="1"/>
      <w:marLeft w:val="0"/>
      <w:marRight w:val="0"/>
      <w:marTop w:val="0"/>
      <w:marBottom w:val="0"/>
      <w:divBdr>
        <w:top w:val="none" w:sz="0" w:space="0" w:color="auto"/>
        <w:left w:val="none" w:sz="0" w:space="0" w:color="auto"/>
        <w:bottom w:val="none" w:sz="0" w:space="0" w:color="auto"/>
        <w:right w:val="none" w:sz="0" w:space="0" w:color="auto"/>
      </w:divBdr>
    </w:div>
    <w:div w:id="351997733">
      <w:bodyDiv w:val="1"/>
      <w:marLeft w:val="0"/>
      <w:marRight w:val="0"/>
      <w:marTop w:val="0"/>
      <w:marBottom w:val="0"/>
      <w:divBdr>
        <w:top w:val="none" w:sz="0" w:space="0" w:color="auto"/>
        <w:left w:val="none" w:sz="0" w:space="0" w:color="auto"/>
        <w:bottom w:val="none" w:sz="0" w:space="0" w:color="auto"/>
        <w:right w:val="none" w:sz="0" w:space="0" w:color="auto"/>
      </w:divBdr>
    </w:div>
    <w:div w:id="357967629">
      <w:bodyDiv w:val="1"/>
      <w:marLeft w:val="0"/>
      <w:marRight w:val="0"/>
      <w:marTop w:val="0"/>
      <w:marBottom w:val="0"/>
      <w:divBdr>
        <w:top w:val="none" w:sz="0" w:space="0" w:color="auto"/>
        <w:left w:val="none" w:sz="0" w:space="0" w:color="auto"/>
        <w:bottom w:val="none" w:sz="0" w:space="0" w:color="auto"/>
        <w:right w:val="none" w:sz="0" w:space="0" w:color="auto"/>
      </w:divBdr>
    </w:div>
    <w:div w:id="363873139">
      <w:marLeft w:val="0"/>
      <w:marRight w:val="0"/>
      <w:marTop w:val="0"/>
      <w:marBottom w:val="0"/>
      <w:divBdr>
        <w:top w:val="none" w:sz="0" w:space="0" w:color="auto"/>
        <w:left w:val="none" w:sz="0" w:space="0" w:color="auto"/>
        <w:bottom w:val="none" w:sz="0" w:space="0" w:color="auto"/>
        <w:right w:val="none" w:sz="0" w:space="0" w:color="auto"/>
      </w:divBdr>
    </w:div>
    <w:div w:id="381558299">
      <w:bodyDiv w:val="1"/>
      <w:marLeft w:val="0"/>
      <w:marRight w:val="0"/>
      <w:marTop w:val="0"/>
      <w:marBottom w:val="0"/>
      <w:divBdr>
        <w:top w:val="none" w:sz="0" w:space="0" w:color="auto"/>
        <w:left w:val="none" w:sz="0" w:space="0" w:color="auto"/>
        <w:bottom w:val="none" w:sz="0" w:space="0" w:color="auto"/>
        <w:right w:val="none" w:sz="0" w:space="0" w:color="auto"/>
      </w:divBdr>
    </w:div>
    <w:div w:id="384333695">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437068646">
      <w:marLeft w:val="0"/>
      <w:marRight w:val="0"/>
      <w:marTop w:val="0"/>
      <w:marBottom w:val="0"/>
      <w:divBdr>
        <w:top w:val="none" w:sz="0" w:space="0" w:color="auto"/>
        <w:left w:val="none" w:sz="0" w:space="0" w:color="auto"/>
        <w:bottom w:val="none" w:sz="0" w:space="0" w:color="auto"/>
        <w:right w:val="none" w:sz="0" w:space="0" w:color="auto"/>
      </w:divBdr>
    </w:div>
    <w:div w:id="448277119">
      <w:bodyDiv w:val="1"/>
      <w:marLeft w:val="0"/>
      <w:marRight w:val="0"/>
      <w:marTop w:val="0"/>
      <w:marBottom w:val="0"/>
      <w:divBdr>
        <w:top w:val="none" w:sz="0" w:space="0" w:color="auto"/>
        <w:left w:val="none" w:sz="0" w:space="0" w:color="auto"/>
        <w:bottom w:val="none" w:sz="0" w:space="0" w:color="auto"/>
        <w:right w:val="none" w:sz="0" w:space="0" w:color="auto"/>
      </w:divBdr>
    </w:div>
    <w:div w:id="470296320">
      <w:bodyDiv w:val="1"/>
      <w:marLeft w:val="0"/>
      <w:marRight w:val="0"/>
      <w:marTop w:val="0"/>
      <w:marBottom w:val="0"/>
      <w:divBdr>
        <w:top w:val="none" w:sz="0" w:space="0" w:color="auto"/>
        <w:left w:val="none" w:sz="0" w:space="0" w:color="auto"/>
        <w:bottom w:val="none" w:sz="0" w:space="0" w:color="auto"/>
        <w:right w:val="none" w:sz="0" w:space="0" w:color="auto"/>
      </w:divBdr>
    </w:div>
    <w:div w:id="475612183">
      <w:bodyDiv w:val="1"/>
      <w:marLeft w:val="0"/>
      <w:marRight w:val="0"/>
      <w:marTop w:val="0"/>
      <w:marBottom w:val="0"/>
      <w:divBdr>
        <w:top w:val="none" w:sz="0" w:space="0" w:color="auto"/>
        <w:left w:val="none" w:sz="0" w:space="0" w:color="auto"/>
        <w:bottom w:val="none" w:sz="0" w:space="0" w:color="auto"/>
        <w:right w:val="none" w:sz="0" w:space="0" w:color="auto"/>
      </w:divBdr>
    </w:div>
    <w:div w:id="549193203">
      <w:bodyDiv w:val="1"/>
      <w:marLeft w:val="0"/>
      <w:marRight w:val="0"/>
      <w:marTop w:val="0"/>
      <w:marBottom w:val="0"/>
      <w:divBdr>
        <w:top w:val="none" w:sz="0" w:space="0" w:color="auto"/>
        <w:left w:val="none" w:sz="0" w:space="0" w:color="auto"/>
        <w:bottom w:val="none" w:sz="0" w:space="0" w:color="auto"/>
        <w:right w:val="none" w:sz="0" w:space="0" w:color="auto"/>
      </w:divBdr>
    </w:div>
    <w:div w:id="628701787">
      <w:bodyDiv w:val="1"/>
      <w:marLeft w:val="0"/>
      <w:marRight w:val="0"/>
      <w:marTop w:val="0"/>
      <w:marBottom w:val="0"/>
      <w:divBdr>
        <w:top w:val="none" w:sz="0" w:space="0" w:color="auto"/>
        <w:left w:val="none" w:sz="0" w:space="0" w:color="auto"/>
        <w:bottom w:val="none" w:sz="0" w:space="0" w:color="auto"/>
        <w:right w:val="none" w:sz="0" w:space="0" w:color="auto"/>
      </w:divBdr>
    </w:div>
    <w:div w:id="641733663">
      <w:bodyDiv w:val="1"/>
      <w:marLeft w:val="0"/>
      <w:marRight w:val="0"/>
      <w:marTop w:val="0"/>
      <w:marBottom w:val="0"/>
      <w:divBdr>
        <w:top w:val="none" w:sz="0" w:space="0" w:color="auto"/>
        <w:left w:val="none" w:sz="0" w:space="0" w:color="auto"/>
        <w:bottom w:val="none" w:sz="0" w:space="0" w:color="auto"/>
        <w:right w:val="none" w:sz="0" w:space="0" w:color="auto"/>
      </w:divBdr>
    </w:div>
    <w:div w:id="660696953">
      <w:bodyDiv w:val="1"/>
      <w:marLeft w:val="0"/>
      <w:marRight w:val="0"/>
      <w:marTop w:val="0"/>
      <w:marBottom w:val="0"/>
      <w:divBdr>
        <w:top w:val="none" w:sz="0" w:space="0" w:color="auto"/>
        <w:left w:val="none" w:sz="0" w:space="0" w:color="auto"/>
        <w:bottom w:val="none" w:sz="0" w:space="0" w:color="auto"/>
        <w:right w:val="none" w:sz="0" w:space="0" w:color="auto"/>
      </w:divBdr>
    </w:div>
    <w:div w:id="756288037">
      <w:bodyDiv w:val="1"/>
      <w:marLeft w:val="0"/>
      <w:marRight w:val="0"/>
      <w:marTop w:val="0"/>
      <w:marBottom w:val="0"/>
      <w:divBdr>
        <w:top w:val="none" w:sz="0" w:space="0" w:color="auto"/>
        <w:left w:val="none" w:sz="0" w:space="0" w:color="auto"/>
        <w:bottom w:val="none" w:sz="0" w:space="0" w:color="auto"/>
        <w:right w:val="none" w:sz="0" w:space="0" w:color="auto"/>
      </w:divBdr>
    </w:div>
    <w:div w:id="767846334">
      <w:marLeft w:val="0"/>
      <w:marRight w:val="0"/>
      <w:marTop w:val="0"/>
      <w:marBottom w:val="0"/>
      <w:divBdr>
        <w:top w:val="none" w:sz="0" w:space="0" w:color="auto"/>
        <w:left w:val="none" w:sz="0" w:space="0" w:color="auto"/>
        <w:bottom w:val="none" w:sz="0" w:space="0" w:color="auto"/>
        <w:right w:val="none" w:sz="0" w:space="0" w:color="auto"/>
      </w:divBdr>
    </w:div>
    <w:div w:id="769080018">
      <w:bodyDiv w:val="1"/>
      <w:marLeft w:val="0"/>
      <w:marRight w:val="0"/>
      <w:marTop w:val="0"/>
      <w:marBottom w:val="0"/>
      <w:divBdr>
        <w:top w:val="none" w:sz="0" w:space="0" w:color="auto"/>
        <w:left w:val="none" w:sz="0" w:space="0" w:color="auto"/>
        <w:bottom w:val="none" w:sz="0" w:space="0" w:color="auto"/>
        <w:right w:val="none" w:sz="0" w:space="0" w:color="auto"/>
      </w:divBdr>
    </w:div>
    <w:div w:id="789933187">
      <w:marLeft w:val="0"/>
      <w:marRight w:val="0"/>
      <w:marTop w:val="0"/>
      <w:marBottom w:val="0"/>
      <w:divBdr>
        <w:top w:val="none" w:sz="0" w:space="0" w:color="auto"/>
        <w:left w:val="none" w:sz="0" w:space="0" w:color="auto"/>
        <w:bottom w:val="none" w:sz="0" w:space="0" w:color="auto"/>
        <w:right w:val="none" w:sz="0" w:space="0" w:color="auto"/>
      </w:divBdr>
    </w:div>
    <w:div w:id="796223654">
      <w:bodyDiv w:val="1"/>
      <w:marLeft w:val="0"/>
      <w:marRight w:val="0"/>
      <w:marTop w:val="0"/>
      <w:marBottom w:val="0"/>
      <w:divBdr>
        <w:top w:val="none" w:sz="0" w:space="0" w:color="auto"/>
        <w:left w:val="none" w:sz="0" w:space="0" w:color="auto"/>
        <w:bottom w:val="none" w:sz="0" w:space="0" w:color="auto"/>
        <w:right w:val="none" w:sz="0" w:space="0" w:color="auto"/>
      </w:divBdr>
    </w:div>
    <w:div w:id="800271968">
      <w:bodyDiv w:val="1"/>
      <w:marLeft w:val="0"/>
      <w:marRight w:val="0"/>
      <w:marTop w:val="0"/>
      <w:marBottom w:val="0"/>
      <w:divBdr>
        <w:top w:val="none" w:sz="0" w:space="0" w:color="auto"/>
        <w:left w:val="none" w:sz="0" w:space="0" w:color="auto"/>
        <w:bottom w:val="none" w:sz="0" w:space="0" w:color="auto"/>
        <w:right w:val="none" w:sz="0" w:space="0" w:color="auto"/>
      </w:divBdr>
    </w:div>
    <w:div w:id="845442107">
      <w:bodyDiv w:val="1"/>
      <w:marLeft w:val="0"/>
      <w:marRight w:val="0"/>
      <w:marTop w:val="0"/>
      <w:marBottom w:val="0"/>
      <w:divBdr>
        <w:top w:val="none" w:sz="0" w:space="0" w:color="auto"/>
        <w:left w:val="none" w:sz="0" w:space="0" w:color="auto"/>
        <w:bottom w:val="none" w:sz="0" w:space="0" w:color="auto"/>
        <w:right w:val="none" w:sz="0" w:space="0" w:color="auto"/>
      </w:divBdr>
    </w:div>
    <w:div w:id="857964083">
      <w:marLeft w:val="0"/>
      <w:marRight w:val="0"/>
      <w:marTop w:val="0"/>
      <w:marBottom w:val="0"/>
      <w:divBdr>
        <w:top w:val="none" w:sz="0" w:space="0" w:color="auto"/>
        <w:left w:val="none" w:sz="0" w:space="0" w:color="auto"/>
        <w:bottom w:val="none" w:sz="0" w:space="0" w:color="auto"/>
        <w:right w:val="none" w:sz="0" w:space="0" w:color="auto"/>
      </w:divBdr>
    </w:div>
    <w:div w:id="944731189">
      <w:marLeft w:val="0"/>
      <w:marRight w:val="0"/>
      <w:marTop w:val="0"/>
      <w:marBottom w:val="0"/>
      <w:divBdr>
        <w:top w:val="none" w:sz="0" w:space="0" w:color="auto"/>
        <w:left w:val="none" w:sz="0" w:space="0" w:color="auto"/>
        <w:bottom w:val="none" w:sz="0" w:space="0" w:color="auto"/>
        <w:right w:val="none" w:sz="0" w:space="0" w:color="auto"/>
      </w:divBdr>
    </w:div>
    <w:div w:id="945235922">
      <w:bodyDiv w:val="1"/>
      <w:marLeft w:val="0"/>
      <w:marRight w:val="0"/>
      <w:marTop w:val="0"/>
      <w:marBottom w:val="0"/>
      <w:divBdr>
        <w:top w:val="none" w:sz="0" w:space="0" w:color="auto"/>
        <w:left w:val="none" w:sz="0" w:space="0" w:color="auto"/>
        <w:bottom w:val="none" w:sz="0" w:space="0" w:color="auto"/>
        <w:right w:val="none" w:sz="0" w:space="0" w:color="auto"/>
      </w:divBdr>
    </w:div>
    <w:div w:id="985469937">
      <w:marLeft w:val="0"/>
      <w:marRight w:val="0"/>
      <w:marTop w:val="0"/>
      <w:marBottom w:val="0"/>
      <w:divBdr>
        <w:top w:val="none" w:sz="0" w:space="0" w:color="auto"/>
        <w:left w:val="none" w:sz="0" w:space="0" w:color="auto"/>
        <w:bottom w:val="none" w:sz="0" w:space="0" w:color="auto"/>
        <w:right w:val="none" w:sz="0" w:space="0" w:color="auto"/>
      </w:divBdr>
    </w:div>
    <w:div w:id="1008828322">
      <w:bodyDiv w:val="1"/>
      <w:marLeft w:val="0"/>
      <w:marRight w:val="0"/>
      <w:marTop w:val="0"/>
      <w:marBottom w:val="0"/>
      <w:divBdr>
        <w:top w:val="none" w:sz="0" w:space="0" w:color="auto"/>
        <w:left w:val="none" w:sz="0" w:space="0" w:color="auto"/>
        <w:bottom w:val="none" w:sz="0" w:space="0" w:color="auto"/>
        <w:right w:val="none" w:sz="0" w:space="0" w:color="auto"/>
      </w:divBdr>
    </w:div>
    <w:div w:id="1028798015">
      <w:bodyDiv w:val="1"/>
      <w:marLeft w:val="0"/>
      <w:marRight w:val="0"/>
      <w:marTop w:val="0"/>
      <w:marBottom w:val="0"/>
      <w:divBdr>
        <w:top w:val="none" w:sz="0" w:space="0" w:color="auto"/>
        <w:left w:val="none" w:sz="0" w:space="0" w:color="auto"/>
        <w:bottom w:val="none" w:sz="0" w:space="0" w:color="auto"/>
        <w:right w:val="none" w:sz="0" w:space="0" w:color="auto"/>
      </w:divBdr>
    </w:div>
    <w:div w:id="1071467491">
      <w:bodyDiv w:val="1"/>
      <w:marLeft w:val="0"/>
      <w:marRight w:val="0"/>
      <w:marTop w:val="0"/>
      <w:marBottom w:val="0"/>
      <w:divBdr>
        <w:top w:val="none" w:sz="0" w:space="0" w:color="auto"/>
        <w:left w:val="none" w:sz="0" w:space="0" w:color="auto"/>
        <w:bottom w:val="none" w:sz="0" w:space="0" w:color="auto"/>
        <w:right w:val="none" w:sz="0" w:space="0" w:color="auto"/>
      </w:divBdr>
    </w:div>
    <w:div w:id="1102998159">
      <w:bodyDiv w:val="1"/>
      <w:marLeft w:val="0"/>
      <w:marRight w:val="0"/>
      <w:marTop w:val="0"/>
      <w:marBottom w:val="0"/>
      <w:divBdr>
        <w:top w:val="none" w:sz="0" w:space="0" w:color="auto"/>
        <w:left w:val="none" w:sz="0" w:space="0" w:color="auto"/>
        <w:bottom w:val="none" w:sz="0" w:space="0" w:color="auto"/>
        <w:right w:val="none" w:sz="0" w:space="0" w:color="auto"/>
      </w:divBdr>
    </w:div>
    <w:div w:id="1121730603">
      <w:bodyDiv w:val="1"/>
      <w:marLeft w:val="0"/>
      <w:marRight w:val="0"/>
      <w:marTop w:val="0"/>
      <w:marBottom w:val="0"/>
      <w:divBdr>
        <w:top w:val="none" w:sz="0" w:space="0" w:color="auto"/>
        <w:left w:val="none" w:sz="0" w:space="0" w:color="auto"/>
        <w:bottom w:val="none" w:sz="0" w:space="0" w:color="auto"/>
        <w:right w:val="none" w:sz="0" w:space="0" w:color="auto"/>
      </w:divBdr>
    </w:div>
    <w:div w:id="1154418453">
      <w:marLeft w:val="0"/>
      <w:marRight w:val="0"/>
      <w:marTop w:val="0"/>
      <w:marBottom w:val="0"/>
      <w:divBdr>
        <w:top w:val="none" w:sz="0" w:space="0" w:color="auto"/>
        <w:left w:val="none" w:sz="0" w:space="0" w:color="auto"/>
        <w:bottom w:val="none" w:sz="0" w:space="0" w:color="auto"/>
        <w:right w:val="none" w:sz="0" w:space="0" w:color="auto"/>
      </w:divBdr>
    </w:div>
    <w:div w:id="1162357217">
      <w:bodyDiv w:val="1"/>
      <w:marLeft w:val="0"/>
      <w:marRight w:val="0"/>
      <w:marTop w:val="0"/>
      <w:marBottom w:val="0"/>
      <w:divBdr>
        <w:top w:val="none" w:sz="0" w:space="0" w:color="auto"/>
        <w:left w:val="none" w:sz="0" w:space="0" w:color="auto"/>
        <w:bottom w:val="none" w:sz="0" w:space="0" w:color="auto"/>
        <w:right w:val="none" w:sz="0" w:space="0" w:color="auto"/>
      </w:divBdr>
    </w:div>
    <w:div w:id="1170683146">
      <w:bodyDiv w:val="1"/>
      <w:marLeft w:val="0"/>
      <w:marRight w:val="0"/>
      <w:marTop w:val="0"/>
      <w:marBottom w:val="0"/>
      <w:divBdr>
        <w:top w:val="none" w:sz="0" w:space="0" w:color="auto"/>
        <w:left w:val="none" w:sz="0" w:space="0" w:color="auto"/>
        <w:bottom w:val="none" w:sz="0" w:space="0" w:color="auto"/>
        <w:right w:val="none" w:sz="0" w:space="0" w:color="auto"/>
      </w:divBdr>
    </w:div>
    <w:div w:id="1191607478">
      <w:bodyDiv w:val="1"/>
      <w:marLeft w:val="0"/>
      <w:marRight w:val="0"/>
      <w:marTop w:val="0"/>
      <w:marBottom w:val="0"/>
      <w:divBdr>
        <w:top w:val="none" w:sz="0" w:space="0" w:color="auto"/>
        <w:left w:val="none" w:sz="0" w:space="0" w:color="auto"/>
        <w:bottom w:val="none" w:sz="0" w:space="0" w:color="auto"/>
        <w:right w:val="none" w:sz="0" w:space="0" w:color="auto"/>
      </w:divBdr>
    </w:div>
    <w:div w:id="1288050555">
      <w:bodyDiv w:val="1"/>
      <w:marLeft w:val="0"/>
      <w:marRight w:val="0"/>
      <w:marTop w:val="0"/>
      <w:marBottom w:val="0"/>
      <w:divBdr>
        <w:top w:val="none" w:sz="0" w:space="0" w:color="auto"/>
        <w:left w:val="none" w:sz="0" w:space="0" w:color="auto"/>
        <w:bottom w:val="none" w:sz="0" w:space="0" w:color="auto"/>
        <w:right w:val="none" w:sz="0" w:space="0" w:color="auto"/>
      </w:divBdr>
    </w:div>
    <w:div w:id="1359699871">
      <w:bodyDiv w:val="1"/>
      <w:marLeft w:val="0"/>
      <w:marRight w:val="0"/>
      <w:marTop w:val="0"/>
      <w:marBottom w:val="0"/>
      <w:divBdr>
        <w:top w:val="none" w:sz="0" w:space="0" w:color="auto"/>
        <w:left w:val="none" w:sz="0" w:space="0" w:color="auto"/>
        <w:bottom w:val="none" w:sz="0" w:space="0" w:color="auto"/>
        <w:right w:val="none" w:sz="0" w:space="0" w:color="auto"/>
      </w:divBdr>
    </w:div>
    <w:div w:id="1360862086">
      <w:bodyDiv w:val="1"/>
      <w:marLeft w:val="0"/>
      <w:marRight w:val="0"/>
      <w:marTop w:val="0"/>
      <w:marBottom w:val="0"/>
      <w:divBdr>
        <w:top w:val="none" w:sz="0" w:space="0" w:color="auto"/>
        <w:left w:val="none" w:sz="0" w:space="0" w:color="auto"/>
        <w:bottom w:val="none" w:sz="0" w:space="0" w:color="auto"/>
        <w:right w:val="none" w:sz="0" w:space="0" w:color="auto"/>
      </w:divBdr>
    </w:div>
    <w:div w:id="1361979256">
      <w:bodyDiv w:val="1"/>
      <w:marLeft w:val="0"/>
      <w:marRight w:val="0"/>
      <w:marTop w:val="0"/>
      <w:marBottom w:val="0"/>
      <w:divBdr>
        <w:top w:val="none" w:sz="0" w:space="0" w:color="auto"/>
        <w:left w:val="none" w:sz="0" w:space="0" w:color="auto"/>
        <w:bottom w:val="none" w:sz="0" w:space="0" w:color="auto"/>
        <w:right w:val="none" w:sz="0" w:space="0" w:color="auto"/>
      </w:divBdr>
    </w:div>
    <w:div w:id="1398283050">
      <w:bodyDiv w:val="1"/>
      <w:marLeft w:val="0"/>
      <w:marRight w:val="0"/>
      <w:marTop w:val="0"/>
      <w:marBottom w:val="0"/>
      <w:divBdr>
        <w:top w:val="none" w:sz="0" w:space="0" w:color="auto"/>
        <w:left w:val="none" w:sz="0" w:space="0" w:color="auto"/>
        <w:bottom w:val="none" w:sz="0" w:space="0" w:color="auto"/>
        <w:right w:val="none" w:sz="0" w:space="0" w:color="auto"/>
      </w:divBdr>
    </w:div>
    <w:div w:id="1437557902">
      <w:bodyDiv w:val="1"/>
      <w:marLeft w:val="0"/>
      <w:marRight w:val="0"/>
      <w:marTop w:val="0"/>
      <w:marBottom w:val="0"/>
      <w:divBdr>
        <w:top w:val="none" w:sz="0" w:space="0" w:color="auto"/>
        <w:left w:val="none" w:sz="0" w:space="0" w:color="auto"/>
        <w:bottom w:val="none" w:sz="0" w:space="0" w:color="auto"/>
        <w:right w:val="none" w:sz="0" w:space="0" w:color="auto"/>
      </w:divBdr>
    </w:div>
    <w:div w:id="1441530652">
      <w:bodyDiv w:val="1"/>
      <w:marLeft w:val="0"/>
      <w:marRight w:val="0"/>
      <w:marTop w:val="0"/>
      <w:marBottom w:val="0"/>
      <w:divBdr>
        <w:top w:val="none" w:sz="0" w:space="0" w:color="auto"/>
        <w:left w:val="none" w:sz="0" w:space="0" w:color="auto"/>
        <w:bottom w:val="none" w:sz="0" w:space="0" w:color="auto"/>
        <w:right w:val="none" w:sz="0" w:space="0" w:color="auto"/>
      </w:divBdr>
    </w:div>
    <w:div w:id="1468006436">
      <w:bodyDiv w:val="1"/>
      <w:marLeft w:val="0"/>
      <w:marRight w:val="0"/>
      <w:marTop w:val="0"/>
      <w:marBottom w:val="0"/>
      <w:divBdr>
        <w:top w:val="none" w:sz="0" w:space="0" w:color="auto"/>
        <w:left w:val="none" w:sz="0" w:space="0" w:color="auto"/>
        <w:bottom w:val="none" w:sz="0" w:space="0" w:color="auto"/>
        <w:right w:val="none" w:sz="0" w:space="0" w:color="auto"/>
      </w:divBdr>
    </w:div>
    <w:div w:id="1492020989">
      <w:bodyDiv w:val="1"/>
      <w:marLeft w:val="0"/>
      <w:marRight w:val="0"/>
      <w:marTop w:val="0"/>
      <w:marBottom w:val="0"/>
      <w:divBdr>
        <w:top w:val="none" w:sz="0" w:space="0" w:color="auto"/>
        <w:left w:val="none" w:sz="0" w:space="0" w:color="auto"/>
        <w:bottom w:val="none" w:sz="0" w:space="0" w:color="auto"/>
        <w:right w:val="none" w:sz="0" w:space="0" w:color="auto"/>
      </w:divBdr>
    </w:div>
    <w:div w:id="1512257586">
      <w:bodyDiv w:val="1"/>
      <w:marLeft w:val="0"/>
      <w:marRight w:val="0"/>
      <w:marTop w:val="0"/>
      <w:marBottom w:val="0"/>
      <w:divBdr>
        <w:top w:val="none" w:sz="0" w:space="0" w:color="auto"/>
        <w:left w:val="none" w:sz="0" w:space="0" w:color="auto"/>
        <w:bottom w:val="none" w:sz="0" w:space="0" w:color="auto"/>
        <w:right w:val="none" w:sz="0" w:space="0" w:color="auto"/>
      </w:divBdr>
    </w:div>
    <w:div w:id="1522891524">
      <w:bodyDiv w:val="1"/>
      <w:marLeft w:val="0"/>
      <w:marRight w:val="0"/>
      <w:marTop w:val="0"/>
      <w:marBottom w:val="0"/>
      <w:divBdr>
        <w:top w:val="none" w:sz="0" w:space="0" w:color="auto"/>
        <w:left w:val="none" w:sz="0" w:space="0" w:color="auto"/>
        <w:bottom w:val="none" w:sz="0" w:space="0" w:color="auto"/>
        <w:right w:val="none" w:sz="0" w:space="0" w:color="auto"/>
      </w:divBdr>
    </w:div>
    <w:div w:id="1560556984">
      <w:marLeft w:val="0"/>
      <w:marRight w:val="0"/>
      <w:marTop w:val="0"/>
      <w:marBottom w:val="0"/>
      <w:divBdr>
        <w:top w:val="none" w:sz="0" w:space="0" w:color="auto"/>
        <w:left w:val="none" w:sz="0" w:space="0" w:color="auto"/>
        <w:bottom w:val="none" w:sz="0" w:space="0" w:color="auto"/>
        <w:right w:val="none" w:sz="0" w:space="0" w:color="auto"/>
      </w:divBdr>
    </w:div>
    <w:div w:id="1563175800">
      <w:marLeft w:val="0"/>
      <w:marRight w:val="0"/>
      <w:marTop w:val="0"/>
      <w:marBottom w:val="0"/>
      <w:divBdr>
        <w:top w:val="none" w:sz="0" w:space="0" w:color="auto"/>
        <w:left w:val="none" w:sz="0" w:space="0" w:color="auto"/>
        <w:bottom w:val="none" w:sz="0" w:space="0" w:color="auto"/>
        <w:right w:val="none" w:sz="0" w:space="0" w:color="auto"/>
      </w:divBdr>
    </w:div>
    <w:div w:id="1715348341">
      <w:bodyDiv w:val="1"/>
      <w:marLeft w:val="0"/>
      <w:marRight w:val="0"/>
      <w:marTop w:val="0"/>
      <w:marBottom w:val="0"/>
      <w:divBdr>
        <w:top w:val="none" w:sz="0" w:space="0" w:color="auto"/>
        <w:left w:val="none" w:sz="0" w:space="0" w:color="auto"/>
        <w:bottom w:val="none" w:sz="0" w:space="0" w:color="auto"/>
        <w:right w:val="none" w:sz="0" w:space="0" w:color="auto"/>
      </w:divBdr>
    </w:div>
    <w:div w:id="1737899329">
      <w:bodyDiv w:val="1"/>
      <w:marLeft w:val="0"/>
      <w:marRight w:val="0"/>
      <w:marTop w:val="0"/>
      <w:marBottom w:val="0"/>
      <w:divBdr>
        <w:top w:val="none" w:sz="0" w:space="0" w:color="auto"/>
        <w:left w:val="none" w:sz="0" w:space="0" w:color="auto"/>
        <w:bottom w:val="none" w:sz="0" w:space="0" w:color="auto"/>
        <w:right w:val="none" w:sz="0" w:space="0" w:color="auto"/>
      </w:divBdr>
    </w:div>
    <w:div w:id="1859805114">
      <w:bodyDiv w:val="1"/>
      <w:marLeft w:val="0"/>
      <w:marRight w:val="0"/>
      <w:marTop w:val="0"/>
      <w:marBottom w:val="0"/>
      <w:divBdr>
        <w:top w:val="none" w:sz="0" w:space="0" w:color="auto"/>
        <w:left w:val="none" w:sz="0" w:space="0" w:color="auto"/>
        <w:bottom w:val="none" w:sz="0" w:space="0" w:color="auto"/>
        <w:right w:val="none" w:sz="0" w:space="0" w:color="auto"/>
      </w:divBdr>
    </w:div>
    <w:div w:id="1940334732">
      <w:bodyDiv w:val="1"/>
      <w:marLeft w:val="0"/>
      <w:marRight w:val="0"/>
      <w:marTop w:val="0"/>
      <w:marBottom w:val="0"/>
      <w:divBdr>
        <w:top w:val="none" w:sz="0" w:space="0" w:color="auto"/>
        <w:left w:val="none" w:sz="0" w:space="0" w:color="auto"/>
        <w:bottom w:val="none" w:sz="0" w:space="0" w:color="auto"/>
        <w:right w:val="none" w:sz="0" w:space="0" w:color="auto"/>
      </w:divBdr>
    </w:div>
    <w:div w:id="1993948803">
      <w:bodyDiv w:val="1"/>
      <w:marLeft w:val="0"/>
      <w:marRight w:val="0"/>
      <w:marTop w:val="0"/>
      <w:marBottom w:val="0"/>
      <w:divBdr>
        <w:top w:val="none" w:sz="0" w:space="0" w:color="auto"/>
        <w:left w:val="none" w:sz="0" w:space="0" w:color="auto"/>
        <w:bottom w:val="none" w:sz="0" w:space="0" w:color="auto"/>
        <w:right w:val="none" w:sz="0" w:space="0" w:color="auto"/>
      </w:divBdr>
    </w:div>
    <w:div w:id="2016835831">
      <w:bodyDiv w:val="1"/>
      <w:marLeft w:val="0"/>
      <w:marRight w:val="0"/>
      <w:marTop w:val="0"/>
      <w:marBottom w:val="0"/>
      <w:divBdr>
        <w:top w:val="none" w:sz="0" w:space="0" w:color="auto"/>
        <w:left w:val="none" w:sz="0" w:space="0" w:color="auto"/>
        <w:bottom w:val="none" w:sz="0" w:space="0" w:color="auto"/>
        <w:right w:val="none" w:sz="0" w:space="0" w:color="auto"/>
      </w:divBdr>
    </w:div>
    <w:div w:id="2024894064">
      <w:bodyDiv w:val="1"/>
      <w:marLeft w:val="0"/>
      <w:marRight w:val="0"/>
      <w:marTop w:val="0"/>
      <w:marBottom w:val="0"/>
      <w:divBdr>
        <w:top w:val="none" w:sz="0" w:space="0" w:color="auto"/>
        <w:left w:val="none" w:sz="0" w:space="0" w:color="auto"/>
        <w:bottom w:val="none" w:sz="0" w:space="0" w:color="auto"/>
        <w:right w:val="none" w:sz="0" w:space="0" w:color="auto"/>
      </w:divBdr>
    </w:div>
    <w:div w:id="2031485814">
      <w:bodyDiv w:val="1"/>
      <w:marLeft w:val="0"/>
      <w:marRight w:val="0"/>
      <w:marTop w:val="0"/>
      <w:marBottom w:val="0"/>
      <w:divBdr>
        <w:top w:val="none" w:sz="0" w:space="0" w:color="auto"/>
        <w:left w:val="none" w:sz="0" w:space="0" w:color="auto"/>
        <w:bottom w:val="none" w:sz="0" w:space="0" w:color="auto"/>
        <w:right w:val="none" w:sz="0" w:space="0" w:color="auto"/>
      </w:divBdr>
    </w:div>
    <w:div w:id="2054228100">
      <w:marLeft w:val="0"/>
      <w:marRight w:val="0"/>
      <w:marTop w:val="0"/>
      <w:marBottom w:val="0"/>
      <w:divBdr>
        <w:top w:val="none" w:sz="0" w:space="0" w:color="auto"/>
        <w:left w:val="none" w:sz="0" w:space="0" w:color="auto"/>
        <w:bottom w:val="none" w:sz="0" w:space="0" w:color="auto"/>
        <w:right w:val="none" w:sz="0" w:space="0" w:color="auto"/>
      </w:divBdr>
    </w:div>
    <w:div w:id="2091612530">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rus-linux.net/MyLDP/BOOKS/Architecture-Open-Source-Applications/index.html" TargetMode="External"/><Relationship Id="rId299" Type="http://schemas.openxmlformats.org/officeDocument/2006/relationships/hyperlink" Target="http://rus-linux.net/lib.php?name=/MyLDP/index" TargetMode="External"/><Relationship Id="rId303" Type="http://schemas.openxmlformats.org/officeDocument/2006/relationships/image" Target="http://rus-linux.net/MyLDP/BOOKS/AOSA/yocto/aosa2_ru.png" TargetMode="External"/><Relationship Id="rId21" Type="http://schemas.openxmlformats.org/officeDocument/2006/relationships/image" Target="http://rus-linux.net/MyLDP/BOOKS/AOSA/distsys/img09.png" TargetMode="External"/><Relationship Id="rId42" Type="http://schemas.openxmlformats.org/officeDocument/2006/relationships/hyperlink" Target="http://mxr.mozilla.org/build/source/tools/buildbot-helpers/release_sanity.py" TargetMode="External"/><Relationship Id="rId63" Type="http://schemas.openxmlformats.org/officeDocument/2006/relationships/hyperlink" Target="http://www.freertos.org/Documentation/FreeRTOS-documentation-and-book.html" TargetMode="External"/><Relationship Id="rId84" Type="http://schemas.openxmlformats.org/officeDocument/2006/relationships/hyperlink" Target="https://github.com/libgit2/libgit2-backends" TargetMode="External"/><Relationship Id="rId138" Type="http://schemas.openxmlformats.org/officeDocument/2006/relationships/hyperlink" Target="http://www.faqs.org/rfcs/rfc5337.html" TargetMode="External"/><Relationship Id="rId159" Type="http://schemas.openxmlformats.org/officeDocument/2006/relationships/control" Target="activeX/activeX3.xml"/><Relationship Id="rId324" Type="http://schemas.openxmlformats.org/officeDocument/2006/relationships/hyperlink" Target="http://www.250bpm.com/hits" TargetMode="External"/><Relationship Id="rId170" Type="http://schemas.openxmlformats.org/officeDocument/2006/relationships/hyperlink" Target="http://rus-linux.net/" TargetMode="External"/><Relationship Id="rId191" Type="http://schemas.openxmlformats.org/officeDocument/2006/relationships/hyperlink" Target="https://www.mediawiki.org/wiki/Security_for_developers" TargetMode="External"/><Relationship Id="rId205" Type="http://schemas.openxmlformats.org/officeDocument/2006/relationships/hyperlink" Target="https://www.mediawiki.org/" TargetMode="External"/><Relationship Id="rId226" Type="http://schemas.openxmlformats.org/officeDocument/2006/relationships/hyperlink" Target="http://www.mpi-forum.org/" TargetMode="External"/><Relationship Id="rId247" Type="http://schemas.openxmlformats.org/officeDocument/2006/relationships/image" Target="http://rus-linux.net/MyLDP/BOOKS/AOSA/pypy/flowgraph.png" TargetMode="External"/><Relationship Id="rId107" Type="http://schemas.openxmlformats.org/officeDocument/2006/relationships/image" Target="http://rus-linux.net/MyLDP/BOOKS/AOSA/ITK/ProcessObjectDataObjectHierarchy.png" TargetMode="External"/><Relationship Id="rId268" Type="http://schemas.openxmlformats.org/officeDocument/2006/relationships/image" Target="http://rus-linux.net/MyLDP/BOOKS/AOSA/sqlalchemy/example-expression.png" TargetMode="External"/><Relationship Id="rId289" Type="http://schemas.openxmlformats.org/officeDocument/2006/relationships/image" Target="http://rus-linux.net/MyLDP/BOOKS/AOSA/twisted/threading_models_ru.png" TargetMode="External"/><Relationship Id="rId11" Type="http://schemas.openxmlformats.org/officeDocument/2006/relationships/image" Target="http://rus-linux.net/MyLDP/BOOKS/AOSA/distsys/img02.png" TargetMode="External"/><Relationship Id="rId32" Type="http://schemas.openxmlformats.org/officeDocument/2006/relationships/image" Target="http://rus-linux.net/MyLDP/BOOKS/AOSA/distsys/img16.jpg" TargetMode="External"/><Relationship Id="rId53" Type="http://schemas.openxmlformats.org/officeDocument/2006/relationships/hyperlink" Target="https://wiki.mozilla.org/Release:Release_Automation_on_Mercurial:Documentation" TargetMode="External"/><Relationship Id="rId74" Type="http://schemas.openxmlformats.org/officeDocument/2006/relationships/hyperlink" Target="http://hackage.haskell.org" TargetMode="External"/><Relationship Id="rId128" Type="http://schemas.openxmlformats.org/officeDocument/2006/relationships/hyperlink" Target="http://docs.python.org/library/pickle.html" TargetMode="External"/><Relationship Id="rId149" Type="http://schemas.openxmlformats.org/officeDocument/2006/relationships/image" Target="media/image1.wmf"/><Relationship Id="rId314" Type="http://schemas.openxmlformats.org/officeDocument/2006/relationships/image" Target="http://rus-linux.net/MyLDP/BOOKS/AOSA/ZeroMQ/aosa07.png" TargetMode="External"/><Relationship Id="rId335" Type="http://schemas.openxmlformats.org/officeDocument/2006/relationships/hyperlink" Target="http://www.amqp.org/specification/1.0/amqp-org-download" TargetMode="External"/><Relationship Id="rId5" Type="http://schemas.openxmlformats.org/officeDocument/2006/relationships/webSettings" Target="webSettings.xml"/><Relationship Id="rId95" Type="http://schemas.openxmlformats.org/officeDocument/2006/relationships/hyperlink" Target="http://www.itk.org/" TargetMode="External"/><Relationship Id="rId160" Type="http://schemas.openxmlformats.org/officeDocument/2006/relationships/image" Target="media/image4.wmf"/><Relationship Id="rId181" Type="http://schemas.openxmlformats.org/officeDocument/2006/relationships/hyperlink" Target="http://rus-linux.net/MyLDP/BOOKS/Architecture-Open-Source-Applications/Vol-2/mediawiki-1.html" TargetMode="External"/><Relationship Id="rId216" Type="http://schemas.openxmlformats.org/officeDocument/2006/relationships/control" Target="activeX/activeX6.xml"/><Relationship Id="rId237" Type="http://schemas.openxmlformats.org/officeDocument/2006/relationships/image" Target="http://rus-linux.net/MyLDP/BOOKS/AOSA/oscar/integratordataretrieval_ru.png" TargetMode="External"/><Relationship Id="rId258" Type="http://schemas.openxmlformats.org/officeDocument/2006/relationships/hyperlink" Target="http://rus-linux.net/" TargetMode="External"/><Relationship Id="rId279" Type="http://schemas.openxmlformats.org/officeDocument/2006/relationships/hyperlink" Target="http://rus-linux.net/" TargetMode="External"/><Relationship Id="rId22" Type="http://schemas.openxmlformats.org/officeDocument/2006/relationships/image" Target="http://rus-linux.net/MyLDP/BOOKS/AOSA/distsys/img10.png" TargetMode="External"/><Relationship Id="rId43" Type="http://schemas.openxmlformats.org/officeDocument/2006/relationships/hyperlink" Target="http://rus-linux.net/MyLDP/BOOKS/AOSA/ffreleng/repacksl10n_ru.png" TargetMode="External"/><Relationship Id="rId64" Type="http://schemas.openxmlformats.org/officeDocument/2006/relationships/hyperlink" Target="http://rus-linux.net/MyLDP/BOOKS/Architecture-Open-Source-Applications/index.html" TargetMode="External"/><Relationship Id="rId118" Type="http://schemas.openxmlformats.org/officeDocument/2006/relationships/hyperlink" Target="http://www.list.org/" TargetMode="External"/><Relationship Id="rId139" Type="http://schemas.openxmlformats.org/officeDocument/2006/relationships/hyperlink" Target="http://www.faqs.org/rfcs/rfc5321.html" TargetMode="External"/><Relationship Id="rId290" Type="http://schemas.openxmlformats.org/officeDocument/2006/relationships/hyperlink" Target="http://rus-linux.net/" TargetMode="External"/><Relationship Id="rId304" Type="http://schemas.openxmlformats.org/officeDocument/2006/relationships/image" Target="media/image8.wmf"/><Relationship Id="rId325" Type="http://schemas.openxmlformats.org/officeDocument/2006/relationships/image" Target="media/image9.png"/><Relationship Id="rId85" Type="http://schemas.openxmlformats.org/officeDocument/2006/relationships/hyperlink" Target="http://rus-linux.net/MyLDP/BOOKS/Architecture-Open-Source-Applications/index.html" TargetMode="External"/><Relationship Id="rId150" Type="http://schemas.openxmlformats.org/officeDocument/2006/relationships/control" Target="activeX/activeX1.xml"/><Relationship Id="rId171" Type="http://schemas.openxmlformats.org/officeDocument/2006/relationships/image" Target="http://rus-linux.net/MyLDP/BOOKS/AOSA/matplotlib/pixel_snapping.png" TargetMode="External"/><Relationship Id="rId192" Type="http://schemas.openxmlformats.org/officeDocument/2006/relationships/image" Target="http://rus-linux.net/MyLDP/BOOKS/AOSA/mediawiki/database-schema.png" TargetMode="External"/><Relationship Id="rId206" Type="http://schemas.openxmlformats.org/officeDocument/2006/relationships/hyperlink" Target="http://svn.wikimedia.org/doc/" TargetMode="External"/><Relationship Id="rId227" Type="http://schemas.openxmlformats.org/officeDocument/2006/relationships/image" Target="http://rus-linux.net/MyLDP/BOOKS/AOSA/openMPI/openmpi01.png" TargetMode="External"/><Relationship Id="rId248" Type="http://schemas.openxmlformats.org/officeDocument/2006/relationships/hyperlink" Target="http://rus-linux.net/" TargetMode="External"/><Relationship Id="rId269" Type="http://schemas.openxmlformats.org/officeDocument/2006/relationships/hyperlink" Target="http://rus-linux.net/" TargetMode="External"/><Relationship Id="rId12" Type="http://schemas.openxmlformats.org/officeDocument/2006/relationships/hyperlink" Target="http://mysqldba.blogspot.com/2008/04/mysql-uc-2007-presentation-file.html" TargetMode="External"/><Relationship Id="rId33" Type="http://schemas.openxmlformats.org/officeDocument/2006/relationships/image" Target="http://rus-linux.net/MyLDP/BOOKS/AOSA/distsys/img17.jpg" TargetMode="External"/><Relationship Id="rId108" Type="http://schemas.openxmlformats.org/officeDocument/2006/relationships/image" Target="http://rus-linux.net/MyLDP/BOOKS/AOSA/ITK/ProcessObjectDataObjectInteractionUML.png" TargetMode="External"/><Relationship Id="rId129" Type="http://schemas.openxmlformats.org/officeDocument/2006/relationships/hyperlink" Target="http://tools.ietf.org/html/rfc2033" TargetMode="External"/><Relationship Id="rId280" Type="http://schemas.openxmlformats.org/officeDocument/2006/relationships/image" Target="http://rus-linux.net/MyLDP/BOOKS/AOSA/sqlalchemy/topological-sort_ru.png" TargetMode="External"/><Relationship Id="rId315" Type="http://schemas.openxmlformats.org/officeDocument/2006/relationships/image" Target="http://rus-linux.net/MyLDP/BOOKS/AOSA/ZeroMQ/aosa08.png" TargetMode="External"/><Relationship Id="rId336" Type="http://schemas.openxmlformats.org/officeDocument/2006/relationships/hyperlink" Target="http://www.zeromq.org/whitepapers:messaging-enabled-network" TargetMode="External"/><Relationship Id="rId54" Type="http://schemas.openxmlformats.org/officeDocument/2006/relationships/hyperlink" Target="http://hg.mozilla.org/build" TargetMode="External"/><Relationship Id="rId75" Type="http://schemas.openxmlformats.org/officeDocument/2006/relationships/hyperlink" Target="http://www.monotone.ca/" TargetMode="External"/><Relationship Id="rId96" Type="http://schemas.openxmlformats.org/officeDocument/2006/relationships/hyperlink" Target="http://www.nlm.nih.gov/" TargetMode="External"/><Relationship Id="rId140" Type="http://schemas.openxmlformats.org/officeDocument/2006/relationships/hyperlink" Target="http://mail.python.org/mailman/listinfo/mailman-developers" TargetMode="External"/><Relationship Id="rId161" Type="http://schemas.openxmlformats.org/officeDocument/2006/relationships/control" Target="activeX/activeX4.xml"/><Relationship Id="rId182" Type="http://schemas.openxmlformats.org/officeDocument/2006/relationships/hyperlink" Target="http://rus-linux.net/MyLDP/BOOKS/Architecture-Open-Source-Applications/Vol-2/mediawiki-2.html" TargetMode="External"/><Relationship Id="rId217" Type="http://schemas.openxmlformats.org/officeDocument/2006/relationships/image" Target="http://rus-linux.net/MyLDP/BOOKS/AOSA/moodle/contexts.png" TargetMode="External"/><Relationship Id="rId6" Type="http://schemas.openxmlformats.org/officeDocument/2006/relationships/footnotes" Target="footnotes.xml"/><Relationship Id="rId238" Type="http://schemas.openxmlformats.org/officeDocument/2006/relationships/hyperlink" Target="http://rus-linux.net/MyLDP/BOOKS/Architecture-Open-Source-Applications/index.html" TargetMode="External"/><Relationship Id="rId259" Type="http://schemas.openxmlformats.org/officeDocument/2006/relationships/image" Target="http://rus-linux.net/MyLDP/BOOKS/AOSA/sqlalchemy/common-dbapi.png" TargetMode="External"/><Relationship Id="rId23" Type="http://schemas.openxmlformats.org/officeDocument/2006/relationships/image" Target="http://rus-linux.net/MyLDP/BOOKS/AOSA/distsys/img11.png" TargetMode="External"/><Relationship Id="rId119" Type="http://schemas.openxmlformats.org/officeDocument/2006/relationships/hyperlink" Target="http://gmane.org/" TargetMode="External"/><Relationship Id="rId270" Type="http://schemas.openxmlformats.org/officeDocument/2006/relationships/image" Target="http://rus-linux.net/MyLDP/BOOKS/AOSA/sqlalchemy/compiler-hierarchy.png" TargetMode="External"/><Relationship Id="rId291" Type="http://schemas.openxmlformats.org/officeDocument/2006/relationships/image" Target="http://rus-linux.net/MyLDP/BOOKS/AOSA/twisted/deferred_ru.png" TargetMode="External"/><Relationship Id="rId305" Type="http://schemas.openxmlformats.org/officeDocument/2006/relationships/control" Target="activeX/activeX7.xml"/><Relationship Id="rId326" Type="http://schemas.openxmlformats.org/officeDocument/2006/relationships/image" Target="media/image10.png"/><Relationship Id="rId44" Type="http://schemas.openxmlformats.org/officeDocument/2006/relationships/image" Target="http://rus-linux.net/MyLDP/BOOKS/AOSA/ffreleng/repacksl10n_ru-min.jpg" TargetMode="External"/><Relationship Id="rId65" Type="http://schemas.openxmlformats.org/officeDocument/2006/relationships/hyperlink" Target="http://www.aosabook.org/en/bib2.html" TargetMode="External"/><Relationship Id="rId86" Type="http://schemas.openxmlformats.org/officeDocument/2006/relationships/image" Target="http://rus-linux.net/MyLDP/BOOKS/AOSA/GPSD/software-layers.png" TargetMode="External"/><Relationship Id="rId130" Type="http://schemas.openxmlformats.org/officeDocument/2006/relationships/hyperlink" Target="http://www.faqs.org/rfcs/rfc2369.html" TargetMode="External"/><Relationship Id="rId151" Type="http://schemas.openxmlformats.org/officeDocument/2006/relationships/hyperlink" Target="http://rus-linux.net/" TargetMode="External"/><Relationship Id="rId172" Type="http://schemas.openxmlformats.org/officeDocument/2006/relationships/hyperlink" Target="http://rus-linux.net/" TargetMode="External"/><Relationship Id="rId193" Type="http://schemas.openxmlformats.org/officeDocument/2006/relationships/hyperlink" Target="http://rus-linux.net" TargetMode="External"/><Relationship Id="rId207" Type="http://schemas.openxmlformats.org/officeDocument/2006/relationships/hyperlink" Target="http://dom.as/talks/" TargetMode="External"/><Relationship Id="rId228" Type="http://schemas.openxmlformats.org/officeDocument/2006/relationships/image" Target="http://rus-linux.net/MyLDP/BOOKS/AOSA/openMPI/openmpi02.png" TargetMode="External"/><Relationship Id="rId249" Type="http://schemas.openxmlformats.org/officeDocument/2006/relationships/image" Target="http://rus-linux.net/MyLDP/BOOKS/AOSA/pypy/guard_fails_ru.png" TargetMode="External"/><Relationship Id="rId13" Type="http://schemas.openxmlformats.org/officeDocument/2006/relationships/image" Target="http://rus-linux.net/MyLDP/BOOKS/AOSA/distsys/img03.png" TargetMode="External"/><Relationship Id="rId109" Type="http://schemas.openxmlformats.org/officeDocument/2006/relationships/image" Target="http://rus-linux.net/MyLDP/BOOKS/AOSA/ITK/ImageIOFactoriesDesignPattern.png" TargetMode="External"/><Relationship Id="rId260" Type="http://schemas.openxmlformats.org/officeDocument/2006/relationships/hyperlink" Target="http://rus-linux.net/" TargetMode="External"/><Relationship Id="rId281" Type="http://schemas.openxmlformats.org/officeDocument/2006/relationships/hyperlink" Target="http://rus-linux.net/" TargetMode="External"/><Relationship Id="rId316" Type="http://schemas.openxmlformats.org/officeDocument/2006/relationships/image" Target="http://rus-linux.net/MyLDP/BOOKS/AOSA/ZeroMQ/aosa09.png" TargetMode="External"/><Relationship Id="rId337" Type="http://schemas.openxmlformats.org/officeDocument/2006/relationships/hyperlink" Target="https://github.com/250bpm/linux-2.6" TargetMode="External"/><Relationship Id="rId34" Type="http://schemas.openxmlformats.org/officeDocument/2006/relationships/hyperlink" Target="http://booksearch.blogspot.com/2010/08/books-of-world-stand-up-and-be-counted.html" TargetMode="External"/><Relationship Id="rId55" Type="http://schemas.openxmlformats.org/officeDocument/2006/relationships/hyperlink" Target="https://wiki.mozilla.org/Releases/Firefox_7.0b4/BuildNotes" TargetMode="External"/><Relationship Id="rId76" Type="http://schemas.openxmlformats.org/officeDocument/2006/relationships/image" Target="http://rus-linux.net/MyLDP/BOOKS/AOSA/git/dag-example.png" TargetMode="External"/><Relationship Id="rId97" Type="http://schemas.openxmlformats.org/officeDocument/2006/relationships/hyperlink" Target="http://rus-linux.net/" TargetMode="External"/><Relationship Id="rId120" Type="http://schemas.openxmlformats.org/officeDocument/2006/relationships/hyperlink" Target="http://www.cwi.nl/" TargetMode="External"/><Relationship Id="rId141" Type="http://schemas.openxmlformats.org/officeDocument/2006/relationships/hyperlink" Target="http://www.list.org/" TargetMode="External"/><Relationship Id="rId7" Type="http://schemas.openxmlformats.org/officeDocument/2006/relationships/endnotes" Target="endnotes.xml"/><Relationship Id="rId162" Type="http://schemas.openxmlformats.org/officeDocument/2006/relationships/image" Target="http://rus-linux.net/MyLDP/BOOKS/AOSA/matplotlib/histogram_demo.png" TargetMode="External"/><Relationship Id="rId183" Type="http://schemas.openxmlformats.org/officeDocument/2006/relationships/hyperlink" Target="http://rus-linux.net/MyLDP/BOOKS/Architecture-Open-Source-Applications/Vol-2/mediawiki-3.html" TargetMode="External"/><Relationship Id="rId218" Type="http://schemas.openxmlformats.org/officeDocument/2006/relationships/hyperlink" Target="http://lang.moodle.org/" TargetMode="External"/><Relationship Id="rId239" Type="http://schemas.openxmlformats.org/officeDocument/2006/relationships/hyperlink" Target="https://github.com/jeresig/processing-js/blob/51d280c516c0530cd9e63531076dfa147406e6b2/processing.js" TargetMode="External"/><Relationship Id="rId250" Type="http://schemas.openxmlformats.org/officeDocument/2006/relationships/hyperlink" Target="http://rus-linux.net/" TargetMode="External"/><Relationship Id="rId271" Type="http://schemas.openxmlformats.org/officeDocument/2006/relationships/hyperlink" Target="http://rus-linux.net/" TargetMode="External"/><Relationship Id="rId292" Type="http://schemas.openxmlformats.org/officeDocument/2006/relationships/hyperlink" Target="http://twistedmatrix.com/trac/ticket/4173" TargetMode="External"/><Relationship Id="rId306" Type="http://schemas.openxmlformats.org/officeDocument/2006/relationships/image" Target="http://rus-linux.net/MyLDP/BOOKS/AOSA/yocto/aosa3_ru.png" TargetMode="External"/><Relationship Id="rId24" Type="http://schemas.openxmlformats.org/officeDocument/2006/relationships/image" Target="http://rus-linux.net/MyLDP/BOOKS/AOSA/distsys/img12.png" TargetMode="External"/><Relationship Id="rId45" Type="http://schemas.openxmlformats.org/officeDocument/2006/relationships/hyperlink" Target="http://rus-linux.net/" TargetMode="External"/><Relationship Id="rId66" Type="http://schemas.openxmlformats.org/officeDocument/2006/relationships/image" Target="http://rus-linux.net/MyLDP/BOOKS/AOSA/gdb/gdb-structure_ru.png" TargetMode="External"/><Relationship Id="rId87" Type="http://schemas.openxmlformats.org/officeDocument/2006/relationships/hyperlink" Target="http://en.wikipedia.org/wiki/ARM_architecture" TargetMode="External"/><Relationship Id="rId110" Type="http://schemas.openxmlformats.org/officeDocument/2006/relationships/hyperlink" Target="http://www.nlm.nih.gov/research/visible/visible_human.html" TargetMode="External"/><Relationship Id="rId131" Type="http://schemas.openxmlformats.org/officeDocument/2006/relationships/hyperlink" Target="http://rus-linux.net/" TargetMode="External"/><Relationship Id="rId327" Type="http://schemas.openxmlformats.org/officeDocument/2006/relationships/hyperlink" Target="http://hal.inria.fr/docs/00/29/28/31/PDF/Open-MX-IOAT.pdf" TargetMode="External"/><Relationship Id="rId152" Type="http://schemas.openxmlformats.org/officeDocument/2006/relationships/image" Target="http://rus-linux.net/MyLDP/BOOKS/AOSA/matplotlib/artists_figure.png" TargetMode="External"/><Relationship Id="rId173" Type="http://schemas.openxmlformats.org/officeDocument/2006/relationships/image" Target="http://rus-linux.net/MyLDP/BOOKS/AOSA/matplotlib/path_simplification.png" TargetMode="External"/><Relationship Id="rId194" Type="http://schemas.openxmlformats.org/officeDocument/2006/relationships/hyperlink" Target="https://www.mediawiki.org/wiki/Manual:Database_layout" TargetMode="External"/><Relationship Id="rId208" Type="http://schemas.openxmlformats.org/officeDocument/2006/relationships/hyperlink" Target="http://moodle.org/" TargetMode="External"/><Relationship Id="rId229" Type="http://schemas.openxmlformats.org/officeDocument/2006/relationships/image" Target="http://rus-linux.net/MyLDP/BOOKS/AOSA/openMPI/openmpi03.png" TargetMode="External"/><Relationship Id="rId240" Type="http://schemas.openxmlformats.org/officeDocument/2006/relationships/hyperlink" Target="https://github.com/jeresig/processing-js/blob/v1.3.0/processing.js" TargetMode="External"/><Relationship Id="rId261" Type="http://schemas.openxmlformats.org/officeDocument/2006/relationships/image" Target="http://rus-linux.net/MyLDP/BOOKS/AOSA/sqlalchemy/basic-schema_ru.png" TargetMode="External"/><Relationship Id="rId14" Type="http://schemas.openxmlformats.org/officeDocument/2006/relationships/image" Target="http://rus-linux.net/MyLDP/BOOKS/AOSA/distsys/img04.png" TargetMode="External"/><Relationship Id="rId35" Type="http://schemas.openxmlformats.org/officeDocument/2006/relationships/hyperlink" Target="http://rus-linux.net/MyLDP/BOOKS/Architecture-Open-Source-Applications/index.html" TargetMode="External"/><Relationship Id="rId56" Type="http://schemas.openxmlformats.org/officeDocument/2006/relationships/hyperlink" Target="http://rus-linux.net/MyLDP/BOOKS/Architecture-Open-Source-Applications/index.html" TargetMode="External"/><Relationship Id="rId77" Type="http://schemas.openxmlformats.org/officeDocument/2006/relationships/image" Target="http://rus-linux.net/MyLDP/BOOKS/AOSA/git/object-hierarchy_ru.png" TargetMode="External"/><Relationship Id="rId100" Type="http://schemas.openxmlformats.org/officeDocument/2006/relationships/image" Target="http://rus-linux.net/MyLDP/BOOKS/AOSA/ITK/BrainProtonDensitySlice.png" TargetMode="External"/><Relationship Id="rId282" Type="http://schemas.openxmlformats.org/officeDocument/2006/relationships/image" Target="http://rus-linux.net/MyLDP/BOOKS/AOSA/sqlalchemy/uow-mapper-buckets_ru.png" TargetMode="External"/><Relationship Id="rId317" Type="http://schemas.openxmlformats.org/officeDocument/2006/relationships/hyperlink" Target="http://www.amqp.org/specification/1.0/amqp-org-download" TargetMode="External"/><Relationship Id="rId338" Type="http://schemas.openxmlformats.org/officeDocument/2006/relationships/hyperlink" Target="http://mqtt.org/" TargetMode="External"/><Relationship Id="rId8" Type="http://schemas.openxmlformats.org/officeDocument/2006/relationships/image" Target="http://rus-linux.net/MyLDP/BOOKS/AOSA/distsys/img01.png" TargetMode="External"/><Relationship Id="rId98" Type="http://schemas.openxmlformats.org/officeDocument/2006/relationships/image" Target="http://rus-linux.net/MyLDP/BOOKS/AOSA/ITK/ExampleImageProcessingPipeline_ru.png" TargetMode="External"/><Relationship Id="rId121" Type="http://schemas.openxmlformats.org/officeDocument/2006/relationships/hyperlink" Target="http://www.cnri.reston.va.us/" TargetMode="External"/><Relationship Id="rId142" Type="http://schemas.openxmlformats.org/officeDocument/2006/relationships/hyperlink" Target="http://wiki.list.org/" TargetMode="External"/><Relationship Id="rId163" Type="http://schemas.openxmlformats.org/officeDocument/2006/relationships/image" Target="media/image5.wmf"/><Relationship Id="rId184" Type="http://schemas.openxmlformats.org/officeDocument/2006/relationships/hyperlink" Target="http://rus-linux.net/MyLDP/BOOKS/Architecture-Open-Source-Applications/Vol-2/mediawiki-4.html" TargetMode="External"/><Relationship Id="rId219" Type="http://schemas.openxmlformats.org/officeDocument/2006/relationships/hyperlink" Target="http://docs.moodle.org/22/en/AMOS" TargetMode="External"/><Relationship Id="rId3" Type="http://schemas.openxmlformats.org/officeDocument/2006/relationships/styles" Target="styles.xml"/><Relationship Id="rId214" Type="http://schemas.openxmlformats.org/officeDocument/2006/relationships/hyperlink" Target="https://github.com/timhunt/moodle-local_greet" TargetMode="External"/><Relationship Id="rId230" Type="http://schemas.openxmlformats.org/officeDocument/2006/relationships/hyperlink" Target="http://rus-linux.net/MyLDP/BOOKS/Architecture-Open-Source-Applications/index.html" TargetMode="External"/><Relationship Id="rId235" Type="http://schemas.openxmlformats.org/officeDocument/2006/relationships/image" Target="http://rus-linux.net/MyLDP/BOOKS/AOSA/oscar/integratorupload_ru.png" TargetMode="External"/><Relationship Id="rId251" Type="http://schemas.openxmlformats.org/officeDocument/2006/relationships/image" Target="http://rus-linux.net/MyLDP/BOOKS/AOSA/pypy/jitviewer.png" TargetMode="External"/><Relationship Id="rId256" Type="http://schemas.openxmlformats.org/officeDocument/2006/relationships/hyperlink" Target="http://rus-linux.net/" TargetMode="External"/><Relationship Id="rId277" Type="http://schemas.openxmlformats.org/officeDocument/2006/relationships/hyperlink" Target="http://rus-linux.net/" TargetMode="External"/><Relationship Id="rId298" Type="http://schemas.openxmlformats.org/officeDocument/2006/relationships/hyperlink" Target="http://rus-linux.net/lib.php?name=/MyLDP/index" TargetMode="External"/><Relationship Id="rId25" Type="http://schemas.openxmlformats.org/officeDocument/2006/relationships/hyperlink" Target="http://sizzo.org/talks/" TargetMode="External"/><Relationship Id="rId46" Type="http://schemas.openxmlformats.org/officeDocument/2006/relationships/image" Target="http://rus-linux.net/MyLDP/BOOKS/AOSA/ffreleng/signing_ru.png" TargetMode="External"/><Relationship Id="rId67" Type="http://schemas.openxmlformats.org/officeDocument/2006/relationships/hyperlink" Target="http://www.aosabook.org/en/bib2.html" TargetMode="External"/><Relationship Id="rId116" Type="http://schemas.openxmlformats.org/officeDocument/2006/relationships/hyperlink" Target="http://www.insight-journal.org/" TargetMode="External"/><Relationship Id="rId137" Type="http://schemas.openxmlformats.org/officeDocument/2006/relationships/hyperlink" Target="http://cr.yp.to/proto/verp.txt" TargetMode="External"/><Relationship Id="rId158" Type="http://schemas.openxmlformats.org/officeDocument/2006/relationships/image" Target="media/image3.wmf"/><Relationship Id="rId272" Type="http://schemas.openxmlformats.org/officeDocument/2006/relationships/image" Target="http://rus-linux.net/MyLDP/BOOKS/AOSA/sqlalchemy/statement-compilation.png" TargetMode="External"/><Relationship Id="rId293" Type="http://schemas.openxmlformats.org/officeDocument/2006/relationships/hyperlink" Target="https://github.com/ralphm/wokkel" TargetMode="External"/><Relationship Id="rId302" Type="http://schemas.openxmlformats.org/officeDocument/2006/relationships/hyperlink" Target="git://git.yoctoproject.org/meta-baryon" TargetMode="External"/><Relationship Id="rId307" Type="http://schemas.openxmlformats.org/officeDocument/2006/relationships/image" Target="http://rus-linux.net/MyLDP/BOOKS/AOSA/ZeroMQ/aosa01.png" TargetMode="External"/><Relationship Id="rId323" Type="http://schemas.openxmlformats.org/officeDocument/2006/relationships/hyperlink" Target="http://groups.google.com/group/sp-discuss-group" TargetMode="External"/><Relationship Id="rId328" Type="http://schemas.openxmlformats.org/officeDocument/2006/relationships/image" Target="media/image11.png"/><Relationship Id="rId20" Type="http://schemas.openxmlformats.org/officeDocument/2006/relationships/image" Target="http://rus-linux.net/MyLDP/BOOKS/AOSA/distsys/img08.png" TargetMode="External"/><Relationship Id="rId41" Type="http://schemas.openxmlformats.org/officeDocument/2006/relationships/image" Target="http://rus-linux.net/MyLDP/BOOKS/AOSA/ffreleng/tagging_ru-min.jpg" TargetMode="External"/><Relationship Id="rId62" Type="http://schemas.openxmlformats.org/officeDocument/2006/relationships/hyperlink" Target="http://www.eetimes.com/discussion/beginner-s-corner/4023947/Introduction-to-Priority-Inversion" TargetMode="External"/><Relationship Id="rId83" Type="http://schemas.openxmlformats.org/officeDocument/2006/relationships/hyperlink" Target="https://github.com/spearce/jgit_hbase" TargetMode="External"/><Relationship Id="rId88" Type="http://schemas.openxmlformats.org/officeDocument/2006/relationships/image" Target="http://rus-linux.net/MyLDP/BOOKS/AOSA/GPSD/dataflow.png" TargetMode="External"/><Relationship Id="rId111" Type="http://schemas.openxmlformats.org/officeDocument/2006/relationships/image" Target="http://rus-linux.net/MyLDP/BOOKS/AOSA/ITK/StreamingImageDiagram_ru.png" TargetMode="External"/><Relationship Id="rId132" Type="http://schemas.openxmlformats.org/officeDocument/2006/relationships/image" Target="http://rus-linux.net/MyLDP/BOOKS/AOSA/mailman/chains_ru.png" TargetMode="External"/><Relationship Id="rId153" Type="http://schemas.openxmlformats.org/officeDocument/2006/relationships/image" Target="http://rus-linux.net/MyLDP/BOOKS/AOSA/matplotlib/artists_tree.png" TargetMode="External"/><Relationship Id="rId174" Type="http://schemas.openxmlformats.org/officeDocument/2006/relationships/hyperlink" Target="http://www.aosabook.org/en/bib2.html" TargetMode="External"/><Relationship Id="rId179" Type="http://schemas.openxmlformats.org/officeDocument/2006/relationships/hyperlink" Target="http://www.aosabook.org/en/bib2.html" TargetMode="External"/><Relationship Id="rId195" Type="http://schemas.openxmlformats.org/officeDocument/2006/relationships/image" Target="http://rus-linux.net/MyLDP/BOOKS/AOSA/mediawiki/database-restructure.png" TargetMode="External"/><Relationship Id="rId209" Type="http://schemas.openxmlformats.org/officeDocument/2006/relationships/image" Target="http://rus-linux.net/MyLDP/BOOKS/AOSA/moodle/course.png" TargetMode="External"/><Relationship Id="rId190" Type="http://schemas.openxmlformats.org/officeDocument/2006/relationships/hyperlink" Target="http://article.gmane.org/gmane.science.linguistics.wikipedia.technical/2794" TargetMode="External"/><Relationship Id="rId204" Type="http://schemas.openxmlformats.org/officeDocument/2006/relationships/hyperlink" Target="https://www.mediawiki.org/wiki/API" TargetMode="External"/><Relationship Id="rId220" Type="http://schemas.openxmlformats.org/officeDocument/2006/relationships/hyperlink" Target="http://docs.moodle.org/dev/" TargetMode="External"/><Relationship Id="rId225" Type="http://schemas.openxmlformats.org/officeDocument/2006/relationships/hyperlink" Target="http://www.chromium.org/spdy/spdy-whitepaper" TargetMode="External"/><Relationship Id="rId241" Type="http://schemas.openxmlformats.org/officeDocument/2006/relationships/image" Target="http://rus-linux.net/MyLDP/BOOKS/AOSA/puppet/dataflow_ru.png" TargetMode="External"/><Relationship Id="rId246" Type="http://schemas.openxmlformats.org/officeDocument/2006/relationships/image" Target="http://rus-linux.net/MyLDP/BOOKS/AOSA/pypy/translation_steps_ru.png" TargetMode="External"/><Relationship Id="rId267" Type="http://schemas.openxmlformats.org/officeDocument/2006/relationships/hyperlink" Target="http://rus-linux.net/" TargetMode="External"/><Relationship Id="rId288" Type="http://schemas.openxmlformats.org/officeDocument/2006/relationships/hyperlink" Target="http://rus-linux.net/" TargetMode="External"/><Relationship Id="rId15" Type="http://schemas.openxmlformats.org/officeDocument/2006/relationships/hyperlink" Target="http://katemats.com/2011/11/13/distributed-systems-basics-handling-failure-fault-tolerance-and-monitoring/" TargetMode="External"/><Relationship Id="rId36" Type="http://schemas.openxmlformats.org/officeDocument/2006/relationships/image" Target="http://rus-linux.net/MyLDP/BOOKS/AOSA/ffreleng/gotobuild_ru.png" TargetMode="External"/><Relationship Id="rId57" Type="http://schemas.openxmlformats.org/officeDocument/2006/relationships/image" Target="http://rus-linux.net/MyLDP/BOOKS/AOSA/FreeRTOS/freertos01.png" TargetMode="External"/><Relationship Id="rId106" Type="http://schemas.openxmlformats.org/officeDocument/2006/relationships/image" Target="http://rus-linux.net/MyLDP/BOOKS/AOSA/ITK/ProcessObjectDataObject_ru.png" TargetMode="External"/><Relationship Id="rId127" Type="http://schemas.openxmlformats.org/officeDocument/2006/relationships/image" Target="http://rus-linux.net/MyLDP/BOOKS/AOSA/mailman/tree.png" TargetMode="External"/><Relationship Id="rId262" Type="http://schemas.openxmlformats.org/officeDocument/2006/relationships/hyperlink" Target="http://rus-linux.net/" TargetMode="External"/><Relationship Id="rId283" Type="http://schemas.openxmlformats.org/officeDocument/2006/relationships/hyperlink" Target="http://neopythonic.blogspot.com/2009/01/detecting-cycles-in-directed-graph.html" TargetMode="External"/><Relationship Id="rId313" Type="http://schemas.openxmlformats.org/officeDocument/2006/relationships/image" Target="http://rus-linux.net/MyLDP/BOOKS/AOSA/ZeroMQ/aosa06.png" TargetMode="External"/><Relationship Id="rId318" Type="http://schemas.openxmlformats.org/officeDocument/2006/relationships/hyperlink" Target="http://www.zeromq.org/whitepapers:messaging-enabled-network" TargetMode="External"/><Relationship Id="rId339" Type="http://schemas.openxmlformats.org/officeDocument/2006/relationships/header" Target="header1.xml"/><Relationship Id="rId10" Type="http://schemas.openxmlformats.org/officeDocument/2006/relationships/hyperlink" Target="http://polepos.sourceforge.net/results/PolePositionClientServer.pdf" TargetMode="External"/><Relationship Id="rId31" Type="http://schemas.openxmlformats.org/officeDocument/2006/relationships/hyperlink" Target="https://www.varnish-cache.org/" TargetMode="External"/><Relationship Id="rId52" Type="http://schemas.openxmlformats.org/officeDocument/2006/relationships/hyperlink" Target="http://armenzg.blogspot.com/" TargetMode="External"/><Relationship Id="rId73" Type="http://schemas.openxmlformats.org/officeDocument/2006/relationships/hyperlink" Target="http://hackage.haskell.org" TargetMode="External"/><Relationship Id="rId78" Type="http://schemas.openxmlformats.org/officeDocument/2006/relationships/image" Target="http://rus-linux.net/MyLDP/BOOKS/AOSA/git/packed-format_ru.png" TargetMode="External"/><Relationship Id="rId94" Type="http://schemas.openxmlformats.org/officeDocument/2006/relationships/image" Target="http://rus-linux.net/MyLDP/BOOKS/AOSA/iron/iron03.png" TargetMode="External"/><Relationship Id="rId99" Type="http://schemas.openxmlformats.org/officeDocument/2006/relationships/hyperlink" Target="http://rus-linux.net/" TargetMode="External"/><Relationship Id="rId101" Type="http://schemas.openxmlformats.org/officeDocument/2006/relationships/image" Target="http://rus-linux.net/MyLDP/BOOKS/AOSA/ITK/BrainProtonDensitySliceMedian.png" TargetMode="External"/><Relationship Id="rId122" Type="http://schemas.openxmlformats.org/officeDocument/2006/relationships/image" Target="http://rus-linux.net/MyLDP/BOOKS/AOSA/mailman/mime_ru.png" TargetMode="External"/><Relationship Id="rId143" Type="http://schemas.openxmlformats.org/officeDocument/2006/relationships/hyperlink" Target="mailto:mailman-developers@python.org" TargetMode="External"/><Relationship Id="rId148" Type="http://schemas.openxmlformats.org/officeDocument/2006/relationships/hyperlink" Target="http://www.aosabook.org/en/bib2.html" TargetMode="External"/><Relationship Id="rId164" Type="http://schemas.openxmlformats.org/officeDocument/2006/relationships/control" Target="activeX/activeX5.xml"/><Relationship Id="rId169" Type="http://schemas.openxmlformats.org/officeDocument/2006/relationships/image" Target="http://rus-linux.net/MyLDP/BOOKS/AOSA/matplotlib/transform_tree.png" TargetMode="External"/><Relationship Id="rId185" Type="http://schemas.openxmlformats.org/officeDocument/2006/relationships/hyperlink" Target="http://rus-linux.net/MyLDP/BOOKS/Architecture-Open-Source-Applications/Vol-2/mediawiki-5.html" TargetMode="External"/><Relationship Id="rId33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polepos.org/" TargetMode="External"/><Relationship Id="rId180" Type="http://schemas.openxmlformats.org/officeDocument/2006/relationships/hyperlink" Target="http://rus-linux.net/MyLDP/BOOKS/Architecture-Open-Source-Applications/index.html" TargetMode="External"/><Relationship Id="rId210" Type="http://schemas.openxmlformats.org/officeDocument/2006/relationships/hyperlink" Target="http://rus-linux.net/" TargetMode="External"/><Relationship Id="rId215" Type="http://schemas.openxmlformats.org/officeDocument/2006/relationships/image" Target="media/image6.wmf"/><Relationship Id="rId236" Type="http://schemas.openxmlformats.org/officeDocument/2006/relationships/image" Target="http://rus-linux.net/MyLDP/BOOKS/AOSA/oscar/integratordemodownload_ru.png" TargetMode="External"/><Relationship Id="rId257" Type="http://schemas.openxmlformats.org/officeDocument/2006/relationships/image" Target="http://rus-linux.net/MyLDP/BOOKS/AOSA/sqlalchemy/dialect-simple_ru.png" TargetMode="External"/><Relationship Id="rId278" Type="http://schemas.openxmlformats.org/officeDocument/2006/relationships/image" Target="http://rus-linux.net/MyLDP/BOOKS/AOSA/sqlalchemy/session-overview_ru.png" TargetMode="External"/><Relationship Id="rId26" Type="http://schemas.openxmlformats.org/officeDocument/2006/relationships/hyperlink" Target="http://www.facebook.com/note.php?note_id=39391378919" TargetMode="External"/><Relationship Id="rId231" Type="http://schemas.openxmlformats.org/officeDocument/2006/relationships/hyperlink" Target="https://www.emradvisor.ca/" TargetMode="External"/><Relationship Id="rId252" Type="http://schemas.openxmlformats.org/officeDocument/2006/relationships/hyperlink" Target="http://rus-linux.net/MyLDP/BOOKS/Architecture-Open-Source-Applications/index.html" TargetMode="External"/><Relationship Id="rId273" Type="http://schemas.openxmlformats.org/officeDocument/2006/relationships/hyperlink" Target="http://rus-linux.net/" TargetMode="External"/><Relationship Id="rId294" Type="http://schemas.openxmlformats.org/officeDocument/2006/relationships/hyperlink" Target="http://rus-linux.net/MyLDP/BOOKS/Architecture-Open-Source-Applications/index.html" TargetMode="External"/><Relationship Id="rId308" Type="http://schemas.openxmlformats.org/officeDocument/2006/relationships/image" Target="http://rus-linux.net/MyLDP/BOOKS/AOSA/ZeroMQ/aosa02.png" TargetMode="External"/><Relationship Id="rId329" Type="http://schemas.openxmlformats.org/officeDocument/2006/relationships/image" Target="media/image12.png"/><Relationship Id="rId47" Type="http://schemas.openxmlformats.org/officeDocument/2006/relationships/hyperlink" Target="http://rus-linux.net/" TargetMode="External"/><Relationship Id="rId68" Type="http://schemas.openxmlformats.org/officeDocument/2006/relationships/image" Target="http://rus-linux.net/MyLDP/BOOKS/AOSA/gdb/gdbserver_ru.png" TargetMode="External"/><Relationship Id="rId89" Type="http://schemas.openxmlformats.org/officeDocument/2006/relationships/hyperlink" Target="http://ironscheme.codeplex.com/" TargetMode="External"/><Relationship Id="rId112" Type="http://schemas.openxmlformats.org/officeDocument/2006/relationships/hyperlink" Target="http://public.kitware.com/KWStyle" TargetMode="External"/><Relationship Id="rId133" Type="http://schemas.openxmlformats.org/officeDocument/2006/relationships/hyperlink" Target="http://rus-linux.net/" TargetMode="External"/><Relationship Id="rId154" Type="http://schemas.openxmlformats.org/officeDocument/2006/relationships/hyperlink" Target="http://rus-linux.net/" TargetMode="External"/><Relationship Id="rId175" Type="http://schemas.openxmlformats.org/officeDocument/2006/relationships/hyperlink" Target="http://www.aosabook.org/en/bib2.html" TargetMode="External"/><Relationship Id="rId340" Type="http://schemas.openxmlformats.org/officeDocument/2006/relationships/fontTable" Target="fontTable.xml"/><Relationship Id="rId196" Type="http://schemas.openxmlformats.org/officeDocument/2006/relationships/hyperlink" Target="https://en.wikipedia.org/w/index.php?title=Apple&amp;action=view" TargetMode="External"/><Relationship Id="rId200" Type="http://schemas.openxmlformats.org/officeDocument/2006/relationships/hyperlink" Target="http://translatewiki.net/" TargetMode="External"/><Relationship Id="rId16" Type="http://schemas.openxmlformats.org/officeDocument/2006/relationships/image" Target="http://rus-linux.net/MyLDP/BOOKS/AOSA/distsys/img05.png" TargetMode="External"/><Relationship Id="rId221" Type="http://schemas.openxmlformats.org/officeDocument/2006/relationships/hyperlink" Target="http://docs.moodle.org/22/en/Pedagogy" TargetMode="External"/><Relationship Id="rId242" Type="http://schemas.openxmlformats.org/officeDocument/2006/relationships/image" Target="http://rus-linux.net/MyLDP/BOOKS/AOSA/puppet/TimingDiagram_ru.png" TargetMode="External"/><Relationship Id="rId263" Type="http://schemas.openxmlformats.org/officeDocument/2006/relationships/image" Target="http://rus-linux.net/MyLDP/BOOKS/AOSA/sqlalchemy/table-column-crossover_ru.png" TargetMode="External"/><Relationship Id="rId284" Type="http://schemas.openxmlformats.org/officeDocument/2006/relationships/hyperlink" Target="http://rus-linux.net/" TargetMode="External"/><Relationship Id="rId319" Type="http://schemas.openxmlformats.org/officeDocument/2006/relationships/hyperlink" Target="https://github.com/250bpm/linux-2.6" TargetMode="External"/><Relationship Id="rId37" Type="http://schemas.openxmlformats.org/officeDocument/2006/relationships/hyperlink" Target="http://rus-linux.net/MyLDP/BOOKS/AOSA/ffreleng/timeline_ru.png" TargetMode="External"/><Relationship Id="rId58" Type="http://schemas.openxmlformats.org/officeDocument/2006/relationships/image" Target="http://rus-linux.net/MyLDP/BOOKS/AOSA/FreeRTOS/freertos02.png" TargetMode="External"/><Relationship Id="rId79" Type="http://schemas.openxmlformats.org/officeDocument/2006/relationships/image" Target="http://rus-linux.net/MyLDP/BOOKS/AOSA/git/merge-history_ru.png" TargetMode="External"/><Relationship Id="rId102" Type="http://schemas.openxmlformats.org/officeDocument/2006/relationships/image" Target="http://rus-linux.net/MyLDP/BOOKS/AOSA/ITK/BrainProtonDensitySliceCanny.png" TargetMode="External"/><Relationship Id="rId123" Type="http://schemas.openxmlformats.org/officeDocument/2006/relationships/hyperlink" Target="http://www.faqs.org/rfcs/rfc822.html" TargetMode="External"/><Relationship Id="rId144" Type="http://schemas.openxmlformats.org/officeDocument/2006/relationships/hyperlink" Target="mailto:mailman-users@python.org" TargetMode="External"/><Relationship Id="rId330" Type="http://schemas.openxmlformats.org/officeDocument/2006/relationships/image" Target="media/image13.png"/><Relationship Id="rId90" Type="http://schemas.openxmlformats.org/officeDocument/2006/relationships/hyperlink" Target="https://github.com/fholm/IronJS/" TargetMode="External"/><Relationship Id="rId165" Type="http://schemas.openxmlformats.org/officeDocument/2006/relationships/image" Target="http://rus-linux.net/MyLDP/BOOKS/AOSA/matplotlib/matrix.png" TargetMode="External"/><Relationship Id="rId186" Type="http://schemas.openxmlformats.org/officeDocument/2006/relationships/hyperlink" Target="http://rus-linux.net/MyLDP/BOOKS/Architecture-Open-Source-Applications/Vol-2/mediawiki-6.html" TargetMode="External"/><Relationship Id="rId211" Type="http://schemas.openxmlformats.org/officeDocument/2006/relationships/image" Target="http://rus-linux.net/MyLDP/BOOKS/AOSA/moodle/university_ru.png" TargetMode="External"/><Relationship Id="rId232" Type="http://schemas.openxmlformats.org/officeDocument/2006/relationships/hyperlink" Target="http://hudson-ci.org/" TargetMode="External"/><Relationship Id="rId253" Type="http://schemas.openxmlformats.org/officeDocument/2006/relationships/image" Target="http://rus-linux.net/MyLDP/BOOKS/AOSA/sqlalchemy/layers_ru.png" TargetMode="External"/><Relationship Id="rId274" Type="http://schemas.openxmlformats.org/officeDocument/2006/relationships/image" Target="http://rus-linux.net/MyLDP/BOOKS/AOSA/sqlalchemy/mapper-components_ru.png" TargetMode="External"/><Relationship Id="rId295" Type="http://schemas.openxmlformats.org/officeDocument/2006/relationships/image" Target="http://rus-linux.net/MyLDP/BOOKS/AOSA/yesod/yesod01.png" TargetMode="External"/><Relationship Id="rId309" Type="http://schemas.openxmlformats.org/officeDocument/2006/relationships/hyperlink" Target="http://hal.inria.fr/docs/00/29/28/31/PDF/Open-MX-IOAT.pdf" TargetMode="External"/><Relationship Id="rId27" Type="http://schemas.openxmlformats.org/officeDocument/2006/relationships/image" Target="http://rus-linux.net/MyLDP/BOOKS/AOSA/distsys/img13.png" TargetMode="External"/><Relationship Id="rId48" Type="http://schemas.openxmlformats.org/officeDocument/2006/relationships/hyperlink" Target="http://rus-linux.net/" TargetMode="External"/><Relationship Id="rId69" Type="http://schemas.openxmlformats.org/officeDocument/2006/relationships/hyperlink" Target="http://www.aosabook.org/en/bib2.html" TargetMode="External"/><Relationship Id="rId113" Type="http://schemas.openxmlformats.org/officeDocument/2006/relationships/hyperlink" Target="http://code.google.com/p/gerrit" TargetMode="External"/><Relationship Id="rId134" Type="http://schemas.openxmlformats.org/officeDocument/2006/relationships/hyperlink" Target="http://rus-linux.net/" TargetMode="External"/><Relationship Id="rId320" Type="http://schemas.openxmlformats.org/officeDocument/2006/relationships/hyperlink" Target="http://mqtt.org/" TargetMode="External"/><Relationship Id="rId80" Type="http://schemas.openxmlformats.org/officeDocument/2006/relationships/hyperlink" Target="https://github.com/libgit2/libgit2" TargetMode="External"/><Relationship Id="rId155" Type="http://schemas.openxmlformats.org/officeDocument/2006/relationships/image" Target="media/image2.wmf"/><Relationship Id="rId176" Type="http://schemas.openxmlformats.org/officeDocument/2006/relationships/hyperlink" Target="http://rus-linux.net/" TargetMode="External"/><Relationship Id="rId197" Type="http://schemas.openxmlformats.org/officeDocument/2006/relationships/hyperlink" Target="https://en.wikipedia.org/wiki/Apple" TargetMode="External"/><Relationship Id="rId341" Type="http://schemas.openxmlformats.org/officeDocument/2006/relationships/theme" Target="theme/theme1.xml"/><Relationship Id="rId201" Type="http://schemas.openxmlformats.org/officeDocument/2006/relationships/hyperlink" Target="https://en.wikipedia.org/wiki/Special:RecentChanges?uselang=qqx" TargetMode="External"/><Relationship Id="rId222" Type="http://schemas.openxmlformats.org/officeDocument/2006/relationships/hyperlink" Target="http://rus-linux.net/MyLDP/BOOKS/Architecture-Open-Source-Applications/index.html" TargetMode="External"/><Relationship Id="rId243" Type="http://schemas.openxmlformats.org/officeDocument/2006/relationships/hyperlink" Target="http://dinosaur.compilertools.net/" TargetMode="External"/><Relationship Id="rId264" Type="http://schemas.openxmlformats.org/officeDocument/2006/relationships/hyperlink" Target="http://rus-linux.net/" TargetMode="External"/><Relationship Id="rId285" Type="http://schemas.openxmlformats.org/officeDocument/2006/relationships/image" Target="http://rus-linux.net/MyLDP/BOOKS/AOSA/sqlalchemy/uow-element-buckets_ru.png" TargetMode="External"/><Relationship Id="rId17" Type="http://schemas.openxmlformats.org/officeDocument/2006/relationships/image" Target="http://rus-linux.net/MyLDP/BOOKS/AOSA/distsys/img06.png" TargetMode="External"/><Relationship Id="rId38" Type="http://schemas.openxmlformats.org/officeDocument/2006/relationships/image" Target="http://rus-linux.net/MyLDP/BOOKS/AOSA/ffreleng/timeline_ru-min.jpg" TargetMode="External"/><Relationship Id="rId59" Type="http://schemas.openxmlformats.org/officeDocument/2006/relationships/image" Target="http://rus-linux.net/MyLDP/BOOKS/AOSA/FreeRTOS/freertos03.png" TargetMode="External"/><Relationship Id="rId103" Type="http://schemas.openxmlformats.org/officeDocument/2006/relationships/image" Target="http://rus-linux.net/MyLDP/BOOKS/AOSA/ITK/IllustrationOfModularStructure_ru.png" TargetMode="External"/><Relationship Id="rId124" Type="http://schemas.openxmlformats.org/officeDocument/2006/relationships/hyperlink" Target="http://rus-linux.net/" TargetMode="External"/><Relationship Id="rId310" Type="http://schemas.openxmlformats.org/officeDocument/2006/relationships/image" Target="http://rus-linux.net/MyLDP/BOOKS/AOSA/ZeroMQ/aosa03.png" TargetMode="External"/><Relationship Id="rId70" Type="http://schemas.openxmlformats.org/officeDocument/2006/relationships/hyperlink" Target="http://rus-linux.net/MyLDP/BOOKS/Architecture-Open-Source-Applications/index.html" TargetMode="External"/><Relationship Id="rId91" Type="http://schemas.openxmlformats.org/officeDocument/2006/relationships/hyperlink" Target="http://msdn.microsoft.com/en-us/library/6t9t5wcf.aspx" TargetMode="External"/><Relationship Id="rId145" Type="http://schemas.openxmlformats.org/officeDocument/2006/relationships/hyperlink" Target="http://wiki.list.org/display/COM/TokioKikuchi" TargetMode="External"/><Relationship Id="rId166" Type="http://schemas.openxmlformats.org/officeDocument/2006/relationships/hyperlink" Target="http://rus-linux.net/" TargetMode="External"/><Relationship Id="rId187" Type="http://schemas.openxmlformats.org/officeDocument/2006/relationships/hyperlink" Target="http://rus-linux.net/MyLDP/BOOKS/Architecture-Open-Source-Applications/Vol-2/mediawiki-7.html" TargetMode="External"/><Relationship Id="rId331" Type="http://schemas.openxmlformats.org/officeDocument/2006/relationships/image" Target="media/image14.png"/><Relationship Id="rId1" Type="http://schemas.openxmlformats.org/officeDocument/2006/relationships/customXml" Target="../customXml/item1.xml"/><Relationship Id="rId212" Type="http://schemas.openxmlformats.org/officeDocument/2006/relationships/hyperlink" Target="http://www.w3.org/Provider/Style/URI.html" TargetMode="External"/><Relationship Id="rId233" Type="http://schemas.openxmlformats.org/officeDocument/2006/relationships/hyperlink" Target="http://code.google.com/p/gerrit/" TargetMode="External"/><Relationship Id="rId254" Type="http://schemas.openxmlformats.org/officeDocument/2006/relationships/hyperlink" Target="http://rus-linux.net/" TargetMode="External"/><Relationship Id="rId28" Type="http://schemas.openxmlformats.org/officeDocument/2006/relationships/image" Target="http://rus-linux.net/MyLDP/BOOKS/AOSA/distsys/img14.png" TargetMode="External"/><Relationship Id="rId49" Type="http://schemas.openxmlformats.org/officeDocument/2006/relationships/hyperlink" Target="http://atlee.ca/blog" TargetMode="External"/><Relationship Id="rId114" Type="http://schemas.openxmlformats.org/officeDocument/2006/relationships/hyperlink" Target="http://uncrustify.sourceforge.net/" TargetMode="External"/><Relationship Id="rId275" Type="http://schemas.openxmlformats.org/officeDocument/2006/relationships/hyperlink" Target="http://rus-linux.net/" TargetMode="External"/><Relationship Id="rId296" Type="http://schemas.openxmlformats.org/officeDocument/2006/relationships/image" Target="http://rus-linux.net/MyLDP/BOOKS/AOSA/yesod/yesod02.png" TargetMode="External"/><Relationship Id="rId300" Type="http://schemas.openxmlformats.org/officeDocument/2006/relationships/hyperlink" Target="http://rus-linux.net/MyLDP/BOOKS/Architecture-Open-Source-Applications/index.html" TargetMode="External"/><Relationship Id="rId60" Type="http://schemas.openxmlformats.org/officeDocument/2006/relationships/image" Target="http://rus-linux.net/MyLDP/BOOKS/AOSA/FreeRTOS/freertos04.png" TargetMode="External"/><Relationship Id="rId81" Type="http://schemas.openxmlformats.org/officeDocument/2006/relationships/hyperlink" Target="https://github.com/eclipse/jgit" TargetMode="External"/><Relationship Id="rId135" Type="http://schemas.openxmlformats.org/officeDocument/2006/relationships/image" Target="http://rus-linux.net/MyLDP/BOOKS/AOSA/mailman/pipeline_ru.png" TargetMode="External"/><Relationship Id="rId156" Type="http://schemas.openxmlformats.org/officeDocument/2006/relationships/control" Target="activeX/activeX2.xml"/><Relationship Id="rId177" Type="http://schemas.openxmlformats.org/officeDocument/2006/relationships/image" Target="http://rus-linux.net/MyLDP/BOOKS/AOSA/matplotlib/regression.png" TargetMode="External"/><Relationship Id="rId198" Type="http://schemas.openxmlformats.org/officeDocument/2006/relationships/hyperlink" Target="https://www.mediawiki.org/wiki/ResourceLoader" TargetMode="External"/><Relationship Id="rId321" Type="http://schemas.openxmlformats.org/officeDocument/2006/relationships/hyperlink" Target="http://rus-linux.net/MyLDP/BOOKS/Architecture-Open-Source-Applications/index.html" TargetMode="External"/><Relationship Id="rId202" Type="http://schemas.openxmlformats.org/officeDocument/2006/relationships/hyperlink" Target="https://www.mediawiki.org/wiki/Markup_spec" TargetMode="External"/><Relationship Id="rId223" Type="http://schemas.openxmlformats.org/officeDocument/2006/relationships/hyperlink" Target="http://www.kegel.com/c10k.html" TargetMode="External"/><Relationship Id="rId244" Type="http://schemas.openxmlformats.org/officeDocument/2006/relationships/hyperlink" Target="https://github.com/tenderlove/racc" TargetMode="External"/><Relationship Id="rId18" Type="http://schemas.openxmlformats.org/officeDocument/2006/relationships/image" Target="http://rus-linux.net/MyLDP/BOOKS/AOSA/distsys/img07.png" TargetMode="External"/><Relationship Id="rId39" Type="http://schemas.openxmlformats.org/officeDocument/2006/relationships/hyperlink" Target="http://hg.mozilla.org/releases/mozilla-beta/" TargetMode="External"/><Relationship Id="rId265" Type="http://schemas.openxmlformats.org/officeDocument/2006/relationships/hyperlink" Target="http://rus-linux.net/" TargetMode="External"/><Relationship Id="rId286" Type="http://schemas.openxmlformats.org/officeDocument/2006/relationships/hyperlink" Target="http://rus-linux.net/MyLDP/BOOKS/Architecture-Open-Source-Applications/index.html" TargetMode="External"/><Relationship Id="rId50" Type="http://schemas.openxmlformats.org/officeDocument/2006/relationships/hyperlink" Target="http://lukasblakk.com/" TargetMode="External"/><Relationship Id="rId104" Type="http://schemas.openxmlformats.org/officeDocument/2006/relationships/image" Target="http://rus-linux.net/MyLDP/BOOKS/AOSA/ITK/moduleSizePlotCombined_ru.png" TargetMode="External"/><Relationship Id="rId125" Type="http://schemas.openxmlformats.org/officeDocument/2006/relationships/hyperlink" Target="http://rus-linux.net/" TargetMode="External"/><Relationship Id="rId146" Type="http://schemas.openxmlformats.org/officeDocument/2006/relationships/hyperlink" Target="http://rus-linux.net/MyLDP/BOOKS/Architecture-Open-Source-Applications/index.html" TargetMode="External"/><Relationship Id="rId167" Type="http://schemas.openxmlformats.org/officeDocument/2006/relationships/image" Target="http://rus-linux.net/MyLDP/BOOKS/AOSA/matplotlib/nonaffine_transforms.png" TargetMode="External"/><Relationship Id="rId188" Type="http://schemas.openxmlformats.org/officeDocument/2006/relationships/hyperlink" Target="http://rus-linux.net/MyLDP/BOOKS/Architecture-Open-Source-Applications/Vol-2/mediawiki-8.html" TargetMode="External"/><Relationship Id="rId311" Type="http://schemas.openxmlformats.org/officeDocument/2006/relationships/image" Target="http://rus-linux.net/MyLDP/BOOKS/AOSA/ZeroMQ/aosa04.png" TargetMode="External"/><Relationship Id="rId332" Type="http://schemas.openxmlformats.org/officeDocument/2006/relationships/image" Target="media/image15.png"/><Relationship Id="rId71" Type="http://schemas.openxmlformats.org/officeDocument/2006/relationships/hyperlink" Target="http://rus-linux.net/MyLDP/BOOKS/AOSA/hscpipe2.png" TargetMode="External"/><Relationship Id="rId92" Type="http://schemas.openxmlformats.org/officeDocument/2006/relationships/image" Target="http://rus-linux.net/MyLDP/BOOKS/AOSA/iron/iron01.png" TargetMode="External"/><Relationship Id="rId213" Type="http://schemas.openxmlformats.org/officeDocument/2006/relationships/hyperlink" Target="http://docs.moodle.org/dev/Plugins" TargetMode="External"/><Relationship Id="rId234" Type="http://schemas.openxmlformats.org/officeDocument/2006/relationships/image" Target="http://rus-linux.net/MyLDP/BOOKS/AOSA/oscar/integratoroscar_ru.png" TargetMode="External"/><Relationship Id="rId2" Type="http://schemas.openxmlformats.org/officeDocument/2006/relationships/numbering" Target="numbering.xml"/><Relationship Id="rId29" Type="http://schemas.openxmlformats.org/officeDocument/2006/relationships/image" Target="http://rus-linux.net/MyLDP/BOOKS/AOSA/distsys/img15.png" TargetMode="External"/><Relationship Id="rId255" Type="http://schemas.openxmlformats.org/officeDocument/2006/relationships/image" Target="http://rus-linux.net/MyLDP/BOOKS/AOSA/sqlalchemy/engine_ru.png" TargetMode="External"/><Relationship Id="rId276" Type="http://schemas.openxmlformats.org/officeDocument/2006/relationships/image" Target="http://rus-linux.net/MyLDP/BOOKS/AOSA/sqlalchemy/query-loading_ru.png" TargetMode="External"/><Relationship Id="rId297" Type="http://schemas.openxmlformats.org/officeDocument/2006/relationships/hyperlink" Target="http://rus-linux.net/index.php" TargetMode="External"/><Relationship Id="rId40" Type="http://schemas.openxmlformats.org/officeDocument/2006/relationships/hyperlink" Target="http://rus-linux.net/MyLDP/BOOKS/AOSA/ffreleng/tagging_ru.png" TargetMode="External"/><Relationship Id="rId115" Type="http://schemas.openxmlformats.org/officeDocument/2006/relationships/hyperlink" Target="http://www.cdash.org/CDash/index.php?project=Insight" TargetMode="External"/><Relationship Id="rId136" Type="http://schemas.openxmlformats.org/officeDocument/2006/relationships/hyperlink" Target="http://rus-linux.net/" TargetMode="External"/><Relationship Id="rId157" Type="http://schemas.openxmlformats.org/officeDocument/2006/relationships/hyperlink" Target="http://rus-linux.net/" TargetMode="External"/><Relationship Id="rId178" Type="http://schemas.openxmlformats.org/officeDocument/2006/relationships/hyperlink" Target="http://www.aosabook.org/en/bib2.html" TargetMode="External"/><Relationship Id="rId301" Type="http://schemas.openxmlformats.org/officeDocument/2006/relationships/image" Target="http://rus-linux.net/MyLDP/BOOKS/AOSA/yocto/aosa1_ru.png" TargetMode="External"/><Relationship Id="rId322" Type="http://schemas.openxmlformats.org/officeDocument/2006/relationships/hyperlink" Target="http://www.250bpm.com/concepts" TargetMode="External"/><Relationship Id="rId61" Type="http://schemas.openxmlformats.org/officeDocument/2006/relationships/hyperlink" Target="http://www.barrgroup.com/Embedded-Systems/How-To/RTOS-Mutex-Semaphore" TargetMode="External"/><Relationship Id="rId82" Type="http://schemas.openxmlformats.org/officeDocument/2006/relationships/hyperlink" Target="https://github.com/spearce/jgit_cassandra" TargetMode="External"/><Relationship Id="rId199" Type="http://schemas.openxmlformats.org/officeDocument/2006/relationships/hyperlink" Target="https://www.mediawiki.org/wiki/Localisation" TargetMode="External"/><Relationship Id="rId203" Type="http://schemas.openxmlformats.org/officeDocument/2006/relationships/hyperlink" Target="https://www.mediawiki.org/wiki/Manual:Hooks" TargetMode="External"/><Relationship Id="rId19" Type="http://schemas.openxmlformats.org/officeDocument/2006/relationships/hyperlink" Target="http://queue.acm.org/detail.cfm?id=1563874" TargetMode="External"/><Relationship Id="rId224" Type="http://schemas.openxmlformats.org/officeDocument/2006/relationships/image" Target="media/image7.jpeg"/><Relationship Id="rId245" Type="http://schemas.openxmlformats.org/officeDocument/2006/relationships/hyperlink" Target="http://rus-linux.net/" TargetMode="External"/><Relationship Id="rId266" Type="http://schemas.openxmlformats.org/officeDocument/2006/relationships/image" Target="http://rus-linux.net/MyLDP/BOOKS/AOSA/sqlalchemy/expression-hierarchy.png" TargetMode="External"/><Relationship Id="rId287" Type="http://schemas.openxmlformats.org/officeDocument/2006/relationships/hyperlink" Target="http://www.nightmare.com/medusa/" TargetMode="External"/><Relationship Id="rId30" Type="http://schemas.openxmlformats.org/officeDocument/2006/relationships/hyperlink" Target="http://www.squid-cache.org/" TargetMode="External"/><Relationship Id="rId105" Type="http://schemas.openxmlformats.org/officeDocument/2006/relationships/hyperlink" Target="http://rus-linux.net/" TargetMode="External"/><Relationship Id="rId126" Type="http://schemas.openxmlformats.org/officeDocument/2006/relationships/hyperlink" Target="http://rus-linux.net/" TargetMode="External"/><Relationship Id="rId147" Type="http://schemas.openxmlformats.org/officeDocument/2006/relationships/image" Target="http://rus-linux.net/MyLDP/BOOKS/AOSA/matplotlib/ecog.png" TargetMode="External"/><Relationship Id="rId168" Type="http://schemas.openxmlformats.org/officeDocument/2006/relationships/hyperlink" Target="http://rus-linux.net/" TargetMode="External"/><Relationship Id="rId312" Type="http://schemas.openxmlformats.org/officeDocument/2006/relationships/image" Target="http://rus-linux.net/MyLDP/BOOKS/AOSA/ZeroMQ/aosa05.png" TargetMode="External"/><Relationship Id="rId333" Type="http://schemas.openxmlformats.org/officeDocument/2006/relationships/image" Target="media/image16.png"/><Relationship Id="rId51" Type="http://schemas.openxmlformats.org/officeDocument/2006/relationships/hyperlink" Target="http://oduinn.com/" TargetMode="External"/><Relationship Id="rId72" Type="http://schemas.openxmlformats.org/officeDocument/2006/relationships/image" Target="http://rus-linux.net/MyLDP/BOOKS/AOSA/hscpipe.png" TargetMode="External"/><Relationship Id="rId93" Type="http://schemas.openxmlformats.org/officeDocument/2006/relationships/image" Target="http://rus-linux.net/MyLDP/BOOKS/AOSA/iron/iron02.png" TargetMode="External"/><Relationship Id="rId189" Type="http://schemas.openxmlformats.org/officeDocument/2006/relationships/hyperlink" Target="http://nostalgia.wikipedia.or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DD7FCC-1BE8-4E44-B159-C99938C62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426</Pages>
  <Words>200190</Words>
  <Characters>1141085</Characters>
  <Application>Microsoft Office Word</Application>
  <DocSecurity>0</DocSecurity>
  <Lines>9509</Lines>
  <Paragraphs>2677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1338598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dc:creator>
  <cp:lastModifiedBy>Анд</cp:lastModifiedBy>
  <cp:revision>5</cp:revision>
  <dcterms:created xsi:type="dcterms:W3CDTF">2016-01-26T12:21:00Z</dcterms:created>
  <dcterms:modified xsi:type="dcterms:W3CDTF">2016-01-26T12:49:00Z</dcterms:modified>
</cp:coreProperties>
</file>