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outlineLvl w:val="0"/>
        <w:rPr>
          <w:rFonts w:hint="eastAsia" w:eastAsiaTheme="minorEastAsia"/>
          <w:b/>
          <w:bCs/>
          <w:sz w:val="24"/>
          <w:szCs w:val="32"/>
          <w:lang w:val="en-US" w:eastAsia="zh-CN"/>
        </w:rPr>
      </w:pPr>
      <w:bookmarkStart w:id="0" w:name="_Toc31427"/>
      <w:r>
        <w:rPr>
          <w:rFonts w:hint="eastAsia"/>
          <w:b/>
          <w:bCs/>
          <w:sz w:val="24"/>
          <w:szCs w:val="32"/>
          <w:lang w:val="en-US" w:eastAsia="zh-CN"/>
        </w:rPr>
        <w:t>序言</w:t>
      </w:r>
      <w:bookmarkEnd w:id="0"/>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outlineLvl w:val="0"/>
        <w:rPr>
          <w:rFonts w:hint="eastAsia" w:cstheme="minorBidi"/>
          <w:kern w:val="2"/>
          <w:sz w:val="24"/>
          <w:szCs w:val="32"/>
          <w:lang w:val="en-US" w:eastAsia="zh-CN" w:bidi="ar-SA"/>
        </w:rPr>
      </w:pPr>
      <w:bookmarkStart w:id="1" w:name="_Toc17566"/>
      <w:r>
        <w:rPr>
          <w:rFonts w:hint="eastAsia" w:cstheme="minorBidi"/>
          <w:kern w:val="2"/>
          <w:sz w:val="24"/>
          <w:szCs w:val="32"/>
          <w:lang w:val="en-US" w:eastAsia="zh-CN" w:bidi="ar-SA"/>
        </w:rPr>
        <w:t>文档第1、2页为内容说明页，使用时可以进行删除</w:t>
      </w:r>
      <w:bookmarkEnd w:id="1"/>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32"/>
          <w:lang w:val="en-US" w:eastAsia="zh-CN" w:bidi="ar-SA"/>
        </w:rPr>
      </w:pPr>
      <w:r>
        <w:rPr>
          <w:rFonts w:hint="eastAsia" w:cstheme="minorBidi"/>
          <w:kern w:val="2"/>
          <w:sz w:val="24"/>
          <w:szCs w:val="32"/>
          <w:lang w:val="en-US" w:eastAsia="zh-CN" w:bidi="ar-SA"/>
        </w:rPr>
        <w:t>国赛乃至大部分数模竞赛从来没有给出任何的论文模版，大部分的模版均为一次又一次学生、老师内部传播形成。本文档结合竞赛格式规范、网络资料、各高校内部资料编写形成。以下为国赛最新的格式规范：</w:t>
      </w:r>
    </w:p>
    <w:p>
      <w:pPr>
        <w:pStyle w:val="7"/>
        <w:keepNext w:val="0"/>
        <w:keepLines w:val="0"/>
        <w:pageBreakBefore w:val="0"/>
        <w:widowControl w:val="0"/>
        <w:kinsoku/>
        <w:wordWrap/>
        <w:overflowPunct/>
        <w:topLinePunct w:val="0"/>
        <w:autoSpaceDE/>
        <w:autoSpaceDN/>
        <w:bidi w:val="0"/>
        <w:adjustRightInd w:val="0"/>
        <w:snapToGrid/>
        <w:spacing w:line="240" w:lineRule="auto"/>
        <w:textAlignment w:val="baseline"/>
        <w:outlineLvl w:val="0"/>
        <w:rPr>
          <w:rFonts w:hint="eastAsia" w:ascii="方正楷体_GB2312" w:hAnsi="方正楷体_GB2312" w:eastAsia="方正楷体_GB2312" w:cs="方正楷体_GB2312"/>
          <w:b/>
          <w:bCs/>
          <w:sz w:val="16"/>
          <w:szCs w:val="11"/>
        </w:rPr>
      </w:pPr>
      <w:bookmarkStart w:id="2" w:name="_Toc31675"/>
      <w:r>
        <w:rPr>
          <w:rFonts w:hint="eastAsia" w:ascii="方正楷体_GB2312" w:hAnsi="方正楷体_GB2312" w:eastAsia="方正楷体_GB2312" w:cs="方正楷体_GB2312"/>
          <w:b/>
          <w:bCs/>
          <w:sz w:val="16"/>
          <w:szCs w:val="16"/>
        </w:rPr>
        <w:t>一、</w:t>
      </w:r>
      <w:r>
        <w:rPr>
          <w:rFonts w:hint="eastAsia" w:ascii="方正楷体_GB2312" w:hAnsi="方正楷体_GB2312" w:eastAsia="方正楷体_GB2312" w:cs="方正楷体_GB2312"/>
          <w:b/>
          <w:sz w:val="16"/>
          <w:szCs w:val="16"/>
        </w:rPr>
        <w:t>纸质版</w:t>
      </w:r>
      <w:r>
        <w:rPr>
          <w:rFonts w:hint="eastAsia" w:ascii="方正楷体_GB2312" w:hAnsi="方正楷体_GB2312" w:eastAsia="方正楷体_GB2312" w:cs="方正楷体_GB2312"/>
          <w:b/>
          <w:bCs/>
          <w:sz w:val="16"/>
          <w:szCs w:val="16"/>
        </w:rPr>
        <w:t>论文</w:t>
      </w:r>
      <w:r>
        <w:rPr>
          <w:rFonts w:hint="eastAsia" w:ascii="方正楷体_GB2312" w:hAnsi="方正楷体_GB2312" w:eastAsia="方正楷体_GB2312" w:cs="方正楷体_GB2312"/>
          <w:b/>
          <w:sz w:val="16"/>
          <w:szCs w:val="16"/>
        </w:rPr>
        <w:t>格式规范</w:t>
      </w:r>
      <w:bookmarkEnd w:id="2"/>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6"/>
        </w:rPr>
      </w:pPr>
      <w:r>
        <w:rPr>
          <w:rFonts w:hint="eastAsia" w:ascii="方正楷体_GB2312" w:hAnsi="方正楷体_GB2312" w:eastAsia="方正楷体_GB2312" w:cs="方正楷体_GB2312"/>
          <w:b/>
          <w:bCs/>
          <w:sz w:val="16"/>
          <w:szCs w:val="16"/>
        </w:rPr>
        <w:t xml:space="preserve">第一条 </w:t>
      </w:r>
      <w:r>
        <w:rPr>
          <w:rFonts w:hint="eastAsia" w:ascii="方正楷体_GB2312" w:hAnsi="方正楷体_GB2312" w:eastAsia="方正楷体_GB2312" w:cs="方正楷体_GB2312"/>
          <w:bCs/>
          <w:sz w:val="16"/>
          <w:szCs w:val="16"/>
        </w:rPr>
        <w:t>论文用白色A4纸打印(单面、双面均可)；上下左右各留出至少2.5厘米的页边距；从左侧装订</w:t>
      </w:r>
      <w:r>
        <w:rPr>
          <w:rFonts w:hint="eastAsia" w:ascii="方正楷体_GB2312" w:hAnsi="方正楷体_GB2312" w:eastAsia="方正楷体_GB2312" w:cs="方正楷体_GB2312"/>
          <w:b/>
          <w:bCs/>
          <w:sz w:val="16"/>
          <w:szCs w:val="16"/>
        </w:rPr>
        <w:t>。</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6"/>
        </w:rPr>
      </w:pPr>
      <w:r>
        <w:rPr>
          <w:rFonts w:hint="eastAsia" w:ascii="方正楷体_GB2312" w:hAnsi="方正楷体_GB2312" w:eastAsia="方正楷体_GB2312" w:cs="方正楷体_GB2312"/>
          <w:b/>
          <w:bCs/>
          <w:sz w:val="16"/>
          <w:szCs w:val="16"/>
        </w:rPr>
        <w:t xml:space="preserve">第二条 </w:t>
      </w:r>
      <w:r>
        <w:rPr>
          <w:rFonts w:hint="eastAsia" w:ascii="方正楷体_GB2312" w:hAnsi="方正楷体_GB2312" w:eastAsia="方正楷体_GB2312" w:cs="方正楷体_GB2312"/>
          <w:bCs/>
          <w:sz w:val="16"/>
          <w:szCs w:val="16"/>
        </w:rPr>
        <w:t>论文第一页为承诺书，第二页为编号专用页，具体内容见本规范第三、第四页。</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6"/>
        </w:rPr>
        <w:t xml:space="preserve">第三条 </w:t>
      </w:r>
      <w:r>
        <w:rPr>
          <w:rFonts w:hint="eastAsia" w:ascii="方正楷体_GB2312" w:hAnsi="方正楷体_GB2312" w:eastAsia="方正楷体_GB2312" w:cs="方正楷体_GB2312"/>
          <w:bCs/>
          <w:sz w:val="16"/>
          <w:szCs w:val="16"/>
        </w:rPr>
        <w:t>论文</w:t>
      </w:r>
      <w:r>
        <w:rPr>
          <w:rFonts w:hint="eastAsia" w:ascii="方正楷体_GB2312" w:hAnsi="方正楷体_GB2312" w:eastAsia="方正楷体_GB2312" w:cs="方正楷体_GB2312"/>
          <w:bCs/>
          <w:sz w:val="16"/>
          <w:szCs w:val="11"/>
        </w:rPr>
        <w:t>第三页为摘要专用页。</w:t>
      </w:r>
      <w:r>
        <w:rPr>
          <w:rFonts w:hint="eastAsia" w:ascii="方正楷体_GB2312" w:hAnsi="方正楷体_GB2312" w:eastAsia="方正楷体_GB2312" w:cs="方正楷体_GB2312"/>
          <w:sz w:val="16"/>
          <w:szCs w:val="16"/>
        </w:rPr>
        <w:t>摘要内容（含标题和关键词，无需翻译成英文）不能超过一页</w:t>
      </w:r>
      <w:r>
        <w:rPr>
          <w:rFonts w:hint="eastAsia" w:ascii="方正楷体_GB2312" w:hAnsi="方正楷体_GB2312" w:eastAsia="方正楷体_GB2312" w:cs="方正楷体_GB2312"/>
          <w:bCs/>
          <w:sz w:val="16"/>
          <w:szCs w:val="11"/>
        </w:rPr>
        <w:t>；论文从此页开始编写页码，页码位于页脚中部，用阿拉伯数字从“1”开始连续编号。</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1"/>
        </w:rPr>
        <w:t xml:space="preserve">第四条 </w:t>
      </w:r>
      <w:r>
        <w:rPr>
          <w:rFonts w:hint="eastAsia" w:ascii="方正楷体_GB2312" w:hAnsi="方正楷体_GB2312" w:eastAsia="方正楷体_GB2312" w:cs="方正楷体_GB2312"/>
          <w:bCs/>
          <w:sz w:val="16"/>
          <w:szCs w:val="11"/>
        </w:rPr>
        <w:t>论文从第四页开始是正文内容（不要目录，</w:t>
      </w:r>
      <w:r>
        <w:rPr>
          <w:rFonts w:hint="eastAsia" w:ascii="方正楷体_GB2312" w:hAnsi="方正楷体_GB2312" w:eastAsia="方正楷体_GB2312" w:cs="方正楷体_GB2312"/>
          <w:sz w:val="16"/>
          <w:szCs w:val="16"/>
        </w:rPr>
        <w:t>尽量控制在20页以内</w:t>
      </w:r>
      <w:r>
        <w:rPr>
          <w:rFonts w:hint="eastAsia" w:ascii="方正楷体_GB2312" w:hAnsi="方正楷体_GB2312" w:eastAsia="方正楷体_GB2312" w:cs="方正楷体_GB2312"/>
          <w:bCs/>
          <w:sz w:val="16"/>
          <w:szCs w:val="11"/>
        </w:rPr>
        <w:t>）；正文之后是论文附录</w:t>
      </w:r>
      <w:r>
        <w:rPr>
          <w:rFonts w:hint="eastAsia" w:ascii="方正楷体_GB2312" w:hAnsi="方正楷体_GB2312" w:eastAsia="方正楷体_GB2312" w:cs="方正楷体_GB2312"/>
          <w:sz w:val="16"/>
          <w:szCs w:val="16"/>
        </w:rPr>
        <w:t>（页数不限），附录内容必须打印并与正文装订在一起提交</w:t>
      </w:r>
      <w:r>
        <w:rPr>
          <w:rFonts w:hint="eastAsia" w:ascii="方正楷体_GB2312" w:hAnsi="方正楷体_GB2312" w:eastAsia="方正楷体_GB2312" w:cs="方正楷体_GB2312"/>
          <w:bCs/>
          <w:sz w:val="16"/>
          <w:szCs w:val="11"/>
        </w:rPr>
        <w:t>。</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1"/>
        </w:rPr>
        <w:t xml:space="preserve">第六条 </w:t>
      </w:r>
      <w:r>
        <w:rPr>
          <w:rFonts w:hint="eastAsia" w:ascii="方正楷体_GB2312" w:hAnsi="方正楷体_GB2312" w:eastAsia="方正楷体_GB2312" w:cs="方正楷体_GB2312"/>
          <w:bCs/>
          <w:sz w:val="16"/>
          <w:szCs w:val="11"/>
        </w:rPr>
        <w:t>论文摘要专用页、正文和附录中任何地方都不能有显示参赛者身份和所在学校及赛区的信息。</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6"/>
        </w:rPr>
      </w:pPr>
      <w:r>
        <w:rPr>
          <w:rFonts w:hint="eastAsia" w:ascii="方正楷体_GB2312" w:hAnsi="方正楷体_GB2312" w:eastAsia="方正楷体_GB2312" w:cs="方正楷体_GB2312"/>
          <w:b/>
          <w:bCs/>
          <w:sz w:val="16"/>
          <w:szCs w:val="16"/>
        </w:rPr>
        <w:t xml:space="preserve">第七条 </w:t>
      </w:r>
      <w:r>
        <w:rPr>
          <w:rFonts w:hint="eastAsia" w:ascii="方正楷体_GB2312" w:hAnsi="方正楷体_GB2312" w:eastAsia="方正楷体_GB2312" w:cs="方正楷体_GB2312"/>
          <w:bCs/>
          <w:sz w:val="16"/>
          <w:szCs w:val="16"/>
        </w:rPr>
        <w:t>所有引用他人或公开资料(包括网上资料)的成果必须按照科技论文的规范列出参考文献，并在正文引用处予以标注。</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1"/>
        </w:rPr>
        <w:t>第八条</w:t>
      </w:r>
      <w:r>
        <w:rPr>
          <w:rFonts w:hint="eastAsia" w:ascii="方正楷体_GB2312" w:hAnsi="方正楷体_GB2312" w:eastAsia="方正楷体_GB2312" w:cs="方正楷体_GB2312"/>
          <w:bCs/>
          <w:sz w:val="16"/>
          <w:szCs w:val="11"/>
        </w:rPr>
        <w:t xml:space="preserve"> 本规范中未作规定的，如</w:t>
      </w:r>
      <w:r>
        <w:rPr>
          <w:rFonts w:hint="eastAsia" w:ascii="方正楷体_GB2312" w:hAnsi="方正楷体_GB2312" w:eastAsia="方正楷体_GB2312" w:cs="方正楷体_GB2312"/>
          <w:bCs/>
          <w:sz w:val="16"/>
          <w:szCs w:val="16"/>
        </w:rPr>
        <w:t>论文的字号、字体、行距、颜色等不做</w:t>
      </w:r>
      <w:r>
        <w:rPr>
          <w:rFonts w:hint="eastAsia" w:ascii="方正楷体_GB2312" w:hAnsi="方正楷体_GB2312" w:eastAsia="方正楷体_GB2312" w:cs="方正楷体_GB2312"/>
          <w:bCs/>
          <w:sz w:val="16"/>
          <w:szCs w:val="16"/>
          <w:highlight w:val="yellow"/>
        </w:rPr>
        <w:t>统一要求</w:t>
      </w:r>
      <w:r>
        <w:rPr>
          <w:rFonts w:hint="eastAsia" w:ascii="方正楷体_GB2312" w:hAnsi="方正楷体_GB2312" w:eastAsia="方正楷体_GB2312" w:cs="方正楷体_GB2312"/>
          <w:bCs/>
          <w:sz w:val="16"/>
          <w:szCs w:val="16"/>
        </w:rPr>
        <w:t>。</w:t>
      </w:r>
      <w:r>
        <w:rPr>
          <w:rFonts w:hint="eastAsia" w:ascii="方正楷体_GB2312" w:hAnsi="方正楷体_GB2312" w:eastAsia="方正楷体_GB2312" w:cs="方正楷体_GB2312"/>
          <w:bCs/>
          <w:sz w:val="16"/>
          <w:szCs w:val="11"/>
        </w:rPr>
        <w:t>在不违反本规范的前提下，各赛区可以对论文做相应的要求。</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国赛中明文规定，论文的字号、字体、行距、颜色等不做统一要求。国赛仅为论文页边距、页码编号、目录、文章篇幅四个部分做出详细规定，其他各部分均可自由发挥。下面为了方便大家阅读使用，我们将文章正文部分使用 黑色字体 进行描述，解释部分使用红色字体，操作部分使用蓝色字体。</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color w:val="auto"/>
          <w:kern w:val="2"/>
          <w:sz w:val="24"/>
          <w:szCs w:val="24"/>
          <w:highlight w:val="none"/>
          <w:lang w:val="en-US" w:eastAsia="zh-CN" w:bidi="ar-SA"/>
        </w:rPr>
      </w:pPr>
      <w:r>
        <w:rPr>
          <w:rFonts w:hint="eastAsia" w:cstheme="minorBidi"/>
          <w:color w:val="auto"/>
          <w:kern w:val="2"/>
          <w:sz w:val="24"/>
          <w:szCs w:val="24"/>
          <w:highlight w:val="black"/>
          <w:lang w:val="en-US" w:eastAsia="zh-CN" w:bidi="ar-SA"/>
        </w:rPr>
        <w:t xml:space="preserve">          黑</w:t>
      </w:r>
      <w:r>
        <w:rPr>
          <w:rFonts w:hint="eastAsia" w:cstheme="minorBidi"/>
          <w:color w:val="auto"/>
          <w:kern w:val="2"/>
          <w:sz w:val="24"/>
          <w:szCs w:val="24"/>
          <w:highlight w:val="none"/>
          <w:lang w:val="en-US" w:eastAsia="zh-CN" w:bidi="ar-SA"/>
        </w:rPr>
        <w:t xml:space="preserve"> 黑色字体主要作为 文章主体部分</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color w:val="auto"/>
          <w:kern w:val="2"/>
          <w:sz w:val="24"/>
          <w:szCs w:val="24"/>
          <w:highlight w:val="none"/>
          <w:lang w:val="en-US" w:eastAsia="zh-CN" w:bidi="ar-SA"/>
        </w:rPr>
      </w:pPr>
      <w:r>
        <w:rPr>
          <w:rFonts w:hint="eastAsia" w:cstheme="minorBidi"/>
          <w:color w:val="auto"/>
          <w:kern w:val="2"/>
          <w:sz w:val="24"/>
          <w:szCs w:val="24"/>
          <w:highlight w:val="blue"/>
          <w:lang w:val="en-US" w:eastAsia="zh-CN" w:bidi="ar-SA"/>
        </w:rPr>
        <w:t xml:space="preserve">            </w:t>
      </w:r>
      <w:r>
        <w:rPr>
          <w:rFonts w:hint="eastAsia" w:cstheme="minorBidi"/>
          <w:color w:val="auto"/>
          <w:kern w:val="2"/>
          <w:sz w:val="24"/>
          <w:szCs w:val="24"/>
          <w:highlight w:val="none"/>
          <w:lang w:val="en-US" w:eastAsia="zh-CN" w:bidi="ar-SA"/>
        </w:rPr>
        <w:t xml:space="preserve"> </w:t>
      </w:r>
      <w:r>
        <w:rPr>
          <w:rFonts w:hint="eastAsia" w:cstheme="minorBidi"/>
          <w:color w:val="4472C4" w:themeColor="accent5"/>
          <w:kern w:val="2"/>
          <w:sz w:val="24"/>
          <w:szCs w:val="24"/>
          <w:highlight w:val="none"/>
          <w:lang w:val="en-US" w:eastAsia="zh-CN" w:bidi="ar-SA"/>
          <w14:textFill>
            <w14:solidFill>
              <w14:schemeClr w14:val="accent5"/>
            </w14:solidFill>
          </w14:textFill>
        </w:rPr>
        <w:t>蓝色字体主要作为</w:t>
      </w:r>
      <w:r>
        <w:rPr>
          <w:rFonts w:hint="eastAsia" w:cstheme="minorBidi"/>
          <w:color w:val="auto"/>
          <w:kern w:val="2"/>
          <w:sz w:val="24"/>
          <w:szCs w:val="24"/>
          <w:highlight w:val="none"/>
          <w:lang w:val="en-US" w:eastAsia="zh-CN" w:bidi="ar-SA"/>
        </w:rPr>
        <w:t xml:space="preserve"> 文章部分环节实现的实际操作</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color w:val="auto"/>
          <w:kern w:val="2"/>
          <w:sz w:val="24"/>
          <w:szCs w:val="24"/>
          <w:highlight w:val="none"/>
          <w:lang w:val="en-US" w:eastAsia="zh-CN" w:bidi="ar-SA"/>
        </w:rPr>
      </w:pPr>
      <w:r>
        <w:rPr>
          <w:rFonts w:hint="eastAsia" w:cstheme="minorBidi"/>
          <w:color w:val="auto"/>
          <w:kern w:val="2"/>
          <w:sz w:val="24"/>
          <w:szCs w:val="24"/>
          <w:highlight w:val="red"/>
          <w:lang w:val="en-US" w:eastAsia="zh-CN" w:bidi="ar-SA"/>
        </w:rPr>
        <w:t xml:space="preserve">            </w:t>
      </w:r>
      <w:r>
        <w:rPr>
          <w:rFonts w:hint="eastAsia" w:cstheme="minorBidi"/>
          <w:color w:val="auto"/>
          <w:kern w:val="2"/>
          <w:sz w:val="24"/>
          <w:szCs w:val="24"/>
          <w:highlight w:val="none"/>
          <w:lang w:val="en-US" w:eastAsia="zh-CN" w:bidi="ar-SA"/>
        </w:rPr>
        <w:t xml:space="preserve"> </w:t>
      </w:r>
      <w:r>
        <w:rPr>
          <w:rFonts w:hint="eastAsia" w:cstheme="minorBidi"/>
          <w:color w:val="C00000"/>
          <w:kern w:val="2"/>
          <w:sz w:val="24"/>
          <w:szCs w:val="24"/>
          <w:highlight w:val="none"/>
          <w:lang w:val="en-US" w:eastAsia="zh-CN" w:bidi="ar-SA"/>
        </w:rPr>
        <w:t>红色字体主要作为</w:t>
      </w:r>
      <w:r>
        <w:rPr>
          <w:rFonts w:hint="eastAsia" w:cstheme="minorBidi"/>
          <w:color w:val="auto"/>
          <w:kern w:val="2"/>
          <w:sz w:val="24"/>
          <w:szCs w:val="24"/>
          <w:highlight w:val="none"/>
          <w:lang w:val="en-US" w:eastAsia="zh-CN" w:bidi="ar-SA"/>
        </w:rPr>
        <w:t xml:space="preserve"> </w:t>
      </w:r>
      <w:r>
        <w:rPr>
          <w:rFonts w:hint="eastAsia" w:cstheme="minorBidi"/>
          <w:kern w:val="2"/>
          <w:sz w:val="24"/>
          <w:szCs w:val="24"/>
          <w:lang w:val="en-US" w:eastAsia="zh-CN" w:bidi="ar-SA"/>
        </w:rPr>
        <w:t>解释部分，讲解该部分论文的构成、作用、写法</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color w:val="auto"/>
          <w:kern w:val="2"/>
          <w:sz w:val="24"/>
          <w:szCs w:val="24"/>
          <w:highlight w:val="none"/>
          <w:lang w:val="en-US" w:eastAsia="zh-CN" w:bidi="ar-SA"/>
        </w:rPr>
      </w:pPr>
      <w:r>
        <w:rPr>
          <w:rFonts w:hint="eastAsia" w:cstheme="minorBidi"/>
          <w:color w:val="auto"/>
          <w:kern w:val="2"/>
          <w:sz w:val="24"/>
          <w:szCs w:val="24"/>
          <w:highlight w:val="green"/>
          <w:lang w:val="en-US" w:eastAsia="zh-CN" w:bidi="ar-SA"/>
        </w:rPr>
        <w:t xml:space="preserve">            </w:t>
      </w:r>
      <w:r>
        <w:rPr>
          <w:rFonts w:hint="eastAsia" w:cstheme="minorBidi"/>
          <w:color w:val="auto"/>
          <w:kern w:val="2"/>
          <w:sz w:val="24"/>
          <w:szCs w:val="24"/>
          <w:highlight w:val="none"/>
          <w:lang w:val="en-US" w:eastAsia="zh-CN" w:bidi="ar-SA"/>
        </w:rPr>
        <w:t xml:space="preserve"> </w:t>
      </w:r>
      <w:r>
        <w:rPr>
          <w:rFonts w:hint="eastAsia" w:cstheme="minorBidi"/>
          <w:color w:val="548235" w:themeColor="accent6" w:themeShade="BF"/>
          <w:kern w:val="2"/>
          <w:sz w:val="24"/>
          <w:szCs w:val="24"/>
          <w:highlight w:val="none"/>
          <w:lang w:val="en-US" w:eastAsia="zh-CN" w:bidi="ar-SA"/>
        </w:rPr>
        <w:t xml:space="preserve">绿色字体主要作为 </w:t>
      </w:r>
      <w:r>
        <w:rPr>
          <w:rFonts w:hint="eastAsia" w:cstheme="minorBidi"/>
          <w:kern w:val="2"/>
          <w:sz w:val="24"/>
          <w:szCs w:val="24"/>
          <w:lang w:val="en-US" w:eastAsia="zh-CN" w:bidi="ar-SA"/>
        </w:rPr>
        <w:t>常见论文各部分误区，需仔细阅读</w:t>
      </w:r>
    </w:p>
    <w:p>
      <w:pPr>
        <w:tabs>
          <w:tab w:val="left" w:pos="2413"/>
        </w:tabs>
        <w:bidi w:val="0"/>
        <w:ind w:firstLine="480" w:firstLineChars="200"/>
        <w:jc w:val="left"/>
        <w:rPr>
          <w:rFonts w:hint="default" w:cstheme="minorBidi"/>
          <w:kern w:val="2"/>
          <w:sz w:val="24"/>
          <w:szCs w:val="24"/>
          <w:lang w:val="en-US" w:eastAsia="zh-CN" w:bidi="ar-SA"/>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广而告之：</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4"/>
          <w:szCs w:val="24"/>
          <w:lang w:val="en-US" w:eastAsia="zh-CN" w:bidi="ar-SA"/>
        </w:rPr>
      </w:pPr>
      <w:r>
        <w:rPr>
          <w:rFonts w:hint="eastAsia" w:cstheme="minorBidi"/>
          <w:kern w:val="2"/>
          <w:sz w:val="24"/>
          <w:szCs w:val="24"/>
          <w:lang w:val="en-US" w:eastAsia="zh-CN" w:bidi="ar-SA"/>
        </w:rPr>
        <w:t>1、国赛等数模竞赛实质为创新类竞赛，该竞赛最大特点为无答案，所有的数模题目均是没有答案的，也没有对错之分。只有模型合理恰当与否。</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2、国赛除了论文页边距、页码编号、目录、文章篇幅四个部分外，没有任何相关规定，除四个部分外其他所有地方均可自行发挥，以下内容并非国赛规定内容，是广为流传的格式进行混合编写而成，仅供参考。</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r>
        <w:rPr>
          <w:rFonts w:hint="eastAsia" w:cstheme="minorBidi"/>
          <w:kern w:val="2"/>
          <w:sz w:val="24"/>
          <w:szCs w:val="24"/>
          <w:lang w:val="en-US" w:eastAsia="zh-CN" w:bidi="ar-SA"/>
        </w:rPr>
        <w:t xml:space="preserve">    </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cstheme="minorBidi"/>
          <w:kern w:val="2"/>
          <w:sz w:val="24"/>
          <w:szCs w:val="24"/>
          <w:lang w:val="en-US" w:eastAsia="zh-CN" w:bidi="ar-SA"/>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default" w:cstheme="minorBidi"/>
          <w:kern w:val="2"/>
          <w:sz w:val="22"/>
          <w:szCs w:val="28"/>
          <w:lang w:val="en-US" w:eastAsia="zh-CN" w:bidi="ar-SA"/>
        </w:rPr>
      </w:pPr>
      <w:r>
        <w:rPr>
          <w:rFonts w:hint="eastAsia" w:cstheme="minorBidi"/>
          <w:kern w:val="2"/>
          <w:sz w:val="24"/>
          <w:szCs w:val="24"/>
          <w:lang w:val="en-US" w:eastAsia="zh-CN" w:bidi="ar-SA"/>
        </w:rPr>
        <w:t xml:space="preserve">                                                 ————BZD数模社</w:t>
      </w:r>
      <w:r>
        <w:rPr>
          <w:rFonts w:hint="eastAsia" w:cstheme="minorBidi"/>
          <w:kern w:val="2"/>
          <w:sz w:val="24"/>
          <w:szCs w:val="24"/>
          <w:lang w:val="en-US" w:eastAsia="zh-CN" w:bidi="ar-SA"/>
        </w:rPr>
        <w:br w:type="textWrapping"/>
      </w:r>
    </w:p>
    <w:p>
      <w:pPr>
        <w:keepNext w:val="0"/>
        <w:keepLines w:val="0"/>
        <w:pageBreakBefore w:val="0"/>
        <w:widowControl w:val="0"/>
        <w:tabs>
          <w:tab w:val="left" w:pos="2413"/>
        </w:tabs>
        <w:kinsoku/>
        <w:wordWrap/>
        <w:overflowPunct/>
        <w:topLinePunct w:val="0"/>
        <w:autoSpaceDE/>
        <w:autoSpaceDN/>
        <w:bidi w:val="0"/>
        <w:adjustRightInd/>
        <w:snapToGrid/>
        <w:spacing w:line="240" w:lineRule="auto"/>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论文模版创建：</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由于国赛并没有规定任何模版，因此需要在赛前或赛中形成自己的写作模版。主要包括，题目、摘要、关键词字号字体；一级二级三级标题以及正文的字号、字体、行距、颜色；文中图表注释、引用内容、附录字体字号；</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数模论文通常习惯上【仅供参考，可根据实际情况进行调整】，</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正文中文 字号 小四号 字体 宋体、单倍行间距、首行缩进2字符、段前段后0行；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正文英文 字号 小四号 字体Times New Roman、单倍行间距、首行缩进2字符、段前段后0行；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题目中文 字号 三号  字体 黑体、单倍行间距、居中、段前段后0行；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摘要中文 字号 四号  字体 黑体、单倍行间距、居中、段前段后0行；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摘要内容 与正文相同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关键词  字号 小四号  字体 黑体、单倍行间距、首行缩进2字符、段前段后0行；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一级标题 字号 四号  字体 黑体、单倍行间距、居中、段前段后0行；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default"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二级标题 字号 小四号  字体 黑体、单倍行间距、左对齐、段前段后0行；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三级标题 字号 小四号  字体 宋体、单倍行间距、左对齐、段前段后0行；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下面，我们以正文为例进行实际操作设置【WPS与Office word操作相同】</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80" w:firstLineChars="200"/>
        <w:jc w:val="left"/>
        <w:textAlignment w:val="auto"/>
      </w:pPr>
      <w:r>
        <w:drawing>
          <wp:inline distT="0" distB="0" distL="114300" distR="114300">
            <wp:extent cx="5048885" cy="1100455"/>
            <wp:effectExtent l="0" t="0" r="1079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048885" cy="1100455"/>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80" w:firstLineChars="200"/>
        <w:jc w:val="center"/>
        <w:textAlignment w:val="auto"/>
        <w:rPr>
          <w:rFonts w:hint="default"/>
          <w:lang w:val="en-US" w:eastAsia="zh-CN"/>
        </w:rPr>
      </w:pPr>
      <w:r>
        <w:drawing>
          <wp:inline distT="0" distB="0" distL="114300" distR="114300">
            <wp:extent cx="2216785" cy="2101215"/>
            <wp:effectExtent l="0" t="0" r="8255"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2216785" cy="2101215"/>
                    </a:xfrm>
                    <a:prstGeom prst="rect">
                      <a:avLst/>
                    </a:prstGeom>
                    <a:noFill/>
                    <a:ln>
                      <a:noFill/>
                    </a:ln>
                  </pic:spPr>
                </pic:pic>
              </a:graphicData>
            </a:graphic>
          </wp:inline>
        </w:drawing>
      </w:r>
      <w:r>
        <w:drawing>
          <wp:inline distT="0" distB="0" distL="114300" distR="114300">
            <wp:extent cx="2206625" cy="281305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2206625" cy="2813050"/>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r>
        <w:rPr>
          <w:rFonts w:hint="eastAsia" w:cstheme="minorBidi"/>
          <w:color w:val="4472C4" w:themeColor="accent5"/>
          <w:kern w:val="2"/>
          <w:sz w:val="22"/>
          <w:szCs w:val="28"/>
          <w:lang w:val="en-US" w:eastAsia="zh-CN" w:bidi="ar-SA"/>
          <w14:textFill>
            <w14:solidFill>
              <w14:schemeClr w14:val="accent5"/>
            </w14:solidFill>
          </w14:textFill>
        </w:rPr>
        <w:t>通过该设置后，论文相应部分可不用再使用格式刷，直接点击样式可自行修改，通过该设置方式，可快速生成文章格式，目录等内容，方便后续论文修改。</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eastAsia" w:cstheme="minorBidi"/>
          <w:color w:val="4472C4" w:themeColor="accent5"/>
          <w:kern w:val="2"/>
          <w:sz w:val="22"/>
          <w:szCs w:val="28"/>
          <w:lang w:val="en-US" w:eastAsia="zh-CN" w:bidi="ar-SA"/>
          <w14:textFill>
            <w14:solidFill>
              <w14:schemeClr w14:val="accent5"/>
            </w14:solidFill>
          </w14:textFill>
        </w:rPr>
      </w:pPr>
    </w:p>
    <w:p>
      <w:pPr>
        <w:ind w:firstLine="0" w:firstLineChars="0"/>
        <w:jc w:val="center"/>
        <w:outlineLvl w:val="1"/>
        <w:rPr>
          <w:rFonts w:ascii="黑体" w:hAnsi="黑体" w:eastAsia="黑体"/>
          <w:sz w:val="32"/>
          <w:szCs w:val="32"/>
        </w:rPr>
      </w:pPr>
      <w:bookmarkStart w:id="3" w:name="_Toc23941"/>
      <w:r>
        <w:rPr>
          <w:rFonts w:hint="eastAsia" w:ascii="黑体" w:hAnsi="黑体" w:eastAsia="黑体"/>
          <w:sz w:val="32"/>
          <w:szCs w:val="32"/>
        </w:rPr>
        <w:t>这里换成你的论文的标题</w:t>
      </w:r>
      <w:bookmarkEnd w:id="3"/>
    </w:p>
    <w:p>
      <w:pPr>
        <w:ind w:firstLine="0" w:firstLineChars="0"/>
        <w:jc w:val="center"/>
        <w:rPr>
          <w:rFonts w:ascii="黑体" w:hAnsi="黑体" w:eastAsia="黑体"/>
          <w:sz w:val="28"/>
          <w:szCs w:val="24"/>
        </w:rPr>
      </w:pPr>
      <w:r>
        <w:rPr>
          <w:rFonts w:hint="eastAsia" w:ascii="黑体" w:hAnsi="黑体" w:eastAsia="黑体"/>
          <w:sz w:val="28"/>
          <w:szCs w:val="24"/>
        </w:rPr>
        <w:t xml:space="preserve">摘 </w:t>
      </w:r>
      <w:r>
        <w:rPr>
          <w:rFonts w:ascii="黑体" w:hAnsi="黑体" w:eastAsia="黑体"/>
          <w:sz w:val="28"/>
          <w:szCs w:val="24"/>
        </w:rPr>
        <w:t xml:space="preserve"> 要</w:t>
      </w:r>
    </w:p>
    <w:p>
      <w:pPr>
        <w:bidi w:val="0"/>
        <w:rPr>
          <w:rFonts w:hint="eastAsia"/>
          <w:color w:val="FF0000"/>
          <w:sz w:val="22"/>
          <w:szCs w:val="22"/>
          <w:lang w:val="en-US" w:eastAsia="zh-CN"/>
        </w:rPr>
      </w:pPr>
      <w:r>
        <w:rPr>
          <w:rFonts w:hint="eastAsia"/>
          <w:color w:val="FF0000"/>
          <w:sz w:val="22"/>
          <w:szCs w:val="22"/>
          <w:lang w:val="en-US" w:eastAsia="zh-CN"/>
        </w:rPr>
        <w:t>【</w:t>
      </w:r>
      <w:r>
        <w:rPr>
          <w:rFonts w:hint="eastAsia"/>
          <w:color w:val="FF0000"/>
          <w:sz w:val="22"/>
          <w:szCs w:val="22"/>
        </w:rPr>
        <w:t>起始部分</w:t>
      </w:r>
      <w:r>
        <w:rPr>
          <w:rFonts w:hint="eastAsia"/>
          <w:color w:val="FF0000"/>
          <w:sz w:val="22"/>
          <w:szCs w:val="22"/>
          <w:lang w:val="en-US" w:eastAsia="zh-CN"/>
        </w:rPr>
        <w:t>】</w:t>
      </w:r>
    </w:p>
    <w:p>
      <w:pPr>
        <w:bidi w:val="0"/>
        <w:ind w:firstLine="440" w:firstLineChars="200"/>
        <w:rPr>
          <w:rFonts w:hint="eastAsia"/>
          <w:color w:val="FF0000"/>
          <w:sz w:val="22"/>
          <w:szCs w:val="22"/>
          <w:lang w:val="en-US" w:eastAsia="zh-CN"/>
        </w:rPr>
      </w:pPr>
      <w:r>
        <w:rPr>
          <w:rFonts w:hint="eastAsia"/>
          <w:color w:val="FF0000"/>
          <w:sz w:val="22"/>
          <w:szCs w:val="22"/>
          <w:lang w:val="en-US" w:eastAsia="zh-CN"/>
        </w:rPr>
        <w:t>第一段：两句话、三行最为合适。一句描述该题目的背景、一句描述文章主要研究的问题。背景+论文重要的方法及解决的问题，不多于三、四行。</w:t>
      </w:r>
    </w:p>
    <w:p>
      <w:pPr>
        <w:bidi w:val="0"/>
        <w:rPr>
          <w:rFonts w:hint="eastAsia"/>
          <w:color w:val="FF0000"/>
          <w:sz w:val="22"/>
          <w:szCs w:val="22"/>
          <w:lang w:val="en-US" w:eastAsia="zh-CN"/>
        </w:rPr>
      </w:pPr>
      <w:r>
        <w:rPr>
          <w:rFonts w:hint="eastAsia"/>
          <w:color w:val="FF0000"/>
          <w:sz w:val="22"/>
          <w:szCs w:val="22"/>
          <w:lang w:val="en-US" w:eastAsia="zh-CN"/>
        </w:rPr>
        <w:t>【</w:t>
      </w:r>
      <w:r>
        <w:rPr>
          <w:rFonts w:hint="eastAsia"/>
          <w:color w:val="FF0000"/>
          <w:sz w:val="22"/>
          <w:szCs w:val="22"/>
        </w:rPr>
        <w:t>主体部分</w:t>
      </w:r>
      <w:r>
        <w:rPr>
          <w:rFonts w:hint="eastAsia"/>
          <w:color w:val="FF0000"/>
          <w:sz w:val="22"/>
          <w:szCs w:val="22"/>
          <w:lang w:val="en-US" w:eastAsia="zh-CN"/>
        </w:rPr>
        <w:t>】</w:t>
      </w:r>
    </w:p>
    <w:p>
      <w:pPr>
        <w:bidi w:val="0"/>
        <w:ind w:firstLine="440" w:firstLineChars="200"/>
        <w:rPr>
          <w:rFonts w:hint="eastAsia"/>
          <w:color w:val="FF0000"/>
          <w:sz w:val="22"/>
          <w:szCs w:val="22"/>
          <w:lang w:eastAsia="zh-CN"/>
        </w:rPr>
      </w:pPr>
      <w:r>
        <w:rPr>
          <w:rFonts w:hint="eastAsia"/>
          <w:color w:val="FF0000"/>
          <w:sz w:val="22"/>
          <w:szCs w:val="22"/>
          <w:lang w:val="en-US" w:eastAsia="zh-CN"/>
        </w:rPr>
        <w:t>针对问题一，</w:t>
      </w:r>
      <w:r>
        <w:rPr>
          <w:rFonts w:hint="eastAsia"/>
          <w:color w:val="FF0000"/>
          <w:sz w:val="22"/>
          <w:szCs w:val="22"/>
        </w:rPr>
        <w:t>解决了什么问题</w:t>
      </w:r>
      <w:r>
        <w:rPr>
          <w:rFonts w:hint="eastAsia"/>
          <w:color w:val="FF0000"/>
          <w:sz w:val="22"/>
          <w:szCs w:val="22"/>
          <w:lang w:eastAsia="zh-CN"/>
        </w:rPr>
        <w:t>（</w:t>
      </w:r>
      <w:r>
        <w:rPr>
          <w:rFonts w:hint="eastAsia"/>
          <w:color w:val="FF0000"/>
          <w:sz w:val="22"/>
          <w:szCs w:val="22"/>
          <w:lang w:val="en-US" w:eastAsia="zh-CN"/>
        </w:rPr>
        <w:t>一句话简化问题</w:t>
      </w:r>
      <w:r>
        <w:rPr>
          <w:rFonts w:hint="eastAsia"/>
          <w:color w:val="FF0000"/>
          <w:sz w:val="22"/>
          <w:szCs w:val="22"/>
          <w:lang w:eastAsia="zh-CN"/>
        </w:rPr>
        <w:t>）；模型的数学归类（在数学上属于什么类型）；建模的思想；算法思想（模型求解思路）；建模特点（模型优点，建模思想或方法，算法特点，结果检验，灵敏度分析，模型检验…….）；主要结果（数值结果，结论）</w:t>
      </w:r>
    </w:p>
    <w:p>
      <w:pPr>
        <w:bidi w:val="0"/>
        <w:ind w:firstLine="440" w:firstLineChars="200"/>
        <w:rPr>
          <w:rFonts w:hint="eastAsia"/>
          <w:color w:val="FF0000"/>
          <w:sz w:val="22"/>
          <w:szCs w:val="22"/>
          <w:lang w:eastAsia="zh-CN"/>
        </w:rPr>
      </w:pPr>
      <w:r>
        <w:rPr>
          <w:rFonts w:hint="eastAsia"/>
          <w:color w:val="FF0000"/>
          <w:sz w:val="22"/>
          <w:szCs w:val="22"/>
          <w:lang w:val="en-US" w:eastAsia="zh-CN"/>
        </w:rPr>
        <w:t>针对问题二，</w:t>
      </w:r>
      <w:r>
        <w:rPr>
          <w:rFonts w:hint="eastAsia"/>
          <w:color w:val="FF0000"/>
          <w:sz w:val="22"/>
          <w:szCs w:val="22"/>
        </w:rPr>
        <w:t>解决了什么问题</w:t>
      </w:r>
      <w:r>
        <w:rPr>
          <w:rFonts w:hint="eastAsia"/>
          <w:color w:val="FF0000"/>
          <w:sz w:val="22"/>
          <w:szCs w:val="22"/>
          <w:lang w:eastAsia="zh-CN"/>
        </w:rPr>
        <w:t>（</w:t>
      </w:r>
      <w:r>
        <w:rPr>
          <w:rFonts w:hint="eastAsia"/>
          <w:color w:val="FF0000"/>
          <w:sz w:val="22"/>
          <w:szCs w:val="22"/>
          <w:lang w:val="en-US" w:eastAsia="zh-CN"/>
        </w:rPr>
        <w:t>一句话简化问题</w:t>
      </w:r>
      <w:r>
        <w:rPr>
          <w:rFonts w:hint="eastAsia"/>
          <w:color w:val="FF0000"/>
          <w:sz w:val="22"/>
          <w:szCs w:val="22"/>
          <w:lang w:eastAsia="zh-CN"/>
        </w:rPr>
        <w:t>）；模型的数学归类（在数学上属于什么类型）；建模的思想；算法思想（模型求解思路）；建模特点（模型优点，建模思想或方法，算法特点，结果检验，灵敏度分析，模型检验…….）；主要结果（数值结果，结论）</w:t>
      </w:r>
    </w:p>
    <w:p>
      <w:pPr>
        <w:bidi w:val="0"/>
        <w:ind w:firstLine="440" w:firstLineChars="200"/>
        <w:rPr>
          <w:rFonts w:hint="default"/>
          <w:color w:val="FF0000"/>
          <w:sz w:val="22"/>
          <w:szCs w:val="22"/>
          <w:lang w:val="en-US" w:eastAsia="zh-CN"/>
        </w:rPr>
      </w:pPr>
      <w:r>
        <w:rPr>
          <w:rFonts w:hint="eastAsia"/>
          <w:color w:val="FF0000"/>
          <w:sz w:val="22"/>
          <w:szCs w:val="22"/>
          <w:lang w:val="en-US" w:eastAsia="zh-CN"/>
        </w:rPr>
        <w:t>针对问题三，与上述相同</w:t>
      </w:r>
    </w:p>
    <w:p>
      <w:pPr>
        <w:bidi w:val="0"/>
        <w:rPr>
          <w:rFonts w:hint="eastAsia"/>
          <w:color w:val="FF0000"/>
          <w:sz w:val="22"/>
          <w:szCs w:val="22"/>
          <w:lang w:eastAsia="zh-CN"/>
        </w:rPr>
      </w:pPr>
      <w:r>
        <w:rPr>
          <w:rFonts w:hint="eastAsia"/>
          <w:color w:val="FF0000"/>
          <w:sz w:val="22"/>
          <w:szCs w:val="22"/>
          <w:lang w:eastAsia="zh-CN"/>
        </w:rPr>
        <w:t>【</w:t>
      </w:r>
      <w:r>
        <w:rPr>
          <w:rFonts w:hint="eastAsia"/>
          <w:color w:val="FF0000"/>
          <w:sz w:val="22"/>
          <w:szCs w:val="22"/>
        </w:rPr>
        <w:t>推广应用与分析部分</w:t>
      </w:r>
      <w:r>
        <w:rPr>
          <w:rFonts w:hint="eastAsia"/>
          <w:color w:val="FF0000"/>
          <w:sz w:val="22"/>
          <w:szCs w:val="22"/>
          <w:lang w:eastAsia="zh-CN"/>
        </w:rPr>
        <w:t>】</w:t>
      </w:r>
    </w:p>
    <w:p>
      <w:pPr>
        <w:ind w:firstLine="440" w:firstLineChars="200"/>
        <w:jc w:val="both"/>
        <w:rPr>
          <w:color w:val="FF0000"/>
          <w:sz w:val="22"/>
          <w:szCs w:val="22"/>
        </w:rPr>
      </w:pPr>
      <w:r>
        <w:rPr>
          <w:rFonts w:hint="eastAsia"/>
          <w:color w:val="FF0000"/>
          <w:sz w:val="22"/>
          <w:szCs w:val="22"/>
          <w:lang w:val="en-US" w:eastAsia="zh-CN"/>
        </w:rPr>
        <w:t>给出模型的推广应用，如果论文有也提一下灵教度分析、优缺点分析和改进的方向。</w:t>
      </w:r>
    </w:p>
    <w:p>
      <w:pPr>
        <w:ind w:firstLine="0" w:firstLineChars="0"/>
        <w:rPr>
          <w:color w:val="FF0000"/>
        </w:rPr>
      </w:pPr>
      <w:r>
        <w:rPr>
          <w:rFonts w:hint="eastAsia" w:ascii="黑体" w:hAnsi="黑体" w:eastAsia="黑体"/>
        </w:rPr>
        <w:t>关键词：</w:t>
      </w:r>
      <w:r>
        <w:rPr>
          <w:rFonts w:hint="eastAsia"/>
          <w:color w:val="FF0000"/>
        </w:rPr>
        <w:t xml:space="preserve">关键词1 </w:t>
      </w:r>
      <w:r>
        <w:rPr>
          <w:color w:val="FF0000"/>
        </w:rPr>
        <w:t xml:space="preserve"> </w:t>
      </w:r>
      <w:r>
        <w:rPr>
          <w:rFonts w:hint="eastAsia"/>
          <w:color w:val="FF0000"/>
        </w:rPr>
        <w:t>关键词</w:t>
      </w:r>
      <w:r>
        <w:rPr>
          <w:color w:val="FF0000"/>
        </w:rPr>
        <w:t>2</w:t>
      </w:r>
      <w:r>
        <w:rPr>
          <w:rFonts w:hint="eastAsia"/>
          <w:color w:val="FF0000"/>
        </w:rPr>
        <w:t xml:space="preserve"> </w:t>
      </w:r>
      <w:r>
        <w:rPr>
          <w:color w:val="FF0000"/>
        </w:rPr>
        <w:t xml:space="preserve"> </w:t>
      </w:r>
      <w:r>
        <w:rPr>
          <w:rFonts w:hint="eastAsia"/>
          <w:color w:val="FF0000"/>
        </w:rPr>
        <w:t>关键词</w:t>
      </w:r>
      <w:r>
        <w:rPr>
          <w:color w:val="FF0000"/>
        </w:rPr>
        <w:t xml:space="preserve">3  </w:t>
      </w:r>
      <w:r>
        <w:rPr>
          <w:rFonts w:hint="eastAsia"/>
          <w:color w:val="FF0000"/>
        </w:rPr>
        <w:t>关键词</w:t>
      </w:r>
      <w:r>
        <w:rPr>
          <w:color w:val="FF0000"/>
        </w:rPr>
        <w:t>4</w:t>
      </w:r>
    </w:p>
    <w:p>
      <w:pPr>
        <w:ind w:firstLine="0" w:firstLineChars="0"/>
        <w:rPr>
          <w:rFonts w:hint="eastAsia" w:cstheme="minorBidi"/>
          <w:color w:val="4472C4" w:themeColor="accent5"/>
          <w:kern w:val="2"/>
          <w:sz w:val="21"/>
          <w:szCs w:val="24"/>
          <w:lang w:val="en-US" w:eastAsia="zh-CN" w:bidi="ar-SA"/>
          <w14:textFill>
            <w14:solidFill>
              <w14:schemeClr w14:val="accent5"/>
            </w14:solidFill>
          </w14:textFill>
        </w:rPr>
      </w:pPr>
      <w:r>
        <w:rPr>
          <w:rFonts w:hint="eastAsia"/>
          <w:color w:val="FF0000"/>
          <w:sz w:val="22"/>
          <w:szCs w:val="22"/>
          <w:lang w:val="en-US" w:eastAsia="zh-CN"/>
        </w:rPr>
        <w:t xml:space="preserve">题目  </w:t>
      </w:r>
      <w:r>
        <w:rPr>
          <w:rFonts w:hint="eastAsia" w:cstheme="minorBidi"/>
          <w:color w:val="4472C4" w:themeColor="accent5"/>
          <w:kern w:val="2"/>
          <w:sz w:val="21"/>
          <w:szCs w:val="24"/>
          <w:lang w:val="en-US" w:eastAsia="zh-CN" w:bidi="ar-SA"/>
          <w14:textFill>
            <w14:solidFill>
              <w14:schemeClr w14:val="accent5"/>
            </w14:solidFill>
          </w14:textFill>
        </w:rPr>
        <w:t>数模论文中，题目主要有三种情况</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1、直接粘贴复制 原题题目</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2、基于 XXXX（</w:t>
      </w:r>
      <w:r>
        <w:rPr>
          <w:rFonts w:hint="eastAsia"/>
          <w:color w:val="FF0000"/>
          <w:sz w:val="22"/>
          <w:szCs w:val="22"/>
          <w:lang w:val="en-US" w:eastAsia="zh-CN"/>
        </w:rPr>
        <w:t>文章主模型</w:t>
      </w:r>
      <w:r>
        <w:rPr>
          <w:rFonts w:hint="eastAsia" w:cstheme="minorBidi"/>
          <w:color w:val="4472C4" w:themeColor="accent5"/>
          <w:kern w:val="2"/>
          <w:sz w:val="21"/>
          <w:szCs w:val="24"/>
          <w:lang w:val="en-US" w:eastAsia="zh-CN" w:bidi="ar-SA"/>
          <w14:textFill>
            <w14:solidFill>
              <w14:schemeClr w14:val="accent5"/>
            </w14:solidFill>
          </w14:textFill>
        </w:rPr>
        <w:t>）的 原题题目 研究</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基于计算几何与带阀值启发式搜索的无人机无源定位模型</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基于CLR的玻璃文物成分分析与分类模型</w:t>
      </w:r>
    </w:p>
    <w:p>
      <w:pPr>
        <w:keepNext w:val="0"/>
        <w:keepLines w:val="0"/>
        <w:pageBreakBefore w:val="0"/>
        <w:widowControl w:val="0"/>
        <w:numPr>
          <w:ilvl w:val="0"/>
          <w:numId w:val="1"/>
        </w:numPr>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谐音梗（耗时长、回报低 不建议）</w:t>
      </w:r>
    </w:p>
    <w:p>
      <w:pPr>
        <w:keepNext w:val="0"/>
        <w:keepLines w:val="0"/>
        <w:pageBreakBefore w:val="0"/>
        <w:widowControl w:val="0"/>
        <w:numPr>
          <w:ilvl w:val="0"/>
          <w:numId w:val="0"/>
        </w:numPr>
        <w:tabs>
          <w:tab w:val="left" w:pos="2413"/>
        </w:tabs>
        <w:kinsoku/>
        <w:wordWrap/>
        <w:overflowPunct/>
        <w:topLinePunct w:val="0"/>
        <w:autoSpaceDE/>
        <w:autoSpaceDN/>
        <w:bidi w:val="0"/>
        <w:adjustRightInd/>
        <w:snapToGrid/>
        <w:spacing w:line="240" w:lineRule="auto"/>
        <w:ind w:firstLine="210" w:firstLineChars="1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 xml:space="preserve">2023年华数杯 </w:t>
      </w:r>
      <w:r>
        <w:rPr>
          <w:rFonts w:hint="default" w:cstheme="minorBidi"/>
          <w:color w:val="4472C4" w:themeColor="accent5"/>
          <w:kern w:val="2"/>
          <w:sz w:val="21"/>
          <w:szCs w:val="24"/>
          <w:lang w:val="en-US" w:eastAsia="zh-CN" w:bidi="ar-SA"/>
          <w14:textFill>
            <w14:solidFill>
              <w14:schemeClr w14:val="accent5"/>
            </w14:solidFill>
          </w14:textFill>
        </w:rPr>
        <w:t>C 题 母亲身心健康对婴儿成长的影响</w:t>
      </w:r>
    </w:p>
    <w:p>
      <w:pPr>
        <w:keepNext w:val="0"/>
        <w:keepLines w:val="0"/>
        <w:pageBreakBefore w:val="0"/>
        <w:widowControl w:val="0"/>
        <w:numPr>
          <w:ilvl w:val="0"/>
          <w:numId w:val="0"/>
        </w:numPr>
        <w:tabs>
          <w:tab w:val="left" w:pos="2413"/>
        </w:tabs>
        <w:kinsoku/>
        <w:wordWrap/>
        <w:overflowPunct/>
        <w:topLinePunct w:val="0"/>
        <w:autoSpaceDE/>
        <w:autoSpaceDN/>
        <w:bidi w:val="0"/>
        <w:adjustRightInd/>
        <w:snapToGrid/>
        <w:spacing w:line="240" w:lineRule="auto"/>
        <w:ind w:firstLine="210" w:firstLineChars="100"/>
        <w:jc w:val="center"/>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谐音题目  “</w:t>
      </w:r>
      <w:r>
        <w:rPr>
          <w:rFonts w:hint="eastAsia" w:cstheme="minorBidi"/>
          <w:color w:val="FF0000"/>
          <w:kern w:val="2"/>
          <w:sz w:val="21"/>
          <w:szCs w:val="24"/>
          <w:lang w:val="en-US" w:eastAsia="zh-CN" w:bidi="ar-SA"/>
        </w:rPr>
        <w:t>心新相印</w:t>
      </w:r>
      <w:r>
        <w:rPr>
          <w:rFonts w:hint="eastAsia" w:cstheme="minorBidi"/>
          <w:color w:val="4472C4" w:themeColor="accent5"/>
          <w:kern w:val="2"/>
          <w:sz w:val="21"/>
          <w:szCs w:val="24"/>
          <w:lang w:val="en-US" w:eastAsia="zh-CN" w:bidi="ar-SA"/>
          <w14:textFill>
            <w14:solidFill>
              <w14:schemeClr w14:val="accent5"/>
            </w14:solidFill>
          </w14:textFill>
        </w:rPr>
        <w:t>”——【特指母亲心理与新生儿】</w:t>
      </w:r>
    </w:p>
    <w:p>
      <w:pPr>
        <w:ind w:firstLine="0" w:firstLineChars="0"/>
        <w:rPr>
          <w:rFonts w:hint="eastAsia"/>
          <w:color w:val="FF0000"/>
          <w:sz w:val="22"/>
          <w:szCs w:val="22"/>
          <w:lang w:val="en-US" w:eastAsia="zh-CN"/>
        </w:rPr>
      </w:pPr>
      <w:r>
        <w:rPr>
          <w:rFonts w:hint="eastAsia"/>
          <w:color w:val="FF0000"/>
          <w:sz w:val="22"/>
          <w:szCs w:val="22"/>
          <w:lang w:val="en-US" w:eastAsia="zh-CN"/>
        </w:rPr>
        <w:t>摘要</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摘要要求语言精炼、准确，介绍针对什么问题、作了哪些重要假设、采用了什么方法、建立了什么模型，获得了什么结论，主要创新是什么。摘要要反映所作工作的闪光点。摘要用字准确，尽量达到少一字不行，多一字浪费的程度。不用修饰词、感叹句。摘要应不回避缺点不夸大优点，应让人了解你论文的优点和主要思想。</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摘要三段论:起始部分、主体部分、推广应用与分析部分。主体部分:若干段构成，最好是一个问题一段，具体介绍对应问题处理中主要的假设，主要模型、算法，使用的软件和主要结论，如果问题校多各段都不要太长。</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2"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b/>
          <w:bCs/>
          <w:color w:val="4472C4" w:themeColor="accent5"/>
          <w:kern w:val="2"/>
          <w:sz w:val="21"/>
          <w:szCs w:val="24"/>
          <w:lang w:val="en-US" w:eastAsia="zh-CN" w:bidi="ar-SA"/>
          <w14:textFill>
            <w14:solidFill>
              <w14:schemeClr w14:val="accent5"/>
            </w14:solidFill>
          </w14:textFill>
        </w:rPr>
        <w:t>禁忌</w:t>
      </w:r>
      <w:r>
        <w:rPr>
          <w:rFonts w:hint="eastAsia" w:cstheme="minorBidi"/>
          <w:color w:val="4472C4" w:themeColor="accent5"/>
          <w:kern w:val="2"/>
          <w:sz w:val="21"/>
          <w:szCs w:val="24"/>
          <w:lang w:val="en-US" w:eastAsia="zh-CN" w:bidi="ar-SA"/>
          <w14:textFill>
            <w14:solidFill>
              <w14:schemeClr w14:val="accent5"/>
            </w14:solidFill>
          </w14:textFill>
        </w:rPr>
        <w:t>：表格、图表、公式代摘要；摘要主要是文字，可以有个别重要结果，一般不使用表格公式图表。</w:t>
      </w:r>
    </w:p>
    <w:p>
      <w:pPr>
        <w:ind w:firstLine="0" w:firstLineChars="0"/>
        <w:rPr>
          <w:rFonts w:hint="eastAsia" w:cstheme="minorBidi"/>
          <w:color w:val="4472C4" w:themeColor="accent5"/>
          <w:kern w:val="2"/>
          <w:sz w:val="21"/>
          <w:szCs w:val="24"/>
          <w:lang w:val="en-US" w:eastAsia="zh-CN" w:bidi="ar-SA"/>
          <w14:textFill>
            <w14:solidFill>
              <w14:schemeClr w14:val="accent5"/>
            </w14:solidFill>
          </w14:textFill>
        </w:rPr>
      </w:pPr>
      <w:r>
        <w:rPr>
          <w:rFonts w:hint="eastAsia"/>
          <w:color w:val="FF0000"/>
          <w:sz w:val="22"/>
          <w:szCs w:val="22"/>
          <w:lang w:val="en-US" w:eastAsia="zh-CN"/>
        </w:rPr>
        <w:t xml:space="preserve">关键词  </w:t>
      </w:r>
      <w:r>
        <w:rPr>
          <w:rFonts w:hint="default" w:cstheme="minorBidi"/>
          <w:color w:val="4472C4" w:themeColor="accent5"/>
          <w:kern w:val="2"/>
          <w:sz w:val="21"/>
          <w:szCs w:val="24"/>
          <w:lang w:val="en-US" w:eastAsia="zh-CN" w:bidi="ar-SA"/>
          <w14:textFill>
            <w14:solidFill>
              <w14:schemeClr w14:val="accent5"/>
            </w14:solidFill>
          </w14:textFill>
        </w:rPr>
        <w:t>关键字或关键调主要是为了在论文检索时使用，因此此处列写的调应是你论文中的核心词，也可以理解为论文中反复提到的一些</w:t>
      </w:r>
      <w:r>
        <w:rPr>
          <w:rFonts w:hint="eastAsia" w:cstheme="minorBidi"/>
          <w:color w:val="4472C4" w:themeColor="accent5"/>
          <w:kern w:val="2"/>
          <w:sz w:val="21"/>
          <w:szCs w:val="24"/>
          <w:lang w:val="en-US" w:eastAsia="zh-CN" w:bidi="ar-SA"/>
          <w14:textFill>
            <w14:solidFill>
              <w14:schemeClr w14:val="accent5"/>
            </w14:solidFill>
          </w14:textFill>
        </w:rPr>
        <w:t>词。数学建模论文中的关键词一般为3-5个。</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color w:val="4472C4" w:themeColor="accent5"/>
          <w:kern w:val="2"/>
          <w:sz w:val="21"/>
          <w:szCs w:val="24"/>
          <w:lang w:val="en-US" w:eastAsia="zh-CN" w:bidi="ar-SA"/>
          <w14:textFill>
            <w14:solidFill>
              <w14:schemeClr w14:val="accent5"/>
            </w14:solidFill>
          </w14:textFill>
        </w:rPr>
      </w:pPr>
      <w:r>
        <w:rPr>
          <w:rFonts w:hint="eastAsia" w:cstheme="minorBidi"/>
          <w:color w:val="4472C4" w:themeColor="accent5"/>
          <w:kern w:val="2"/>
          <w:sz w:val="21"/>
          <w:szCs w:val="24"/>
          <w:lang w:val="en-US" w:eastAsia="zh-CN" w:bidi="ar-SA"/>
          <w14:textFill>
            <w14:solidFill>
              <w14:schemeClr w14:val="accent5"/>
            </w14:solidFill>
          </w14:textFill>
        </w:rPr>
        <w:t>一个重述解决的问题(如“DVD在线分配”)，或抽象为理论问题(如“指派问题”)</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一个说明使用模型(如“0-1规划”、“微分方程模型”)</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default" w:cstheme="minorBidi"/>
          <w:color w:val="4472C4" w:themeColor="accent5"/>
          <w:kern w:val="2"/>
          <w:sz w:val="21"/>
          <w:szCs w:val="24"/>
          <w:lang w:val="en-US" w:eastAsia="zh-CN" w:bidi="ar-SA"/>
          <w14:textFill>
            <w14:solidFill>
              <w14:schemeClr w14:val="accent5"/>
            </w14:solidFill>
          </w14:textFill>
        </w:rPr>
      </w:pPr>
      <w:r>
        <w:rPr>
          <w:rFonts w:hint="default" w:cstheme="minorBidi"/>
          <w:color w:val="4472C4" w:themeColor="accent5"/>
          <w:kern w:val="2"/>
          <w:sz w:val="21"/>
          <w:szCs w:val="24"/>
          <w:lang w:val="en-US" w:eastAsia="zh-CN" w:bidi="ar-SA"/>
          <w14:textFill>
            <w14:solidFill>
              <w14:schemeClr w14:val="accent5"/>
            </w14:solidFill>
          </w14:textFill>
        </w:rPr>
        <w:t>一个说明算法、创新点或求解方法(如“模拟退火”、“蒙特卡洛仿真”)</w:t>
      </w:r>
    </w:p>
    <w:p>
      <w:pPr>
        <w:keepNext w:val="0"/>
        <w:keepLines w:val="0"/>
        <w:pageBreakBefore w:val="0"/>
        <w:widowControl w:val="0"/>
        <w:tabs>
          <w:tab w:val="left" w:pos="2413"/>
        </w:tabs>
        <w:kinsoku/>
        <w:wordWrap/>
        <w:overflowPunct/>
        <w:topLinePunct w:val="0"/>
        <w:autoSpaceDE/>
        <w:autoSpaceDN/>
        <w:bidi w:val="0"/>
        <w:adjustRightInd/>
        <w:snapToGrid/>
        <w:spacing w:line="240" w:lineRule="auto"/>
        <w:ind w:firstLine="420" w:firstLineChars="200"/>
        <w:jc w:val="left"/>
        <w:textAlignment w:val="auto"/>
        <w:rPr>
          <w:rFonts w:hint="eastAsia" w:cstheme="minorBidi"/>
          <w:kern w:val="2"/>
          <w:sz w:val="21"/>
          <w:szCs w:val="24"/>
          <w:lang w:val="en-US" w:eastAsia="zh-CN" w:bidi="ar-SA"/>
        </w:rPr>
      </w:pPr>
      <w:r>
        <w:rPr>
          <w:rFonts w:hint="eastAsia" w:cstheme="minorBidi"/>
          <w:color w:val="4472C4" w:themeColor="accent5"/>
          <w:kern w:val="2"/>
          <w:sz w:val="21"/>
          <w:szCs w:val="24"/>
          <w:lang w:val="en-US" w:eastAsia="zh-CN" w:bidi="ar-SA"/>
          <w14:textFill>
            <w14:solidFill>
              <w14:schemeClr w14:val="accent5"/>
            </w14:solidFill>
          </w14:textFill>
        </w:rPr>
        <w:t>其它祝情况而定，关键调可写可不写，基本没意义</w:t>
      </w:r>
    </w:p>
    <w:sdt>
      <w:sdtPr>
        <w:rPr>
          <w:rFonts w:hint="eastAsia" w:ascii="黑体" w:hAnsi="黑体" w:eastAsia="黑体" w:cs="黑体"/>
          <w:kern w:val="2"/>
          <w:sz w:val="22"/>
          <w:szCs w:val="28"/>
          <w:lang w:val="en-US" w:eastAsia="zh-CN" w:bidi="ar-SA"/>
        </w:rPr>
        <w:id w:val="147477642"/>
        <w15:color w:val="DBDBDB"/>
        <w:docPartObj>
          <w:docPartGallery w:val="Table of Contents"/>
          <w:docPartUnique/>
        </w:docPartObj>
      </w:sdtPr>
      <w:sdtEndPr>
        <w:rPr>
          <w:rFonts w:hint="eastAsia" w:asciiTheme="minorHAnsi" w:hAnsiTheme="minorHAnsi" w:eastAsiaTheme="minorEastAsia" w:cstheme="minorBidi"/>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hint="eastAsia" w:ascii="黑体" w:hAnsi="黑体" w:eastAsia="黑体" w:cs="黑体"/>
              <w:sz w:val="22"/>
              <w:szCs w:val="28"/>
            </w:rPr>
            <w:t>目</w:t>
          </w:r>
          <w:r>
            <w:rPr>
              <w:rFonts w:hint="eastAsia" w:ascii="黑体" w:hAnsi="黑体" w:eastAsia="黑体" w:cs="黑体"/>
              <w:sz w:val="22"/>
              <w:szCs w:val="28"/>
              <w:lang w:val="en-US" w:eastAsia="zh-CN"/>
            </w:rPr>
            <w:t xml:space="preserve">  </w:t>
          </w:r>
          <w:r>
            <w:rPr>
              <w:rFonts w:hint="eastAsia" w:ascii="黑体" w:hAnsi="黑体" w:eastAsia="黑体" w:cs="黑体"/>
              <w:sz w:val="22"/>
              <w:szCs w:val="28"/>
            </w:rPr>
            <w:t>录</w:t>
          </w:r>
          <w:r>
            <w:rPr>
              <w:rFonts w:hint="eastAsia" w:cstheme="minorBidi"/>
              <w:kern w:val="2"/>
              <w:sz w:val="22"/>
              <w:szCs w:val="28"/>
              <w:lang w:val="en-US" w:eastAsia="zh-CN" w:bidi="ar-SA"/>
            </w:rPr>
            <w:fldChar w:fldCharType="begin"/>
          </w:r>
          <w:r>
            <w:rPr>
              <w:rFonts w:hint="eastAsia" w:cstheme="minorBidi"/>
              <w:kern w:val="2"/>
              <w:sz w:val="22"/>
              <w:szCs w:val="28"/>
              <w:lang w:val="en-US" w:eastAsia="zh-CN" w:bidi="ar-SA"/>
            </w:rPr>
            <w:instrText xml:space="preserve">TOC \o "1-3" \h \u </w:instrText>
          </w:r>
          <w:r>
            <w:rPr>
              <w:rFonts w:hint="eastAsia" w:cstheme="minorBidi"/>
              <w:kern w:val="2"/>
              <w:sz w:val="22"/>
              <w:szCs w:val="28"/>
              <w:lang w:val="en-US" w:eastAsia="zh-CN" w:bidi="ar-SA"/>
            </w:rPr>
            <w:fldChar w:fldCharType="separate"/>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_Toc4916 </w:instrText>
          </w:r>
          <w:r>
            <w:rPr>
              <w:rFonts w:hint="eastAsia" w:cstheme="minorBidi"/>
              <w:kern w:val="2"/>
              <w:szCs w:val="28"/>
              <w:lang w:val="en-US" w:eastAsia="zh-CN" w:bidi="ar-SA"/>
            </w:rPr>
            <w:fldChar w:fldCharType="separate"/>
          </w:r>
          <w:r>
            <w:rPr>
              <w:rFonts w:hint="eastAsia"/>
              <w:lang w:val="en-US" w:eastAsia="zh-CN"/>
            </w:rPr>
            <w:t>一、 问题重述</w:t>
          </w:r>
          <w:r>
            <w:tab/>
          </w:r>
          <w:r>
            <w:fldChar w:fldCharType="begin"/>
          </w:r>
          <w:r>
            <w:instrText xml:space="preserve"> PAGEREF _Toc4916 \h </w:instrText>
          </w:r>
          <w:r>
            <w:fldChar w:fldCharType="separate"/>
          </w:r>
          <w:r>
            <w:t>5</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_Toc20403 </w:instrText>
          </w:r>
          <w:r>
            <w:rPr>
              <w:rFonts w:hint="eastAsia" w:cstheme="minorBidi"/>
              <w:kern w:val="2"/>
              <w:szCs w:val="28"/>
              <w:lang w:val="en-US" w:eastAsia="zh-CN" w:bidi="ar-SA"/>
            </w:rPr>
            <w:fldChar w:fldCharType="separate"/>
          </w:r>
          <w:r>
            <w:rPr>
              <w:rFonts w:hint="default"/>
              <w:lang w:val="en-US" w:eastAsia="zh-CN"/>
            </w:rPr>
            <w:t xml:space="preserve">1.1 </w:t>
          </w:r>
          <w:r>
            <w:rPr>
              <w:rFonts w:hint="eastAsia"/>
              <w:lang w:val="en-US" w:eastAsia="zh-CN"/>
            </w:rPr>
            <w:t>问题背景</w:t>
          </w:r>
          <w:r>
            <w:tab/>
          </w:r>
          <w:r>
            <w:fldChar w:fldCharType="begin"/>
          </w:r>
          <w:r>
            <w:instrText xml:space="preserve"> PAGEREF _Toc20403 \h </w:instrText>
          </w:r>
          <w:r>
            <w:fldChar w:fldCharType="separate"/>
          </w:r>
          <w:r>
            <w:t>5</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_Toc30082 </w:instrText>
          </w:r>
          <w:r>
            <w:rPr>
              <w:rFonts w:hint="eastAsia" w:cstheme="minorBidi"/>
              <w:kern w:val="2"/>
              <w:szCs w:val="28"/>
              <w:lang w:val="en-US" w:eastAsia="zh-CN" w:bidi="ar-SA"/>
            </w:rPr>
            <w:fldChar w:fldCharType="separate"/>
          </w:r>
          <w:r>
            <w:rPr>
              <w:rFonts w:hint="default"/>
              <w:lang w:val="en-US" w:eastAsia="zh-CN"/>
            </w:rPr>
            <w:t xml:space="preserve">1.2 </w:t>
          </w:r>
          <w:r>
            <w:rPr>
              <w:rFonts w:hint="eastAsia"/>
              <w:lang w:val="en-US" w:eastAsia="zh-CN"/>
            </w:rPr>
            <w:t>问题回顾</w:t>
          </w:r>
          <w:r>
            <w:tab/>
          </w:r>
          <w:r>
            <w:fldChar w:fldCharType="begin"/>
          </w:r>
          <w:r>
            <w:instrText xml:space="preserve"> PAGEREF _Toc30082 \h </w:instrText>
          </w:r>
          <w:r>
            <w:fldChar w:fldCharType="separate"/>
          </w:r>
          <w:r>
            <w:t>5</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_Toc22116 </w:instrText>
          </w:r>
          <w:r>
            <w:rPr>
              <w:rFonts w:hint="eastAsia" w:cstheme="minorBidi"/>
              <w:kern w:val="2"/>
              <w:szCs w:val="28"/>
              <w:lang w:val="en-US" w:eastAsia="zh-CN" w:bidi="ar-SA"/>
            </w:rPr>
            <w:fldChar w:fldCharType="separate"/>
          </w:r>
          <w:r>
            <w:rPr>
              <w:rFonts w:hint="eastAsia"/>
              <w:lang w:val="en-US" w:eastAsia="zh-CN"/>
            </w:rPr>
            <w:t>二、 问题分析</w:t>
          </w:r>
          <w:r>
            <w:tab/>
          </w:r>
          <w:r>
            <w:fldChar w:fldCharType="begin"/>
          </w:r>
          <w:r>
            <w:instrText xml:space="preserve"> PAGEREF _Toc22116 \h </w:instrText>
          </w:r>
          <w:r>
            <w:fldChar w:fldCharType="separate"/>
          </w:r>
          <w:r>
            <w:t>5</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_Toc20547 </w:instrText>
          </w:r>
          <w:r>
            <w:rPr>
              <w:rFonts w:hint="eastAsia" w:cstheme="minorBidi"/>
              <w:kern w:val="2"/>
              <w:szCs w:val="28"/>
              <w:lang w:val="en-US" w:eastAsia="zh-CN" w:bidi="ar-SA"/>
            </w:rPr>
            <w:fldChar w:fldCharType="separate"/>
          </w:r>
          <w:r>
            <w:rPr>
              <w:rFonts w:hint="eastAsia"/>
              <w:lang w:val="en-US" w:eastAsia="zh-CN"/>
            </w:rPr>
            <w:t>2.1 数据分析</w:t>
          </w:r>
          <w:r>
            <w:tab/>
          </w:r>
          <w:r>
            <w:fldChar w:fldCharType="begin"/>
          </w:r>
          <w:r>
            <w:instrText xml:space="preserve"> PAGEREF _Toc20547 \h </w:instrText>
          </w:r>
          <w:r>
            <w:fldChar w:fldCharType="separate"/>
          </w:r>
          <w:r>
            <w:t>5</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_Toc4804 </w:instrText>
          </w:r>
          <w:r>
            <w:rPr>
              <w:rFonts w:hint="eastAsia" w:cstheme="minorBidi"/>
              <w:kern w:val="2"/>
              <w:szCs w:val="28"/>
              <w:lang w:val="en-US" w:eastAsia="zh-CN" w:bidi="ar-SA"/>
            </w:rPr>
            <w:fldChar w:fldCharType="separate"/>
          </w:r>
          <w:r>
            <w:rPr>
              <w:rFonts w:hint="eastAsia"/>
              <w:lang w:val="en-US" w:eastAsia="zh-CN"/>
            </w:rPr>
            <w:t>2.2 问题一分析</w:t>
          </w:r>
          <w:r>
            <w:tab/>
          </w:r>
          <w:r>
            <w:fldChar w:fldCharType="begin"/>
          </w:r>
          <w:r>
            <w:instrText xml:space="preserve"> PAGEREF _Toc4804 \h </w:instrText>
          </w:r>
          <w:r>
            <w:fldChar w:fldCharType="separate"/>
          </w:r>
          <w:r>
            <w:t>5</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_Toc27091 </w:instrText>
          </w:r>
          <w:r>
            <w:rPr>
              <w:rFonts w:hint="eastAsia" w:cstheme="minorBidi"/>
              <w:kern w:val="2"/>
              <w:szCs w:val="28"/>
              <w:lang w:val="en-US" w:eastAsia="zh-CN" w:bidi="ar-SA"/>
            </w:rPr>
            <w:fldChar w:fldCharType="separate"/>
          </w:r>
          <w:r>
            <w:rPr>
              <w:rFonts w:hint="eastAsia"/>
              <w:lang w:val="en-US" w:eastAsia="zh-CN"/>
            </w:rPr>
            <w:t>2.3 问题二分析</w:t>
          </w:r>
          <w:r>
            <w:tab/>
          </w:r>
          <w:r>
            <w:fldChar w:fldCharType="begin"/>
          </w:r>
          <w:r>
            <w:instrText xml:space="preserve"> PAGEREF _Toc27091 \h </w:instrText>
          </w:r>
          <w:r>
            <w:fldChar w:fldCharType="separate"/>
          </w:r>
          <w:r>
            <w:t>5</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_Toc15391 </w:instrText>
          </w:r>
          <w:r>
            <w:rPr>
              <w:rFonts w:hint="eastAsia" w:cstheme="minorBidi"/>
              <w:kern w:val="2"/>
              <w:szCs w:val="28"/>
              <w:lang w:val="en-US" w:eastAsia="zh-CN" w:bidi="ar-SA"/>
            </w:rPr>
            <w:fldChar w:fldCharType="separate"/>
          </w:r>
          <w:r>
            <w:rPr>
              <w:rFonts w:hint="eastAsia"/>
              <w:lang w:val="en-US" w:eastAsia="zh-CN"/>
            </w:rPr>
            <w:t>三、 模型假设</w:t>
          </w:r>
          <w:r>
            <w:tab/>
          </w:r>
          <w:r>
            <w:fldChar w:fldCharType="begin"/>
          </w:r>
          <w:r>
            <w:instrText xml:space="preserve"> PAGEREF _Toc15391 \h </w:instrText>
          </w:r>
          <w:r>
            <w:fldChar w:fldCharType="separate"/>
          </w:r>
          <w:r>
            <w:t>5</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_Toc25927 </w:instrText>
          </w:r>
          <w:r>
            <w:rPr>
              <w:rFonts w:hint="eastAsia" w:cstheme="minorBidi"/>
              <w:kern w:val="2"/>
              <w:szCs w:val="28"/>
              <w:lang w:val="en-US" w:eastAsia="zh-CN" w:bidi="ar-SA"/>
            </w:rPr>
            <w:fldChar w:fldCharType="separate"/>
          </w:r>
          <w:r>
            <w:rPr>
              <w:rFonts w:hint="eastAsia"/>
              <w:lang w:val="en-US" w:eastAsia="zh-CN"/>
            </w:rPr>
            <w:t>模型假设</w:t>
          </w:r>
          <w:r>
            <w:tab/>
          </w:r>
          <w:r>
            <w:fldChar w:fldCharType="begin"/>
          </w:r>
          <w:r>
            <w:instrText xml:space="preserve"> PAGEREF _Toc25927 \h </w:instrText>
          </w:r>
          <w:r>
            <w:fldChar w:fldCharType="separate"/>
          </w:r>
          <w:r>
            <w:t>5</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_Toc22108 </w:instrText>
          </w:r>
          <w:r>
            <w:rPr>
              <w:rFonts w:hint="eastAsia" w:cstheme="minorBidi"/>
              <w:kern w:val="2"/>
              <w:szCs w:val="28"/>
              <w:lang w:val="en-US" w:eastAsia="zh-CN" w:bidi="ar-SA"/>
            </w:rPr>
            <w:fldChar w:fldCharType="separate"/>
          </w:r>
          <w:r>
            <w:rPr>
              <w:rFonts w:hint="eastAsia"/>
              <w:lang w:val="en-US" w:eastAsia="zh-CN"/>
            </w:rPr>
            <w:t>四、 符号说明</w:t>
          </w:r>
          <w:r>
            <w:tab/>
          </w:r>
          <w:r>
            <w:fldChar w:fldCharType="begin"/>
          </w:r>
          <w:r>
            <w:instrText xml:space="preserve"> PAGEREF _Toc22108 \h </w:instrText>
          </w:r>
          <w:r>
            <w:fldChar w:fldCharType="separate"/>
          </w:r>
          <w:r>
            <w:t>5</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_Toc5986 </w:instrText>
          </w:r>
          <w:r>
            <w:rPr>
              <w:rFonts w:hint="eastAsia" w:cstheme="minorBidi"/>
              <w:kern w:val="2"/>
              <w:szCs w:val="28"/>
              <w:lang w:val="en-US" w:eastAsia="zh-CN" w:bidi="ar-SA"/>
            </w:rPr>
            <w:fldChar w:fldCharType="separate"/>
          </w:r>
          <w:r>
            <w:rPr>
              <w:rFonts w:hint="eastAsia"/>
              <w:lang w:val="en-US" w:eastAsia="zh-CN"/>
            </w:rPr>
            <w:t>五、 模型的建立与求解</w:t>
          </w:r>
          <w:r>
            <w:tab/>
          </w:r>
          <w:r>
            <w:fldChar w:fldCharType="begin"/>
          </w:r>
          <w:r>
            <w:instrText xml:space="preserve"> PAGEREF _Toc5986 \h </w:instrText>
          </w:r>
          <w:r>
            <w:fldChar w:fldCharType="separate"/>
          </w:r>
          <w:r>
            <w:t>6</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_Toc18862 </w:instrText>
          </w:r>
          <w:r>
            <w:rPr>
              <w:rFonts w:hint="eastAsia" w:cstheme="minorBidi"/>
              <w:kern w:val="2"/>
              <w:szCs w:val="28"/>
              <w:lang w:val="en-US" w:eastAsia="zh-CN" w:bidi="ar-SA"/>
            </w:rPr>
            <w:fldChar w:fldCharType="separate"/>
          </w:r>
          <w:r>
            <w:rPr>
              <w:rFonts w:hint="eastAsia"/>
              <w:lang w:val="en-US" w:eastAsia="zh-CN"/>
            </w:rPr>
            <w:t>5.1 数据清洗</w:t>
          </w:r>
          <w:r>
            <w:tab/>
          </w:r>
          <w:r>
            <w:fldChar w:fldCharType="begin"/>
          </w:r>
          <w:r>
            <w:instrText xml:space="preserve"> PAGEREF _Toc18862 \h </w:instrText>
          </w:r>
          <w:r>
            <w:fldChar w:fldCharType="separate"/>
          </w:r>
          <w:r>
            <w:t>6</w:t>
          </w:r>
          <w:r>
            <w:fldChar w:fldCharType="end"/>
          </w:r>
          <w:r>
            <w:rPr>
              <w:rFonts w:hint="eastAsia" w:cstheme="minorBidi"/>
              <w:kern w:val="2"/>
              <w:szCs w:val="28"/>
              <w:lang w:val="en-US" w:eastAsia="zh-CN" w:bidi="ar-SA"/>
            </w:rPr>
            <w:fldChar w:fldCharType="end"/>
          </w:r>
        </w:p>
        <w:p>
          <w:pPr>
            <w:pStyle w:val="19"/>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_Toc31782 </w:instrText>
          </w:r>
          <w:r>
            <w:rPr>
              <w:rFonts w:hint="eastAsia" w:cstheme="minorBidi"/>
              <w:kern w:val="2"/>
              <w:szCs w:val="28"/>
              <w:lang w:val="en-US" w:eastAsia="zh-CN" w:bidi="ar-SA"/>
            </w:rPr>
            <w:fldChar w:fldCharType="separate"/>
          </w:r>
          <w:r>
            <w:rPr>
              <w:rFonts w:hint="eastAsia"/>
              <w:lang w:val="en-US" w:eastAsia="zh-CN"/>
            </w:rPr>
            <w:t>5.1.1 异常值判定与处理</w:t>
          </w:r>
          <w:r>
            <w:tab/>
          </w:r>
          <w:r>
            <w:fldChar w:fldCharType="begin"/>
          </w:r>
          <w:r>
            <w:instrText xml:space="preserve"> PAGEREF _Toc31782 \h </w:instrText>
          </w:r>
          <w:r>
            <w:fldChar w:fldCharType="separate"/>
          </w:r>
          <w:r>
            <w:t>6</w:t>
          </w:r>
          <w:r>
            <w:fldChar w:fldCharType="end"/>
          </w:r>
          <w:r>
            <w:rPr>
              <w:rFonts w:hint="eastAsia" w:cstheme="minorBidi"/>
              <w:kern w:val="2"/>
              <w:szCs w:val="28"/>
              <w:lang w:val="en-US" w:eastAsia="zh-CN" w:bidi="ar-SA"/>
            </w:rPr>
            <w:fldChar w:fldCharType="end"/>
          </w:r>
        </w:p>
        <w:p>
          <w:pPr>
            <w:pStyle w:val="19"/>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_Toc19543 </w:instrText>
          </w:r>
          <w:r>
            <w:rPr>
              <w:rFonts w:hint="eastAsia" w:cstheme="minorBidi"/>
              <w:kern w:val="2"/>
              <w:szCs w:val="28"/>
              <w:lang w:val="en-US" w:eastAsia="zh-CN" w:bidi="ar-SA"/>
            </w:rPr>
            <w:fldChar w:fldCharType="separate"/>
          </w:r>
          <w:r>
            <w:rPr>
              <w:rFonts w:hint="eastAsia"/>
              <w:lang w:val="en-US" w:eastAsia="zh-CN"/>
            </w:rPr>
            <w:t>5.1.2 缺失值寻找与处理</w:t>
          </w:r>
          <w:r>
            <w:tab/>
          </w:r>
          <w:r>
            <w:fldChar w:fldCharType="begin"/>
          </w:r>
          <w:r>
            <w:instrText xml:space="preserve"> PAGEREF _Toc19543 \h </w:instrText>
          </w:r>
          <w:r>
            <w:fldChar w:fldCharType="separate"/>
          </w:r>
          <w:r>
            <w:t>6</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_Toc6633 </w:instrText>
          </w:r>
          <w:r>
            <w:rPr>
              <w:rFonts w:hint="eastAsia" w:cstheme="minorBidi"/>
              <w:kern w:val="2"/>
              <w:szCs w:val="28"/>
              <w:lang w:val="en-US" w:eastAsia="zh-CN" w:bidi="ar-SA"/>
            </w:rPr>
            <w:fldChar w:fldCharType="separate"/>
          </w:r>
          <w:r>
            <w:rPr>
              <w:rFonts w:hint="eastAsia"/>
              <w:lang w:val="en-US" w:eastAsia="zh-CN"/>
            </w:rPr>
            <w:t>5.2 问题一模型的建立与求解</w:t>
          </w:r>
          <w:r>
            <w:tab/>
          </w:r>
          <w:r>
            <w:fldChar w:fldCharType="begin"/>
          </w:r>
          <w:r>
            <w:instrText xml:space="preserve"> PAGEREF _Toc6633 \h </w:instrText>
          </w:r>
          <w:r>
            <w:fldChar w:fldCharType="separate"/>
          </w:r>
          <w:r>
            <w:t>6</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_Toc22511 </w:instrText>
          </w:r>
          <w:r>
            <w:rPr>
              <w:rFonts w:hint="eastAsia" w:cstheme="minorBidi"/>
              <w:kern w:val="2"/>
              <w:szCs w:val="28"/>
              <w:lang w:val="en-US" w:eastAsia="zh-CN" w:bidi="ar-SA"/>
            </w:rPr>
            <w:fldChar w:fldCharType="separate"/>
          </w:r>
          <w:r>
            <w:rPr>
              <w:rFonts w:hint="eastAsia"/>
              <w:lang w:val="en-US" w:eastAsia="zh-CN"/>
            </w:rPr>
            <w:t>5.3 问题二模型的建立与求解</w:t>
          </w:r>
          <w:r>
            <w:tab/>
          </w:r>
          <w:r>
            <w:fldChar w:fldCharType="begin"/>
          </w:r>
          <w:r>
            <w:instrText xml:space="preserve"> PAGEREF _Toc22511 \h </w:instrText>
          </w:r>
          <w:r>
            <w:fldChar w:fldCharType="separate"/>
          </w:r>
          <w:r>
            <w:t>6</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_Toc17946 </w:instrText>
          </w:r>
          <w:r>
            <w:rPr>
              <w:rFonts w:hint="eastAsia" w:cstheme="minorBidi"/>
              <w:kern w:val="2"/>
              <w:szCs w:val="28"/>
              <w:lang w:val="en-US" w:eastAsia="zh-CN" w:bidi="ar-SA"/>
            </w:rPr>
            <w:fldChar w:fldCharType="separate"/>
          </w:r>
          <w:r>
            <w:rPr>
              <w:rFonts w:hint="eastAsia"/>
              <w:lang w:val="en-US" w:eastAsia="zh-CN"/>
            </w:rPr>
            <w:t>六、 模型总结</w:t>
          </w:r>
          <w:r>
            <w:tab/>
          </w:r>
          <w:r>
            <w:fldChar w:fldCharType="begin"/>
          </w:r>
          <w:r>
            <w:instrText xml:space="preserve"> PAGEREF _Toc17946 \h </w:instrText>
          </w:r>
          <w:r>
            <w:fldChar w:fldCharType="separate"/>
          </w:r>
          <w:r>
            <w:t>6</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_Toc28055 </w:instrText>
          </w:r>
          <w:r>
            <w:rPr>
              <w:rFonts w:hint="eastAsia" w:cstheme="minorBidi"/>
              <w:kern w:val="2"/>
              <w:szCs w:val="28"/>
              <w:lang w:val="en-US" w:eastAsia="zh-CN" w:bidi="ar-SA"/>
            </w:rPr>
            <w:fldChar w:fldCharType="separate"/>
          </w:r>
          <w:r>
            <w:rPr>
              <w:rFonts w:hint="eastAsia"/>
              <w:lang w:val="en-US" w:eastAsia="zh-CN"/>
            </w:rPr>
            <w:t>6.1 模型优点</w:t>
          </w:r>
          <w:r>
            <w:tab/>
          </w:r>
          <w:r>
            <w:fldChar w:fldCharType="begin"/>
          </w:r>
          <w:r>
            <w:instrText xml:space="preserve"> PAGEREF _Toc28055 \h </w:instrText>
          </w:r>
          <w:r>
            <w:fldChar w:fldCharType="separate"/>
          </w:r>
          <w:r>
            <w:t>6</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_Toc8468 </w:instrText>
          </w:r>
          <w:r>
            <w:rPr>
              <w:rFonts w:hint="eastAsia" w:cstheme="minorBidi"/>
              <w:kern w:val="2"/>
              <w:szCs w:val="28"/>
              <w:lang w:val="en-US" w:eastAsia="zh-CN" w:bidi="ar-SA"/>
            </w:rPr>
            <w:fldChar w:fldCharType="separate"/>
          </w:r>
          <w:r>
            <w:rPr>
              <w:rFonts w:hint="eastAsia"/>
              <w:lang w:val="en-US" w:eastAsia="zh-CN"/>
            </w:rPr>
            <w:t>6.2 模型缺点</w:t>
          </w:r>
          <w:r>
            <w:tab/>
          </w:r>
          <w:r>
            <w:fldChar w:fldCharType="begin"/>
          </w:r>
          <w:r>
            <w:instrText xml:space="preserve"> PAGEREF _Toc8468 \h </w:instrText>
          </w:r>
          <w:r>
            <w:fldChar w:fldCharType="separate"/>
          </w:r>
          <w:r>
            <w:t>6</w:t>
          </w:r>
          <w:r>
            <w:fldChar w:fldCharType="end"/>
          </w:r>
          <w:r>
            <w:rPr>
              <w:rFonts w:hint="eastAsia" w:cstheme="minorBidi"/>
              <w:kern w:val="2"/>
              <w:szCs w:val="28"/>
              <w:lang w:val="en-US" w:eastAsia="zh-CN" w:bidi="ar-SA"/>
            </w:rPr>
            <w:fldChar w:fldCharType="end"/>
          </w:r>
        </w:p>
        <w:p>
          <w:pPr>
            <w:pStyle w:val="18"/>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_Toc18677 </w:instrText>
          </w:r>
          <w:r>
            <w:rPr>
              <w:rFonts w:hint="eastAsia" w:cstheme="minorBidi"/>
              <w:kern w:val="2"/>
              <w:szCs w:val="28"/>
              <w:lang w:val="en-US" w:eastAsia="zh-CN" w:bidi="ar-SA"/>
            </w:rPr>
            <w:fldChar w:fldCharType="separate"/>
          </w:r>
          <w:r>
            <w:rPr>
              <w:rFonts w:hint="eastAsia"/>
              <w:lang w:val="en-US" w:eastAsia="zh-CN"/>
            </w:rPr>
            <w:t>6.3 模型推广</w:t>
          </w:r>
          <w:r>
            <w:tab/>
          </w:r>
          <w:r>
            <w:fldChar w:fldCharType="begin"/>
          </w:r>
          <w:r>
            <w:instrText xml:space="preserve"> PAGEREF _Toc18677 \h </w:instrText>
          </w:r>
          <w:r>
            <w:fldChar w:fldCharType="separate"/>
          </w:r>
          <w:r>
            <w:t>6</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_Toc2485 </w:instrText>
          </w:r>
          <w:r>
            <w:rPr>
              <w:rFonts w:hint="eastAsia" w:cstheme="minorBidi"/>
              <w:kern w:val="2"/>
              <w:szCs w:val="28"/>
              <w:lang w:val="en-US" w:eastAsia="zh-CN" w:bidi="ar-SA"/>
            </w:rPr>
            <w:fldChar w:fldCharType="separate"/>
          </w:r>
          <w:r>
            <w:rPr>
              <w:rFonts w:hint="eastAsia"/>
              <w:lang w:val="en-US" w:eastAsia="zh-CN"/>
            </w:rPr>
            <w:t>七、 参考文献</w:t>
          </w:r>
          <w:r>
            <w:tab/>
          </w:r>
          <w:r>
            <w:fldChar w:fldCharType="begin"/>
          </w:r>
          <w:r>
            <w:instrText xml:space="preserve"> PAGEREF _Toc2485 \h </w:instrText>
          </w:r>
          <w:r>
            <w:fldChar w:fldCharType="separate"/>
          </w:r>
          <w:r>
            <w:t>6</w:t>
          </w:r>
          <w:r>
            <w:fldChar w:fldCharType="end"/>
          </w:r>
          <w:r>
            <w:rPr>
              <w:rFonts w:hint="eastAsia" w:cstheme="minorBidi"/>
              <w:kern w:val="2"/>
              <w:szCs w:val="28"/>
              <w:lang w:val="en-US" w:eastAsia="zh-CN" w:bidi="ar-SA"/>
            </w:rPr>
            <w:fldChar w:fldCharType="end"/>
          </w:r>
        </w:p>
        <w:p>
          <w:pPr>
            <w:pStyle w:val="17"/>
            <w:tabs>
              <w:tab w:val="right" w:leader="dot" w:pos="8306"/>
            </w:tabs>
          </w:pPr>
          <w:r>
            <w:rPr>
              <w:rFonts w:hint="eastAsia" w:cstheme="minorBidi"/>
              <w:kern w:val="2"/>
              <w:szCs w:val="28"/>
              <w:lang w:val="en-US" w:eastAsia="zh-CN" w:bidi="ar-SA"/>
            </w:rPr>
            <w:fldChar w:fldCharType="begin"/>
          </w:r>
          <w:r>
            <w:rPr>
              <w:rFonts w:hint="eastAsia" w:cstheme="minorBidi"/>
              <w:kern w:val="2"/>
              <w:szCs w:val="28"/>
              <w:lang w:val="en-US" w:eastAsia="zh-CN" w:bidi="ar-SA"/>
            </w:rPr>
            <w:instrText xml:space="preserve"> HYPERLINK \l _Toc24568 </w:instrText>
          </w:r>
          <w:r>
            <w:rPr>
              <w:rFonts w:hint="eastAsia" w:cstheme="minorBidi"/>
              <w:kern w:val="2"/>
              <w:szCs w:val="28"/>
              <w:lang w:val="en-US" w:eastAsia="zh-CN" w:bidi="ar-SA"/>
            </w:rPr>
            <w:fldChar w:fldCharType="separate"/>
          </w:r>
          <w:r>
            <w:rPr>
              <w:rFonts w:hint="eastAsia"/>
              <w:lang w:val="en-US" w:eastAsia="zh-CN"/>
            </w:rPr>
            <w:t>八、 附录</w:t>
          </w:r>
          <w:r>
            <w:tab/>
          </w:r>
          <w:r>
            <w:fldChar w:fldCharType="begin"/>
          </w:r>
          <w:r>
            <w:instrText xml:space="preserve"> PAGEREF _Toc24568 \h </w:instrText>
          </w:r>
          <w:r>
            <w:fldChar w:fldCharType="separate"/>
          </w:r>
          <w:r>
            <w:t>7</w:t>
          </w:r>
          <w:r>
            <w:fldChar w:fldCharType="end"/>
          </w:r>
          <w:r>
            <w:rPr>
              <w:rFonts w:hint="eastAsia" w:cstheme="minorBidi"/>
              <w:kern w:val="2"/>
              <w:szCs w:val="28"/>
              <w:lang w:val="en-US" w:eastAsia="zh-CN" w:bidi="ar-SA"/>
            </w:rPr>
            <w:fldChar w:fldCharType="end"/>
          </w:r>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80" w:firstLineChars="200"/>
            <w:jc w:val="left"/>
            <w:textAlignment w:val="auto"/>
            <w:rPr>
              <w:rFonts w:hint="eastAsia" w:asciiTheme="minorHAnsi" w:hAnsiTheme="minorHAnsi" w:eastAsiaTheme="minorEastAsia" w:cstheme="minorBidi"/>
              <w:kern w:val="2"/>
              <w:sz w:val="21"/>
              <w:szCs w:val="28"/>
              <w:lang w:val="en-US" w:eastAsia="zh-CN" w:bidi="ar-SA"/>
            </w:rPr>
          </w:pPr>
          <w:r>
            <w:rPr>
              <w:rFonts w:hint="eastAsia" w:cstheme="minorBidi"/>
              <w:kern w:val="2"/>
              <w:szCs w:val="28"/>
              <w:lang w:val="en-US" w:eastAsia="zh-CN" w:bidi="ar-SA"/>
            </w:rPr>
            <w:fldChar w:fldCharType="end"/>
          </w:r>
        </w:p>
      </w:sdtContent>
    </w:sdt>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20" w:firstLineChars="200"/>
        <w:jc w:val="left"/>
        <w:textAlignment w:val="auto"/>
        <w:rPr>
          <w:rFonts w:hint="eastAsia" w:cstheme="minorBidi"/>
          <w:color w:val="5B9BD5" w:themeColor="accent1"/>
          <w:kern w:val="2"/>
          <w:sz w:val="21"/>
          <w:szCs w:val="28"/>
          <w:lang w:val="en-US" w:eastAsia="zh-CN" w:bidi="ar-SA"/>
          <w14:textFill>
            <w14:solidFill>
              <w14:schemeClr w14:val="accent1"/>
            </w14:solidFill>
          </w14:textFill>
        </w:rPr>
      </w:pPr>
      <w:r>
        <w:rPr>
          <w:rFonts w:hint="eastAsia" w:cstheme="minorBidi"/>
          <w:color w:val="5B9BD5" w:themeColor="accent1"/>
          <w:kern w:val="2"/>
          <w:sz w:val="21"/>
          <w:szCs w:val="28"/>
          <w:lang w:val="en-US" w:eastAsia="zh-CN" w:bidi="ar-SA"/>
          <w14:textFill>
            <w14:solidFill>
              <w14:schemeClr w14:val="accent1"/>
            </w14:solidFill>
          </w14:textFill>
        </w:rPr>
        <w:t>目录部分，国赛明确</w:t>
      </w:r>
      <w:r>
        <w:rPr>
          <w:rFonts w:hint="eastAsia" w:cstheme="minorBidi"/>
          <w:b/>
          <w:bCs/>
          <w:color w:val="5B9BD5" w:themeColor="accent1"/>
          <w:kern w:val="2"/>
          <w:sz w:val="21"/>
          <w:szCs w:val="28"/>
          <w:highlight w:val="red"/>
          <w:lang w:val="en-US" w:eastAsia="zh-CN" w:bidi="ar-SA"/>
          <w14:textFill>
            <w14:solidFill>
              <w14:schemeClr w14:val="accent1"/>
            </w14:solidFill>
          </w14:textFill>
        </w:rPr>
        <w:t>禁止</w:t>
      </w:r>
      <w:r>
        <w:rPr>
          <w:rFonts w:hint="eastAsia" w:cstheme="minorBidi"/>
          <w:color w:val="5B9BD5" w:themeColor="accent1"/>
          <w:kern w:val="2"/>
          <w:sz w:val="21"/>
          <w:szCs w:val="28"/>
          <w:lang w:val="en-US" w:eastAsia="zh-CN" w:bidi="ar-SA"/>
          <w14:textFill>
            <w14:solidFill>
              <w14:schemeClr w14:val="accent1"/>
            </w14:solidFill>
          </w14:textFill>
        </w:rPr>
        <w:t>不允许出现，但是90%的数模竞赛都是允许加目录的，下面给出具体一键式生成目录教学。</w:t>
      </w: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r>
        <w:drawing>
          <wp:inline distT="0" distB="0" distL="114300" distR="114300">
            <wp:extent cx="5273040" cy="575310"/>
            <wp:effectExtent l="0" t="0" r="0" b="381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pic:cNvPicPr>
                  </pic:nvPicPr>
                  <pic:blipFill>
                    <a:blip r:embed="rId9"/>
                    <a:stretch>
                      <a:fillRect/>
                    </a:stretch>
                  </pic:blipFill>
                  <pic:spPr>
                    <a:xfrm>
                      <a:off x="0" y="0"/>
                      <a:ext cx="5273040" cy="575310"/>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r>
        <w:drawing>
          <wp:inline distT="0" distB="0" distL="114300" distR="114300">
            <wp:extent cx="5271770" cy="1295400"/>
            <wp:effectExtent l="0" t="0" r="1270"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8"/>
                    <pic:cNvPicPr>
                      <a:picLocks noChangeAspect="1"/>
                    </pic:cNvPicPr>
                  </pic:nvPicPr>
                  <pic:blipFill>
                    <a:blip r:embed="rId10"/>
                    <a:stretch>
                      <a:fillRect/>
                    </a:stretch>
                  </pic:blipFill>
                  <pic:spPr>
                    <a:xfrm>
                      <a:off x="0" y="0"/>
                      <a:ext cx="5271770" cy="1295400"/>
                    </a:xfrm>
                    <a:prstGeom prst="rect">
                      <a:avLst/>
                    </a:prstGeom>
                    <a:noFill/>
                    <a:ln>
                      <a:noFill/>
                    </a:ln>
                  </pic:spPr>
                </pic:pic>
              </a:graphicData>
            </a:graphic>
          </wp:inline>
        </w:drawing>
      </w: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p>
    <w:p>
      <w:pPr>
        <w:keepNext w:val="0"/>
        <w:keepLines w:val="0"/>
        <w:pageBreakBefore w:val="0"/>
        <w:widowControl w:val="0"/>
        <w:tabs>
          <w:tab w:val="left" w:pos="2413"/>
        </w:tabs>
        <w:kinsoku/>
        <w:wordWrap/>
        <w:overflowPunct/>
        <w:topLinePunct w:val="0"/>
        <w:autoSpaceDE/>
        <w:autoSpaceDN/>
        <w:bidi w:val="0"/>
        <w:adjustRightInd/>
        <w:snapToGrid/>
        <w:spacing w:line="360" w:lineRule="auto"/>
        <w:jc w:val="left"/>
        <w:textAlignment w:val="auto"/>
      </w:pPr>
    </w:p>
    <w:p>
      <w:pPr>
        <w:pStyle w:val="2"/>
        <w:numPr>
          <w:ilvl w:val="0"/>
          <w:numId w:val="2"/>
        </w:numPr>
        <w:bidi w:val="0"/>
        <w:rPr>
          <w:rFonts w:hint="default"/>
          <w:lang w:val="en-US" w:eastAsia="zh-CN"/>
        </w:rPr>
      </w:pPr>
      <w:bookmarkStart w:id="4" w:name="_Toc4916"/>
      <w:r>
        <w:rPr>
          <w:rFonts w:hint="eastAsia"/>
          <w:lang w:val="en-US" w:eastAsia="zh-CN"/>
        </w:rPr>
        <w:t>问题重述</w:t>
      </w:r>
      <w:bookmarkEnd w:id="4"/>
    </w:p>
    <w:p>
      <w:pPr>
        <w:pStyle w:val="3"/>
        <w:numPr>
          <w:ilvl w:val="1"/>
          <w:numId w:val="3"/>
        </w:numPr>
        <w:bidi w:val="0"/>
        <w:rPr>
          <w:rFonts w:hint="eastAsia"/>
          <w:lang w:val="en-US" w:eastAsia="zh-CN"/>
        </w:rPr>
      </w:pPr>
      <w:bookmarkStart w:id="5" w:name="_Toc20403"/>
      <w:r>
        <w:rPr>
          <w:rFonts w:hint="eastAsia"/>
          <w:lang w:val="en-US" w:eastAsia="zh-CN"/>
        </w:rPr>
        <w:t>问题背景</w:t>
      </w:r>
      <w:bookmarkEnd w:id="5"/>
    </w:p>
    <w:p>
      <w:pPr>
        <w:keepNext/>
        <w:keepLines/>
        <w:ind w:firstLine="480" w:firstLineChars="200"/>
        <w:rPr>
          <w:rFonts w:hint="eastAsia" w:ascii="宋体" w:hAnsi="宋体"/>
          <w:iCs/>
          <w:color w:val="FF0000"/>
          <w:sz w:val="24"/>
        </w:rPr>
      </w:pPr>
      <w:r>
        <w:rPr>
          <w:rFonts w:hint="eastAsia" w:ascii="宋体" w:hAnsi="宋体"/>
          <w:iCs/>
          <w:color w:val="FF0000"/>
          <w:sz w:val="24"/>
        </w:rPr>
        <w:t>在保持原题主体思想不变下，可以自己组织词句对问题进行描述，主要数据可以直接复制，对所提出的问题部分基本原样复制。篇幅建议不要超过一页。大部分文字提炼自原题。</w:t>
      </w:r>
    </w:p>
    <w:p>
      <w:pPr>
        <w:bidi w:val="0"/>
        <w:ind w:firstLine="480" w:firstLineChars="200"/>
        <w:rPr>
          <w:rFonts w:hint="default"/>
          <w:lang w:val="en-US" w:eastAsia="zh-CN"/>
        </w:rPr>
      </w:pPr>
      <w:r>
        <w:rPr>
          <w:rFonts w:hint="eastAsia"/>
          <w:lang w:val="en-US" w:eastAsia="zh-CN"/>
        </w:rPr>
        <w:t>新能源汽车是指以先进技术原理、新技术、新结构的非常规汽车燃料为=动力来源（非常规汽车燃料指汽油、柴油以外的燃料），将先进技术进行汽车动力控制和驱动相结合的汽车。新能源汽车主要包括四种类型：混合动力汽车、纯电动汽车、燃料电池电动汽车和其他新能源汽车。新能源电动汽车作为一种新型汽车，由于其低污染、低能耗、能够调节峰值用电量的特点，近年来取得了快速的发展。新能源电动汽车，包括电动公交车和少于7座的家庭电动汽车。[</w:t>
      </w:r>
      <w:r>
        <w:rPr>
          <w:rFonts w:hint="eastAsia"/>
          <w:color w:val="0000FF"/>
          <w:lang w:val="en-US" w:eastAsia="zh-CN"/>
        </w:rPr>
        <w:t>根据实际题目进行修改即可</w:t>
      </w:r>
      <w:r>
        <w:rPr>
          <w:rFonts w:hint="eastAsia"/>
          <w:lang w:val="en-US" w:eastAsia="zh-CN"/>
        </w:rPr>
        <w:t>]</w:t>
      </w:r>
    </w:p>
    <w:p>
      <w:pPr>
        <w:pStyle w:val="3"/>
        <w:numPr>
          <w:ilvl w:val="1"/>
          <w:numId w:val="3"/>
        </w:numPr>
        <w:bidi w:val="0"/>
        <w:rPr>
          <w:rFonts w:hint="default"/>
          <w:lang w:val="en-US" w:eastAsia="zh-CN"/>
        </w:rPr>
      </w:pPr>
      <w:bookmarkStart w:id="6" w:name="_Toc30082"/>
      <w:r>
        <w:rPr>
          <w:rFonts w:hint="eastAsia"/>
          <w:lang w:val="en-US" w:eastAsia="zh-CN"/>
        </w:rPr>
        <w:t>问题回顾</w:t>
      </w:r>
      <w:bookmarkEnd w:id="6"/>
    </w:p>
    <w:p>
      <w:pPr>
        <w:bidi w:val="0"/>
        <w:ind w:firstLine="480" w:firstLineChars="200"/>
      </w:pPr>
      <w:r>
        <w:t>问题1：分析影响中国新能源电动汽车发展的主要因素，建立数学模型，描述这些因素对中国新能源电动汽车发展的影响。</w:t>
      </w:r>
    </w:p>
    <w:p>
      <w:pPr>
        <w:bidi w:val="0"/>
        <w:ind w:firstLine="480" w:firstLineChars="200"/>
      </w:pPr>
      <w:r>
        <w:t>问题2：收集中国新能源电动汽车的行业发展数据，建立一个数学模型，以描述和预测未来10年中国新能源电动汽车的发展情况。</w:t>
      </w:r>
    </w:p>
    <w:p>
      <w:pPr>
        <w:bidi w:val="0"/>
        <w:ind w:firstLine="480" w:firstLineChars="200"/>
      </w:pPr>
      <w:r>
        <w:t>问题3：收集数据，建立数学模型，分析新能源电动汽车对全球传统能源汽车产业的影响。</w:t>
      </w:r>
    </w:p>
    <w:p>
      <w:pPr>
        <w:bidi w:val="0"/>
        <w:ind w:firstLine="480" w:firstLineChars="200"/>
      </w:pPr>
      <w:r>
        <w:t>问题4：一些国家制定了一系列针对中国抵制新能源电动汽车发展的政策。建立数学模型，分析这些政策对我国新能源电动汽车发展的影响。</w:t>
      </w:r>
    </w:p>
    <w:p>
      <w:pPr>
        <w:bidi w:val="0"/>
        <w:ind w:firstLine="480" w:firstLineChars="200"/>
      </w:pPr>
      <w:r>
        <w:t>问题5：分析城市新能源电动汽车（包括电动公交车）电气化对生态环境的影响。假设城市人口为100万，则提供该模型的计算结果。</w:t>
      </w:r>
    </w:p>
    <w:p>
      <w:pPr>
        <w:bidi w:val="0"/>
        <w:ind w:firstLine="480" w:firstLineChars="200"/>
        <w:rPr>
          <w:rFonts w:hint="default"/>
          <w:lang w:val="en-US" w:eastAsia="zh-CN"/>
        </w:rPr>
      </w:pPr>
      <w:r>
        <w:t>问题6：根据问题5的结论，给公民写一封公开信，宣传世界各地对新能源电动汽车的好处和电动汽车行业的贡献。</w:t>
      </w:r>
      <w:r>
        <w:rPr>
          <w:rFonts w:hint="eastAsia"/>
          <w:lang w:val="en-US" w:eastAsia="zh-CN"/>
        </w:rPr>
        <w:t>[</w:t>
      </w:r>
      <w:r>
        <w:rPr>
          <w:rFonts w:hint="eastAsia"/>
          <w:color w:val="0000FF"/>
          <w:lang w:val="en-US" w:eastAsia="zh-CN"/>
        </w:rPr>
        <w:t>根据实际题目进行修改即可</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1、</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问题重述应该分为三部分:问题的背景、需要解决的问题、</w:t>
      </w:r>
      <w:r>
        <w:rPr>
          <w:rFonts w:hint="default"/>
          <w:b/>
          <w:bCs/>
          <w:color w:val="FF0000"/>
          <w:sz w:val="24"/>
          <w:szCs w:val="24"/>
          <w:lang w:val="en-US" w:eastAsia="zh-CN"/>
          <w14:textFill>
            <w14:gradFill>
              <w14:gsLst>
                <w14:gs w14:pos="0">
                  <w14:srgbClr w14:val="14CD68"/>
                </w14:gs>
                <w14:gs w14:pos="100000">
                  <w14:srgbClr w14:val="0B6E38"/>
                </w14:gs>
              </w14:gsLst>
              <w14:lin w14:scaled="0"/>
            </w14:gradFill>
          </w14:textFill>
        </w:rPr>
        <w:t>该类问题现有的研究方法</w:t>
      </w: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2、问题重述不应该含有原问题中的图、表、附件等，即使原问题中有，如果非提不可尽量一笔带过</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3、</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问题重述切忌整个原问题照搬，否则说明你不够理解题目要求，不能转化为自己的问题</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4、</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原问题在问题重述部分的体现为问题的背景和需要解决的问题两部分(但不完全重复)，如果没时间也可以写成-部分</w:t>
      </w:r>
    </w:p>
    <w:p>
      <w:pPr>
        <w:keepNext w:val="0"/>
        <w:keepLines w:val="0"/>
        <w:pageBreakBefore w:val="0"/>
        <w:widowControl w:val="0"/>
        <w:kinsoku/>
        <w:wordWrap/>
        <w:overflowPunct/>
        <w:topLinePunct w:val="0"/>
        <w:autoSpaceDE/>
        <w:autoSpaceDN/>
        <w:bidi w:val="0"/>
        <w:adjustRightInd/>
        <w:snapToGrid w:val="0"/>
        <w:spacing w:line="360" w:lineRule="auto"/>
        <w:textAlignment w:val="auto"/>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pPr>
      <w:r>
        <w:rPr>
          <w:rFonts w:hint="eastAsia"/>
          <w:color w:val="FF0000"/>
          <w:sz w:val="24"/>
          <w:szCs w:val="24"/>
          <w:lang w:val="en-US" w:eastAsia="zh-CN"/>
          <w14:textFill>
            <w14:gradFill>
              <w14:gsLst>
                <w14:gs w14:pos="0">
                  <w14:srgbClr w14:val="14CD68"/>
                </w14:gs>
                <w14:gs w14:pos="100000">
                  <w14:srgbClr w14:val="0B6E38"/>
                </w14:gs>
              </w14:gsLst>
              <w14:lin w14:scaled="0"/>
            </w14:gradFill>
          </w14:textFill>
        </w:rPr>
        <w:t>5、</w:t>
      </w:r>
      <w:r>
        <w:rPr>
          <w:rFonts w:hint="default"/>
          <w:color w:val="FF0000"/>
          <w:sz w:val="24"/>
          <w:szCs w:val="24"/>
          <w:lang w:val="en-US" w:eastAsia="zh-CN"/>
          <w14:textFill>
            <w14:gradFill>
              <w14:gsLst>
                <w14:gs w14:pos="0">
                  <w14:srgbClr w14:val="14CD68"/>
                </w14:gs>
                <w14:gs w14:pos="100000">
                  <w14:srgbClr w14:val="0B6E38"/>
                </w14:gs>
              </w14:gsLst>
              <w14:lin w14:scaled="0"/>
            </w14:gradFill>
          </w14:textFill>
        </w:rPr>
        <w:t>开始不要在问题重述浪费太多的时间，可以先拷贝原问题，后面看时间长短修改(但不能不修改)</w:t>
      </w:r>
    </w:p>
    <w:p>
      <w:pPr>
        <w:pStyle w:val="2"/>
        <w:numPr>
          <w:ilvl w:val="0"/>
          <w:numId w:val="2"/>
        </w:numPr>
        <w:bidi w:val="0"/>
        <w:rPr>
          <w:rFonts w:hint="default"/>
          <w:lang w:val="en-US" w:eastAsia="zh-CN"/>
        </w:rPr>
      </w:pPr>
      <w:bookmarkStart w:id="7" w:name="_Toc22116"/>
      <w:r>
        <w:rPr>
          <w:rFonts w:hint="eastAsia"/>
          <w:lang w:val="en-US" w:eastAsia="zh-CN"/>
        </w:rPr>
        <w:t>问题分析</w:t>
      </w:r>
      <w:bookmarkEnd w:id="7"/>
    </w:p>
    <w:p>
      <w:pPr>
        <w:pStyle w:val="3"/>
        <w:bidi w:val="0"/>
        <w:rPr>
          <w:rFonts w:hint="eastAsia"/>
          <w:lang w:val="en-US" w:eastAsia="zh-CN"/>
        </w:rPr>
      </w:pPr>
      <w:bookmarkStart w:id="8" w:name="_Toc20547"/>
      <w:r>
        <w:rPr>
          <w:rFonts w:hint="eastAsia"/>
          <w:lang w:val="en-US" w:eastAsia="zh-CN"/>
        </w:rPr>
        <w:t>2.1 数据分析</w:t>
      </w:r>
      <w:bookmarkEnd w:id="8"/>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color w:val="333333"/>
          <w:lang w:val="en-US" w:eastAsia="zh-CN"/>
        </w:rPr>
      </w:pPr>
      <w:r>
        <w:rPr>
          <w:rFonts w:hint="eastAsia"/>
          <w:color w:val="333333"/>
          <w:lang w:val="en-US" w:eastAsia="zh-CN"/>
        </w:rPr>
        <w:t>对于问题一，在知网、PubMed、Google Scholar等期刊检索网站以新能源汽车为关键词，……………………虫以及自行寻找等方式，在国家统计局、工信部、新能源汽车协会、世界银行等开放数据库获取数据。</w:t>
      </w:r>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宋体" w:eastAsia="宋体" w:cs="Times New Roman"/>
          <w:color w:val="000000"/>
          <w:sz w:val="24"/>
          <w:lang w:val="en-US" w:eastAsia="zh-CN"/>
        </w:rPr>
      </w:pPr>
      <w:r>
        <w:rPr>
          <w:rFonts w:hint="eastAsia"/>
          <w:color w:val="333333"/>
          <w:lang w:val="en-US" w:eastAsia="zh-CN"/>
        </w:rPr>
        <w:t>对于数据预处理，对于收集到的数据集利用q-q图以及k-s检验判定分布方式，得出数据基本服从正态……………………</w:t>
      </w:r>
      <w:r>
        <w:rPr>
          <w:rFonts w:hint="eastAsia" w:ascii="Times New Roman" w:hAnsi="宋体" w:eastAsia="宋体" w:cs="Times New Roman"/>
          <w:color w:val="000000"/>
          <w:sz w:val="24"/>
          <w:lang w:val="en-US" w:eastAsia="zh-CN"/>
        </w:rPr>
        <w:t>验判定指标独立性，对于通过检验的使用主成分分析法进行降维，对于未通过检验的指标使用相关性分析进行降维。</w:t>
      </w:r>
    </w:p>
    <w:p>
      <w:pPr>
        <w:rPr>
          <w:rFonts w:hint="eastAsia"/>
          <w:lang w:val="en-US" w:eastAsia="zh-CN"/>
        </w:rPr>
      </w:pPr>
    </w:p>
    <w:p>
      <w:pPr>
        <w:pStyle w:val="3"/>
        <w:bidi w:val="0"/>
        <w:rPr>
          <w:rFonts w:hint="eastAsia"/>
          <w:lang w:val="en-US" w:eastAsia="zh-CN"/>
        </w:rPr>
      </w:pPr>
      <w:bookmarkStart w:id="9" w:name="_Toc4804"/>
      <w:r>
        <w:rPr>
          <w:rFonts w:hint="eastAsia"/>
          <w:lang w:val="en-US" w:eastAsia="zh-CN"/>
        </w:rPr>
        <w:t>2.2 问题一分析</w:t>
      </w:r>
      <w:bookmarkEnd w:id="9"/>
    </w:p>
    <w:p>
      <w:pPr>
        <w:bidi w:val="0"/>
        <w:ind w:firstLine="480" w:firstLineChars="200"/>
        <w:rPr>
          <w:rFonts w:hint="eastAsia"/>
        </w:rPr>
      </w:pPr>
      <w:bookmarkStart w:id="10" w:name="_Toc14487"/>
      <w:r>
        <w:rPr>
          <w:rFonts w:hint="eastAsia"/>
        </w:rPr>
        <w:t>对问题1研究的意义的分析。问题1属于。。。。。数学问题，对于解决此类问题一般数学方法的分析对附件中所给数据特点的分析。对问题1所要求的结果进行分析。由于以上原因，我们可以将首先建立一个。。。。。。的数学模型I,然后将建立一个。。。。。。。的模型II,。。。。。。。。。。对结果分别进行预测，并将结果进行比较.</w:t>
      </w:r>
      <w:bookmarkEnd w:id="10"/>
    </w:p>
    <w:p>
      <w:pPr>
        <w:rPr>
          <w:rFonts w:hint="eastAsia"/>
          <w:lang w:val="en-US" w:eastAsia="zh-CN"/>
        </w:rPr>
      </w:pPr>
    </w:p>
    <w:p>
      <w:pPr>
        <w:pStyle w:val="3"/>
        <w:bidi w:val="0"/>
        <w:rPr>
          <w:rFonts w:hint="eastAsia"/>
          <w:lang w:val="en-US" w:eastAsia="zh-CN"/>
        </w:rPr>
      </w:pPr>
      <w:bookmarkStart w:id="11" w:name="_Toc27091"/>
      <w:r>
        <w:rPr>
          <w:rFonts w:hint="eastAsia"/>
          <w:lang w:val="en-US" w:eastAsia="zh-CN"/>
        </w:rPr>
        <w:t>2.3 问题二分析</w:t>
      </w:r>
      <w:bookmarkEnd w:id="11"/>
    </w:p>
    <w:p>
      <w:pPr>
        <w:keepNext w:val="0"/>
        <w:keepLines w:val="0"/>
        <w:pageBreakBefore w:val="0"/>
        <w:widowControl w:val="0"/>
        <w:kinsoku/>
        <w:wordWrap/>
        <w:overflowPunct/>
        <w:topLinePunct w:val="0"/>
        <w:autoSpaceDE/>
        <w:autoSpaceDN/>
        <w:bidi w:val="0"/>
        <w:adjustRightInd/>
        <w:snapToGrid/>
        <w:spacing w:line="400" w:lineRule="exact"/>
        <w:ind w:firstLine="480" w:firstLineChars="200"/>
        <w:textAlignment w:val="auto"/>
        <w:rPr>
          <w:rFonts w:hint="eastAsia" w:ascii="Times New Roman" w:hAnsi="宋体" w:eastAsia="宋体" w:cs="Times New Roman"/>
          <w:color w:val="000000"/>
          <w:sz w:val="24"/>
          <w:lang w:val="en-US" w:eastAsia="zh-CN"/>
        </w:rPr>
      </w:pPr>
      <w:r>
        <w:rPr>
          <w:rFonts w:hint="eastAsia" w:ascii="Times New Roman" w:hAnsi="宋体" w:eastAsia="宋体" w:cs="Times New Roman"/>
          <w:color w:val="000000"/>
          <w:sz w:val="24"/>
          <w:lang w:val="en-US" w:eastAsia="zh-CN"/>
        </w:rPr>
        <w:t>对于问题二，利用问题一数据预处理的结果，使用回归预测、灰色预测、LSTM进行预测，对预测结果以误差最小为目标函数，构建优化模型进行加权。实现对未来10年中国新能源电动汽车的预测。</w:t>
      </w:r>
    </w:p>
    <w:p>
      <w:pPr>
        <w:rPr>
          <w:rFonts w:hint="eastAsia"/>
          <w:lang w:val="en-US" w:eastAsia="zh-CN"/>
        </w:rPr>
      </w:pPr>
    </w:p>
    <w:p>
      <w:pPr>
        <w:pStyle w:val="5"/>
        <w:keepNext/>
        <w:keepLines/>
        <w:ind w:firstLine="480" w:firstLineChars="200"/>
        <w:rPr>
          <w:iCs/>
          <w:color w:val="FF0000"/>
        </w:rPr>
      </w:pPr>
      <w:r>
        <w:rPr>
          <w:rFonts w:hint="eastAsia"/>
          <w:iCs/>
          <w:color w:val="FF0000"/>
        </w:rPr>
        <w:t>主要是表达对题目的理解，特别是对附件的数据进行必要分析、描述（一般都有数据附件），这是需要提到分析数据的方法、理由。如果有多个小问题，可以对每个小问题进行分别分析。问题分析中不给出结果，结果在摘要中给出。</w:t>
      </w:r>
    </w:p>
    <w:p>
      <w:pPr>
        <w:keepNext/>
        <w:keepLines/>
        <w:rPr>
          <w:rFonts w:hint="eastAsia" w:ascii="宋体" w:hAnsi="宋体"/>
          <w:iCs/>
          <w:color w:val="FF0000"/>
          <w:sz w:val="24"/>
        </w:rPr>
      </w:pPr>
      <w:r>
        <w:rPr>
          <w:rFonts w:hint="eastAsia" w:ascii="宋体" w:hAnsi="宋体"/>
          <w:iCs/>
          <w:color w:val="FF0000"/>
          <w:sz w:val="24"/>
        </w:rPr>
        <w:t>（假设有</w:t>
      </w:r>
      <w:r>
        <w:rPr>
          <w:rFonts w:ascii="宋体" w:hAnsi="宋体"/>
          <w:iCs/>
          <w:color w:val="FF0000"/>
          <w:sz w:val="24"/>
        </w:rPr>
        <w:t>2</w:t>
      </w:r>
      <w:r>
        <w:rPr>
          <w:rFonts w:hint="eastAsia" w:ascii="宋体" w:hAnsi="宋体"/>
          <w:iCs/>
          <w:color w:val="FF0000"/>
          <w:sz w:val="24"/>
        </w:rPr>
        <w:t>个问题）</w:t>
      </w:r>
    </w:p>
    <w:p>
      <w:pPr>
        <w:keepNext/>
        <w:keepLines/>
        <w:rPr>
          <w:rFonts w:hint="eastAsia" w:ascii="宋体" w:hAnsi="宋体"/>
          <w:b/>
          <w:bCs/>
          <w:i/>
          <w:iCs w:val="0"/>
          <w:color w:val="4F81BD"/>
          <w:sz w:val="32"/>
          <w:szCs w:val="32"/>
          <w:lang w:val="en-US" w:eastAsia="zh-CN"/>
        </w:rPr>
      </w:pPr>
      <w:r>
        <w:rPr>
          <w:rFonts w:hint="eastAsia" w:ascii="宋体" w:hAnsi="宋体"/>
          <w:b/>
          <w:bCs/>
          <w:i/>
          <w:iCs w:val="0"/>
          <w:color w:val="4F81BD"/>
          <w:sz w:val="32"/>
          <w:szCs w:val="32"/>
          <w:lang w:val="en-US" w:eastAsia="zh-CN"/>
        </w:rPr>
        <w:t>切记  问题分析不能出现结果</w:t>
      </w:r>
    </w:p>
    <w:p>
      <w:pPr>
        <w:bidi w:val="0"/>
        <w:outlineLvl w:val="2"/>
        <w:rPr>
          <w:rFonts w:hint="eastAsia"/>
          <w:color w:val="FF0000"/>
          <w:lang w:val="en-US" w:eastAsia="zh-CN"/>
        </w:rPr>
      </w:pPr>
      <w:bookmarkStart w:id="12" w:name="_Toc20733"/>
      <w:bookmarkStart w:id="13" w:name="_Toc21750"/>
      <w:bookmarkStart w:id="14" w:name="_Toc25964"/>
      <w:bookmarkStart w:id="15" w:name="_Toc2915"/>
      <w:r>
        <w:rPr>
          <w:rFonts w:hint="eastAsia"/>
          <w:color w:val="FF0000"/>
          <w:lang w:val="en-US" w:eastAsia="zh-CN"/>
        </w:rPr>
        <w:t>（摘要则必须出现结果 摘要≈问题分析+结果）</w:t>
      </w:r>
      <w:bookmarkEnd w:id="12"/>
      <w:bookmarkEnd w:id="13"/>
      <w:bookmarkEnd w:id="14"/>
      <w:bookmarkEnd w:id="15"/>
    </w:p>
    <w:p>
      <w:pPr>
        <w:bidi w:val="0"/>
        <w:ind w:firstLine="480" w:firstLineChars="200"/>
        <w:outlineLvl w:val="2"/>
        <w:rPr>
          <w:rFonts w:hint="default"/>
          <w:color w:val="FF0000"/>
          <w:lang w:val="en-US" w:eastAsia="zh-CN"/>
        </w:rPr>
      </w:pPr>
      <w:r>
        <w:rPr>
          <w:rFonts w:hint="eastAsia"/>
          <w:color w:val="FF0000"/>
        </w:rPr>
        <w:t>问题分析这一部分放置的位置比较灵活，可以放在问题重述后面作为单独的一节</w:t>
      </w:r>
      <w:r>
        <w:rPr>
          <w:color w:val="FF0000"/>
        </w:rPr>
        <w:t>(</w:t>
      </w:r>
      <w:r>
        <w:rPr>
          <w:rFonts w:hint="eastAsia"/>
          <w:color w:val="FF0000"/>
        </w:rPr>
        <w:t>见到的频率最高</w:t>
      </w:r>
      <w:r>
        <w:rPr>
          <w:color w:val="FF0000"/>
        </w:rPr>
        <w:t>)</w:t>
      </w:r>
      <w:r>
        <w:rPr>
          <w:rFonts w:hint="eastAsia"/>
          <w:color w:val="FF0000"/>
        </w:rPr>
        <w:t>，也可以放在模型假设和符号说明后面作为单独的一节，还可以针对每个问题将其写在模型建立中。</w:t>
      </w:r>
    </w:p>
    <w:p>
      <w:pPr>
        <w:bidi w:val="0"/>
        <w:ind w:firstLine="240" w:firstLineChars="100"/>
        <w:rPr>
          <w:rFonts w:hint="eastAsia"/>
          <w:color w:val="FF0000"/>
          <w:lang w:val="en-US" w:eastAsia="zh-CN"/>
        </w:rPr>
      </w:pPr>
      <w:r>
        <w:rPr>
          <w:rFonts w:hint="eastAsia"/>
          <w:color w:val="FF0000"/>
        </w:rPr>
        <w:t>（这里比较建议大家制作思维导图，一方面也是为了自己更好的理解题目，另一方面也是为了让评委更快的的了解到我们作品的脉络。这里第一图是我们WPS自带的思维导绘制的华中杯的思维导图，WPS的自带思维导图总体来说较为智能。不过如果想要更高级的图，例如第二张图的思维导图大家可以下载XMind XMindmaster进行绘制）</w:t>
      </w:r>
      <w:r>
        <w:rPr>
          <w:rFonts w:hint="eastAsia"/>
          <w:color w:val="FF0000"/>
          <w:lang w:val="en-US" w:eastAsia="zh-CN"/>
        </w:rPr>
        <w:t>由于时间原因，绘制了几张思维导图，第三张图，给大家一些思路。</w:t>
      </w:r>
    </w:p>
    <w:p>
      <w:pPr>
        <w:bidi w:val="0"/>
        <w:ind w:firstLine="240" w:firstLineChars="100"/>
        <w:jc w:val="center"/>
        <w:rPr>
          <w:rFonts w:hint="eastAsia"/>
          <w:color w:val="FF0000"/>
          <w:lang w:val="en-US" w:eastAsia="zh-CN"/>
        </w:rPr>
      </w:pPr>
      <w:r>
        <w:rPr>
          <w:rFonts w:hint="eastAsia"/>
          <w:color w:val="FF0000"/>
          <w:lang w:val="en-US" w:eastAsia="zh-CN"/>
        </w:rPr>
        <w:drawing>
          <wp:inline distT="0" distB="0" distL="114300" distR="114300">
            <wp:extent cx="2994660" cy="3268980"/>
            <wp:effectExtent l="0" t="0" r="7620" b="7620"/>
            <wp:docPr id="7" name="图片 7" descr="172399490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723994901128"/>
                    <pic:cNvPicPr>
                      <a:picLocks noChangeAspect="1"/>
                    </pic:cNvPicPr>
                  </pic:nvPicPr>
                  <pic:blipFill>
                    <a:blip r:embed="rId11"/>
                    <a:stretch>
                      <a:fillRect/>
                    </a:stretch>
                  </pic:blipFill>
                  <pic:spPr>
                    <a:xfrm>
                      <a:off x="0" y="0"/>
                      <a:ext cx="2994660" cy="3268980"/>
                    </a:xfrm>
                    <a:prstGeom prst="rect">
                      <a:avLst/>
                    </a:prstGeom>
                  </pic:spPr>
                </pic:pic>
              </a:graphicData>
            </a:graphic>
          </wp:inline>
        </w:drawing>
      </w:r>
      <w:r>
        <w:drawing>
          <wp:inline distT="0" distB="0" distL="114300" distR="114300">
            <wp:extent cx="4716780" cy="2278380"/>
            <wp:effectExtent l="0" t="0" r="7620" b="7620"/>
            <wp:docPr id="1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
                    <pic:cNvPicPr>
                      <a:picLocks noChangeAspect="1"/>
                    </pic:cNvPicPr>
                  </pic:nvPicPr>
                  <pic:blipFill>
                    <a:blip r:embed="rId12"/>
                    <a:stretch>
                      <a:fillRect/>
                    </a:stretch>
                  </pic:blipFill>
                  <pic:spPr>
                    <a:xfrm>
                      <a:off x="0" y="0"/>
                      <a:ext cx="4716780" cy="2278380"/>
                    </a:xfrm>
                    <a:prstGeom prst="rect">
                      <a:avLst/>
                    </a:prstGeom>
                    <a:noFill/>
                    <a:ln>
                      <a:noFill/>
                    </a:ln>
                  </pic:spPr>
                </pic:pic>
              </a:graphicData>
            </a:graphic>
          </wp:inline>
        </w:drawing>
      </w:r>
    </w:p>
    <w:p>
      <w:pPr>
        <w:bidi w:val="0"/>
        <w:ind w:firstLine="240" w:firstLineChars="100"/>
        <w:jc w:val="both"/>
        <w:rPr>
          <w:rFonts w:hint="eastAsia"/>
          <w:color w:val="FF0000"/>
          <w:lang w:val="en-US" w:eastAsia="zh-CN"/>
        </w:rPr>
      </w:pPr>
      <w:r>
        <w:rPr>
          <w:rFonts w:hint="eastAsia"/>
          <w:color w:val="FF0000"/>
          <w:lang w:val="en-US" w:eastAsia="zh-CN"/>
        </w:rPr>
        <w:t>常用绘图软件:X-mind、X-mimdmaster、process on、vioso、亿图等</w:t>
      </w:r>
    </w:p>
    <w:p>
      <w:pPr>
        <w:bidi w:val="0"/>
        <w:ind w:firstLine="240" w:firstLineChars="100"/>
        <w:jc w:val="both"/>
        <w:rPr>
          <w:rFonts w:hint="eastAsia"/>
          <w:color w:val="FF0000"/>
          <w:lang w:val="en-US" w:eastAsia="zh-CN"/>
        </w:rPr>
      </w:pP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问题分析首先需要回答几个问题:需要做什么?需要达到的目标(原则)?需要怎么做?</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问题分析往往需要数据的预处理(如果需要，单独一小节)</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应该有针对数据分析、对每一个问题的分析，甚至需要关于附件的分析(当然可能会和数据分析放一起)</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针对数据(题目附件)的分析是对问题原材料的分析，如数据来源、缺失数据和异常数据的处理、数据统计量计算等</w:t>
      </w:r>
    </w:p>
    <w:p>
      <w:pPr>
        <w:numPr>
          <w:ilvl w:val="0"/>
          <w:numId w:val="4"/>
        </w:numPr>
        <w:bidi w:val="0"/>
        <w:jc w:val="both"/>
        <w:rPr>
          <w:rFonts w:hint="default"/>
          <w:color w:val="FF0000"/>
          <w:lang w:val="en-US" w:eastAsia="zh-CN"/>
          <w14:textFill>
            <w14:gradFill>
              <w14:gsLst>
                <w14:gs w14:pos="0">
                  <w14:srgbClr w14:val="14CD68"/>
                </w14:gs>
                <w14:gs w14:pos="100000">
                  <w14:srgbClr w14:val="0B6E38"/>
                </w14:gs>
              </w14:gsLst>
              <w14:lin w14:scaled="0"/>
            </w14:gradFill>
          </w14:textFill>
        </w:rPr>
      </w:pPr>
      <w:r>
        <w:rPr>
          <w:rFonts w:hint="default"/>
          <w:color w:val="FF0000"/>
          <w:lang w:val="en-US" w:eastAsia="zh-CN"/>
          <w14:textFill>
            <w14:gradFill>
              <w14:gsLst>
                <w14:gs w14:pos="0">
                  <w14:srgbClr w14:val="14CD68"/>
                </w14:gs>
                <w14:gs w14:pos="100000">
                  <w14:srgbClr w14:val="0B6E38"/>
                </w14:gs>
              </w14:gsLst>
              <w14:lin w14:scaled="0"/>
            </w14:gradFill>
          </w14:textFill>
        </w:rPr>
        <w:t>问题分析往往给出建模思路，当问题分析完了的时候，数学模型就应该确定了</w:t>
      </w:r>
    </w:p>
    <w:p>
      <w:pPr>
        <w:rPr>
          <w:rFonts w:hint="eastAsia" w:ascii="宋体" w:hAnsi="宋体" w:cs="宋体"/>
          <w:color w:val="4F81BD"/>
          <w:shd w:val="clear" w:color="auto" w:fill="FFFFFF"/>
        </w:rPr>
      </w:pPr>
    </w:p>
    <w:p>
      <w:pPr>
        <w:rPr>
          <w:rFonts w:hint="default" w:ascii="宋体" w:hAnsi="宋体" w:cs="宋体"/>
          <w:color w:val="4F81BD"/>
          <w:shd w:val="clear" w:color="auto" w:fill="FFFFFF"/>
          <w:lang w:val="en-US" w:eastAsia="zh-CN"/>
        </w:rPr>
      </w:pPr>
    </w:p>
    <w:p>
      <w:pPr>
        <w:pStyle w:val="2"/>
        <w:numPr>
          <w:ilvl w:val="0"/>
          <w:numId w:val="2"/>
        </w:numPr>
        <w:bidi w:val="0"/>
        <w:rPr>
          <w:rFonts w:hint="default"/>
          <w:lang w:val="en-US" w:eastAsia="zh-CN"/>
        </w:rPr>
      </w:pPr>
      <w:bookmarkStart w:id="16" w:name="_Toc15391"/>
      <w:r>
        <w:rPr>
          <w:rFonts w:hint="eastAsia"/>
          <w:lang w:val="en-US" w:eastAsia="zh-CN"/>
        </w:rPr>
        <w:t>模型假设</w:t>
      </w:r>
      <w:bookmarkEnd w:id="16"/>
    </w:p>
    <w:p>
      <w:pPr>
        <w:outlineLvl w:val="2"/>
        <w:rPr>
          <w:color w:val="4F81BD"/>
        </w:rPr>
      </w:pPr>
      <w:bookmarkStart w:id="17" w:name="_Toc27736"/>
      <w:bookmarkStart w:id="18" w:name="_Toc30317"/>
      <w:bookmarkStart w:id="19" w:name="_Toc7724"/>
      <w:r>
        <w:rPr>
          <w:rFonts w:hint="eastAsia"/>
          <w:color w:val="4F81BD"/>
        </w:rPr>
        <w:t>（这里需要大家根据自己的模型进行不同的补充）</w:t>
      </w:r>
      <w:bookmarkEnd w:id="17"/>
      <w:bookmarkEnd w:id="18"/>
      <w:bookmarkEnd w:id="19"/>
    </w:p>
    <w:p>
      <w:pPr>
        <w:ind w:firstLine="480" w:firstLineChars="200"/>
        <w:rPr>
          <w:rFonts w:hint="eastAsia"/>
          <w:color w:val="4F81BD"/>
          <w:lang w:val="en-US" w:eastAsia="zh-CN"/>
        </w:rPr>
      </w:pPr>
      <w:r>
        <w:rPr>
          <w:rFonts w:hint="eastAsia"/>
          <w:color w:val="4F81BD"/>
        </w:rPr>
        <w:t>例如大家可是进行假设问题给出的数据真实无误；问题中所收集的指标能够涵盖我们研究的所有方面；我们忽略其他突发因素带来的误差等。这里就需要大家各显神通了，为了降低查重率这里就不为大家进行详细阐述</w:t>
      </w:r>
      <w:r>
        <w:rPr>
          <w:rFonts w:hint="eastAsia"/>
          <w:color w:val="4F81BD"/>
          <w:lang w:eastAsia="zh-CN"/>
        </w:rPr>
        <w:t>，</w:t>
      </w:r>
      <w:r>
        <w:rPr>
          <w:rFonts w:hint="eastAsia"/>
          <w:color w:val="4F81BD"/>
          <w:lang w:val="en-US" w:eastAsia="zh-CN"/>
        </w:rPr>
        <w:t>如果真的想不出合适的话可以让newbing  chagpt帮忙，ai虽然不能直接解题，但是在润色方面还是很可以的。</w:t>
      </w:r>
    </w:p>
    <w:p>
      <w:pPr>
        <w:bidi w:val="0"/>
        <w:ind w:firstLine="480" w:firstLineChars="200"/>
        <w:rPr>
          <w:rFonts w:hint="default"/>
          <w:color w:val="4F81BD"/>
          <w:lang w:val="en-US" w:eastAsia="zh-CN"/>
        </w:rPr>
      </w:pPr>
      <w:r>
        <w:rPr>
          <w:rFonts w:hint="eastAsia"/>
          <w:lang w:eastAsia="zh-CN"/>
        </w:rPr>
        <w:t>为了方便模型的建立与模型的可行性，我们这里首先对模型提出一些假设，使得模型更加完备，</w:t>
      </w:r>
      <w:r>
        <w:rPr>
          <w:rFonts w:hint="eastAsia"/>
          <w:lang w:val="en-US" w:eastAsia="zh-CN"/>
        </w:rPr>
        <w:t>预测的结果更加合理</w:t>
      </w:r>
      <w:r>
        <w:rPr>
          <w:rFonts w:hint="eastAsia"/>
          <w:lang w:eastAsia="zh-CN"/>
        </w:rPr>
        <w:t>。</w:t>
      </w:r>
    </w:p>
    <w:p>
      <w:pPr>
        <w:numPr>
          <w:ilvl w:val="0"/>
          <w:numId w:val="5"/>
        </w:numPr>
        <w:rPr>
          <w:rFonts w:hint="eastAsia"/>
          <w:lang w:val="en-US" w:eastAsia="zh-CN"/>
        </w:rPr>
      </w:pPr>
      <w:r>
        <w:rPr>
          <w:rFonts w:hint="eastAsia"/>
          <w:lang w:val="en-US" w:eastAsia="zh-CN"/>
        </w:rPr>
        <w:t>任何未在数据集中明确记录的外部因素（如宏观经济状况、政策变动等）对预测结果的影响被忽略。</w:t>
      </w:r>
    </w:p>
    <w:p>
      <w:pPr>
        <w:numPr>
          <w:ilvl w:val="0"/>
          <w:numId w:val="5"/>
        </w:numPr>
        <w:rPr>
          <w:rFonts w:hint="eastAsia"/>
          <w:lang w:val="en-US" w:eastAsia="zh-CN"/>
        </w:rPr>
      </w:pPr>
      <w:r>
        <w:rPr>
          <w:rFonts w:hint="eastAsia"/>
          <w:lang w:val="en-US" w:eastAsia="zh-CN"/>
        </w:rPr>
        <w:t>数据完整性：假设提供的数据集是完整的，没有缺失值或错误记录。</w:t>
      </w:r>
    </w:p>
    <w:p>
      <w:pPr>
        <w:numPr>
          <w:ilvl w:val="0"/>
          <w:numId w:val="5"/>
        </w:numPr>
        <w:rPr>
          <w:rFonts w:hint="eastAsia"/>
          <w:lang w:val="en-US" w:eastAsia="zh-CN"/>
        </w:rPr>
      </w:pPr>
      <w:r>
        <w:rPr>
          <w:rFonts w:hint="eastAsia"/>
          <w:lang w:val="en-US" w:eastAsia="zh-CN"/>
        </w:rPr>
        <w:t>……………………………</w:t>
      </w:r>
    </w:p>
    <w:p>
      <w:pPr>
        <w:numPr>
          <w:ilvl w:val="0"/>
          <w:numId w:val="5"/>
        </w:numPr>
        <w:rPr>
          <w:rFonts w:hint="eastAsia"/>
          <w:lang w:val="en-US" w:eastAsia="zh-CN"/>
        </w:rPr>
      </w:pPr>
      <w:r>
        <w:rPr>
          <w:rFonts w:hint="eastAsia"/>
          <w:lang w:val="en-US" w:eastAsia="zh-CN"/>
        </w:rPr>
        <w:t>……………………</w:t>
      </w:r>
    </w:p>
    <w:p>
      <w:pPr>
        <w:numPr>
          <w:ilvl w:val="0"/>
          <w:numId w:val="5"/>
        </w:numPr>
        <w:rPr>
          <w:rFonts w:hint="eastAsia"/>
          <w:lang w:val="en-US" w:eastAsia="zh-CN"/>
        </w:rPr>
      </w:pPr>
      <w:r>
        <w:rPr>
          <w:rFonts w:hint="eastAsia"/>
          <w:lang w:val="en-US" w:eastAsia="zh-CN"/>
        </w:rPr>
        <w:t>…………………</w:t>
      </w:r>
    </w:p>
    <w:p>
      <w:pPr>
        <w:numPr>
          <w:ilvl w:val="0"/>
          <w:numId w:val="5"/>
        </w:numPr>
        <w:rPr>
          <w:rFonts w:hint="eastAsia"/>
          <w:lang w:val="en-US" w:eastAsia="zh-CN"/>
        </w:rPr>
      </w:pP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240" w:firstLineChars="100"/>
        <w:textAlignment w:val="auto"/>
        <w:rPr>
          <w:rFonts w:hint="eastAsia" w:eastAsia="宋体"/>
          <w:color w:val="FF0000"/>
        </w:rPr>
      </w:pPr>
      <w:r>
        <w:rPr>
          <w:rFonts w:hint="eastAsia" w:eastAsia="宋体"/>
          <w:color w:val="FF0000"/>
        </w:rPr>
        <w:t xml:space="preserve"> </w:t>
      </w:r>
      <w:r>
        <w:rPr>
          <w:rFonts w:hint="eastAsia" w:eastAsia="宋体"/>
          <w:b/>
          <w:bCs/>
          <w:color w:val="FF0000"/>
        </w:rPr>
        <w:t>注意</w:t>
      </w:r>
      <w:r>
        <w:rPr>
          <w:rFonts w:hint="eastAsia" w:eastAsia="宋体"/>
          <w:color w:val="FF0000"/>
        </w:rPr>
        <w:t>：假设对整篇文章具有指导性，有时决定问题的难易。一定要注意假设的某种角度上的合理性，不能乱编，完全偏离事实或与题目要求相抵触。注意罗列要工整。</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模型假设不应该是瞎凑的!模型假设有三类:题目自带的模型假设、由题目可以推得的模型假设、自己的模型需要的模型假设</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如果有数据，一般情况会有一个有效数据的假设</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不能有模型正确性相关的模型假设，如有的同学在评价模型假设自己使用的评价指标能够充分体现问题，这是不对的</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240" w:firstLineChars="100"/>
        <w:textAlignment w:val="auto"/>
        <w:rPr>
          <w:rFonts w:hint="default" w:eastAsia="宋体"/>
          <w:color w:val="00B050"/>
          <w:lang w:val="en-US" w:eastAsia="zh-CN"/>
        </w:rPr>
      </w:pPr>
      <w:r>
        <w:rPr>
          <w:rFonts w:hint="default" w:eastAsia="宋体"/>
          <w:color w:val="00B050"/>
          <w:lang w:val="en-US" w:eastAsia="zh-CN"/>
        </w:rPr>
        <w:t>模型假设一般4-8条即可，多了也可以，但一定是实际需要的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pStyle w:val="2"/>
        <w:numPr>
          <w:ilvl w:val="0"/>
          <w:numId w:val="2"/>
        </w:numPr>
        <w:bidi w:val="0"/>
        <w:rPr>
          <w:rFonts w:hint="default"/>
          <w:lang w:val="en-US" w:eastAsia="zh-CN"/>
        </w:rPr>
      </w:pPr>
      <w:bookmarkStart w:id="20" w:name="_Toc22108"/>
      <w:r>
        <w:rPr>
          <w:rFonts w:hint="eastAsia"/>
          <w:lang w:val="en-US" w:eastAsia="zh-CN"/>
        </w:rPr>
        <w:t>符号说明</w:t>
      </w:r>
      <w:bookmarkEnd w:id="20"/>
    </w:p>
    <w:p>
      <w:pPr>
        <w:ind w:firstLine="480" w:firstLineChars="200"/>
        <w:rPr>
          <w:rFonts w:hint="eastAsia"/>
          <w:color w:val="4F81BD"/>
          <w:lang w:val="en-US" w:eastAsia="zh-CN"/>
        </w:rPr>
      </w:pPr>
      <w:r>
        <w:rPr>
          <w:rFonts w:hint="eastAsia"/>
        </w:rPr>
        <w:t>为了方便我们模型的说明，这里我们对使用到的符号进行说明（</w:t>
      </w:r>
      <w:r>
        <w:rPr>
          <w:rFonts w:hint="eastAsia"/>
          <w:color w:val="4F81BD"/>
        </w:rPr>
        <w:t>这里需要大家根据自己的模型符号进行不同的补充）</w:t>
      </w:r>
      <w:r>
        <w:rPr>
          <w:rFonts w:hint="eastAsia"/>
          <w:color w:val="4F81BD"/>
          <w:lang w:val="en-US" w:eastAsia="zh-CN"/>
        </w:rPr>
        <w:t xml:space="preserve"> 一定要使用三线表</w:t>
      </w:r>
      <w:bookmarkStart w:id="21" w:name="_Toc13827"/>
      <w:bookmarkStart w:id="22" w:name="_Toc17506"/>
      <w:bookmarkStart w:id="23" w:name="_Toc16666"/>
    </w:p>
    <w:p>
      <w:pPr>
        <w:ind w:firstLine="480" w:firstLineChars="200"/>
        <w:rPr>
          <w:rFonts w:hint="eastAsia" w:ascii="宋体" w:hAnsi="宋体"/>
          <w:color w:val="FF0000"/>
          <w:sz w:val="24"/>
        </w:rPr>
      </w:pPr>
      <w:r>
        <w:rPr>
          <w:rFonts w:hint="eastAsia" w:ascii="宋体" w:hAnsi="宋体"/>
          <w:color w:val="FF0000"/>
          <w:sz w:val="24"/>
        </w:rPr>
        <w:t>（对文章中所用到的主要数学符号进行解释）</w:t>
      </w:r>
      <w:bookmarkEnd w:id="21"/>
      <w:bookmarkEnd w:id="22"/>
      <w:bookmarkEnd w:id="2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lang w:val="en-US" w:eastAsia="zh-CN"/>
        </w:rPr>
      </w:pPr>
      <w:r>
        <w:rPr>
          <w:rFonts w:hint="eastAsia" w:ascii="宋体" w:hAnsi="宋体" w:eastAsia="宋体" w:cs="宋体"/>
          <w:lang w:val="en-US" w:eastAsia="zh-CN"/>
        </w:rPr>
        <w:t>为了方便我们模型的建立与求解过程 ，我们这里对使用到的关键符号进行以下说明：</w:t>
      </w:r>
    </w:p>
    <w:tbl>
      <w:tblPr>
        <w:tblStyle w:val="12"/>
        <w:tblW w:w="0" w:type="auto"/>
        <w:tblInd w:w="789"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716"/>
        <w:gridCol w:w="5133"/>
      </w:tblGrid>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13" w:hRule="atLeast"/>
        </w:trPr>
        <w:tc>
          <w:tcPr>
            <w:tcW w:w="1716" w:type="dxa"/>
            <w:tcBorders>
              <w:bottom w:val="single" w:color="auto" w:sz="12" w:space="0"/>
            </w:tcBorders>
          </w:tcPr>
          <w:p>
            <w:pPr>
              <w:widowControl w:val="0"/>
              <w:numPr>
                <w:ilvl w:val="0"/>
                <w:numId w:val="0"/>
              </w:numPr>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符号</w:t>
            </w:r>
          </w:p>
        </w:tc>
        <w:tc>
          <w:tcPr>
            <w:tcW w:w="5133" w:type="dxa"/>
            <w:tcBorders>
              <w:bottom w:val="single" w:color="auto" w:sz="12" w:space="0"/>
            </w:tcBorders>
          </w:tcPr>
          <w:p>
            <w:pPr>
              <w:widowControl w:val="0"/>
              <w:numPr>
                <w:ilvl w:val="0"/>
                <w:numId w:val="0"/>
              </w:numPr>
              <w:jc w:val="center"/>
              <w:rPr>
                <w:rFonts w:hint="eastAsia" w:ascii="宋体" w:hAnsi="宋体" w:eastAsia="宋体" w:cs="宋体"/>
                <w:b/>
                <w:bCs/>
                <w:sz w:val="28"/>
                <w:szCs w:val="28"/>
                <w:vertAlign w:val="baseline"/>
                <w:lang w:val="en-US" w:eastAsia="zh-CN"/>
              </w:rPr>
            </w:pPr>
            <w:r>
              <w:rPr>
                <w:rFonts w:hint="eastAsia" w:ascii="宋体" w:hAnsi="宋体" w:eastAsia="宋体" w:cs="宋体"/>
                <w:b/>
                <w:bCs/>
                <w:sz w:val="28"/>
                <w:szCs w:val="28"/>
                <w:vertAlign w:val="baseline"/>
                <w:lang w:val="en-US" w:eastAsia="zh-CN"/>
              </w:rPr>
              <w:t>符号说明</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op w:val="single" w:color="auto" w:sz="12" w:space="0"/>
              <w:tl2br w:val="nil"/>
              <w:tr2bl w:val="nil"/>
            </w:tcBorders>
          </w:tcPr>
          <w:p>
            <w:pPr>
              <w:widowControl w:val="0"/>
              <w:numPr>
                <w:ilvl w:val="0"/>
                <w:numId w:val="0"/>
              </w:numPr>
              <w:jc w:val="center"/>
              <w:rPr>
                <w:rFonts w:hint="eastAsia" w:ascii="宋体" w:hAnsi="宋体" w:eastAsia="宋体" w:cs="宋体"/>
                <w:b/>
                <w:bCs/>
                <w:sz w:val="22"/>
                <w:szCs w:val="22"/>
                <w:vertAlign w:val="baseline"/>
                <w:lang w:val="en-US" w:eastAsia="zh-CN"/>
              </w:rPr>
            </w:pPr>
            <w:r>
              <w:rPr>
                <w:rFonts w:hint="eastAsia" w:ascii="仿宋" w:hAnsi="仿宋" w:eastAsia="仿宋" w:cs="仿宋"/>
                <w:color w:val="000000"/>
                <w:position w:val="-14"/>
                <w:sz w:val="24"/>
                <w:szCs w:val="24"/>
                <w:vertAlign w:val="baseline"/>
                <w:lang w:val="en-US" w:eastAsia="zh-CN"/>
              </w:rPr>
              <w:object>
                <v:shape id="_x0000_i1025" o:spt="75" type="#_x0000_t75" style="height:19pt;width:11pt;" o:ole="t" filled="f" o:preferrelative="t" stroked="f" coordsize="21600,21600">
                  <v:path/>
                  <v:fill on="f" focussize="0,0"/>
                  <v:stroke on="f"/>
                  <v:imagedata r:id="rId14" o:title=""/>
                  <o:lock v:ext="edit" aspectratio="t"/>
                  <w10:wrap type="none"/>
                  <w10:anchorlock/>
                </v:shape>
                <o:OLEObject Type="Embed" ProgID="Equation.KSEE3" ShapeID="_x0000_i1025" DrawAspect="Content" ObjectID="_1468075725" r:id="rId13">
                  <o:LockedField>false</o:LockedField>
                </o:OLEObject>
              </w:object>
            </w:r>
          </w:p>
        </w:tc>
        <w:tc>
          <w:tcPr>
            <w:tcW w:w="5133" w:type="dxa"/>
            <w:tcBorders>
              <w:top w:val="single" w:color="auto" w:sz="12" w:space="0"/>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sz w:val="24"/>
                <w:szCs w:val="24"/>
                <w:lang w:val="en-US" w:eastAsia="zh-CN"/>
              </w:rPr>
            </w:pPr>
            <w:r>
              <w:rPr>
                <w:rFonts w:hint="eastAsia" w:ascii="仿宋" w:hAnsi="仿宋" w:eastAsia="仿宋" w:cs="仿宋"/>
                <w:color w:val="000000"/>
                <w:sz w:val="24"/>
                <w:szCs w:val="24"/>
                <w:vertAlign w:val="baseline"/>
                <w:lang w:val="en-US" w:eastAsia="zh-CN"/>
              </w:rPr>
              <w:t>简单相关系数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tcPr>
          <w:p>
            <w:pPr>
              <w:widowControl w:val="0"/>
              <w:numPr>
                <w:ilvl w:val="0"/>
                <w:numId w:val="0"/>
              </w:numPr>
              <w:jc w:val="center"/>
              <w:rPr>
                <w:rFonts w:hint="eastAsia" w:ascii="宋体" w:hAnsi="宋体" w:eastAsia="宋体" w:cs="宋体"/>
                <w:b w:val="0"/>
                <w:bCs w:val="0"/>
                <w:sz w:val="22"/>
                <w:szCs w:val="22"/>
                <w:highlight w:val="none"/>
                <w:lang w:val="en-US" w:eastAsia="zh-CN"/>
              </w:rPr>
            </w:pPr>
            <w:r>
              <w:rPr>
                <w:rFonts w:hint="eastAsia" w:ascii="宋体" w:hAnsi="宋体" w:eastAsia="宋体" w:cs="宋体"/>
                <w:b w:val="0"/>
                <w:bCs w:val="0"/>
                <w:position w:val="-10"/>
                <w:sz w:val="22"/>
                <w:szCs w:val="22"/>
                <w:highlight w:val="none"/>
                <w:lang w:val="en-US" w:eastAsia="zh-CN"/>
              </w:rPr>
              <w:object>
                <v:shape id="_x0000_i1026" o:spt="75" type="#_x0000_t75" style="height:16pt;width:42pt;" o:ole="t" filled="f" o:preferrelative="t" stroked="f" coordsize="21600,21600">
                  <v:path/>
                  <v:fill on="f" focussize="0,0"/>
                  <v:stroke on="f"/>
                  <v:imagedata r:id="rId16" o:title=""/>
                  <o:lock v:ext="edit" aspectratio="t"/>
                  <w10:wrap type="none"/>
                  <w10:anchorlock/>
                </v:shape>
                <o:OLEObject Type="Embed" ProgID="Equation.KSEE3" ShapeID="_x0000_i1026" DrawAspect="Content" ObjectID="_1468075726" r:id="rId15">
                  <o:LockedField>false</o:LockedField>
                </o:OLEObject>
              </w:object>
            </w:r>
          </w:p>
        </w:tc>
        <w:tc>
          <w:tcPr>
            <w:tcW w:w="5133"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sz w:val="24"/>
                <w:szCs w:val="24"/>
                <w:lang w:val="en-US" w:eastAsia="zh-CN"/>
              </w:rPr>
            </w:pPr>
            <w:r>
              <w:rPr>
                <w:rFonts w:hint="eastAsia" w:ascii="仿宋" w:hAnsi="仿宋" w:eastAsia="仿宋" w:cs="仿宋"/>
                <w:b w:val="0"/>
                <w:sz w:val="24"/>
                <w:szCs w:val="24"/>
                <w:lang w:val="en-US" w:eastAsia="zh-CN"/>
              </w:rPr>
              <w:t>原始样本数据的最小值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tcPr>
          <w:p>
            <w:pPr>
              <w:widowControl w:val="0"/>
              <w:numPr>
                <w:ilvl w:val="0"/>
                <w:numId w:val="0"/>
              </w:numPr>
              <w:jc w:val="center"/>
              <w:rPr>
                <w:rFonts w:hint="eastAsia" w:ascii="宋体" w:hAnsi="宋体" w:eastAsia="宋体" w:cs="宋体"/>
                <w:b w:val="0"/>
                <w:bCs w:val="0"/>
                <w:sz w:val="22"/>
                <w:szCs w:val="22"/>
                <w:highlight w:val="none"/>
                <w:lang w:val="en-US" w:eastAsia="zh-CN"/>
              </w:rPr>
            </w:pPr>
            <w:r>
              <w:rPr>
                <w:rFonts w:hint="eastAsia" w:ascii="宋体" w:hAnsi="宋体" w:eastAsia="宋体" w:cs="宋体"/>
                <w:b w:val="0"/>
                <w:bCs w:val="0"/>
                <w:position w:val="-10"/>
                <w:sz w:val="22"/>
                <w:szCs w:val="22"/>
                <w:highlight w:val="none"/>
                <w:lang w:val="en-US" w:eastAsia="zh-CN"/>
              </w:rPr>
              <w:object>
                <v:shape id="_x0000_i1027" o:spt="75" type="#_x0000_t75" style="height:16pt;width:42.95pt;" o:ole="t" filled="f" o:preferrelative="t" stroked="f" coordsize="21600,21600">
                  <v:path/>
                  <v:fill on="f" focussize="0,0"/>
                  <v:stroke on="f"/>
                  <v:imagedata r:id="rId18" o:title=""/>
                  <o:lock v:ext="edit" aspectratio="t"/>
                  <w10:wrap type="none"/>
                  <w10:anchorlock/>
                </v:shape>
                <o:OLEObject Type="Embed" ProgID="Equation.KSEE3" ShapeID="_x0000_i1027" DrawAspect="Content" ObjectID="_1468075727" r:id="rId17">
                  <o:LockedField>false</o:LockedField>
                </o:OLEObject>
              </w:object>
            </w:r>
          </w:p>
        </w:tc>
        <w:tc>
          <w:tcPr>
            <w:tcW w:w="5133" w:type="dxa"/>
            <w:tcBorders>
              <w:tl2br w:val="nil"/>
              <w:tr2bl w:val="nil"/>
            </w:tcBorders>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仿宋" w:hAnsi="仿宋" w:eastAsia="仿宋" w:cs="仿宋"/>
                <w:b w:val="0"/>
                <w:sz w:val="24"/>
                <w:szCs w:val="24"/>
                <w:lang w:val="en-US" w:eastAsia="zh-CN"/>
              </w:rPr>
            </w:pPr>
            <w:r>
              <w:rPr>
                <w:rFonts w:hint="eastAsia" w:ascii="仿宋" w:hAnsi="仿宋" w:eastAsia="仿宋" w:cs="仿宋"/>
                <w:b w:val="0"/>
                <w:sz w:val="24"/>
                <w:szCs w:val="24"/>
                <w:lang w:val="en-US" w:eastAsia="zh-CN"/>
              </w:rPr>
              <w:t>样本数据的最大值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i/>
                <w:iCs/>
                <w:kern w:val="2"/>
                <w:sz w:val="24"/>
                <w:szCs w:val="24"/>
                <w:lang w:val="en-US" w:eastAsia="zh-CN" w:bidi="ar-SA"/>
              </w:rPr>
            </w:pPr>
            <w:r>
              <w:rPr>
                <w:rFonts w:hint="eastAsia" w:ascii="宋体" w:hAnsi="宋体" w:eastAsia="宋体" w:cs="宋体"/>
                <w:b w:val="0"/>
                <w:bCs w:val="0"/>
                <w:sz w:val="24"/>
                <w:szCs w:val="24"/>
                <w:lang w:val="en-US" w:eastAsia="zh-CN"/>
              </w:rPr>
              <w:t>p</w: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熵权法计算所得到的权重</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i/>
                <w:iCs/>
                <w:kern w:val="2"/>
                <w:sz w:val="24"/>
                <w:szCs w:val="24"/>
                <w:lang w:val="en-US" w:eastAsia="zh-CN" w:bidi="ar-SA"/>
              </w:rPr>
            </w:pPr>
            <w:r>
              <w:rPr>
                <w:rFonts w:hint="eastAsia" w:ascii="宋体" w:hAnsi="宋体" w:eastAsia="宋体" w:cs="宋体"/>
                <w:i w:val="0"/>
                <w:iCs w:val="0"/>
                <w:caps w:val="0"/>
                <w:color w:val="121212"/>
                <w:spacing w:val="0"/>
                <w:position w:val="-12"/>
                <w:sz w:val="24"/>
                <w:szCs w:val="24"/>
                <w:shd w:val="clear" w:color="auto" w:fill="FFFFFF"/>
                <w:lang w:val="en-US" w:eastAsia="zh-CN"/>
              </w:rPr>
              <w:object>
                <v:shape id="_x0000_i1036" o:spt="75" type="#_x0000_t75" style="height:18pt;width:74pt;" o:ole="t" filled="f" o:preferrelative="t" stroked="f" coordsize="21600,21600">
                  <v:path/>
                  <v:fill on="f" focussize="0,0"/>
                  <v:stroke on="f"/>
                  <v:imagedata r:id="rId20" o:title=""/>
                  <o:lock v:ext="edit" aspectratio="t"/>
                  <w10:wrap type="none"/>
                  <w10:anchorlock/>
                </v:shape>
                <o:OLEObject Type="Embed" ProgID="Equation.KSEE3" ShapeID="_x0000_i1036" DrawAspect="Content" ObjectID="_1468075728" r:id="rId19">
                  <o:LockedField>false</o:LockedField>
                </o:OLEObject>
              </w:objec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滞后阶数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i w:val="0"/>
                <w:iCs w:val="0"/>
                <w:caps w:val="0"/>
                <w:color w:val="121212"/>
                <w:spacing w:val="0"/>
                <w:position w:val="-12"/>
                <w:sz w:val="24"/>
                <w:szCs w:val="24"/>
                <w:shd w:val="clear" w:color="auto" w:fill="FFFFFF"/>
                <w:lang w:val="en-US" w:eastAsia="zh-CN"/>
              </w:rPr>
              <w:object>
                <v:shape id="_x0000_i1037" o:spt="75" type="#_x0000_t75" style="height:18pt;width:13pt;" o:ole="t" filled="f" o:preferrelative="t" stroked="f" coordsize="21600,21600">
                  <v:path/>
                  <v:fill on="f" focussize="0,0"/>
                  <v:stroke on="f"/>
                  <v:imagedata r:id="rId22" o:title=""/>
                  <o:lock v:ext="edit" aspectratio="t"/>
                  <w10:wrap type="none"/>
                  <w10:anchorlock/>
                </v:shape>
                <o:OLEObject Type="Embed" ProgID="Equation.KSEE3" ShapeID="_x0000_i1037" DrawAspect="Content" ObjectID="_1468075729" r:id="rId21">
                  <o:LockedField>false</o:LockedField>
                </o:OLEObject>
              </w:objec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第i个缺失项</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tcBorders>
              <w:tl2br w:val="nil"/>
              <w:tr2bl w:val="nil"/>
            </w:tcBorders>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i w:val="0"/>
                <w:iCs w:val="0"/>
                <w:caps w:val="0"/>
                <w:color w:val="121212"/>
                <w:spacing w:val="0"/>
                <w:sz w:val="24"/>
                <w:szCs w:val="24"/>
                <w:shd w:val="clear" w:color="auto" w:fill="FFFFFF"/>
                <w:lang w:val="en-US" w:eastAsia="zh-CN"/>
              </w:rPr>
              <w:t>n</w:t>
            </w:r>
          </w:p>
        </w:tc>
        <w:tc>
          <w:tcPr>
            <w:tcW w:w="5133" w:type="dxa"/>
            <w:tcBorders>
              <w:tl2br w:val="nil"/>
              <w:tr2bl w:val="nil"/>
            </w:tcBorders>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缺失项个数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1716" w:type="dxa"/>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position w:val="-10"/>
                <w:sz w:val="24"/>
                <w:szCs w:val="24"/>
                <w:lang w:eastAsia="zh-CN"/>
              </w:rPr>
              <w:object>
                <v:shape id="_x0000_i1038" o:spt="75" type="#_x0000_t75" style="height:15.1pt;width:46.1pt;" o:ole="t" filled="f" o:preferrelative="t" stroked="f" coordsize="21600,21600">
                  <v:path/>
                  <v:fill on="f" focussize="0,0"/>
                  <v:stroke on="f"/>
                  <v:imagedata r:id="rId24" o:title=""/>
                  <o:lock v:ext="edit" aspectratio="t"/>
                  <w10:wrap type="none"/>
                  <w10:anchorlock/>
                </v:shape>
                <o:OLEObject Type="Embed" ProgID="Equation.KSEE3" ShapeID="_x0000_i1038" DrawAspect="Content" ObjectID="_1468075730" r:id="rId23">
                  <o:LockedField>false</o:LockedField>
                </o:OLEObject>
              </w:object>
            </w:r>
          </w:p>
        </w:tc>
        <w:tc>
          <w:tcPr>
            <w:tcW w:w="5133" w:type="dxa"/>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样本协方差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position w:val="-10"/>
                <w:sz w:val="24"/>
                <w:szCs w:val="24"/>
                <w:lang w:eastAsia="zh-CN"/>
              </w:rPr>
              <w:object>
                <v:shape id="_x0000_i1039" o:spt="75" type="#_x0000_t75" style="height:15.85pt;width:13.95pt;" o:ole="t" filled="f" o:preferrelative="t" stroked="f" coordsize="21600,21600">
                  <v:path/>
                  <v:fill on="f" focussize="0,0"/>
                  <v:stroke on="f"/>
                  <v:imagedata r:id="rId26" o:title=""/>
                  <o:lock v:ext="edit" aspectratio="t"/>
                  <w10:wrap type="none"/>
                  <w10:anchorlock/>
                </v:shape>
                <o:OLEObject Type="Embed" ProgID="Equation.KSEE3" ShapeID="_x0000_i1039" DrawAspect="Content" ObjectID="_1468075731" r:id="rId25">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样本标准差</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position w:val="-14"/>
                <w:sz w:val="24"/>
                <w:szCs w:val="24"/>
                <w:lang w:eastAsia="zh-CN"/>
              </w:rPr>
              <w:object>
                <v:shape id="_x0000_i1040" o:spt="75" type="#_x0000_t75" style="height:17.7pt;width:13pt;" o:ole="t" filled="f" o:preferrelative="t" stroked="f" coordsize="21600,21600">
                  <v:path/>
                  <v:fill on="f" focussize="0,0"/>
                  <v:stroke on="f"/>
                  <v:imagedata r:id="rId28" o:title=""/>
                  <o:lock v:ext="edit" aspectratio="t"/>
                  <w10:wrap type="none"/>
                  <w10:anchorlock/>
                </v:shape>
                <o:OLEObject Type="Embed" ProgID="Equation.KSEE3" ShapeID="_x0000_i1040" DrawAspect="Content" ObjectID="_1468075732" r:id="rId27">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样本皮尔逊相关系数</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b w:val="0"/>
                <w:bCs w:val="0"/>
                <w:position w:val="-12"/>
                <w:sz w:val="24"/>
                <w:szCs w:val="24"/>
                <w:lang w:val="en-US" w:eastAsia="zh-CN"/>
              </w:rPr>
              <w:object>
                <v:shape id="_x0000_i1041" o:spt="75" type="#_x0000_t75" style="height:18pt;width:34pt;" o:ole="t" filled="f" o:preferrelative="t" stroked="f" coordsize="21600,21600">
                  <v:path/>
                  <v:fill on="f" focussize="0,0"/>
                  <v:stroke on="f"/>
                  <v:imagedata r:id="rId30" o:title=""/>
                  <o:lock v:ext="edit" aspectratio="t"/>
                  <w10:wrap type="none"/>
                  <w10:anchorlock/>
                </v:shape>
                <o:OLEObject Type="Embed" ProgID="Equation.KSEE3" ShapeID="_x0000_i1041" DrawAspect="Content" ObjectID="_1468075733" r:id="rId29">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为变量在t时刻和t-1时刻的值</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default" w:ascii="Times New Roman" w:hAnsi="Times New Roman" w:eastAsia="宋体" w:cs="Times New Roman"/>
                <w:spacing w:val="-3"/>
                <w:position w:val="-10"/>
                <w:sz w:val="24"/>
                <w:szCs w:val="24"/>
                <w:lang w:eastAsia="zh-CN"/>
              </w:rPr>
              <w:object>
                <v:shape id="_x0000_i1042" o:spt="75" type="#_x0000_t75" style="height:15.85pt;width:9.95pt;" o:ole="t" filled="f" o:preferrelative="t" stroked="f" coordsize="21600,21600">
                  <v:path/>
                  <v:fill on="f" focussize="0,0"/>
                  <v:stroke on="f"/>
                  <v:imagedata r:id="rId32" o:title=""/>
                  <o:lock v:ext="edit" aspectratio="t"/>
                  <w10:wrap type="none"/>
                  <w10:anchorlock/>
                </v:shape>
                <o:OLEObject Type="Embed" ProgID="Equation.KSEE3" ShapeID="_x0000_i1042" DrawAspect="Content" ObjectID="_1468075734" r:id="rId31">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服从正态分布</w:t>
            </w:r>
          </w:p>
        </w:tc>
      </w:tr>
      <w:tr>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vAlign w:val="center"/>
          </w:tcPr>
          <w:p>
            <w:pPr>
              <w:spacing w:line="360" w:lineRule="auto"/>
              <w:ind w:firstLine="0" w:firstLineChars="0"/>
              <w:jc w:val="center"/>
              <w:rPr>
                <w:rFonts w:hint="eastAsia" w:eastAsia="宋体" w:cs="Times New Roman" w:asciiTheme="minorAscii" w:hAnsiTheme="minorAscii"/>
                <w:kern w:val="2"/>
                <w:sz w:val="21"/>
                <w:szCs w:val="24"/>
                <w:lang w:val="en-US" w:eastAsia="zh-CN" w:bidi="ar"/>
              </w:rPr>
            </w:pPr>
            <w:r>
              <w:rPr>
                <w:rFonts w:hint="eastAsia" w:ascii="宋体" w:hAnsi="宋体" w:eastAsia="宋体" w:cs="宋体"/>
                <w:b w:val="0"/>
                <w:bCs w:val="0"/>
                <w:position w:val="-12"/>
                <w:sz w:val="24"/>
                <w:szCs w:val="24"/>
                <w:lang w:val="en-US" w:eastAsia="zh-CN"/>
              </w:rPr>
              <w:object>
                <v:shape id="_x0000_i1043" o:spt="75" type="#_x0000_t75" style="height:18pt;width:12pt;" o:ole="t" filled="f" o:preferrelative="t" stroked="f" coordsize="21600,21600">
                  <v:path/>
                  <v:fill on="f" focussize="0,0"/>
                  <v:stroke on="f"/>
                  <v:imagedata r:id="rId34" o:title=""/>
                  <o:lock v:ext="edit" aspectratio="t"/>
                  <w10:wrap type="none"/>
                  <w10:anchorlock/>
                </v:shape>
                <o:OLEObject Type="Embed" ProgID="Equation.KSEE3" ShapeID="_x0000_i1043" DrawAspect="Content" ObjectID="_1468075735" r:id="rId33">
                  <o:LockedField>false</o:LockedField>
                </o:OLEObject>
              </w:object>
            </w:r>
          </w:p>
        </w:tc>
        <w:tc>
          <w:tcPr>
            <w:tcW w:w="0" w:type="auto"/>
            <w:vAlign w:val="center"/>
          </w:tcPr>
          <w:p>
            <w:pPr>
              <w:keepNext w:val="0"/>
              <w:keepLines w:val="0"/>
              <w:pageBreakBefore w:val="0"/>
              <w:widowControl w:val="0"/>
              <w:kinsoku/>
              <w:wordWrap/>
              <w:overflowPunct/>
              <w:topLinePunct w:val="0"/>
              <w:autoSpaceDE/>
              <w:autoSpaceDN/>
              <w:bidi w:val="0"/>
              <w:adjustRightInd/>
              <w:snapToGrid/>
              <w:spacing w:line="360" w:lineRule="auto"/>
              <w:ind w:firstLine="480" w:firstLineChars="200"/>
              <w:jc w:val="center"/>
              <w:textAlignment w:val="auto"/>
              <w:rPr>
                <w:rFonts w:hint="eastAsia" w:ascii="宋体" w:hAnsi="宋体" w:eastAsia="宋体" w:cs="宋体"/>
                <w:kern w:val="2"/>
                <w:sz w:val="24"/>
                <w:szCs w:val="24"/>
                <w:lang w:val="en-US" w:eastAsia="zh-CN" w:bidi="ar-SA"/>
              </w:rPr>
            </w:pPr>
            <w:r>
              <w:rPr>
                <w:rFonts w:hint="eastAsia" w:ascii="宋体" w:hAnsi="宋体" w:eastAsia="宋体" w:cs="宋体"/>
                <w:lang w:val="en-US" w:eastAsia="zh-CN"/>
              </w:rPr>
              <w:t>白噪声序列</w:t>
            </w:r>
          </w:p>
        </w:tc>
      </w:tr>
    </w:tbl>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line="240" w:lineRule="auto"/>
        <w:jc w:val="both"/>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t>（</w:t>
      </w:r>
      <w:r>
        <w:rPr>
          <w:rFonts w:ascii="宋体" w:hAnsi="宋体" w:eastAsia="宋体" w:cs="宋体"/>
          <w:sz w:val="24"/>
          <w:szCs w:val="24"/>
        </w:rPr>
        <w:t>注：这里只列出论文各部分通用符号，个别模型单独使用的符号在首次引用时会进行说明</w:t>
      </w:r>
      <w:r>
        <w:rPr>
          <w:rFonts w:hint="eastAsia" w:ascii="宋体" w:hAnsi="宋体" w:eastAsia="宋体" w:cs="宋体"/>
          <w:sz w:val="24"/>
          <w:szCs w:val="24"/>
          <w:lang w:eastAsia="zh-CN"/>
        </w:rPr>
        <w:t>。）</w:t>
      </w:r>
    </w:p>
    <w:p>
      <w:pPr>
        <w:numPr>
          <w:ilvl w:val="0"/>
          <w:numId w:val="7"/>
        </w:numPr>
        <w:rPr>
          <w:rFonts w:hint="eastAsia"/>
          <w:color w:val="00B050"/>
          <w:lang w:val="en-US" w:eastAsia="zh-CN"/>
        </w:rPr>
      </w:pPr>
      <w:r>
        <w:rPr>
          <w:rFonts w:hint="eastAsia"/>
          <w:color w:val="00B050"/>
          <w:lang w:val="en-US" w:eastAsia="zh-CN"/>
        </w:rPr>
        <w:t>养成统-的符号说明习惯:符号单位、多半页即可、不换页、符号说明不参与其他表格编号、用公式编辑器</w:t>
      </w:r>
    </w:p>
    <w:p>
      <w:pPr>
        <w:numPr>
          <w:ilvl w:val="0"/>
          <w:numId w:val="7"/>
        </w:numPr>
        <w:rPr>
          <w:rFonts w:hint="default"/>
          <w:color w:val="00B050"/>
          <w:lang w:val="en-US" w:eastAsia="zh-CN"/>
        </w:rPr>
      </w:pPr>
      <w:r>
        <w:rPr>
          <w:rFonts w:hint="default"/>
          <w:color w:val="00B050"/>
          <w:lang w:val="en-US" w:eastAsia="zh-CN"/>
        </w:rPr>
        <w:t>符号太多或者太少的处理</w:t>
      </w:r>
    </w:p>
    <w:p>
      <w:pPr>
        <w:numPr>
          <w:ilvl w:val="0"/>
          <w:numId w:val="7"/>
        </w:numPr>
        <w:rPr>
          <w:rFonts w:hint="default"/>
          <w:color w:val="00B050"/>
          <w:lang w:val="en-US" w:eastAsia="zh-CN"/>
        </w:rPr>
      </w:pPr>
      <w:r>
        <w:rPr>
          <w:rFonts w:hint="default"/>
          <w:color w:val="00B050"/>
          <w:lang w:val="en-US" w:eastAsia="zh-CN"/>
        </w:rPr>
        <w:t>只用一次的符号不用在前面给出说明;长时间不用的符号使用时应该提一句</w:t>
      </w:r>
    </w:p>
    <w:p>
      <w:pPr>
        <w:numPr>
          <w:ilvl w:val="0"/>
          <w:numId w:val="7"/>
        </w:numPr>
        <w:rPr>
          <w:rFonts w:hint="default"/>
          <w:color w:val="00B050"/>
          <w:lang w:val="en-US" w:eastAsia="zh-CN"/>
        </w:rPr>
      </w:pPr>
      <w:r>
        <w:rPr>
          <w:rFonts w:hint="default"/>
          <w:color w:val="00B050"/>
          <w:lang w:val="en-US" w:eastAsia="zh-CN"/>
        </w:rPr>
        <w:t>尽量使用通用符号</w:t>
      </w:r>
    </w:p>
    <w:p>
      <w:pPr>
        <w:numPr>
          <w:ilvl w:val="0"/>
          <w:numId w:val="7"/>
        </w:numPr>
        <w:rPr>
          <w:rFonts w:hint="default"/>
          <w:color w:val="00B050"/>
          <w:lang w:val="en-US" w:eastAsia="zh-CN"/>
        </w:rPr>
      </w:pPr>
      <w:r>
        <w:rPr>
          <w:rFonts w:hint="default"/>
          <w:color w:val="00B050"/>
          <w:lang w:val="en-US" w:eastAsia="zh-CN"/>
        </w:rPr>
        <w:t>避免符号过载</w:t>
      </w:r>
    </w:p>
    <w:p>
      <w:pPr>
        <w:numPr>
          <w:ilvl w:val="0"/>
          <w:numId w:val="7"/>
        </w:numPr>
        <w:rPr>
          <w:rFonts w:hint="default"/>
          <w:color w:val="00B050"/>
          <w:lang w:val="en-US" w:eastAsia="zh-CN"/>
        </w:rPr>
      </w:pPr>
      <w:r>
        <w:rPr>
          <w:rFonts w:hint="default"/>
          <w:color w:val="00B050"/>
          <w:lang w:val="en-US" w:eastAsia="zh-CN"/>
        </w:rPr>
        <w:t>符号说明尽量不要和正文一样长，左右各空两个字符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2E75B6" w:themeColor="accent1" w:themeShade="BF"/>
          <w:lang w:val="en-US" w:eastAsia="zh-CN"/>
        </w:rPr>
      </w:pPr>
      <w:r>
        <w:rPr>
          <w:rFonts w:hint="eastAsia"/>
          <w:color w:val="2E75B6" w:themeColor="accent1" w:themeShade="BF"/>
          <w:lang w:val="en-US" w:eastAsia="zh-CN"/>
        </w:rPr>
        <w:t>由于符号说明以及后续的表格在国赛中需要作成三线表的格式，常规数模竞赛可以使用各种颜色的格式，下面介绍国赛格式三线表以及其他常规竞赛表格的快速生成。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color w:val="2E75B6" w:themeColor="accent1" w:themeShade="BF"/>
          <w:lang w:val="en-US" w:eastAsia="zh-CN"/>
        </w:rPr>
      </w:pPr>
      <w:r>
        <w:rPr>
          <w:rFonts w:hint="eastAsia"/>
          <w:color w:val="2E75B6" w:themeColor="accent1" w:themeShade="BF"/>
          <w:lang w:val="en-US" w:eastAsia="zh-CN"/>
        </w:rPr>
        <w:t>三线表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color w:val="2E75B6" w:themeColor="accent1" w:themeShade="BF"/>
          <w:lang w:val="en-US" w:eastAsia="zh-CN"/>
        </w:rPr>
      </w:pPr>
      <w:r>
        <w:rPr>
          <w:rFonts w:hint="eastAsia"/>
          <w:color w:val="2E75B6" w:themeColor="accent1" w:themeShade="BF"/>
          <w:lang w:val="en-US" w:eastAsia="zh-CN"/>
        </w:rPr>
        <w:t>三线表顾名思义就是由三条横线构成。国赛中的表格以及之后大家发科研论文都会采用三线表。按照《中华人民共和国国家标准GB/T 7713.1—2006》即《学位论文编写规则》要求，表的编排建议采用国际通行的</w:t>
      </w:r>
      <w:r>
        <w:rPr>
          <w:rFonts w:hint="eastAsia"/>
          <w:color w:val="2E75B6" w:themeColor="accent1" w:themeShade="BF"/>
          <w:lang w:val="en-US" w:eastAsia="zh-CN"/>
        </w:rPr>
        <w:fldChar w:fldCharType="begin"/>
      </w:r>
      <w:r>
        <w:rPr>
          <w:rFonts w:hint="eastAsia"/>
          <w:color w:val="2E75B6" w:themeColor="accent1" w:themeShade="BF"/>
          <w:lang w:val="en-US" w:eastAsia="zh-CN"/>
        </w:rPr>
        <w:instrText xml:space="preserve"> HYPERLINK "https://so.csdn.net/so/search?q=%E4%B8%89%E7%BA%BF%E8%A1%A8&amp;spm=1001.2101.3001.7020" \t "https://blog.csdn.net/weixin_42703239/article/details/_blank" </w:instrText>
      </w:r>
      <w:r>
        <w:rPr>
          <w:rFonts w:hint="eastAsia"/>
          <w:color w:val="2E75B6" w:themeColor="accent1" w:themeShade="BF"/>
          <w:lang w:val="en-US" w:eastAsia="zh-CN"/>
        </w:rPr>
        <w:fldChar w:fldCharType="separate"/>
      </w:r>
      <w:r>
        <w:rPr>
          <w:rFonts w:hint="eastAsia"/>
          <w:color w:val="2E75B6" w:themeColor="accent1" w:themeShade="BF"/>
          <w:lang w:val="en-US" w:eastAsia="zh-CN"/>
        </w:rPr>
        <w:t>三线表</w:t>
      </w:r>
      <w:r>
        <w:rPr>
          <w:rFonts w:hint="eastAsia"/>
          <w:color w:val="2E75B6" w:themeColor="accent1" w:themeShade="BF"/>
          <w:lang w:val="en-US" w:eastAsia="zh-CN"/>
        </w:rPr>
        <w:fldChar w:fldCharType="end"/>
      </w:r>
      <w:r>
        <w:rPr>
          <w:rFonts w:hint="eastAsia"/>
          <w:color w:val="2E75B6" w:themeColor="accent1" w:themeShade="BF"/>
          <w:lang w:val="en-US" w:eastAsia="zh-CN"/>
        </w:rPr>
        <w:t>。</w:t>
      </w:r>
    </w:p>
    <w:p>
      <w:pPr>
        <w:numPr>
          <w:numId w:val="0"/>
        </w:numPr>
        <w:ind w:firstLine="480" w:firstLineChars="200"/>
      </w:pPr>
      <w:r>
        <w:drawing>
          <wp:inline distT="0" distB="0" distL="114300" distR="114300">
            <wp:extent cx="4610100" cy="815340"/>
            <wp:effectExtent l="0" t="0" r="7620" b="7620"/>
            <wp:docPr id="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pic:cNvPicPr>
                      <a:picLocks noChangeAspect="1"/>
                    </pic:cNvPicPr>
                  </pic:nvPicPr>
                  <pic:blipFill>
                    <a:blip r:embed="rId35"/>
                    <a:stretch>
                      <a:fillRect/>
                    </a:stretch>
                  </pic:blipFill>
                  <pic:spPr>
                    <a:xfrm>
                      <a:off x="0" y="0"/>
                      <a:ext cx="4610100" cy="815340"/>
                    </a:xfrm>
                    <a:prstGeom prst="rect">
                      <a:avLst/>
                    </a:prstGeom>
                    <a:noFill/>
                    <a:ln>
                      <a:noFill/>
                    </a:ln>
                  </pic:spPr>
                </pic:pic>
              </a:graphicData>
            </a:graphic>
          </wp:inline>
        </w:drawing>
      </w:r>
    </w:p>
    <w:p>
      <w:pPr>
        <w:numPr>
          <w:numId w:val="0"/>
        </w:numPr>
        <w:ind w:firstLine="480" w:firstLineChars="200"/>
        <w:rPr>
          <w:rFonts w:hint="default"/>
          <w:color w:val="2E75B6" w:themeColor="accent1" w:themeShade="BF"/>
          <w:lang w:val="en-US" w:eastAsia="zh-CN"/>
        </w:rPr>
      </w:pPr>
      <w:r>
        <w:rPr>
          <w:rFonts w:hint="default"/>
          <w:color w:val="2E75B6" w:themeColor="accent1" w:themeShade="BF"/>
          <w:lang w:val="en-US" w:eastAsia="zh-CN"/>
        </w:rPr>
        <w:t>表格</w:t>
      </w:r>
      <w:r>
        <w:rPr>
          <w:rFonts w:hint="eastAsia"/>
          <w:color w:val="2E75B6" w:themeColor="accent1" w:themeShade="BF"/>
          <w:lang w:val="en-US" w:eastAsia="zh-CN"/>
        </w:rPr>
        <w:t>，</w:t>
      </w:r>
      <w:r>
        <w:rPr>
          <w:rFonts w:hint="default"/>
          <w:color w:val="2E75B6" w:themeColor="accent1" w:themeShade="BF"/>
          <w:lang w:val="en-US" w:eastAsia="zh-CN"/>
        </w:rPr>
        <w:t>论文中的表格一般由表号、表题、表头、表身和表注构成。只留下顶线、底线和表头线（允许添加辅助线）的表格就是“三线表”。 此外，“三线表”不一定只有3条线，必要时可加辅助线，但无论加多少条辅助线，仍称做“三线表”。</w:t>
      </w:r>
    </w:p>
    <w:p>
      <w:pPr>
        <w:numPr>
          <w:numId w:val="0"/>
        </w:numPr>
        <w:ind w:firstLine="480" w:firstLineChars="200"/>
        <w:rPr>
          <w:rFonts w:hint="default"/>
          <w:lang w:val="en-US" w:eastAsia="zh-CN"/>
        </w:rPr>
      </w:pPr>
      <w:r>
        <w:rPr>
          <w:rFonts w:hint="default"/>
          <w:lang w:val="en-US" w:eastAsia="zh-CN"/>
        </w:rPr>
        <w:drawing>
          <wp:inline distT="0" distB="0" distL="114300" distR="114300">
            <wp:extent cx="5190490" cy="1848485"/>
            <wp:effectExtent l="0" t="0" r="6350" b="10795"/>
            <wp:docPr id="10" name="图片 10" descr="1724000899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724000899144"/>
                    <pic:cNvPicPr>
                      <a:picLocks noChangeAspect="1"/>
                    </pic:cNvPicPr>
                  </pic:nvPicPr>
                  <pic:blipFill>
                    <a:blip r:embed="rId36"/>
                    <a:srcRect l="1482" b="6729"/>
                    <a:stretch>
                      <a:fillRect/>
                    </a:stretch>
                  </pic:blipFill>
                  <pic:spPr>
                    <a:xfrm>
                      <a:off x="0" y="0"/>
                      <a:ext cx="5190490" cy="184848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center"/>
        <w:textAlignment w:val="auto"/>
      </w:pPr>
      <w:r>
        <w:drawing>
          <wp:inline distT="0" distB="0" distL="114300" distR="114300">
            <wp:extent cx="4311015" cy="1745615"/>
            <wp:effectExtent l="0" t="0" r="1905" b="6985"/>
            <wp:docPr id="1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2"/>
                    <pic:cNvPicPr>
                      <a:picLocks noChangeAspect="1"/>
                    </pic:cNvPicPr>
                  </pic:nvPicPr>
                  <pic:blipFill>
                    <a:blip r:embed="rId37"/>
                    <a:stretch>
                      <a:fillRect/>
                    </a:stretch>
                  </pic:blipFill>
                  <pic:spPr>
                    <a:xfrm>
                      <a:off x="0" y="0"/>
                      <a:ext cx="4311015" cy="174561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center"/>
        <w:textAlignment w:val="auto"/>
        <w:rPr>
          <w:rFonts w:hint="eastAsia"/>
          <w:color w:val="0000FF"/>
          <w:lang w:val="en-US" w:eastAsia="zh-CN"/>
        </w:rPr>
      </w:pPr>
      <w:r>
        <w:rPr>
          <w:rFonts w:hint="eastAsia"/>
          <w:color w:val="0000FF"/>
          <w:lang w:val="en-US" w:eastAsia="zh-CN"/>
        </w:rPr>
        <w:t>通常选中表格后，可以在开始界面选择边框，也可以单击鼠标左键进行选择边框。在表格上右击，选择【表格属性】--【边框和底纹】，选择【无】，去掉所有边框。</w:t>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center"/>
        <w:textAlignment w:val="auto"/>
      </w:pPr>
      <w:r>
        <w:drawing>
          <wp:inline distT="0" distB="0" distL="114300" distR="114300">
            <wp:extent cx="4481195" cy="3436620"/>
            <wp:effectExtent l="0" t="0" r="14605" b="7620"/>
            <wp:docPr id="1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4"/>
                    <pic:cNvPicPr>
                      <a:picLocks noChangeAspect="1"/>
                    </pic:cNvPicPr>
                  </pic:nvPicPr>
                  <pic:blipFill>
                    <a:blip r:embed="rId38"/>
                    <a:stretch>
                      <a:fillRect/>
                    </a:stretch>
                  </pic:blipFill>
                  <pic:spPr>
                    <a:xfrm>
                      <a:off x="0" y="0"/>
                      <a:ext cx="4481195" cy="343662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center"/>
        <w:textAlignment w:val="auto"/>
      </w:pPr>
    </w:p>
    <w:p>
      <w:pPr>
        <w:keepNext w:val="0"/>
        <w:keepLines w:val="0"/>
        <w:pageBreakBefore w:val="0"/>
        <w:widowControl w:val="0"/>
        <w:numPr>
          <w:numId w:val="0"/>
        </w:numPr>
        <w:kinsoku/>
        <w:wordWrap/>
        <w:overflowPunct/>
        <w:topLinePunct w:val="0"/>
        <w:autoSpaceDE/>
        <w:autoSpaceDN/>
        <w:bidi w:val="0"/>
        <w:adjustRightInd/>
        <w:snapToGrid/>
        <w:ind w:firstLine="480" w:firstLineChars="200"/>
        <w:jc w:val="left"/>
        <w:textAlignment w:val="auto"/>
        <w:rPr>
          <w:color w:val="0000FF"/>
        </w:rPr>
      </w:pPr>
      <w:r>
        <w:rPr>
          <w:color w:val="0000FF"/>
        </w:rPr>
        <w:t>选择边框线条宽度为1.5磅</w:t>
      </w:r>
      <w:r>
        <w:rPr>
          <w:rFonts w:hint="eastAsia"/>
          <w:color w:val="0000FF"/>
          <w:lang w:eastAsia="zh-CN"/>
        </w:rPr>
        <w:t>（</w:t>
      </w:r>
      <w:r>
        <w:rPr>
          <w:rFonts w:hint="eastAsia"/>
          <w:color w:val="0000FF"/>
          <w:lang w:val="en-US" w:eastAsia="zh-CN"/>
        </w:rPr>
        <w:t>具体大小可优先根据论文自行调整</w:t>
      </w:r>
      <w:r>
        <w:rPr>
          <w:rFonts w:hint="eastAsia"/>
          <w:color w:val="0000FF"/>
          <w:lang w:eastAsia="zh-CN"/>
        </w:rPr>
        <w:t>）</w:t>
      </w:r>
      <w:r>
        <w:rPr>
          <w:color w:val="0000FF"/>
        </w:rPr>
        <w:t>，用鼠标点选【预览】窗口的顶线和底线</w:t>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center"/>
        <w:textAlignment w:val="auto"/>
      </w:pPr>
      <w:r>
        <w:drawing>
          <wp:inline distT="0" distB="0" distL="114300" distR="114300">
            <wp:extent cx="4237355" cy="3428365"/>
            <wp:effectExtent l="0" t="0" r="14605" b="635"/>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39"/>
                    <a:stretch>
                      <a:fillRect/>
                    </a:stretch>
                  </pic:blipFill>
                  <pic:spPr>
                    <a:xfrm>
                      <a:off x="0" y="0"/>
                      <a:ext cx="4237355" cy="342836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both"/>
        <w:textAlignment w:val="auto"/>
        <w:rPr>
          <w:rFonts w:hint="default"/>
          <w:color w:val="0000FF"/>
          <w:lang w:val="en-US" w:eastAsia="zh-CN"/>
        </w:rPr>
      </w:pPr>
      <w:r>
        <w:rPr>
          <w:rFonts w:hint="default"/>
          <w:color w:val="0000FF"/>
          <w:lang w:val="en-US" w:eastAsia="zh-CN"/>
        </w:rPr>
        <w:t>设置表头线</w:t>
      </w:r>
      <w:r>
        <w:rPr>
          <w:rFonts w:hint="eastAsia"/>
          <w:color w:val="0000FF"/>
          <w:lang w:val="en-US" w:eastAsia="zh-CN"/>
        </w:rPr>
        <w:t>，</w:t>
      </w:r>
      <w:r>
        <w:rPr>
          <w:rFonts w:hint="default"/>
          <w:color w:val="0000FF"/>
          <w:lang w:val="en-US" w:eastAsia="zh-CN"/>
        </w:rPr>
        <w:t>选中表格标题部分。右击，选择【表格属性】--【边框和底纹】，把线条宽度设置为 0.75 磅。点击【预览框】中的底线。三线表就设置好了。</w:t>
      </w:r>
    </w:p>
    <w:p>
      <w:pPr>
        <w:keepNext w:val="0"/>
        <w:keepLines w:val="0"/>
        <w:pageBreakBefore w:val="0"/>
        <w:widowControl w:val="0"/>
        <w:numPr>
          <w:numId w:val="0"/>
        </w:numPr>
        <w:kinsoku/>
        <w:wordWrap/>
        <w:overflowPunct/>
        <w:topLinePunct w:val="0"/>
        <w:autoSpaceDE/>
        <w:autoSpaceDN/>
        <w:bidi w:val="0"/>
        <w:adjustRightInd/>
        <w:snapToGrid/>
        <w:ind w:firstLine="0" w:firstLineChars="0"/>
        <w:jc w:val="center"/>
        <w:textAlignment w:val="auto"/>
        <w:rPr>
          <w:rFonts w:hint="default"/>
          <w:lang w:val="en-US" w:eastAsia="zh-CN"/>
        </w:rPr>
      </w:pPr>
      <w:r>
        <w:drawing>
          <wp:inline distT="0" distB="0" distL="114300" distR="114300">
            <wp:extent cx="4086860" cy="2418080"/>
            <wp:effectExtent l="0" t="0" r="12700" b="5080"/>
            <wp:docPr id="1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
                    <pic:cNvPicPr>
                      <a:picLocks noChangeAspect="1"/>
                    </pic:cNvPicPr>
                  </pic:nvPicPr>
                  <pic:blipFill>
                    <a:blip r:embed="rId40"/>
                    <a:stretch>
                      <a:fillRect/>
                    </a:stretch>
                  </pic:blipFill>
                  <pic:spPr>
                    <a:xfrm>
                      <a:off x="0" y="0"/>
                      <a:ext cx="4086860" cy="2418080"/>
                    </a:xfrm>
                    <a:prstGeom prst="rect">
                      <a:avLst/>
                    </a:prstGeom>
                    <a:noFill/>
                    <a:ln>
                      <a:noFill/>
                    </a:ln>
                  </pic:spPr>
                </pic:pic>
              </a:graphicData>
            </a:graphic>
          </wp:inline>
        </w:drawing>
      </w:r>
      <w:r>
        <w:drawing>
          <wp:inline distT="0" distB="0" distL="114300" distR="114300">
            <wp:extent cx="3975100" cy="3119755"/>
            <wp:effectExtent l="0" t="0" r="2540" b="444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41"/>
                    <a:stretch>
                      <a:fillRect/>
                    </a:stretch>
                  </pic:blipFill>
                  <pic:spPr>
                    <a:xfrm>
                      <a:off x="0" y="0"/>
                      <a:ext cx="3975100" cy="3119755"/>
                    </a:xfrm>
                    <a:prstGeom prst="rect">
                      <a:avLst/>
                    </a:prstGeom>
                    <a:noFill/>
                    <a:ln>
                      <a:noFill/>
                    </a:ln>
                  </pic:spPr>
                </pic:pic>
              </a:graphicData>
            </a:graphic>
          </wp:inline>
        </w:drawing>
      </w:r>
      <w:r>
        <w:drawing>
          <wp:inline distT="0" distB="0" distL="114300" distR="114300">
            <wp:extent cx="4632325" cy="2784475"/>
            <wp:effectExtent l="0" t="0" r="635" b="4445"/>
            <wp:docPr id="1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
                    <pic:cNvPicPr>
                      <a:picLocks noChangeAspect="1"/>
                    </pic:cNvPicPr>
                  </pic:nvPicPr>
                  <pic:blipFill>
                    <a:blip r:embed="rId42"/>
                    <a:stretch>
                      <a:fillRect/>
                    </a:stretch>
                  </pic:blipFill>
                  <pic:spPr>
                    <a:xfrm>
                      <a:off x="0" y="0"/>
                      <a:ext cx="4632325" cy="2784475"/>
                    </a:xfrm>
                    <a:prstGeom prst="rect">
                      <a:avLst/>
                    </a:prstGeom>
                    <a:noFill/>
                    <a:ln>
                      <a:noFill/>
                    </a:ln>
                  </pic:spPr>
                </pic:pic>
              </a:graphicData>
            </a:graphic>
          </wp:inline>
        </w:drawing>
      </w:r>
    </w:p>
    <w:p>
      <w:pPr>
        <w:pStyle w:val="2"/>
        <w:numPr>
          <w:ilvl w:val="0"/>
          <w:numId w:val="2"/>
        </w:numPr>
        <w:bidi w:val="0"/>
        <w:rPr>
          <w:rFonts w:hint="default"/>
          <w:lang w:val="en-US" w:eastAsia="zh-CN"/>
        </w:rPr>
      </w:pPr>
      <w:bookmarkStart w:id="24" w:name="_Toc5986"/>
      <w:r>
        <w:rPr>
          <w:rFonts w:hint="eastAsia"/>
          <w:lang w:val="en-US" w:eastAsia="zh-CN"/>
        </w:rPr>
        <w:t>模型的建立与求解</w:t>
      </w:r>
      <w:bookmarkEnd w:id="24"/>
    </w:p>
    <w:p>
      <w:pPr>
        <w:ind w:firstLine="480"/>
        <w:rPr>
          <w:color w:val="FF0000"/>
        </w:rPr>
      </w:pPr>
      <w:r>
        <w:rPr>
          <w:rFonts w:hint="eastAsia"/>
          <w:color w:val="FF0000"/>
        </w:rPr>
        <w:t>模型建立是将原问题抽象成用数学语言的表达式，它一定是在先前的问题分析和模型假设的基础上得来的。因为比赛时间很紧，大多时候我们都是使用别人已经建立好的模型。这部分一定要将题目问的问题和模型紧密结合起来，切忌随意套用模型。我们还可以对已有模型的某一方面进行改进或者优化，或者建立不同的模型解决同一个问题，这样就是论文的创新和亮点。</w:t>
      </w:r>
    </w:p>
    <w:p>
      <w:pPr>
        <w:ind w:firstLine="480"/>
        <w:rPr>
          <w:rFonts w:hint="default"/>
          <w:lang w:val="en-US" w:eastAsia="zh-CN"/>
        </w:rPr>
      </w:pPr>
      <w:r>
        <w:rPr>
          <w:rFonts w:hint="eastAsia"/>
          <w:color w:val="FF0000"/>
        </w:rPr>
        <w:t>把实际问题归结为一定的数学模型后，就要利用数学模型求解所提出的实际问题了。一般需要借助计算机软件进行求解，例如常用的软件有Matlab, Spss, Lingo, Excel, Stata, Python等。求解完成后，得到的求解结果应该规范准确并且醒目，若求解结果过长，最好编入附录里。（注意：如果使用智能优化算法或者数值计算方法求解的话，需要简要阐明算法的计算步骤）</w:t>
      </w:r>
    </w:p>
    <w:p>
      <w:pPr>
        <w:pStyle w:val="3"/>
        <w:bidi w:val="0"/>
        <w:rPr>
          <w:rFonts w:hint="eastAsia"/>
          <w:lang w:val="en-US" w:eastAsia="zh-CN"/>
        </w:rPr>
      </w:pPr>
      <w:bookmarkStart w:id="25" w:name="_Toc18862"/>
      <w:r>
        <w:rPr>
          <w:rFonts w:hint="eastAsia"/>
          <w:lang w:val="en-US" w:eastAsia="zh-CN"/>
        </w:rPr>
        <w:t>5.1 数据清洗</w:t>
      </w:r>
      <w:bookmarkEnd w:id="25"/>
    </w:p>
    <w:p>
      <w:pPr>
        <w:ind w:firstLine="480" w:firstLineChars="200"/>
        <w:rPr>
          <w:rFonts w:hint="eastAsia"/>
          <w:lang w:val="en-US" w:eastAsia="zh-CN"/>
        </w:rPr>
      </w:pPr>
      <w:r>
        <w:rPr>
          <w:rFonts w:hint="eastAsia" w:ascii="宋体" w:hAnsi="宋体"/>
          <w:color w:val="FF0000"/>
          <w:sz w:val="24"/>
        </w:rPr>
        <w:t>我们需要解决的问题是。。。。，题目要求是。。。。，剔除。。。数据后选用何种类型的模型优点进行分析。具体步骤123。。。</w:t>
      </w:r>
    </w:p>
    <w:p>
      <w:pPr>
        <w:pStyle w:val="4"/>
        <w:bidi w:val="0"/>
        <w:rPr>
          <w:rFonts w:hint="eastAsia"/>
          <w:lang w:val="en-US" w:eastAsia="zh-CN"/>
        </w:rPr>
      </w:pPr>
      <w:bookmarkStart w:id="26" w:name="_Toc31782"/>
      <w:r>
        <w:rPr>
          <w:rFonts w:hint="eastAsia"/>
          <w:lang w:val="en-US" w:eastAsia="zh-CN"/>
        </w:rPr>
        <w:t>5.1.1 异常值判定与处理</w:t>
      </w:r>
      <w:bookmarkEnd w:id="26"/>
    </w:p>
    <w:p>
      <w:pPr>
        <w:pStyle w:val="4"/>
        <w:bidi w:val="0"/>
        <w:rPr>
          <w:rFonts w:hint="eastAsia"/>
          <w:lang w:val="en-US" w:eastAsia="zh-CN"/>
        </w:rPr>
      </w:pPr>
      <w:bookmarkStart w:id="27" w:name="_Toc19543"/>
      <w:r>
        <w:rPr>
          <w:rFonts w:hint="eastAsia"/>
          <w:lang w:val="en-US" w:eastAsia="zh-CN"/>
        </w:rPr>
        <w:t>5.1.2 缺失值寻找与处理</w:t>
      </w:r>
      <w:bookmarkEnd w:id="27"/>
    </w:p>
    <w:p>
      <w:pPr>
        <w:pStyle w:val="3"/>
        <w:bidi w:val="0"/>
        <w:rPr>
          <w:rFonts w:hint="eastAsia"/>
          <w:lang w:val="en-US" w:eastAsia="zh-CN"/>
        </w:rPr>
      </w:pPr>
      <w:bookmarkStart w:id="28" w:name="_Toc6633"/>
      <w:r>
        <w:rPr>
          <w:rFonts w:hint="eastAsia"/>
          <w:lang w:val="en-US" w:eastAsia="zh-CN"/>
        </w:rPr>
        <w:t>5.2 问题一模型的建立与求解</w:t>
      </w:r>
      <w:bookmarkEnd w:id="28"/>
    </w:p>
    <w:p>
      <w:pPr>
        <w:pStyle w:val="4"/>
        <w:bidi w:val="0"/>
        <w:rPr>
          <w:rFonts w:hint="eastAsia"/>
          <w:lang w:val="en-US" w:eastAsia="zh-CN"/>
        </w:rPr>
      </w:pPr>
      <w:r>
        <w:rPr>
          <w:rFonts w:hint="eastAsia"/>
          <w:lang w:val="en-US" w:eastAsia="zh-CN"/>
        </w:rPr>
        <w:t>5.2.1 问题一模型的建立</w:t>
      </w:r>
    </w:p>
    <w:p>
      <w:pPr>
        <w:ind w:firstLine="480" w:firstLineChars="200"/>
        <w:rPr>
          <w:rFonts w:hint="eastAsia"/>
          <w:lang w:val="en-US" w:eastAsia="zh-CN"/>
        </w:rPr>
      </w:pPr>
      <w:r>
        <w:rPr>
          <w:rFonts w:hint="eastAsia" w:ascii="宋体" w:hAnsi="宋体"/>
          <w:color w:val="FF0000"/>
          <w:sz w:val="24"/>
        </w:rPr>
        <w:t>将预处理数据带入上述模型，通过。。。软件得到。。结果。（编程代码详见附件*）。模型求解及结果需要图文并茂，用数据说话  用图展示。具体步骤123。。。</w:t>
      </w:r>
    </w:p>
    <w:p>
      <w:pPr>
        <w:pStyle w:val="4"/>
        <w:bidi w:val="0"/>
        <w:rPr>
          <w:rFonts w:hint="eastAsia"/>
          <w:lang w:val="en-US" w:eastAsia="zh-CN"/>
        </w:rPr>
      </w:pPr>
      <w:r>
        <w:rPr>
          <w:rFonts w:hint="eastAsia"/>
          <w:lang w:val="en-US" w:eastAsia="zh-CN"/>
        </w:rPr>
        <w:t>5.2.2 问题一结果</w:t>
      </w:r>
    </w:p>
    <w:p>
      <w:pPr>
        <w:ind w:firstLine="480" w:firstLineChars="200"/>
        <w:rPr>
          <w:rFonts w:ascii="宋体" w:hAnsi="宋体"/>
          <w:color w:val="FF0000"/>
          <w:sz w:val="24"/>
        </w:rPr>
      </w:pPr>
      <w:r>
        <w:rPr>
          <w:rFonts w:hint="eastAsia" w:ascii="宋体" w:hAnsi="宋体"/>
          <w:color w:val="FF0000"/>
          <w:sz w:val="24"/>
        </w:rPr>
        <w:t>针对于每一个问题的结果综述总结。</w:t>
      </w:r>
    </w:p>
    <w:p>
      <w:pPr>
        <w:rPr>
          <w:rFonts w:hint="default"/>
          <w:lang w:val="en-US" w:eastAsia="zh-CN"/>
        </w:rPr>
      </w:pPr>
    </w:p>
    <w:p>
      <w:pPr>
        <w:pStyle w:val="3"/>
        <w:bidi w:val="0"/>
        <w:rPr>
          <w:rFonts w:hint="eastAsia"/>
          <w:lang w:val="en-US" w:eastAsia="zh-CN"/>
        </w:rPr>
      </w:pPr>
      <w:bookmarkStart w:id="29" w:name="_Toc22511"/>
      <w:r>
        <w:rPr>
          <w:rFonts w:hint="eastAsia"/>
          <w:lang w:val="en-US" w:eastAsia="zh-CN"/>
        </w:rPr>
        <w:t>5.3 问题二模型的建立与求解</w:t>
      </w:r>
      <w:bookmarkEnd w:id="29"/>
    </w:p>
    <w:p>
      <w:pPr>
        <w:pStyle w:val="4"/>
        <w:bidi w:val="0"/>
        <w:rPr>
          <w:rFonts w:hint="eastAsia"/>
        </w:rPr>
      </w:pPr>
      <w:bookmarkStart w:id="30" w:name="_Toc13126"/>
      <w:bookmarkStart w:id="31" w:name="_Toc6952"/>
      <w:r>
        <w:rPr>
          <w:rFonts w:hint="eastAsia"/>
        </w:rPr>
        <w:t>5.3.1 ***模型的建立</w:t>
      </w:r>
      <w:bookmarkEnd w:id="30"/>
      <w:bookmarkEnd w:id="31"/>
    </w:p>
    <w:p>
      <w:pPr>
        <w:ind w:firstLine="480" w:firstLineChars="200"/>
        <w:rPr>
          <w:rFonts w:hint="eastAsia" w:ascii="宋体" w:hAnsi="宋体"/>
          <w:sz w:val="28"/>
        </w:rPr>
      </w:pPr>
      <w:r>
        <w:rPr>
          <w:rFonts w:hint="eastAsia" w:ascii="宋体" w:hAnsi="宋体"/>
          <w:color w:val="FF0000"/>
          <w:sz w:val="24"/>
        </w:rPr>
        <w:t>我们需要解决的问题是。。。。，题目要求是。。。。，剔除。。。数据后选用何种类型的模型优点进行分析。具体步骤123。。。</w:t>
      </w:r>
    </w:p>
    <w:p>
      <w:pPr>
        <w:pStyle w:val="4"/>
        <w:bidi w:val="0"/>
        <w:rPr>
          <w:rFonts w:hint="eastAsia"/>
        </w:rPr>
      </w:pPr>
      <w:bookmarkStart w:id="32" w:name="_Toc8042"/>
      <w:bookmarkStart w:id="33" w:name="_Toc18761"/>
      <w:r>
        <w:rPr>
          <w:rFonts w:hint="eastAsia"/>
        </w:rPr>
        <w:t>5.3.2***模型的求解</w:t>
      </w:r>
      <w:bookmarkEnd w:id="32"/>
      <w:bookmarkEnd w:id="33"/>
    </w:p>
    <w:p>
      <w:pPr>
        <w:ind w:firstLine="480" w:firstLineChars="200"/>
        <w:rPr>
          <w:rFonts w:hint="eastAsia" w:ascii="宋体" w:hAnsi="宋体"/>
          <w:color w:val="FF0000"/>
          <w:sz w:val="24"/>
        </w:rPr>
      </w:pPr>
      <w:r>
        <w:rPr>
          <w:rFonts w:hint="eastAsia" w:ascii="宋体" w:hAnsi="宋体"/>
          <w:color w:val="FF0000"/>
          <w:sz w:val="24"/>
        </w:rPr>
        <w:t>将预处理数据带入上述模型，通过。。。软件得到。。结果。（编程代码详见附件*）。模型求解及结果需要图文并茂，用数据说话  用图展示。具体步骤123。。。</w:t>
      </w:r>
    </w:p>
    <w:p>
      <w:pPr>
        <w:rPr>
          <w:rFonts w:hint="eastAsia" w:ascii="宋体" w:hAnsi="宋体"/>
          <w:i/>
          <w:iCs/>
          <w:color w:val="FF0000"/>
          <w:sz w:val="24"/>
        </w:rPr>
      </w:pPr>
    </w:p>
    <w:p>
      <w:pPr>
        <w:pStyle w:val="4"/>
        <w:bidi w:val="0"/>
        <w:rPr>
          <w:rFonts w:hint="eastAsia"/>
        </w:rPr>
      </w:pPr>
      <w:bookmarkStart w:id="34" w:name="_Toc29273"/>
      <w:bookmarkStart w:id="35" w:name="_Toc4589"/>
      <w:r>
        <w:rPr>
          <w:rFonts w:hint="eastAsia"/>
        </w:rPr>
        <w:t>5.3.3结果</w:t>
      </w:r>
      <w:bookmarkEnd w:id="34"/>
      <w:bookmarkEnd w:id="35"/>
    </w:p>
    <w:p>
      <w:pPr>
        <w:ind w:firstLine="480" w:firstLineChars="200"/>
        <w:rPr>
          <w:rFonts w:hint="eastAsia" w:ascii="宋体" w:hAnsi="宋体"/>
          <w:sz w:val="24"/>
        </w:rPr>
      </w:pPr>
      <w:r>
        <w:rPr>
          <w:rFonts w:hint="eastAsia" w:ascii="宋体" w:hAnsi="宋体"/>
          <w:color w:val="FF0000"/>
          <w:sz w:val="24"/>
        </w:rPr>
        <w:t>针对于每一个问题的结果综述总结。</w:t>
      </w:r>
    </w:p>
    <w:p>
      <w:pPr>
        <w:rPr>
          <w:rFonts w:hint="eastAsia"/>
          <w:color w:val="2E75B6" w:themeColor="accent1" w:themeShade="BF"/>
          <w:lang w:val="en-US" w:eastAsia="zh-CN"/>
        </w:rPr>
      </w:pPr>
      <w:r>
        <w:rPr>
          <w:rFonts w:hint="eastAsia"/>
          <w:color w:val="2E75B6" w:themeColor="accent1" w:themeShade="BF"/>
          <w:lang w:val="en-US" w:eastAsia="zh-CN"/>
        </w:rPr>
        <w:t xml:space="preserve">下面进行论文正文步骤中常见格式的操作介绍 </w:t>
      </w:r>
    </w:p>
    <w:p>
      <w:pPr>
        <w:ind w:firstLine="480" w:firstLineChars="200"/>
        <w:rPr>
          <w:rFonts w:hint="eastAsia"/>
          <w:color w:val="2E75B6" w:themeColor="accent1" w:themeShade="BF"/>
          <w:lang w:val="en-US" w:eastAsia="zh-CN"/>
        </w:rPr>
      </w:pPr>
      <w:r>
        <w:rPr>
          <w:rFonts w:hint="eastAsia"/>
          <w:color w:val="2E75B6" w:themeColor="accent1" w:themeShade="BF"/>
          <w:lang w:val="en-US" w:eastAsia="zh-CN"/>
        </w:rPr>
        <w:t>页眉页脚的设置</w:t>
      </w:r>
    </w:p>
    <w:p>
      <w:pPr>
        <w:ind w:firstLine="480" w:firstLineChars="200"/>
        <w:rPr>
          <w:rFonts w:hint="eastAsia"/>
          <w:color w:val="2E75B6" w:themeColor="accent1" w:themeShade="BF"/>
          <w:lang w:val="en-US" w:eastAsia="zh-CN"/>
        </w:rPr>
      </w:pPr>
      <w:r>
        <w:rPr>
          <w:rFonts w:hint="eastAsia"/>
          <w:color w:val="2E75B6" w:themeColor="accent1" w:themeShade="BF"/>
          <w:lang w:val="en-US" w:eastAsia="zh-CN"/>
        </w:rPr>
        <w:t>图表格式的说明</w:t>
      </w:r>
    </w:p>
    <w:p>
      <w:pPr>
        <w:ind w:firstLine="480" w:firstLineChars="200"/>
        <w:rPr>
          <w:rFonts w:hint="default"/>
          <w:color w:val="2E75B6" w:themeColor="accent1" w:themeShade="BF"/>
          <w:lang w:val="en-US" w:eastAsia="zh-CN"/>
        </w:rPr>
      </w:pPr>
      <w:r>
        <w:rPr>
          <w:rFonts w:hint="eastAsia"/>
          <w:color w:val="2E75B6" w:themeColor="accent1" w:themeShade="BF"/>
          <w:lang w:val="en-US" w:eastAsia="zh-CN"/>
        </w:rPr>
        <w:t>公式的编辑说明</w:t>
      </w:r>
    </w:p>
    <w:p>
      <w:pPr>
        <w:rPr>
          <w:rFonts w:hint="eastAsia"/>
          <w:b/>
          <w:bCs/>
          <w:color w:val="2E75B6" w:themeColor="accent1" w:themeShade="BF"/>
          <w:sz w:val="32"/>
          <w:szCs w:val="32"/>
          <w:lang w:val="en-US" w:eastAsia="zh-CN"/>
        </w:rPr>
      </w:pPr>
      <w:r>
        <w:rPr>
          <w:rFonts w:hint="eastAsia"/>
          <w:b/>
          <w:bCs/>
          <w:color w:val="2E75B6" w:themeColor="accent1" w:themeShade="BF"/>
          <w:sz w:val="32"/>
          <w:szCs w:val="32"/>
          <w:lang w:val="en-US" w:eastAsia="zh-CN"/>
        </w:rPr>
        <w:t>1、页眉页脚的设置</w:t>
      </w:r>
    </w:p>
    <w:p>
      <w:pPr>
        <w:ind w:firstLine="480" w:firstLineChars="200"/>
        <w:rPr>
          <w:rFonts w:hint="eastAsia"/>
          <w:color w:val="2E75B6" w:themeColor="accent1" w:themeShade="BF"/>
          <w:lang w:val="en-US" w:eastAsia="zh-CN"/>
        </w:rPr>
      </w:pPr>
      <w:r>
        <w:rPr>
          <w:rFonts w:hint="eastAsia"/>
          <w:color w:val="2E75B6" w:themeColor="accent1" w:themeShade="BF"/>
          <w:lang w:val="en-US" w:eastAsia="zh-CN"/>
        </w:rPr>
        <w:t>国赛中该部分进有一项明文规定，其他均可不做处理。常规数模竞赛均有页眉，因此下面进行页眉页脚的设置。</w:t>
      </w:r>
    </w:p>
    <w:p>
      <w:pPr>
        <w:ind w:firstLine="480" w:firstLineChars="200"/>
        <w:rPr>
          <w:rFonts w:hint="default"/>
          <w:color w:val="2E75B6" w:themeColor="accent1" w:themeShade="BF"/>
          <w:lang w:val="en-US" w:eastAsia="zh-CN"/>
        </w:rPr>
      </w:pPr>
      <w:r>
        <w:rPr>
          <w:rFonts w:hint="eastAsia"/>
          <w:color w:val="2E75B6" w:themeColor="accent1" w:themeShade="BF"/>
          <w:lang w:val="en-US" w:eastAsia="zh-CN"/>
        </w:rPr>
        <w:t>页脚，国赛中有下述明确规定</w:t>
      </w:r>
    </w:p>
    <w:p>
      <w:pPr>
        <w:pStyle w:val="7"/>
        <w:keepNext w:val="0"/>
        <w:keepLines w:val="0"/>
        <w:pageBreakBefore w:val="0"/>
        <w:widowControl w:val="0"/>
        <w:kinsoku/>
        <w:wordWrap/>
        <w:overflowPunct/>
        <w:topLinePunct w:val="0"/>
        <w:autoSpaceDE/>
        <w:autoSpaceDN/>
        <w:bidi w:val="0"/>
        <w:adjustRightInd w:val="0"/>
        <w:snapToGrid/>
        <w:spacing w:line="240" w:lineRule="auto"/>
        <w:textAlignment w:val="baseline"/>
        <w:outlineLvl w:val="0"/>
        <w:rPr>
          <w:rFonts w:hint="eastAsia" w:ascii="方正楷体_GB2312" w:hAnsi="方正楷体_GB2312" w:eastAsia="方正楷体_GB2312" w:cs="方正楷体_GB2312"/>
          <w:b/>
          <w:bCs/>
          <w:sz w:val="16"/>
          <w:szCs w:val="11"/>
        </w:rPr>
      </w:pPr>
      <w:r>
        <w:rPr>
          <w:rFonts w:hint="eastAsia" w:ascii="方正楷体_GB2312" w:hAnsi="方正楷体_GB2312" w:eastAsia="方正楷体_GB2312" w:cs="方正楷体_GB2312"/>
          <w:b/>
          <w:bCs/>
          <w:sz w:val="16"/>
          <w:szCs w:val="16"/>
        </w:rPr>
        <w:t>一、</w:t>
      </w:r>
      <w:r>
        <w:rPr>
          <w:rFonts w:hint="eastAsia" w:ascii="方正楷体_GB2312" w:hAnsi="方正楷体_GB2312" w:eastAsia="方正楷体_GB2312" w:cs="方正楷体_GB2312"/>
          <w:b/>
          <w:sz w:val="16"/>
          <w:szCs w:val="16"/>
        </w:rPr>
        <w:t>纸质版</w:t>
      </w:r>
      <w:r>
        <w:rPr>
          <w:rFonts w:hint="eastAsia" w:ascii="方正楷体_GB2312" w:hAnsi="方正楷体_GB2312" w:eastAsia="方正楷体_GB2312" w:cs="方正楷体_GB2312"/>
          <w:b/>
          <w:bCs/>
          <w:sz w:val="16"/>
          <w:szCs w:val="16"/>
        </w:rPr>
        <w:t>论文</w:t>
      </w:r>
      <w:r>
        <w:rPr>
          <w:rFonts w:hint="eastAsia" w:ascii="方正楷体_GB2312" w:hAnsi="方正楷体_GB2312" w:eastAsia="方正楷体_GB2312" w:cs="方正楷体_GB2312"/>
          <w:b/>
          <w:sz w:val="16"/>
          <w:szCs w:val="16"/>
        </w:rPr>
        <w:t>格式规范</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5" w:firstLineChars="196"/>
        <w:textAlignment w:val="baseline"/>
        <w:rPr>
          <w:rFonts w:hint="eastAsia" w:ascii="方正楷体_GB2312" w:hAnsi="方正楷体_GB2312" w:eastAsia="方正楷体_GB2312" w:cs="方正楷体_GB2312"/>
          <w:bCs/>
          <w:sz w:val="16"/>
          <w:szCs w:val="11"/>
        </w:rPr>
      </w:pPr>
      <w:r>
        <w:rPr>
          <w:rFonts w:hint="eastAsia" w:ascii="方正楷体_GB2312" w:hAnsi="方正楷体_GB2312" w:eastAsia="方正楷体_GB2312" w:cs="方正楷体_GB2312"/>
          <w:b/>
          <w:bCs/>
          <w:sz w:val="16"/>
          <w:szCs w:val="16"/>
        </w:rPr>
        <w:t xml:space="preserve">第三条 </w:t>
      </w:r>
      <w:r>
        <w:rPr>
          <w:rFonts w:hint="eastAsia" w:ascii="方正楷体_GB2312" w:hAnsi="方正楷体_GB2312" w:eastAsia="方正楷体_GB2312" w:cs="方正楷体_GB2312"/>
          <w:bCs/>
          <w:sz w:val="16"/>
          <w:szCs w:val="16"/>
        </w:rPr>
        <w:t>论文</w:t>
      </w:r>
      <w:r>
        <w:rPr>
          <w:rFonts w:hint="eastAsia" w:ascii="方正楷体_GB2312" w:hAnsi="方正楷体_GB2312" w:eastAsia="方正楷体_GB2312" w:cs="方正楷体_GB2312"/>
          <w:bCs/>
          <w:sz w:val="16"/>
          <w:szCs w:val="11"/>
        </w:rPr>
        <w:t>第三页为摘要专用页。</w:t>
      </w:r>
      <w:r>
        <w:rPr>
          <w:rFonts w:hint="eastAsia" w:ascii="方正楷体_GB2312" w:hAnsi="方正楷体_GB2312" w:eastAsia="方正楷体_GB2312" w:cs="方正楷体_GB2312"/>
          <w:sz w:val="16"/>
          <w:szCs w:val="16"/>
        </w:rPr>
        <w:t>摘要内容（含标题和关键词，无需翻译成英文）不能超过一页</w:t>
      </w:r>
      <w:r>
        <w:rPr>
          <w:rFonts w:hint="eastAsia" w:ascii="方正楷体_GB2312" w:hAnsi="方正楷体_GB2312" w:eastAsia="方正楷体_GB2312" w:cs="方正楷体_GB2312"/>
          <w:bCs/>
          <w:sz w:val="16"/>
          <w:szCs w:val="11"/>
        </w:rPr>
        <w:t>；论文从此页开始编写页码，页码位于页脚中部，用阿拉伯数字从“1”开始连续编号。</w:t>
      </w:r>
    </w:p>
    <w:p>
      <w:pPr>
        <w:pStyle w:val="7"/>
        <w:keepNext w:val="0"/>
        <w:keepLines w:val="0"/>
        <w:pageBreakBefore w:val="0"/>
        <w:widowControl w:val="0"/>
        <w:kinsoku/>
        <w:wordWrap/>
        <w:overflowPunct/>
        <w:topLinePunct w:val="0"/>
        <w:autoSpaceDE/>
        <w:autoSpaceDN/>
        <w:bidi w:val="0"/>
        <w:adjustRightInd w:val="0"/>
        <w:snapToGrid/>
        <w:spacing w:line="240" w:lineRule="auto"/>
        <w:ind w:firstLine="313" w:firstLineChars="196"/>
        <w:textAlignment w:val="baseline"/>
        <w:rPr>
          <w:rFonts w:hint="eastAsia" w:ascii="方正楷体_GB2312" w:hAnsi="方正楷体_GB2312" w:eastAsia="方正楷体_GB2312" w:cs="方正楷体_GB2312"/>
          <w:bCs/>
          <w:sz w:val="16"/>
          <w:szCs w:val="11"/>
        </w:rPr>
      </w:pPr>
    </w:p>
    <w:p>
      <w:pPr>
        <w:ind w:firstLine="480" w:firstLineChars="200"/>
        <w:rPr>
          <w:rFonts w:hint="eastAsia" w:eastAsia="宋体"/>
          <w:color w:val="2E75B6" w:themeColor="accent1" w:themeShade="BF"/>
          <w:lang w:val="en-US" w:eastAsia="zh-CN"/>
        </w:rPr>
      </w:pPr>
      <w:r>
        <w:rPr>
          <w:rFonts w:hint="eastAsia" w:eastAsia="宋体"/>
          <w:color w:val="2E75B6" w:themeColor="accent1" w:themeShade="BF"/>
          <w:lang w:val="en-US" w:eastAsia="zh-CN"/>
        </w:rPr>
        <w:t>Word中插入页脚的方法非常简单，双击页脚进入页脚编辑状态，然后点击【插入】或【设计】-【页眉和页脚】-【页脚】按钮，在弹出的列表框中选择需要的页脚样式插入，然后输入页脚内容即可。如果需要插入页码，则点击【页码】按钮，在【当前位置】选项下选择需要的页码样式即可。</w:t>
      </w:r>
    </w:p>
    <w:p>
      <w:pPr>
        <w:ind w:firstLine="480" w:firstLineChars="200"/>
        <w:jc w:val="center"/>
      </w:pPr>
      <w:r>
        <w:drawing>
          <wp:inline distT="0" distB="0" distL="114300" distR="114300">
            <wp:extent cx="4055110" cy="2287270"/>
            <wp:effectExtent l="0" t="0" r="13970" b="13970"/>
            <wp:docPr id="2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
                    <pic:cNvPicPr>
                      <a:picLocks noChangeAspect="1"/>
                    </pic:cNvPicPr>
                  </pic:nvPicPr>
                  <pic:blipFill>
                    <a:blip r:embed="rId43"/>
                    <a:stretch>
                      <a:fillRect/>
                    </a:stretch>
                  </pic:blipFill>
                  <pic:spPr>
                    <a:xfrm>
                      <a:off x="0" y="0"/>
                      <a:ext cx="4055110" cy="2287270"/>
                    </a:xfrm>
                    <a:prstGeom prst="rect">
                      <a:avLst/>
                    </a:prstGeom>
                    <a:noFill/>
                    <a:ln>
                      <a:noFill/>
                    </a:ln>
                  </pic:spPr>
                </pic:pic>
              </a:graphicData>
            </a:graphic>
          </wp:inline>
        </w:drawing>
      </w:r>
    </w:p>
    <w:p>
      <w:pPr>
        <w:ind w:firstLine="480" w:firstLineChars="200"/>
        <w:jc w:val="center"/>
      </w:pPr>
      <w:r>
        <w:drawing>
          <wp:inline distT="0" distB="0" distL="114300" distR="114300">
            <wp:extent cx="5273040" cy="751205"/>
            <wp:effectExtent l="0" t="0" r="0" b="10795"/>
            <wp:docPr id="23"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5"/>
                    <pic:cNvPicPr>
                      <a:picLocks noChangeAspect="1"/>
                    </pic:cNvPicPr>
                  </pic:nvPicPr>
                  <pic:blipFill>
                    <a:blip r:embed="rId44"/>
                    <a:stretch>
                      <a:fillRect/>
                    </a:stretch>
                  </pic:blipFill>
                  <pic:spPr>
                    <a:xfrm>
                      <a:off x="0" y="0"/>
                      <a:ext cx="5273040" cy="751205"/>
                    </a:xfrm>
                    <a:prstGeom prst="rect">
                      <a:avLst/>
                    </a:prstGeom>
                    <a:noFill/>
                    <a:ln>
                      <a:noFill/>
                    </a:ln>
                  </pic:spPr>
                </pic:pic>
              </a:graphicData>
            </a:graphic>
          </wp:inline>
        </w:drawing>
      </w:r>
    </w:p>
    <w:p>
      <w:pPr>
        <w:ind w:firstLine="480" w:firstLineChars="200"/>
        <w:jc w:val="center"/>
      </w:pPr>
    </w:p>
    <w:p>
      <w:pPr>
        <w:ind w:firstLine="480" w:firstLineChars="200"/>
        <w:jc w:val="center"/>
      </w:pPr>
      <w:r>
        <w:drawing>
          <wp:inline distT="0" distB="0" distL="114300" distR="114300">
            <wp:extent cx="4565650" cy="1809115"/>
            <wp:effectExtent l="0" t="0" r="6350" b="4445"/>
            <wp:docPr id="24"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6"/>
                    <pic:cNvPicPr>
                      <a:picLocks noChangeAspect="1"/>
                    </pic:cNvPicPr>
                  </pic:nvPicPr>
                  <pic:blipFill>
                    <a:blip r:embed="rId45"/>
                    <a:stretch>
                      <a:fillRect/>
                    </a:stretch>
                  </pic:blipFill>
                  <pic:spPr>
                    <a:xfrm>
                      <a:off x="0" y="0"/>
                      <a:ext cx="4565650" cy="1809115"/>
                    </a:xfrm>
                    <a:prstGeom prst="rect">
                      <a:avLst/>
                    </a:prstGeom>
                    <a:noFill/>
                    <a:ln>
                      <a:noFill/>
                    </a:ln>
                  </pic:spPr>
                </pic:pic>
              </a:graphicData>
            </a:graphic>
          </wp:inline>
        </w:drawing>
      </w:r>
    </w:p>
    <w:p>
      <w:pPr>
        <w:numPr>
          <w:ilvl w:val="0"/>
          <w:numId w:val="8"/>
        </w:numPr>
        <w:rPr>
          <w:rFonts w:hint="eastAsia"/>
          <w:b/>
          <w:bCs/>
          <w:color w:val="2E75B6" w:themeColor="accent1" w:themeShade="BF"/>
          <w:sz w:val="32"/>
          <w:szCs w:val="32"/>
          <w:lang w:val="en-US" w:eastAsia="zh-CN"/>
        </w:rPr>
      </w:pPr>
      <w:r>
        <w:rPr>
          <w:rFonts w:hint="eastAsia"/>
          <w:b/>
          <w:bCs/>
          <w:color w:val="2E75B6" w:themeColor="accent1" w:themeShade="BF"/>
          <w:sz w:val="32"/>
          <w:szCs w:val="32"/>
          <w:lang w:val="en-US" w:eastAsia="zh-CN"/>
        </w:rPr>
        <w:t>图表格式的说明</w:t>
      </w:r>
    </w:p>
    <w:p>
      <w:pPr>
        <w:widowControl w:val="0"/>
        <w:numPr>
          <w:numId w:val="0"/>
        </w:numPr>
        <w:jc w:val="both"/>
        <w:rPr>
          <w:rFonts w:hint="eastAsia"/>
          <w:b w:val="0"/>
          <w:bCs w:val="0"/>
          <w:color w:val="2E75B6" w:themeColor="accent1" w:themeShade="BF"/>
          <w:sz w:val="32"/>
          <w:szCs w:val="32"/>
          <w:lang w:val="en-US" w:eastAsia="zh-CN"/>
        </w:rPr>
      </w:pPr>
      <w:r>
        <w:rPr>
          <w:rFonts w:hint="eastAsia"/>
          <w:b w:val="0"/>
          <w:bCs w:val="0"/>
          <w:color w:val="2E75B6" w:themeColor="accent1" w:themeShade="BF"/>
          <w:sz w:val="32"/>
          <w:szCs w:val="32"/>
          <w:lang w:val="en-US" w:eastAsia="zh-CN"/>
        </w:rPr>
        <w:t>2.1 表的基本要求 </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表号和表题，表应有表号，且应该在正文中明确提及。表号和表题之间空一格，表题末尾不用标点。表号和表题字体大小，国家标准未做要求，只是说“表号和表题的用字宜小于或轻于正文用字，字体宜重于表格其他部分的字体”。</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表号可以采用全文依序编号，也可以分章依序编号。</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全文依序编号：方式如“表 1”、“表 2”。</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分章依序编号：方式如“表 1-1”、“表 1.1”，前一数字为章号，后一数字为本章内表格的顺序号，中间用分隔符“-”(短横线)或“.”（下圆点）连接。</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通常数模论文主要使用全文依序编号：方式如“表 1”、“表 2”。后续大家的毕设、科研论文主要使用分章依序编号。</w:t>
      </w:r>
    </w:p>
    <w:p>
      <w:pPr>
        <w:bidi w:val="0"/>
        <w:ind w:firstLine="480" w:firstLineChars="200"/>
        <w:rPr>
          <w:rFonts w:hint="eastAsia"/>
          <w:color w:val="00B050"/>
          <w:lang w:val="en-US" w:eastAsia="zh-CN"/>
        </w:rPr>
      </w:pPr>
      <w:r>
        <w:rPr>
          <w:rFonts w:hint="eastAsia"/>
          <w:color w:val="00B050"/>
          <w:lang w:val="en-US" w:eastAsia="zh-CN"/>
        </w:rPr>
        <w:t>1、表号和表题应置于表上方，居中排放。</w:t>
      </w:r>
    </w:p>
    <w:p>
      <w:pPr>
        <w:bidi w:val="0"/>
        <w:ind w:firstLine="480" w:firstLineChars="200"/>
        <w:rPr>
          <w:rFonts w:hint="eastAsia"/>
          <w:color w:val="00B050"/>
          <w:lang w:val="en-US" w:eastAsia="zh-CN"/>
        </w:rPr>
      </w:pPr>
      <w:r>
        <w:rPr>
          <w:rFonts w:hint="eastAsia"/>
          <w:color w:val="00B050"/>
          <w:lang w:val="en-US" w:eastAsia="zh-CN"/>
        </w:rPr>
        <w:t>2、表号和表题的排字宽度一般不应超过表的宽度。</w:t>
      </w:r>
    </w:p>
    <w:p>
      <w:pPr>
        <w:bidi w:val="0"/>
        <w:ind w:firstLine="480" w:firstLineChars="200"/>
        <w:rPr>
          <w:rFonts w:hint="eastAsia"/>
          <w:color w:val="00B050"/>
          <w:lang w:val="en-US" w:eastAsia="zh-CN"/>
        </w:rPr>
      </w:pPr>
      <w:r>
        <w:rPr>
          <w:rFonts w:hint="eastAsia"/>
          <w:color w:val="00B050"/>
          <w:lang w:val="en-US" w:eastAsia="zh-CN"/>
        </w:rPr>
        <w:t>3、表格文字应该小于正文。一般论文正文是小四号宋体，因此表格里的文字应该用五号宋体。</w:t>
      </w:r>
    </w:p>
    <w:p>
      <w:pPr>
        <w:bidi w:val="0"/>
        <w:ind w:firstLine="480" w:firstLineChars="200"/>
        <w:rPr>
          <w:rFonts w:hint="default"/>
          <w:color w:val="00B050"/>
          <w:lang w:val="en-US" w:eastAsia="zh-CN"/>
        </w:rPr>
      </w:pPr>
      <w:r>
        <w:rPr>
          <w:rFonts w:hint="eastAsia"/>
          <w:color w:val="00B050"/>
          <w:lang w:val="en-US" w:eastAsia="zh-CN"/>
        </w:rPr>
        <w:t>4、各列数据单位不同时，单位标注形式，可以参考下图。“量的名称/单位符号” 或者 “量的符号/单位符号”。</w:t>
      </w:r>
    </w:p>
    <w:p>
      <w:pPr>
        <w:bidi w:val="0"/>
        <w:ind w:firstLine="480" w:firstLineChars="200"/>
        <w:rPr>
          <w:rFonts w:hint="default"/>
          <w:lang w:val="en-US" w:eastAsia="zh-CN"/>
        </w:rPr>
      </w:pPr>
    </w:p>
    <w:p>
      <w:pPr>
        <w:bidi w:val="0"/>
        <w:rPr>
          <w:rFonts w:hint="eastAsia"/>
          <w:lang w:val="en-US" w:eastAsia="zh-CN"/>
        </w:rPr>
      </w:pPr>
      <w:r>
        <w:rPr>
          <w:rFonts w:hint="eastAsia"/>
        </w:rPr>
        <w:t>表示例：</w:t>
      </w:r>
    </w:p>
    <w:p>
      <w:pPr>
        <w:spacing w:line="360" w:lineRule="auto"/>
        <w:jc w:val="center"/>
        <w:rPr>
          <w:rFonts w:ascii="Times New Roman" w:hAnsi="Times New Roman"/>
          <w:szCs w:val="21"/>
        </w:rPr>
      </w:pPr>
      <w:r>
        <w:rPr>
          <w:rFonts w:hint="eastAsia" w:ascii="Times New Roman" w:hAnsi="Times New Roman" w:eastAsia="黑体"/>
          <w:szCs w:val="21"/>
        </w:rPr>
        <w:t>表</w:t>
      </w:r>
      <w:r>
        <w:rPr>
          <w:rFonts w:hint="eastAsia" w:ascii="Times New Roman" w:hAnsi="Times New Roman" w:eastAsia="黑体"/>
          <w:szCs w:val="21"/>
          <w:lang w:val="en-US" w:eastAsia="zh-CN"/>
        </w:rPr>
        <w:t>1</w:t>
      </w:r>
      <w:r>
        <w:rPr>
          <w:rFonts w:hint="eastAsia" w:ascii="Times New Roman" w:hAnsi="Times New Roman"/>
          <w:szCs w:val="21"/>
        </w:rPr>
        <w:t xml:space="preserve"> </w:t>
      </w:r>
      <w:r>
        <w:rPr>
          <w:rFonts w:hint="eastAsia" w:ascii="Times New Roman" w:hAnsi="Times New Roman" w:eastAsia="黑体"/>
          <w:szCs w:val="21"/>
        </w:rPr>
        <w:t>光滑明渠水流实验水力条件</w:t>
      </w:r>
    </w:p>
    <w:tbl>
      <w:tblPr>
        <w:tblStyle w:val="1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0"/>
        <w:gridCol w:w="1390"/>
        <w:gridCol w:w="1669"/>
        <w:gridCol w:w="1390"/>
        <w:gridCol w:w="1390"/>
        <w:gridCol w:w="14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vMerge w:val="restart"/>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实验</w:t>
            </w:r>
          </w:p>
          <w:p>
            <w:pPr>
              <w:widowControl/>
              <w:jc w:val="center"/>
              <w:rPr>
                <w:rFonts w:ascii="Times New Roman" w:hAnsi="Times New Roman"/>
                <w:b/>
                <w:kern w:val="0"/>
                <w:szCs w:val="21"/>
              </w:rPr>
            </w:pPr>
            <w:r>
              <w:rPr>
                <w:rFonts w:ascii="Times New Roman" w:hAnsi="Times New Roman"/>
                <w:b/>
                <w:kern w:val="0"/>
                <w:szCs w:val="21"/>
              </w:rPr>
              <w:t>编码</w:t>
            </w:r>
          </w:p>
        </w:tc>
        <w:tc>
          <w:tcPr>
            <w:tcW w:w="1390"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H</w:t>
            </w:r>
          </w:p>
        </w:tc>
        <w:tc>
          <w:tcPr>
            <w:tcW w:w="1669"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Q</w:t>
            </w:r>
          </w:p>
        </w:tc>
        <w:tc>
          <w:tcPr>
            <w:tcW w:w="1390"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J</w:t>
            </w:r>
          </w:p>
        </w:tc>
        <w:tc>
          <w:tcPr>
            <w:tcW w:w="1390"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szCs w:val="21"/>
              </w:rPr>
              <w:t>B</w:t>
            </w:r>
          </w:p>
        </w:tc>
        <w:tc>
          <w:tcPr>
            <w:tcW w:w="1491" w:type="dxa"/>
            <w:tcBorders>
              <w:top w:val="single" w:color="auto" w:sz="4" w:space="0"/>
              <w:left w:val="nil"/>
              <w:bottom w:val="nil"/>
              <w:right w:val="nil"/>
            </w:tcBorders>
            <w:shd w:val="clear" w:color="auto" w:fill="auto"/>
            <w:noWrap/>
            <w:vAlign w:val="center"/>
          </w:tcPr>
          <w:p>
            <w:pPr>
              <w:widowControl/>
              <w:jc w:val="center"/>
              <w:rPr>
                <w:rFonts w:ascii="Times New Roman" w:hAnsi="Times New Roman"/>
                <w:b/>
                <w:kern w:val="0"/>
                <w:szCs w:val="21"/>
              </w:rPr>
            </w:pPr>
            <w:r>
              <w:rPr>
                <w:rFonts w:ascii="Times New Roman" w:hAnsi="Times New Roman"/>
                <w:b/>
                <w:kern w:val="0"/>
                <w:position w:val="-10"/>
                <w:szCs w:val="21"/>
              </w:rPr>
              <w:drawing>
                <wp:inline distT="0" distB="0" distL="114300" distR="114300">
                  <wp:extent cx="201930" cy="223520"/>
                  <wp:effectExtent l="0" t="0" r="11430" b="0"/>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46"/>
                          <a:stretch>
                            <a:fillRect/>
                          </a:stretch>
                        </pic:blipFill>
                        <pic:spPr>
                          <a:xfrm>
                            <a:off x="0" y="0"/>
                            <a:ext cx="201930" cy="223520"/>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vMerge w:val="continue"/>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p>
        </w:tc>
        <w:tc>
          <w:tcPr>
            <w:tcW w:w="1390"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cm</w:t>
            </w:r>
          </w:p>
        </w:tc>
        <w:tc>
          <w:tcPr>
            <w:tcW w:w="1669"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L/s</w:t>
            </w:r>
          </w:p>
        </w:tc>
        <w:tc>
          <w:tcPr>
            <w:tcW w:w="1390"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t>
            </w:r>
          </w:p>
        </w:tc>
        <w:tc>
          <w:tcPr>
            <w:tcW w:w="1390"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cm</w:t>
            </w:r>
          </w:p>
        </w:tc>
        <w:tc>
          <w:tcPr>
            <w:tcW w:w="1491" w:type="dxa"/>
            <w:tcBorders>
              <w:top w:val="nil"/>
              <w:left w:val="nil"/>
              <w:bottom w:val="single" w:color="auto" w:sz="2"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cm/s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w1</w:t>
            </w:r>
          </w:p>
        </w:tc>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7.56</w:t>
            </w:r>
          </w:p>
        </w:tc>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0.02</w:t>
            </w:r>
          </w:p>
        </w:tc>
        <w:tc>
          <w:tcPr>
            <w:tcW w:w="1390"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single" w:color="auto" w:sz="2" w:space="0"/>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w2</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11.34</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0.07</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w3</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15.12</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0.13</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w4</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18.9</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0.21</w:t>
            </w:r>
          </w:p>
        </w:tc>
        <w:tc>
          <w:tcPr>
            <w:tcW w:w="1390"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nil"/>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5" w:hRule="atLeast"/>
        </w:trPr>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w5</w:t>
            </w:r>
          </w:p>
        </w:tc>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18</w:t>
            </w:r>
          </w:p>
        </w:tc>
        <w:tc>
          <w:tcPr>
            <w:tcW w:w="1669"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22.68</w:t>
            </w:r>
          </w:p>
        </w:tc>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0.28</w:t>
            </w:r>
          </w:p>
        </w:tc>
        <w:tc>
          <w:tcPr>
            <w:tcW w:w="1390"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42</w:t>
            </w:r>
          </w:p>
        </w:tc>
        <w:tc>
          <w:tcPr>
            <w:tcW w:w="1491" w:type="dxa"/>
            <w:tcBorders>
              <w:top w:val="nil"/>
              <w:left w:val="nil"/>
              <w:bottom w:val="single" w:color="auto" w:sz="4" w:space="0"/>
              <w:right w:val="nil"/>
            </w:tcBorders>
            <w:shd w:val="clear" w:color="auto" w:fill="auto"/>
            <w:noWrap/>
            <w:vAlign w:val="center"/>
          </w:tcPr>
          <w:p>
            <w:pPr>
              <w:widowControl/>
              <w:jc w:val="center"/>
              <w:rPr>
                <w:rFonts w:ascii="Times New Roman" w:hAnsi="Times New Roman"/>
                <w:kern w:val="0"/>
                <w:szCs w:val="21"/>
              </w:rPr>
            </w:pPr>
            <w:r>
              <w:rPr>
                <w:rFonts w:ascii="Times New Roman" w:hAnsi="Times New Roman"/>
                <w:kern w:val="0"/>
                <w:szCs w:val="21"/>
              </w:rPr>
              <w:t>2.73</w:t>
            </w:r>
          </w:p>
        </w:tc>
      </w:tr>
    </w:tbl>
    <w:p>
      <w:pPr>
        <w:spacing w:line="460" w:lineRule="exact"/>
        <w:rPr>
          <w:rFonts w:ascii="Times New Roman" w:hAnsi="Times New Roman" w:eastAsia="黑体"/>
          <w:szCs w:val="21"/>
        </w:rPr>
      </w:pPr>
      <w:r>
        <w:rPr>
          <w:rFonts w:hint="eastAsia" w:ascii="Times New Roman" w:hAnsi="Times New Roman" w:eastAsia="黑体"/>
          <w:szCs w:val="21"/>
        </w:rPr>
        <w:t>其中：</w:t>
      </w:r>
      <w:r>
        <w:rPr>
          <w:rFonts w:ascii="Times New Roman" w:hAnsi="Times New Roman" w:cs="宋体"/>
          <w:kern w:val="0"/>
          <w:position w:val="-10"/>
          <w:sz w:val="24"/>
          <w:szCs w:val="24"/>
        </w:rPr>
        <w:drawing>
          <wp:inline distT="0" distB="0" distL="114300" distR="114300">
            <wp:extent cx="201930" cy="223520"/>
            <wp:effectExtent l="0" t="0" r="11430" b="0"/>
            <wp:docPr id="2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8"/>
                    <pic:cNvPicPr>
                      <a:picLocks noChangeAspect="1"/>
                    </pic:cNvPicPr>
                  </pic:nvPicPr>
                  <pic:blipFill>
                    <a:blip r:embed="rId47"/>
                    <a:stretch>
                      <a:fillRect/>
                    </a:stretch>
                  </pic:blipFill>
                  <pic:spPr>
                    <a:xfrm>
                      <a:off x="0" y="0"/>
                      <a:ext cx="201930" cy="223520"/>
                    </a:xfrm>
                    <a:prstGeom prst="rect">
                      <a:avLst/>
                    </a:prstGeom>
                    <a:noFill/>
                    <a:ln>
                      <a:noFill/>
                    </a:ln>
                  </pic:spPr>
                </pic:pic>
              </a:graphicData>
            </a:graphic>
          </wp:inline>
        </w:drawing>
      </w:r>
      <w:r>
        <w:rPr>
          <w:rFonts w:ascii="Times New Roman" w:hAnsi="Times New Roman" w:eastAsia="黑体"/>
          <w:szCs w:val="21"/>
        </w:rPr>
        <w:t xml:space="preserve"> </w:t>
      </w:r>
      <w:r>
        <w:rPr>
          <w:rFonts w:hint="eastAsia" w:ascii="Times New Roman" w:hAnsi="Times New Roman" w:eastAsia="黑体"/>
          <w:szCs w:val="21"/>
        </w:rPr>
        <w:t>为摩阻流速，</w:t>
      </w:r>
      <w:r>
        <w:rPr>
          <w:rFonts w:ascii="Times New Roman" w:hAnsi="Times New Roman" w:cs="宋体"/>
          <w:kern w:val="0"/>
          <w:position w:val="-12"/>
          <w:sz w:val="24"/>
          <w:szCs w:val="24"/>
        </w:rPr>
        <w:drawing>
          <wp:inline distT="0" distB="0" distL="114300" distR="114300">
            <wp:extent cx="733425" cy="255270"/>
            <wp:effectExtent l="0" t="0" r="13335" b="3175"/>
            <wp:docPr id="2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9"/>
                    <pic:cNvPicPr>
                      <a:picLocks noChangeAspect="1"/>
                    </pic:cNvPicPr>
                  </pic:nvPicPr>
                  <pic:blipFill>
                    <a:blip r:embed="rId48"/>
                    <a:stretch>
                      <a:fillRect/>
                    </a:stretch>
                  </pic:blipFill>
                  <pic:spPr>
                    <a:xfrm>
                      <a:off x="0" y="0"/>
                      <a:ext cx="733425" cy="255270"/>
                    </a:xfrm>
                    <a:prstGeom prst="rect">
                      <a:avLst/>
                    </a:prstGeom>
                    <a:noFill/>
                    <a:ln>
                      <a:noFill/>
                    </a:ln>
                  </pic:spPr>
                </pic:pic>
              </a:graphicData>
            </a:graphic>
          </wp:inline>
        </w:drawing>
      </w:r>
      <w:r>
        <w:rPr>
          <w:rFonts w:ascii="Times New Roman" w:hAnsi="Times New Roman" w:eastAsia="黑体"/>
          <w:szCs w:val="21"/>
        </w:rPr>
        <w:t xml:space="preserve"> </w:t>
      </w:r>
      <w:r>
        <w:rPr>
          <w:rFonts w:hint="eastAsia" w:ascii="Times New Roman" w:hAnsi="Times New Roman" w:eastAsia="黑体"/>
          <w:szCs w:val="21"/>
        </w:rPr>
        <w:t>，</w:t>
      </w:r>
      <w:r>
        <w:rPr>
          <w:rFonts w:ascii="Times New Roman" w:hAnsi="Times New Roman" w:eastAsia="黑体"/>
          <w:szCs w:val="21"/>
        </w:rPr>
        <w:t>(</w:t>
      </w:r>
      <w:r>
        <w:rPr>
          <w:rFonts w:hint="eastAsia" w:ascii="Times New Roman" w:hAnsi="Times New Roman" w:eastAsia="黑体"/>
          <w:szCs w:val="21"/>
        </w:rPr>
        <w:t>其中</w:t>
      </w:r>
      <w:r>
        <w:rPr>
          <w:rFonts w:ascii="Times New Roman" w:hAnsi="Times New Roman" w:eastAsia="黑体"/>
          <w:szCs w:val="21"/>
        </w:rPr>
        <w:t>R</w:t>
      </w:r>
      <w:r>
        <w:rPr>
          <w:rFonts w:hint="eastAsia" w:ascii="Times New Roman" w:hAnsi="Times New Roman" w:eastAsia="黑体"/>
          <w:szCs w:val="21"/>
        </w:rPr>
        <w:t>为水力半径</w:t>
      </w:r>
      <w:r>
        <w:rPr>
          <w:rFonts w:ascii="Times New Roman" w:hAnsi="Times New Roman" w:eastAsia="黑体"/>
          <w:szCs w:val="21"/>
        </w:rPr>
        <w:t>)</w:t>
      </w:r>
      <w:r>
        <w:rPr>
          <w:rFonts w:hint="eastAsia" w:ascii="Times New Roman" w:hAnsi="Times New Roman" w:eastAsia="黑体"/>
          <w:szCs w:val="21"/>
        </w:rPr>
        <w:t>；</w:t>
      </w:r>
      <w:r>
        <w:rPr>
          <w:rFonts w:ascii="Times New Roman" w:hAnsi="Times New Roman" w:eastAsia="黑体"/>
          <w:szCs w:val="21"/>
        </w:rPr>
        <w:t>J</w:t>
      </w:r>
      <w:r>
        <w:rPr>
          <w:rFonts w:hint="eastAsia" w:ascii="Times New Roman" w:hAnsi="Times New Roman" w:eastAsia="黑体"/>
          <w:szCs w:val="21"/>
        </w:rPr>
        <w:t>为水力坡降，</w:t>
      </w:r>
      <w:r>
        <w:rPr>
          <w:rFonts w:ascii="Times New Roman" w:hAnsi="Times New Roman" w:eastAsia="黑体"/>
          <w:szCs w:val="21"/>
        </w:rPr>
        <w:t>B</w:t>
      </w:r>
      <w:r>
        <w:rPr>
          <w:rFonts w:hint="eastAsia" w:ascii="Times New Roman" w:hAnsi="Times New Roman" w:eastAsia="黑体"/>
          <w:szCs w:val="21"/>
        </w:rPr>
        <w:t>为水槽宽度，</w:t>
      </w:r>
      <w:r>
        <w:rPr>
          <w:rFonts w:ascii="Times New Roman" w:hAnsi="Times New Roman" w:eastAsia="黑体"/>
          <w:szCs w:val="21"/>
        </w:rPr>
        <w:t>H</w:t>
      </w:r>
      <w:r>
        <w:rPr>
          <w:rFonts w:hint="eastAsia" w:ascii="Times New Roman" w:hAnsi="Times New Roman" w:eastAsia="黑体"/>
          <w:szCs w:val="21"/>
        </w:rPr>
        <w:t>为水深。</w:t>
      </w:r>
    </w:p>
    <w:p>
      <w:pPr>
        <w:spacing w:line="460" w:lineRule="exact"/>
        <w:jc w:val="center"/>
        <w:rPr>
          <w:rFonts w:ascii="Times New Roman" w:hAnsi="Times New Roman" w:eastAsia="仿宋_GB2312"/>
          <w:color w:val="0000FF"/>
          <w:szCs w:val="21"/>
        </w:rPr>
      </w:pPr>
      <w:r>
        <w:rPr>
          <w:rFonts w:hint="eastAsia" w:ascii="Times New Roman" w:hAnsi="Times New Roman" w:eastAsia="仿宋_GB2312"/>
          <w:color w:val="0000FF"/>
          <w:szCs w:val="21"/>
        </w:rPr>
        <w:t>（表按照章编号</w:t>
      </w:r>
      <w:r>
        <w:rPr>
          <w:rFonts w:ascii="Times New Roman" w:hAnsi="Times New Roman" w:eastAsia="仿宋_GB2312"/>
          <w:color w:val="0000FF"/>
          <w:szCs w:val="21"/>
        </w:rPr>
        <w:t>,</w:t>
      </w:r>
      <w:r>
        <w:rPr>
          <w:rFonts w:hint="eastAsia" w:ascii="Times New Roman" w:hAnsi="Times New Roman" w:eastAsia="仿宋_GB2312"/>
          <w:color w:val="0000FF"/>
          <w:szCs w:val="21"/>
        </w:rPr>
        <w:t>例如</w:t>
      </w:r>
      <w:r>
        <w:rPr>
          <w:rFonts w:hint="eastAsia" w:ascii="Times New Roman" w:hAnsi="Times New Roman" w:eastAsia="仿宋_GB2312"/>
          <w:color w:val="0000FF"/>
          <w:szCs w:val="21"/>
          <w:lang w:val="en-US" w:eastAsia="zh-CN"/>
        </w:rPr>
        <w:t>文中</w:t>
      </w:r>
      <w:r>
        <w:rPr>
          <w:rFonts w:hint="eastAsia" w:ascii="Times New Roman" w:hAnsi="Times New Roman" w:eastAsia="仿宋_GB2312"/>
          <w:color w:val="0000FF"/>
          <w:szCs w:val="21"/>
        </w:rPr>
        <w:t>第</w:t>
      </w:r>
      <w:r>
        <w:rPr>
          <w:rFonts w:ascii="Times New Roman" w:hAnsi="Times New Roman" w:eastAsia="仿宋_GB2312"/>
          <w:color w:val="0000FF"/>
          <w:szCs w:val="21"/>
        </w:rPr>
        <w:t>1</w:t>
      </w:r>
      <w:r>
        <w:rPr>
          <w:rFonts w:hint="eastAsia" w:ascii="Times New Roman" w:hAnsi="Times New Roman" w:eastAsia="仿宋_GB2312"/>
          <w:color w:val="0000FF"/>
          <w:szCs w:val="21"/>
        </w:rPr>
        <w:t>个表编号为表</w:t>
      </w:r>
      <w:r>
        <w:rPr>
          <w:rFonts w:ascii="Times New Roman" w:hAnsi="Times New Roman" w:eastAsia="仿宋_GB2312"/>
          <w:color w:val="0000FF"/>
          <w:szCs w:val="21"/>
        </w:rPr>
        <w:t>1,</w:t>
      </w:r>
      <w:r>
        <w:rPr>
          <w:rFonts w:hint="eastAsia" w:ascii="Times New Roman" w:hAnsi="Times New Roman" w:eastAsia="仿宋_GB2312"/>
          <w:color w:val="0000FF"/>
          <w:szCs w:val="21"/>
        </w:rPr>
        <w:t>标题中文黑体</w:t>
      </w:r>
      <w:r>
        <w:rPr>
          <w:rFonts w:ascii="Times New Roman" w:hAnsi="Times New Roman" w:eastAsia="仿宋_GB2312"/>
          <w:color w:val="0000FF"/>
          <w:szCs w:val="21"/>
        </w:rPr>
        <w:t>5</w:t>
      </w:r>
      <w:r>
        <w:rPr>
          <w:rFonts w:hint="eastAsia" w:ascii="Times New Roman" w:hAnsi="Times New Roman" w:eastAsia="仿宋_GB2312"/>
          <w:color w:val="0000FF"/>
          <w:szCs w:val="21"/>
        </w:rPr>
        <w:t>号、数字及字母</w:t>
      </w:r>
      <w:r>
        <w:rPr>
          <w:rFonts w:ascii="Times New Roman" w:hAnsi="Times New Roman" w:eastAsia="仿宋_GB2312"/>
          <w:color w:val="0000FF"/>
          <w:szCs w:val="21"/>
        </w:rPr>
        <w:t>Time New Roman</w:t>
      </w:r>
      <w:r>
        <w:rPr>
          <w:rFonts w:hint="eastAsia" w:ascii="Times New Roman" w:hAnsi="Times New Roman" w:eastAsia="仿宋_GB2312"/>
          <w:color w:val="0000FF"/>
          <w:szCs w:val="21"/>
        </w:rPr>
        <w:t>粗体</w:t>
      </w:r>
      <w:r>
        <w:rPr>
          <w:rFonts w:ascii="Times New Roman" w:hAnsi="Times New Roman" w:eastAsia="仿宋_GB2312"/>
          <w:color w:val="0000FF"/>
          <w:szCs w:val="21"/>
        </w:rPr>
        <w:t>5</w:t>
      </w:r>
      <w:r>
        <w:rPr>
          <w:rFonts w:hint="eastAsia" w:ascii="Times New Roman" w:hAnsi="Times New Roman" w:eastAsia="仿宋_GB2312"/>
          <w:color w:val="0000FF"/>
          <w:szCs w:val="21"/>
        </w:rPr>
        <w:t>号，表内容宋体或</w:t>
      </w:r>
      <w:r>
        <w:rPr>
          <w:rFonts w:ascii="Times New Roman" w:hAnsi="Times New Roman" w:eastAsia="仿宋_GB2312"/>
          <w:color w:val="0000FF"/>
          <w:szCs w:val="21"/>
        </w:rPr>
        <w:t>Time New Roman</w:t>
      </w:r>
      <w:r>
        <w:rPr>
          <w:rFonts w:hint="eastAsia" w:ascii="Times New Roman" w:hAnsi="Times New Roman" w:eastAsia="仿宋_GB2312"/>
          <w:color w:val="0000FF"/>
          <w:szCs w:val="21"/>
        </w:rPr>
        <w:t>体</w:t>
      </w:r>
      <w:r>
        <w:rPr>
          <w:rFonts w:ascii="Times New Roman" w:hAnsi="Times New Roman" w:eastAsia="仿宋_GB2312"/>
          <w:color w:val="0000FF"/>
          <w:szCs w:val="21"/>
        </w:rPr>
        <w:t>5</w:t>
      </w:r>
      <w:r>
        <w:rPr>
          <w:rFonts w:hint="eastAsia" w:ascii="Times New Roman" w:hAnsi="Times New Roman" w:eastAsia="仿宋_GB2312"/>
          <w:color w:val="0000FF"/>
          <w:szCs w:val="21"/>
        </w:rPr>
        <w:t>号</w:t>
      </w:r>
      <w:r>
        <w:rPr>
          <w:rFonts w:hint="eastAsia" w:ascii="Times New Roman" w:hAnsi="Times New Roman" w:eastAsia="仿宋_GB2312"/>
          <w:color w:val="0000FF"/>
          <w:szCs w:val="21"/>
          <w:lang w:eastAsia="zh-CN"/>
        </w:rPr>
        <w:t>，</w:t>
      </w:r>
      <w:r>
        <w:rPr>
          <w:rFonts w:hint="eastAsia" w:ascii="Times New Roman" w:hAnsi="Times New Roman" w:eastAsia="仿宋_GB2312"/>
          <w:color w:val="0000FF"/>
          <w:szCs w:val="21"/>
          <w:lang w:val="en-US" w:eastAsia="zh-CN"/>
        </w:rPr>
        <w:t>具体字号字体并没有明确规定，仅供参考</w:t>
      </w:r>
      <w:r>
        <w:rPr>
          <w:rFonts w:hint="eastAsia" w:ascii="Times New Roman" w:hAnsi="Times New Roman" w:eastAsia="仿宋_GB2312"/>
          <w:color w:val="0000FF"/>
          <w:szCs w:val="21"/>
        </w:rPr>
        <w:t>）</w:t>
      </w:r>
    </w:p>
    <w:p>
      <w:pPr>
        <w:widowControl w:val="0"/>
        <w:numPr>
          <w:numId w:val="0"/>
        </w:numPr>
        <w:jc w:val="both"/>
        <w:rPr>
          <w:rFonts w:hint="eastAsia"/>
          <w:b w:val="0"/>
          <w:bCs w:val="0"/>
          <w:color w:val="2E75B6" w:themeColor="accent1" w:themeShade="BF"/>
          <w:sz w:val="32"/>
          <w:szCs w:val="32"/>
          <w:lang w:val="en-US" w:eastAsia="zh-CN"/>
        </w:rPr>
      </w:pPr>
    </w:p>
    <w:p>
      <w:pPr>
        <w:widowControl w:val="0"/>
        <w:numPr>
          <w:numId w:val="0"/>
        </w:numPr>
        <w:jc w:val="both"/>
        <w:rPr>
          <w:rFonts w:hint="eastAsia"/>
          <w:b w:val="0"/>
          <w:bCs w:val="0"/>
          <w:color w:val="2E75B6" w:themeColor="accent1" w:themeShade="BF"/>
          <w:sz w:val="32"/>
          <w:szCs w:val="32"/>
          <w:lang w:val="en-US" w:eastAsia="zh-CN"/>
        </w:rPr>
      </w:pPr>
    </w:p>
    <w:p>
      <w:pPr>
        <w:widowControl w:val="0"/>
        <w:numPr>
          <w:numId w:val="0"/>
        </w:numPr>
        <w:jc w:val="both"/>
        <w:rPr>
          <w:rFonts w:hint="eastAsia"/>
          <w:b w:val="0"/>
          <w:bCs w:val="0"/>
          <w:color w:val="2E75B6" w:themeColor="accent1" w:themeShade="BF"/>
          <w:sz w:val="32"/>
          <w:szCs w:val="32"/>
          <w:lang w:val="en-US" w:eastAsia="zh-CN"/>
        </w:rPr>
      </w:pPr>
    </w:p>
    <w:p>
      <w:pPr>
        <w:widowControl w:val="0"/>
        <w:numPr>
          <w:numId w:val="0"/>
        </w:numPr>
        <w:jc w:val="both"/>
        <w:rPr>
          <w:rFonts w:hint="default"/>
          <w:b w:val="0"/>
          <w:bCs w:val="0"/>
          <w:color w:val="2E75B6" w:themeColor="accent1" w:themeShade="BF"/>
          <w:sz w:val="32"/>
          <w:szCs w:val="32"/>
          <w:lang w:val="en-US" w:eastAsia="zh-CN"/>
        </w:rPr>
      </w:pPr>
      <w:r>
        <w:rPr>
          <w:rFonts w:hint="eastAsia"/>
          <w:b w:val="0"/>
          <w:bCs w:val="0"/>
          <w:color w:val="2E75B6" w:themeColor="accent1" w:themeShade="BF"/>
          <w:sz w:val="32"/>
          <w:szCs w:val="32"/>
          <w:lang w:val="en-US" w:eastAsia="zh-CN"/>
        </w:rPr>
        <w:t xml:space="preserve">2.2 </w:t>
      </w:r>
      <w:r>
        <w:rPr>
          <w:rFonts w:hint="eastAsia"/>
          <w:b w:val="0"/>
          <w:bCs w:val="0"/>
          <w:color w:val="2E75B6" w:themeColor="accent1" w:themeShade="BF"/>
          <w:sz w:val="32"/>
          <w:szCs w:val="32"/>
          <w:lang w:val="en-US" w:eastAsia="zh-CN"/>
        </w:rPr>
        <w:t>图的基本要求 </w:t>
      </w:r>
    </w:p>
    <w:p>
      <w:pPr>
        <w:spacing w:line="460" w:lineRule="exact"/>
        <w:jc w:val="both"/>
        <w:rPr>
          <w:rFonts w:hint="default" w:ascii="Times New Roman" w:hAnsi="Times New Roman" w:eastAsia="宋体"/>
          <w:color w:val="5B9BD5" w:themeColor="accent1"/>
          <w:kern w:val="0"/>
          <w:sz w:val="24"/>
          <w:szCs w:val="24"/>
          <w:lang w:val="en-US" w:eastAsia="zh-CN"/>
          <w14:textFill>
            <w14:solidFill>
              <w14:schemeClr w14:val="accent1"/>
            </w14:solidFill>
          </w14:textFill>
        </w:rPr>
      </w:pPr>
      <w:r>
        <w:rPr>
          <w:rFonts w:hint="eastAsia" w:ascii="Times New Roman" w:hAnsi="Times New Roman"/>
          <w:color w:val="5B9BD5" w:themeColor="accent1"/>
          <w:kern w:val="0"/>
          <w:sz w:val="24"/>
          <w:szCs w:val="24"/>
          <w:lang w:val="en-US" w:eastAsia="zh-CN"/>
          <w14:textFill>
            <w14:solidFill>
              <w14:schemeClr w14:val="accent1"/>
            </w14:solidFill>
          </w14:textFill>
        </w:rPr>
        <w:t>图的注意事项与表格基本一致，区别点在于图的标题要放于图的下方</w:t>
      </w:r>
    </w:p>
    <w:p>
      <w:pPr>
        <w:bidi w:val="0"/>
        <w:ind w:firstLine="480" w:firstLineChars="200"/>
        <w:rPr>
          <w:rFonts w:hint="eastAsia"/>
          <w:color w:val="5B9BD5" w:themeColor="accent1"/>
          <w:lang w:val="en-US" w:eastAsia="zh-CN"/>
          <w14:textFill>
            <w14:solidFill>
              <w14:schemeClr w14:val="accent1"/>
            </w14:solidFill>
          </w14:textFill>
        </w:rPr>
      </w:pP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号可以采用全文依序编号，也可以分章依序编号。</w:t>
      </w:r>
    </w:p>
    <w:p>
      <w:pPr>
        <w:bidi w:val="0"/>
        <w:ind w:firstLine="480" w:firstLineChars="200"/>
        <w:rPr>
          <w:rFonts w:hint="eastAsia"/>
          <w:color w:val="5B9BD5" w:themeColor="accent1"/>
          <w:lang w:val="en-US" w:eastAsia="zh-CN"/>
          <w14:textFill>
            <w14:solidFill>
              <w14:schemeClr w14:val="accent1"/>
            </w14:solidFill>
          </w14:textFill>
        </w:rPr>
      </w:pP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文依序编号：方式如“</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 xml:space="preserve"> 1”、“</w:t>
      </w:r>
      <w:r>
        <w:rPr>
          <w:rFonts w:hint="eastAsia" w:ascii="Times New Roman" w:hAnsi="Times New Roman"/>
          <w:color w:val="5B9BD5" w:themeColor="accent1"/>
          <w:kern w:val="0"/>
          <w:sz w:val="24"/>
          <w:szCs w:val="24"/>
          <w:lang w:val="en-US" w:eastAsia="zh-CN"/>
          <w14:textFill>
            <w14:solidFill>
              <w14:schemeClr w14:val="accent1"/>
            </w14:solidFill>
          </w14:textFill>
        </w:rPr>
        <w:t xml:space="preserve">图 </w:t>
      </w:r>
      <w:r>
        <w:rPr>
          <w:rFonts w:hint="eastAsia"/>
          <w:color w:val="5B9BD5" w:themeColor="accent1"/>
          <w:lang w:val="en-US" w:eastAsia="zh-CN"/>
          <w14:textFill>
            <w14:solidFill>
              <w14:schemeClr w14:val="accent1"/>
            </w14:solidFill>
          </w14:textFill>
        </w:rPr>
        <w:t>2”。</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分章依序编号：方式如“</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 xml:space="preserve"> 1-1”、“</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 xml:space="preserve"> 1.1”，前一数字为章号，后一数字为本章内</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的顺序号，中间用分隔符“-”(短横线)或“.”（下圆点）连接。</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通常数模论文主要使用全文依序编号：方式如“</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 xml:space="preserve"> 1”、“</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5B9BD5" w:themeColor="accent1"/>
          <w:lang w:val="en-US" w:eastAsia="zh-CN"/>
          <w14:textFill>
            <w14:solidFill>
              <w14:schemeClr w14:val="accent1"/>
            </w14:solidFill>
          </w14:textFill>
        </w:rPr>
        <w:t xml:space="preserve"> 2”。后续大家的毕设、科研论文主要使用分章依序编号。</w:t>
      </w:r>
    </w:p>
    <w:p>
      <w:pPr>
        <w:bidi w:val="0"/>
        <w:ind w:firstLine="480" w:firstLineChars="200"/>
        <w:rPr>
          <w:rFonts w:hint="eastAsia"/>
          <w:color w:val="00B050"/>
          <w:lang w:val="en-US" w:eastAsia="zh-CN"/>
        </w:rPr>
      </w:pPr>
      <w:r>
        <w:rPr>
          <w:rFonts w:hint="eastAsia"/>
          <w:color w:val="00B050"/>
          <w:lang w:val="en-US" w:eastAsia="zh-CN"/>
        </w:rPr>
        <w:t>1、</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00B050"/>
          <w:lang w:val="en-US" w:eastAsia="zh-CN"/>
        </w:rPr>
        <w:t>号和</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00B050"/>
          <w:lang w:val="en-US" w:eastAsia="zh-CN"/>
        </w:rPr>
        <w:t>题应置于表</w:t>
      </w:r>
      <w:r>
        <w:rPr>
          <w:rFonts w:hint="eastAsia"/>
          <w:b/>
          <w:bCs/>
          <w:color w:val="00B050"/>
          <w:sz w:val="28"/>
          <w:szCs w:val="28"/>
          <w:highlight w:val="green"/>
          <w:lang w:val="en-US" w:eastAsia="zh-CN"/>
        </w:rPr>
        <w:t>下</w:t>
      </w:r>
      <w:r>
        <w:rPr>
          <w:rFonts w:hint="eastAsia"/>
          <w:color w:val="00B050"/>
          <w:lang w:val="en-US" w:eastAsia="zh-CN"/>
        </w:rPr>
        <w:t>方，居中排放。</w:t>
      </w:r>
    </w:p>
    <w:p>
      <w:pPr>
        <w:bidi w:val="0"/>
        <w:ind w:firstLine="480" w:firstLineChars="200"/>
        <w:rPr>
          <w:rFonts w:hint="eastAsia"/>
          <w:color w:val="00B050"/>
          <w:lang w:val="en-US" w:eastAsia="zh-CN"/>
        </w:rPr>
      </w:pPr>
      <w:r>
        <w:rPr>
          <w:rFonts w:hint="eastAsia"/>
          <w:color w:val="00B050"/>
          <w:lang w:val="en-US" w:eastAsia="zh-CN"/>
        </w:rPr>
        <w:t>2、</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00B050"/>
          <w:lang w:val="en-US" w:eastAsia="zh-CN"/>
        </w:rPr>
        <w:t>号和</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00B050"/>
          <w:lang w:val="en-US" w:eastAsia="zh-CN"/>
        </w:rPr>
        <w:t>题的排字宽度一般不应超过表的宽度。</w:t>
      </w:r>
    </w:p>
    <w:p>
      <w:pPr>
        <w:bidi w:val="0"/>
        <w:ind w:firstLine="480" w:firstLineChars="200"/>
        <w:rPr>
          <w:rFonts w:ascii="Times New Roman" w:hAnsi="Times New Roman" w:eastAsia="黑体" w:cs="CourierNewPSMT"/>
          <w:kern w:val="0"/>
          <w:szCs w:val="21"/>
        </w:rPr>
      </w:pPr>
      <w:r>
        <w:rPr>
          <w:rFonts w:hint="eastAsia"/>
          <w:color w:val="00B050"/>
          <w:lang w:val="en-US" w:eastAsia="zh-CN"/>
        </w:rPr>
        <w:t>3、</w:t>
      </w:r>
      <w:r>
        <w:rPr>
          <w:rFonts w:hint="eastAsia" w:ascii="Times New Roman" w:hAnsi="Times New Roman"/>
          <w:color w:val="5B9BD5" w:themeColor="accent1"/>
          <w:kern w:val="0"/>
          <w:sz w:val="24"/>
          <w:szCs w:val="24"/>
          <w:lang w:val="en-US" w:eastAsia="zh-CN"/>
          <w14:textFill>
            <w14:solidFill>
              <w14:schemeClr w14:val="accent1"/>
            </w14:solidFill>
          </w14:textFill>
        </w:rPr>
        <w:t>图</w:t>
      </w:r>
      <w:r>
        <w:rPr>
          <w:rFonts w:hint="eastAsia"/>
          <w:color w:val="00B050"/>
          <w:lang w:val="en-US" w:eastAsia="zh-CN"/>
        </w:rPr>
        <w:t>文字应该小于正文。一般论文正文是小四号宋体，因此表格里的文字应该用五号宋体。</w:t>
      </w:r>
    </w:p>
    <w:p>
      <w:pPr>
        <w:spacing w:line="460" w:lineRule="exact"/>
        <w:rPr>
          <w:rFonts w:ascii="Times New Roman" w:hAnsi="Times New Roman" w:eastAsia="黑体" w:cs="CourierNewPSMT"/>
          <w:kern w:val="0"/>
          <w:szCs w:val="21"/>
        </w:rPr>
      </w:pPr>
      <w:r>
        <w:rPr>
          <w:rFonts w:hint="eastAsia" w:ascii="Times New Roman" w:hAnsi="Times New Roman"/>
          <w:szCs w:val="21"/>
        </w:rPr>
        <w:t>图示例：</w:t>
      </w:r>
    </w:p>
    <w:p>
      <w:pPr>
        <w:spacing w:line="360" w:lineRule="auto"/>
        <w:rPr>
          <w:rFonts w:ascii="Times New Roman" w:hAnsi="Times New Roman"/>
          <w:szCs w:val="24"/>
        </w:rPr>
      </w:pPr>
      <w:r>
        <w:rPr>
          <w:rFonts w:ascii="Times New Roman" w:hAnsi="Times New Roman"/>
          <w:szCs w:val="20"/>
        </w:rPr>
        <w:drawing>
          <wp:inline distT="0" distB="0" distL="0" distR="0">
            <wp:extent cx="5257800" cy="3086100"/>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noChangeArrowheads="1"/>
                    </pic:cNvPicPr>
                  </pic:nvPicPr>
                  <pic:blipFill>
                    <a:blip r:embed="rId49" cstate="print"/>
                    <a:srcRect/>
                    <a:stretch>
                      <a:fillRect/>
                    </a:stretch>
                  </pic:blipFill>
                  <pic:spPr>
                    <a:xfrm>
                      <a:off x="0" y="0"/>
                      <a:ext cx="5257800" cy="3086100"/>
                    </a:xfrm>
                    <a:prstGeom prst="rect">
                      <a:avLst/>
                    </a:prstGeom>
                    <a:noFill/>
                    <a:ln w="9525">
                      <a:noFill/>
                      <a:miter lim="800000"/>
                      <a:headEnd/>
                      <a:tailEnd/>
                    </a:ln>
                  </pic:spPr>
                </pic:pic>
              </a:graphicData>
            </a:graphic>
          </wp:inline>
        </w:drawing>
      </w:r>
    </w:p>
    <w:p>
      <w:pPr>
        <w:spacing w:line="360" w:lineRule="auto"/>
        <w:jc w:val="center"/>
        <w:rPr>
          <w:rFonts w:ascii="Times New Roman" w:hAnsi="Times New Roman" w:eastAsia="黑体"/>
          <w:szCs w:val="21"/>
        </w:rPr>
      </w:pPr>
      <w:r>
        <w:rPr>
          <w:rFonts w:hint="eastAsia" w:ascii="Times New Roman" w:hAnsi="Times New Roman" w:eastAsia="黑体"/>
          <w:szCs w:val="21"/>
        </w:rPr>
        <w:t>图</w:t>
      </w:r>
      <w:r>
        <w:rPr>
          <w:rFonts w:hint="eastAsia" w:ascii="Times New Roman" w:hAnsi="Times New Roman" w:eastAsia="黑体"/>
          <w:szCs w:val="21"/>
          <w:lang w:val="en-US" w:eastAsia="zh-CN"/>
        </w:rPr>
        <w:t>3</w:t>
      </w:r>
      <w:r>
        <w:rPr>
          <w:rFonts w:ascii="Times New Roman" w:hAnsi="Times New Roman" w:eastAsia="黑体"/>
          <w:szCs w:val="21"/>
        </w:rPr>
        <w:t xml:space="preserve"> </w:t>
      </w:r>
      <w:r>
        <w:rPr>
          <w:rFonts w:hint="eastAsia" w:ascii="Times New Roman" w:hAnsi="Times New Roman" w:eastAsia="黑体"/>
          <w:szCs w:val="21"/>
        </w:rPr>
        <w:t>清水明渠水流下</w:t>
      </w:r>
      <w:r>
        <w:rPr>
          <w:rFonts w:ascii="Times New Roman" w:hAnsi="Times New Roman" w:eastAsia="黑体"/>
          <w:szCs w:val="21"/>
        </w:rPr>
        <w:t>w2</w:t>
      </w:r>
      <w:r>
        <w:rPr>
          <w:rFonts w:hint="eastAsia" w:ascii="Times New Roman" w:hAnsi="Times New Roman" w:eastAsia="黑体"/>
          <w:szCs w:val="21"/>
        </w:rPr>
        <w:t>工况下的三维时均流速图</w:t>
      </w:r>
    </w:p>
    <w:p>
      <w:pPr>
        <w:spacing w:line="460" w:lineRule="exact"/>
        <w:jc w:val="center"/>
        <w:rPr>
          <w:rFonts w:ascii="Times New Roman" w:hAnsi="Times New Roman" w:eastAsia="仿宋_GB2312"/>
          <w:szCs w:val="21"/>
        </w:rPr>
      </w:pPr>
      <w:r>
        <w:rPr>
          <w:rFonts w:hint="eastAsia" w:ascii="Times New Roman" w:hAnsi="Times New Roman" w:eastAsia="仿宋_GB2312"/>
          <w:szCs w:val="21"/>
        </w:rPr>
        <w:t>（图按照章编号，例如</w:t>
      </w:r>
      <w:r>
        <w:rPr>
          <w:rFonts w:hint="eastAsia" w:ascii="Times New Roman" w:hAnsi="Times New Roman" w:eastAsia="仿宋_GB2312"/>
          <w:szCs w:val="21"/>
          <w:lang w:val="en-US" w:eastAsia="zh-CN"/>
        </w:rPr>
        <w:t>该图为文中</w:t>
      </w:r>
      <w:r>
        <w:rPr>
          <w:rFonts w:hint="eastAsia" w:ascii="Times New Roman" w:hAnsi="Times New Roman" w:eastAsia="仿宋_GB2312"/>
          <w:szCs w:val="21"/>
        </w:rPr>
        <w:t>第</w:t>
      </w:r>
      <w:r>
        <w:rPr>
          <w:rFonts w:hint="eastAsia" w:ascii="Times New Roman" w:hAnsi="Times New Roman" w:eastAsia="仿宋_GB2312"/>
          <w:szCs w:val="21"/>
          <w:lang w:val="en-US" w:eastAsia="zh-CN"/>
        </w:rPr>
        <w:t>3</w:t>
      </w:r>
      <w:r>
        <w:rPr>
          <w:rFonts w:hint="eastAsia" w:ascii="Times New Roman" w:hAnsi="Times New Roman" w:eastAsia="仿宋_GB2312"/>
          <w:szCs w:val="21"/>
        </w:rPr>
        <w:t>个图编号为图</w:t>
      </w:r>
      <w:r>
        <w:rPr>
          <w:rFonts w:hint="eastAsia" w:ascii="Times New Roman" w:hAnsi="Times New Roman" w:eastAsia="仿宋_GB2312"/>
          <w:szCs w:val="21"/>
          <w:lang w:val="en-US" w:eastAsia="zh-CN"/>
        </w:rPr>
        <w:t>3</w:t>
      </w:r>
      <w:r>
        <w:rPr>
          <w:rFonts w:hint="eastAsia" w:ascii="Times New Roman" w:hAnsi="Times New Roman" w:eastAsia="仿宋_GB2312"/>
          <w:szCs w:val="21"/>
        </w:rPr>
        <w:t>，标题中文黑体</w:t>
      </w:r>
      <w:r>
        <w:rPr>
          <w:rFonts w:ascii="Times New Roman" w:hAnsi="Times New Roman" w:eastAsia="仿宋_GB2312"/>
          <w:szCs w:val="21"/>
        </w:rPr>
        <w:t>5</w:t>
      </w:r>
      <w:r>
        <w:rPr>
          <w:rFonts w:hint="eastAsia" w:ascii="Times New Roman" w:hAnsi="Times New Roman" w:eastAsia="仿宋_GB2312"/>
          <w:szCs w:val="21"/>
        </w:rPr>
        <w:t>号、数字及字母</w:t>
      </w:r>
      <w:r>
        <w:rPr>
          <w:rFonts w:ascii="Times New Roman" w:hAnsi="Times New Roman" w:eastAsia="仿宋_GB2312"/>
          <w:szCs w:val="21"/>
        </w:rPr>
        <w:t>Time New Roman</w:t>
      </w:r>
      <w:r>
        <w:rPr>
          <w:rFonts w:hint="eastAsia" w:ascii="Times New Roman" w:hAnsi="Times New Roman" w:eastAsia="仿宋_GB2312"/>
          <w:szCs w:val="21"/>
        </w:rPr>
        <w:t>粗体</w:t>
      </w:r>
      <w:r>
        <w:rPr>
          <w:rFonts w:ascii="Times New Roman" w:hAnsi="Times New Roman" w:eastAsia="仿宋_GB2312"/>
          <w:szCs w:val="21"/>
        </w:rPr>
        <w:t>5</w:t>
      </w:r>
      <w:r>
        <w:rPr>
          <w:rFonts w:hint="eastAsia" w:ascii="Times New Roman" w:hAnsi="Times New Roman" w:eastAsia="仿宋_GB2312"/>
          <w:szCs w:val="21"/>
        </w:rPr>
        <w:t>号</w:t>
      </w:r>
      <w:r>
        <w:rPr>
          <w:rFonts w:hint="eastAsia" w:ascii="Times New Roman" w:hAnsi="Times New Roman" w:eastAsia="仿宋_GB2312"/>
          <w:color w:val="0000FF"/>
          <w:szCs w:val="21"/>
          <w:lang w:eastAsia="zh-CN"/>
        </w:rPr>
        <w:t>，</w:t>
      </w:r>
      <w:r>
        <w:rPr>
          <w:rFonts w:hint="eastAsia" w:ascii="Times New Roman" w:hAnsi="Times New Roman" w:eastAsia="仿宋_GB2312"/>
          <w:color w:val="0000FF"/>
          <w:szCs w:val="21"/>
          <w:lang w:val="en-US" w:eastAsia="zh-CN"/>
        </w:rPr>
        <w:t>具体字号字体并没有明确规定，仅供参考</w:t>
      </w:r>
      <w:r>
        <w:rPr>
          <w:rFonts w:hint="eastAsia" w:ascii="Times New Roman" w:hAnsi="Times New Roman" w:eastAsia="仿宋_GB2312"/>
          <w:szCs w:val="21"/>
        </w:rPr>
        <w:t>）</w:t>
      </w:r>
    </w:p>
    <w:p>
      <w:pPr>
        <w:widowControl w:val="0"/>
        <w:numPr>
          <w:numId w:val="0"/>
        </w:numPr>
        <w:jc w:val="both"/>
        <w:rPr>
          <w:rFonts w:hint="eastAsia"/>
          <w:b/>
          <w:bCs/>
          <w:color w:val="2E75B6" w:themeColor="accent1" w:themeShade="BF"/>
          <w:sz w:val="32"/>
          <w:szCs w:val="32"/>
          <w:lang w:val="en-US" w:eastAsia="zh-CN"/>
        </w:rPr>
      </w:pPr>
    </w:p>
    <w:p>
      <w:pPr>
        <w:jc w:val="center"/>
        <w:rPr>
          <w:spacing w:val="8"/>
          <w:szCs w:val="21"/>
        </w:rPr>
      </w:pPr>
      <w:r>
        <w:rPr>
          <w:spacing w:val="8"/>
          <w:szCs w:val="21"/>
        </w:rPr>
        <w:object>
          <v:shape id="_x0000_i1068" o:spt="75" type="#_x0000_t75" style="height:157.75pt;width:201.6pt;" o:ole="t" filled="f" stroked="f" coordsize="21600,21600">
            <v:path/>
            <v:fill on="f" focussize="0,0"/>
            <v:stroke on="f"/>
            <v:imagedata r:id="rId51" cropleft="2562f" croptop="3203f" cropright="2562f" cropbottom="3203f" o:title=""/>
            <o:lock v:ext="edit" aspectratio="t"/>
            <w10:wrap type="none"/>
            <w10:anchorlock/>
          </v:shape>
          <o:OLEObject Type="Embed" ProgID="Origin50.Graph" ShapeID="_x0000_i1068" DrawAspect="Content" ObjectID="_1468075736" r:id="rId50">
            <o:LockedField>false</o:LockedField>
          </o:OLEObject>
        </w:object>
      </w:r>
      <w:r>
        <w:rPr>
          <w:spacing w:val="8"/>
          <w:szCs w:val="21"/>
        </w:rPr>
        <w:object>
          <v:shape id="_x0000_i1069" o:spt="75" type="#_x0000_t75" style="height:154.3pt;width:193pt;" o:ole="t" filled="f" o:preferrelative="t" stroked="f" coordsize="21600,21600">
            <v:path/>
            <v:fill on="f" alignshape="1" focussize="0,0"/>
            <v:stroke on="f"/>
            <v:imagedata r:id="rId53" cropleft="2521f" croptop="2343f" cropright="2521f" cropbottom="3124f" grayscale="f" bilevel="f" o:title=""/>
            <o:lock v:ext="edit" aspectratio="t"/>
            <w10:wrap type="none"/>
            <w10:anchorlock/>
          </v:shape>
          <o:OLEObject Type="Embed" ProgID="Origin50.Graph" ShapeID="_x0000_i1069" DrawAspect="Content" ObjectID="_1468075737" r:id="rId52">
            <o:LockedField>false</o:LockedField>
          </o:OLEObject>
        </w:object>
      </w:r>
    </w:p>
    <w:p>
      <w:pPr>
        <w:ind w:firstLine="2254" w:firstLineChars="1150"/>
        <w:rPr>
          <w:rFonts w:ascii="Times New Roman" w:hAnsi="Times New Roman"/>
          <w:spacing w:val="8"/>
          <w:sz w:val="18"/>
          <w:szCs w:val="18"/>
        </w:rPr>
      </w:pPr>
      <w:r>
        <w:rPr>
          <w:rFonts w:ascii="Times New Roman" w:hAnsi="Times New Roman"/>
          <w:spacing w:val="8"/>
          <w:sz w:val="18"/>
          <w:szCs w:val="18"/>
        </w:rPr>
        <w:t>(a)屋脊节点位移                     (b)门梁节点位移</w:t>
      </w:r>
    </w:p>
    <w:p>
      <w:pPr>
        <w:widowControl w:val="0"/>
        <w:numPr>
          <w:numId w:val="0"/>
        </w:numPr>
        <w:jc w:val="both"/>
        <w:rPr>
          <w:rFonts w:hint="eastAsia"/>
          <w:b/>
          <w:bCs/>
          <w:color w:val="2E75B6" w:themeColor="accent1" w:themeShade="BF"/>
          <w:sz w:val="32"/>
          <w:szCs w:val="32"/>
          <w:lang w:val="en-US" w:eastAsia="zh-CN"/>
        </w:rPr>
      </w:pPr>
    </w:p>
    <w:p>
      <w:pPr>
        <w:widowControl w:val="0"/>
        <w:numPr>
          <w:numId w:val="0"/>
        </w:numPr>
        <w:jc w:val="both"/>
        <w:rPr>
          <w:rFonts w:hint="eastAsia"/>
          <w:b/>
          <w:bCs/>
          <w:color w:val="2E75B6" w:themeColor="accent1" w:themeShade="BF"/>
          <w:sz w:val="32"/>
          <w:szCs w:val="32"/>
          <w:lang w:val="en-US" w:eastAsia="zh-CN"/>
        </w:rPr>
      </w:pPr>
    </w:p>
    <w:p>
      <w:pPr>
        <w:widowControl w:val="0"/>
        <w:numPr>
          <w:numId w:val="0"/>
        </w:numPr>
        <w:jc w:val="both"/>
        <w:rPr>
          <w:rFonts w:hint="eastAsia"/>
          <w:b/>
          <w:bCs/>
          <w:color w:val="2E75B6" w:themeColor="accent1" w:themeShade="BF"/>
          <w:sz w:val="32"/>
          <w:szCs w:val="32"/>
          <w:lang w:val="en-US" w:eastAsia="zh-CN"/>
        </w:rPr>
      </w:pPr>
    </w:p>
    <w:p>
      <w:pPr>
        <w:widowControl w:val="0"/>
        <w:numPr>
          <w:numId w:val="0"/>
        </w:numPr>
        <w:jc w:val="both"/>
        <w:rPr>
          <w:rFonts w:hint="eastAsia"/>
          <w:b/>
          <w:bCs/>
          <w:color w:val="2E75B6" w:themeColor="accent1" w:themeShade="BF"/>
          <w:sz w:val="32"/>
          <w:szCs w:val="32"/>
          <w:lang w:val="en-US" w:eastAsia="zh-CN"/>
        </w:rPr>
      </w:pPr>
    </w:p>
    <w:p>
      <w:pPr>
        <w:widowControl w:val="0"/>
        <w:numPr>
          <w:numId w:val="0"/>
        </w:numPr>
        <w:jc w:val="both"/>
        <w:rPr>
          <w:rFonts w:hint="eastAsia"/>
          <w:b/>
          <w:bCs/>
          <w:color w:val="2E75B6" w:themeColor="accent1" w:themeShade="BF"/>
          <w:sz w:val="32"/>
          <w:szCs w:val="32"/>
          <w:lang w:val="en-US" w:eastAsia="zh-CN"/>
        </w:rPr>
      </w:pPr>
    </w:p>
    <w:p>
      <w:pPr>
        <w:widowControl w:val="0"/>
        <w:numPr>
          <w:numId w:val="0"/>
        </w:numPr>
        <w:jc w:val="both"/>
        <w:rPr>
          <w:rFonts w:hint="eastAsia"/>
          <w:b/>
          <w:bCs/>
          <w:color w:val="2E75B6" w:themeColor="accent1" w:themeShade="BF"/>
          <w:sz w:val="32"/>
          <w:szCs w:val="32"/>
          <w:lang w:val="en-US" w:eastAsia="zh-CN"/>
        </w:rPr>
      </w:pPr>
    </w:p>
    <w:p>
      <w:pPr>
        <w:numPr>
          <w:ilvl w:val="0"/>
          <w:numId w:val="8"/>
        </w:numPr>
        <w:rPr>
          <w:rFonts w:hint="eastAsia"/>
          <w:b/>
          <w:bCs/>
          <w:color w:val="2E75B6" w:themeColor="accent1" w:themeShade="BF"/>
          <w:sz w:val="32"/>
          <w:szCs w:val="32"/>
          <w:lang w:val="en-US" w:eastAsia="zh-CN"/>
        </w:rPr>
      </w:pPr>
      <w:r>
        <w:rPr>
          <w:rFonts w:hint="eastAsia"/>
          <w:b/>
          <w:bCs/>
          <w:color w:val="2E75B6" w:themeColor="accent1" w:themeShade="BF"/>
          <w:sz w:val="32"/>
          <w:szCs w:val="32"/>
          <w:lang w:val="en-US" w:eastAsia="zh-CN"/>
        </w:rPr>
        <w:t>公式的编辑说明</w:t>
      </w:r>
    </w:p>
    <w:p>
      <w:pPr>
        <w:widowControl w:val="0"/>
        <w:numPr>
          <w:numId w:val="0"/>
        </w:numPr>
        <w:jc w:val="both"/>
        <w:rPr>
          <w:rFonts w:hint="eastAsia"/>
          <w:b/>
          <w:bCs/>
          <w:color w:val="2E75B6" w:themeColor="accent1" w:themeShade="BF"/>
          <w:sz w:val="32"/>
          <w:szCs w:val="32"/>
          <w:lang w:val="en-US" w:eastAsia="zh-CN"/>
        </w:rPr>
      </w:pPr>
      <w:r>
        <w:rPr>
          <w:rFonts w:hint="eastAsia" w:ascii="Times New Roman" w:hAnsi="Times New Roman"/>
          <w:szCs w:val="24"/>
        </w:rPr>
        <w:t>公式示例：</w:t>
      </w:r>
    </w:p>
    <w:p>
      <w:pPr>
        <w:spacing w:line="360" w:lineRule="auto"/>
        <w:ind w:firstLine="480" w:firstLineChars="200"/>
        <w:textAlignment w:val="baseline"/>
        <w:rPr>
          <w:rFonts w:ascii="Times New Roman" w:hAnsi="Times New Roman"/>
          <w:sz w:val="24"/>
          <w:szCs w:val="20"/>
        </w:rPr>
      </w:pPr>
      <w:r>
        <w:rPr>
          <w:rFonts w:hint="eastAsia" w:ascii="Times New Roman" w:hAnsi="Times New Roman"/>
          <w:sz w:val="24"/>
          <w:szCs w:val="20"/>
        </w:rPr>
        <w:t>单颗粒球体在无限水体中等速下沉时，其沉速机理可看作对称绕流阻力与颗粒有效重力相平衡</w:t>
      </w:r>
      <w:r>
        <w:rPr>
          <w:rFonts w:ascii="Times New Roman" w:hAnsi="Times New Roman"/>
          <w:sz w:val="24"/>
          <w:szCs w:val="20"/>
          <w:vertAlign w:val="superscript"/>
        </w:rPr>
        <w:t>[13]</w:t>
      </w:r>
      <w:r>
        <w:rPr>
          <w:rFonts w:hint="eastAsia" w:ascii="Times New Roman" w:hAnsi="Times New Roman"/>
          <w:sz w:val="24"/>
          <w:szCs w:val="20"/>
        </w:rPr>
        <w:t>，即</w:t>
      </w:r>
    </w:p>
    <w:p>
      <w:pPr>
        <w:spacing w:line="360" w:lineRule="auto"/>
        <w:textAlignment w:val="baseline"/>
        <w:rPr>
          <w:rFonts w:ascii="Times New Roman" w:hAnsi="Times New Roman"/>
          <w:sz w:val="24"/>
          <w:szCs w:val="20"/>
        </w:rPr>
      </w:pPr>
      <w:r>
        <w:rPr>
          <w:rFonts w:ascii="Times New Roman" w:hAnsi="Times New Roman"/>
          <w:sz w:val="24"/>
          <w:szCs w:val="20"/>
        </w:rPr>
        <w:t xml:space="preserve">             </w:t>
      </w:r>
      <w:r>
        <w:rPr>
          <w:rFonts w:hint="eastAsia" w:ascii="Times New Roman" w:hAnsi="Times New Roman"/>
          <w:i/>
          <w:sz w:val="24"/>
          <w:szCs w:val="20"/>
        </w:rPr>
        <w:t>（γ</w:t>
      </w:r>
      <w:r>
        <w:rPr>
          <w:rFonts w:ascii="Times New Roman" w:hAnsi="Times New Roman"/>
          <w:i/>
          <w:sz w:val="24"/>
          <w:szCs w:val="20"/>
        </w:rPr>
        <w:t>s-</w:t>
      </w:r>
      <w:r>
        <w:rPr>
          <w:rFonts w:hint="eastAsia" w:ascii="Times New Roman" w:hAnsi="Times New Roman"/>
          <w:i/>
          <w:sz w:val="24"/>
          <w:szCs w:val="20"/>
        </w:rPr>
        <w:t>γ）</w:t>
      </w:r>
      <w:r>
        <w:rPr>
          <w:rFonts w:ascii="Times New Roman" w:hAnsi="Times New Roman"/>
          <w:i/>
          <w:sz w:val="24"/>
          <w:szCs w:val="20"/>
        </w:rPr>
        <w:t>*</w:t>
      </w:r>
      <w:r>
        <w:rPr>
          <w:rFonts w:hint="eastAsia" w:ascii="Times New Roman" w:hAnsi="Times New Roman"/>
          <w:i/>
          <w:sz w:val="24"/>
          <w:szCs w:val="20"/>
        </w:rPr>
        <w:t>π</w:t>
      </w:r>
      <w:r>
        <w:rPr>
          <w:rFonts w:hint="eastAsia" w:ascii="Times New Roman" w:hAnsi="Times New Roman"/>
          <w:i/>
          <w:szCs w:val="20"/>
        </w:rPr>
        <w:fldChar w:fldCharType="begin"/>
      </w:r>
      <w:r>
        <w:rPr>
          <w:rFonts w:ascii="Times New Roman" w:hAnsi="Times New Roman"/>
          <w:i/>
          <w:szCs w:val="20"/>
        </w:rPr>
        <w:instrText xml:space="preserve"> eq \f(</w:instrText>
      </w:r>
      <w:r>
        <w:rPr>
          <w:rFonts w:ascii="Times New Roman" w:hAnsi="Times New Roman"/>
          <w:i/>
          <w:sz w:val="24"/>
          <w:szCs w:val="20"/>
        </w:rPr>
        <w:instrText xml:space="preserve">D</w:instrText>
      </w:r>
      <w:r>
        <w:rPr>
          <w:rFonts w:ascii="Times New Roman" w:hAnsi="Times New Roman"/>
          <w:i/>
          <w:sz w:val="24"/>
          <w:szCs w:val="20"/>
          <w:vertAlign w:val="superscript"/>
        </w:rPr>
        <w:instrText xml:space="preserve">3</w:instrText>
      </w:r>
      <w:r>
        <w:rPr>
          <w:rFonts w:ascii="Times New Roman" w:hAnsi="Times New Roman"/>
          <w:i/>
          <w:sz w:val="24"/>
          <w:szCs w:val="20"/>
        </w:rPr>
        <w:instrText xml:space="preserve">,6)</w:instrText>
      </w:r>
      <w:r>
        <w:rPr>
          <w:rFonts w:ascii="Times New Roman" w:hAnsi="Times New Roman"/>
          <w:i/>
          <w:szCs w:val="20"/>
        </w:rPr>
        <w:instrText xml:space="preserve"> </w:instrText>
      </w:r>
      <w:r>
        <w:rPr>
          <w:rFonts w:hint="eastAsia" w:ascii="Times New Roman" w:hAnsi="Times New Roman"/>
          <w:i/>
          <w:szCs w:val="20"/>
        </w:rPr>
        <w:fldChar w:fldCharType="end"/>
      </w:r>
      <w:r>
        <w:rPr>
          <w:rFonts w:hint="eastAsia" w:ascii="Times New Roman" w:hAnsi="Times New Roman"/>
          <w:i/>
          <w:sz w:val="24"/>
          <w:szCs w:val="20"/>
        </w:rPr>
        <w:t xml:space="preserve"> = C</w:t>
      </w:r>
      <w:r>
        <w:rPr>
          <w:rFonts w:hint="eastAsia" w:ascii="Times New Roman" w:hAnsi="Times New Roman"/>
          <w:i/>
          <w:sz w:val="24"/>
          <w:szCs w:val="20"/>
          <w:vertAlign w:val="subscript"/>
        </w:rPr>
        <w:t>D</w:t>
      </w:r>
      <w:r>
        <w:rPr>
          <w:rFonts w:hint="eastAsia" w:ascii="Times New Roman" w:hAnsi="Times New Roman"/>
          <w:i/>
          <w:sz w:val="24"/>
          <w:szCs w:val="20"/>
        </w:rPr>
        <w:t xml:space="preserve"> πγ</w:t>
      </w:r>
      <w:r>
        <w:rPr>
          <w:rFonts w:hint="eastAsia" w:ascii="Times New Roman" w:hAnsi="Times New Roman"/>
          <w:i/>
          <w:sz w:val="24"/>
          <w:szCs w:val="20"/>
        </w:rPr>
        <w:fldChar w:fldCharType="begin"/>
      </w:r>
      <w:r>
        <w:rPr>
          <w:rFonts w:ascii="Times New Roman" w:hAnsi="Times New Roman"/>
          <w:i/>
          <w:sz w:val="24"/>
          <w:szCs w:val="20"/>
        </w:rPr>
        <w:instrText xml:space="preserve"> eq \f(</w:instrText>
      </w:r>
      <w:r>
        <w:rPr>
          <w:rFonts w:hint="eastAsia" w:ascii="Times New Roman" w:hAnsi="Times New Roman"/>
          <w:i/>
          <w:sz w:val="24"/>
          <w:szCs w:val="20"/>
        </w:rPr>
        <w:instrText xml:space="preserve">ω</w:instrText>
      </w:r>
      <w:r>
        <w:rPr>
          <w:rFonts w:ascii="Times New Roman" w:hAnsi="Times New Roman"/>
          <w:i/>
          <w:sz w:val="24"/>
          <w:szCs w:val="20"/>
          <w:vertAlign w:val="superscript"/>
        </w:rPr>
        <w:instrText xml:space="preserve">2 </w:instrText>
      </w:r>
      <w:r>
        <w:rPr>
          <w:rFonts w:ascii="Times New Roman" w:hAnsi="Times New Roman"/>
          <w:i/>
          <w:sz w:val="24"/>
          <w:szCs w:val="20"/>
        </w:rPr>
        <w:instrText xml:space="preserve">,2g) </w:instrText>
      </w:r>
      <w:r>
        <w:rPr>
          <w:rFonts w:hint="eastAsia" w:ascii="Times New Roman" w:hAnsi="Times New Roman"/>
          <w:i/>
          <w:sz w:val="24"/>
          <w:szCs w:val="20"/>
        </w:rPr>
        <w:fldChar w:fldCharType="end"/>
      </w:r>
      <w:r>
        <w:rPr>
          <w:rFonts w:hint="eastAsia" w:ascii="Times New Roman" w:hAnsi="Times New Roman"/>
          <w:i/>
          <w:sz w:val="24"/>
          <w:szCs w:val="20"/>
        </w:rPr>
        <w:t xml:space="preserve"> </w:t>
      </w:r>
      <w:r>
        <w:rPr>
          <w:rFonts w:hint="eastAsia" w:ascii="Times New Roman" w:hAnsi="Times New Roman"/>
          <w:i/>
          <w:sz w:val="24"/>
          <w:szCs w:val="20"/>
        </w:rPr>
        <w:fldChar w:fldCharType="begin"/>
      </w:r>
      <w:r>
        <w:rPr>
          <w:rFonts w:ascii="Times New Roman" w:hAnsi="Times New Roman"/>
          <w:i/>
          <w:sz w:val="24"/>
          <w:szCs w:val="20"/>
        </w:rPr>
        <w:instrText xml:space="preserve"> eq </w:instrText>
      </w:r>
      <w:r>
        <w:rPr>
          <w:rFonts w:ascii="Times New Roman" w:hAnsi="Times New Roman"/>
          <w:i/>
          <w:szCs w:val="20"/>
        </w:rPr>
        <w:instrText xml:space="preserve">\f( </w:instrText>
      </w:r>
      <w:r>
        <w:rPr>
          <w:rFonts w:ascii="Times New Roman" w:hAnsi="Times New Roman"/>
          <w:i/>
          <w:sz w:val="24"/>
          <w:szCs w:val="20"/>
        </w:rPr>
        <w:instrText xml:space="preserve">D</w:instrText>
      </w:r>
      <w:r>
        <w:rPr>
          <w:rFonts w:ascii="Times New Roman" w:hAnsi="Times New Roman"/>
          <w:i/>
          <w:sz w:val="24"/>
          <w:szCs w:val="20"/>
          <w:vertAlign w:val="superscript"/>
        </w:rPr>
        <w:instrText xml:space="preserve">2</w:instrText>
      </w:r>
      <w:r>
        <w:rPr>
          <w:rFonts w:ascii="Times New Roman" w:hAnsi="Times New Roman"/>
          <w:i/>
          <w:sz w:val="24"/>
          <w:szCs w:val="20"/>
        </w:rPr>
        <w:instrText xml:space="preserve">, 4)</w:instrText>
      </w:r>
      <w:r>
        <w:rPr>
          <w:rFonts w:hint="eastAsia" w:ascii="Times New Roman" w:hAnsi="Times New Roman"/>
          <w:i/>
          <w:sz w:val="24"/>
          <w:szCs w:val="20"/>
        </w:rPr>
        <w:fldChar w:fldCharType="end"/>
      </w:r>
      <w:r>
        <w:rPr>
          <w:rFonts w:hint="eastAsia" w:ascii="Times New Roman" w:hAnsi="Times New Roman"/>
          <w:i/>
          <w:sz w:val="24"/>
          <w:szCs w:val="20"/>
        </w:rPr>
        <w:t xml:space="preserve"> </w:t>
      </w:r>
      <w:r>
        <w:rPr>
          <w:rFonts w:hint="eastAsia" w:ascii="Times New Roman" w:hAnsi="Times New Roman"/>
          <w:sz w:val="24"/>
          <w:szCs w:val="20"/>
        </w:rPr>
        <w:t xml:space="preserve">             （1）</w:t>
      </w:r>
    </w:p>
    <w:p>
      <w:pPr>
        <w:spacing w:line="460" w:lineRule="exact"/>
        <w:jc w:val="center"/>
        <w:rPr>
          <w:rFonts w:ascii="Times New Roman" w:hAnsi="Times New Roman"/>
          <w:color w:val="5B9BD5" w:themeColor="accent1"/>
          <w:szCs w:val="24"/>
          <w14:textFill>
            <w14:solidFill>
              <w14:schemeClr w14:val="accent1"/>
            </w14:solidFill>
          </w14:textFill>
        </w:rPr>
      </w:pPr>
      <w:r>
        <w:rPr>
          <w:rFonts w:hint="eastAsia" w:ascii="Times New Roman" w:hAnsi="Times New Roman"/>
          <w:color w:val="5B9BD5" w:themeColor="accent1"/>
          <w:szCs w:val="24"/>
          <w14:textFill>
            <w14:solidFill>
              <w14:schemeClr w14:val="accent1"/>
            </w14:solidFill>
          </w14:textFill>
        </w:rPr>
        <w:t>（建议公式用微软</w:t>
      </w:r>
      <w:r>
        <w:rPr>
          <w:rFonts w:ascii="Times New Roman" w:hAnsi="Times New Roman"/>
          <w:color w:val="5B9BD5" w:themeColor="accent1"/>
          <w:szCs w:val="24"/>
          <w14:textFill>
            <w14:solidFill>
              <w14:schemeClr w14:val="accent1"/>
            </w14:solidFill>
          </w14:textFill>
        </w:rPr>
        <w:t>office</w:t>
      </w:r>
      <w:r>
        <w:rPr>
          <w:rFonts w:hint="eastAsia" w:ascii="Times New Roman" w:hAnsi="Times New Roman"/>
          <w:color w:val="5B9BD5" w:themeColor="accent1"/>
          <w:szCs w:val="24"/>
          <w14:textFill>
            <w14:solidFill>
              <w14:schemeClr w14:val="accent1"/>
            </w14:solidFill>
          </w14:textFill>
        </w:rPr>
        <w:t>的公式编辑器输入）</w:t>
      </w:r>
    </w:p>
    <w:p>
      <w:pPr>
        <w:spacing w:line="360" w:lineRule="auto"/>
        <w:ind w:firstLine="480" w:firstLineChars="200"/>
        <w:textAlignment w:val="baseline"/>
        <w:rPr>
          <w:rFonts w:hint="eastAsia" w:ascii="Times New Roman" w:hAnsi="Times New Roman"/>
          <w:sz w:val="24"/>
          <w:szCs w:val="20"/>
        </w:rPr>
      </w:pPr>
      <w:r>
        <w:rPr>
          <w:rFonts w:ascii="Times New Roman" w:hAnsi="Times New Roman"/>
          <w:sz w:val="24"/>
          <w:szCs w:val="20"/>
        </w:rPr>
        <w:t>Stokes</w:t>
      </w:r>
      <w:r>
        <w:rPr>
          <w:rFonts w:hint="eastAsia" w:ascii="Times New Roman" w:hAnsi="Times New Roman"/>
          <w:sz w:val="24"/>
          <w:szCs w:val="20"/>
        </w:rPr>
        <w:t>曾以粘滞性流体的一般性的运动方程式作基础，忽略惯性项的条件下推导出滞留区的阻力系数为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1191"/>
        <w:gridCol w:w="6000"/>
        <w:gridCol w:w="1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91" w:type="dxa"/>
            <w:tcBorders>
              <w:top w:val="nil"/>
              <w:left w:val="nil"/>
              <w:bottom w:val="nil"/>
              <w:right w:val="nil"/>
            </w:tcBorders>
          </w:tcPr>
          <w:p>
            <w:pPr>
              <w:spacing w:line="360" w:lineRule="auto"/>
              <w:jc w:val="center"/>
              <w:textAlignment w:val="baseline"/>
              <w:rPr>
                <w:rFonts w:hint="eastAsia" w:ascii="Times New Roman" w:hAnsi="Times New Roman"/>
                <w:sz w:val="24"/>
                <w:szCs w:val="20"/>
                <w:vertAlign w:val="baseline"/>
              </w:rPr>
            </w:pPr>
          </w:p>
        </w:tc>
        <w:tc>
          <w:tcPr>
            <w:tcW w:w="6000" w:type="dxa"/>
            <w:tcBorders>
              <w:top w:val="nil"/>
              <w:left w:val="nil"/>
              <w:bottom w:val="nil"/>
              <w:right w:val="nil"/>
            </w:tcBorders>
          </w:tcPr>
          <w:p>
            <w:pPr>
              <w:spacing w:line="360" w:lineRule="auto"/>
              <w:jc w:val="center"/>
              <w:textAlignment w:val="baseline"/>
              <w:rPr>
                <w:rFonts w:hint="eastAsia" w:ascii="Times New Roman" w:hAnsi="Times New Roman"/>
                <w:sz w:val="24"/>
                <w:szCs w:val="20"/>
                <w:vertAlign w:val="baseline"/>
              </w:rPr>
            </w:pPr>
            <w:r>
              <w:rPr>
                <w:rFonts w:ascii="Times New Roman" w:hAnsi="Times New Roman"/>
                <w:sz w:val="24"/>
                <w:szCs w:val="20"/>
              </w:rPr>
              <w:t>C</w:t>
            </w:r>
            <w:r>
              <w:rPr>
                <w:rFonts w:ascii="Times New Roman" w:hAnsi="Times New Roman"/>
                <w:sz w:val="24"/>
                <w:szCs w:val="20"/>
                <w:vertAlign w:val="subscript"/>
              </w:rPr>
              <w:t>D</w:t>
            </w:r>
            <w:r>
              <w:rPr>
                <w:rFonts w:ascii="Times New Roman" w:hAnsi="Times New Roman"/>
                <w:sz w:val="24"/>
                <w:szCs w:val="20"/>
              </w:rPr>
              <w:t>=24/Red</w:t>
            </w:r>
          </w:p>
        </w:tc>
        <w:tc>
          <w:tcPr>
            <w:tcW w:w="1331" w:type="dxa"/>
            <w:tcBorders>
              <w:top w:val="nil"/>
              <w:left w:val="nil"/>
              <w:bottom w:val="nil"/>
              <w:right w:val="nil"/>
            </w:tcBorders>
          </w:tcPr>
          <w:p>
            <w:pPr>
              <w:spacing w:line="360" w:lineRule="auto"/>
              <w:jc w:val="center"/>
              <w:textAlignment w:val="baseline"/>
              <w:rPr>
                <w:rFonts w:hint="eastAsia" w:ascii="Times New Roman" w:hAnsi="Times New Roman"/>
                <w:sz w:val="24"/>
                <w:szCs w:val="20"/>
                <w:vertAlign w:val="baseline"/>
              </w:rPr>
            </w:pPr>
            <w:r>
              <w:rPr>
                <w:rFonts w:hint="eastAsia" w:ascii="Times New Roman" w:hAnsi="Times New Roman"/>
                <w:sz w:val="24"/>
                <w:szCs w:val="20"/>
              </w:rPr>
              <w:t>（</w:t>
            </w:r>
            <w:r>
              <w:rPr>
                <w:rFonts w:ascii="Times New Roman" w:hAnsi="Times New Roman"/>
                <w:sz w:val="24"/>
                <w:szCs w:val="20"/>
              </w:rPr>
              <w:t>2</w:t>
            </w:r>
            <w:r>
              <w:rPr>
                <w:rFonts w:hint="eastAsia" w:ascii="Times New Roman" w:hAnsi="Times New Roman"/>
                <w:sz w:val="24"/>
                <w:szCs w:val="20"/>
              </w:rPr>
              <w:t>）</w:t>
            </w:r>
          </w:p>
        </w:tc>
      </w:tr>
    </w:tbl>
    <w:p>
      <w:pPr>
        <w:spacing w:line="460" w:lineRule="exact"/>
        <w:jc w:val="center"/>
        <w:rPr>
          <w:rFonts w:ascii="Times New Roman" w:hAnsi="Times New Roman"/>
          <w:color w:val="5B9BD5" w:themeColor="accent1"/>
          <w:szCs w:val="24"/>
          <w14:textFill>
            <w14:solidFill>
              <w14:schemeClr w14:val="accent1"/>
            </w14:solidFill>
          </w14:textFill>
        </w:rPr>
      </w:pPr>
      <w:r>
        <w:rPr>
          <w:rFonts w:ascii="Times New Roman" w:hAnsi="Times New Roman"/>
          <w:color w:val="5B9BD5" w:themeColor="accent1"/>
          <w:szCs w:val="24"/>
          <w14:textFill>
            <w14:solidFill>
              <w14:schemeClr w14:val="accent1"/>
            </w14:solidFill>
          </w14:textFill>
        </w:rPr>
        <w:t>(</w:t>
      </w:r>
      <w:r>
        <w:rPr>
          <w:rFonts w:hint="eastAsia" w:ascii="Times New Roman" w:hAnsi="Times New Roman"/>
          <w:color w:val="5B9BD5" w:themeColor="accent1"/>
          <w:szCs w:val="24"/>
          <w14:textFill>
            <w14:solidFill>
              <w14:schemeClr w14:val="accent1"/>
            </w14:solidFill>
          </w14:textFill>
        </w:rPr>
        <w:t>公式按</w:t>
      </w:r>
      <w:r>
        <w:rPr>
          <w:rFonts w:hint="eastAsia" w:ascii="Times New Roman" w:hAnsi="Times New Roman"/>
          <w:color w:val="5B9BD5" w:themeColor="accent1"/>
          <w:szCs w:val="24"/>
          <w:lang w:val="en-US" w:eastAsia="zh-CN"/>
          <w14:textFill>
            <w14:solidFill>
              <w14:schemeClr w14:val="accent1"/>
            </w14:solidFill>
          </w14:textFill>
        </w:rPr>
        <w:t>文章出现顺序</w:t>
      </w:r>
      <w:r>
        <w:rPr>
          <w:rFonts w:hint="eastAsia" w:ascii="Times New Roman" w:hAnsi="Times New Roman"/>
          <w:color w:val="5B9BD5" w:themeColor="accent1"/>
          <w:szCs w:val="24"/>
          <w14:textFill>
            <w14:solidFill>
              <w14:schemeClr w14:val="accent1"/>
            </w14:solidFill>
          </w14:textFill>
        </w:rPr>
        <w:t>编号，例如</w:t>
      </w:r>
      <w:r>
        <w:rPr>
          <w:rFonts w:ascii="Times New Roman" w:hAnsi="Times New Roman"/>
          <w:color w:val="5B9BD5" w:themeColor="accent1"/>
          <w:szCs w:val="24"/>
          <w14:textFill>
            <w14:solidFill>
              <w14:schemeClr w14:val="accent1"/>
            </w14:solidFill>
          </w14:textFill>
        </w:rPr>
        <w:t xml:space="preserve"> </w:t>
      </w:r>
      <w:r>
        <w:rPr>
          <w:rFonts w:hint="eastAsia" w:ascii="Times New Roman" w:hAnsi="Times New Roman"/>
          <w:color w:val="5B9BD5" w:themeColor="accent1"/>
          <w:szCs w:val="24"/>
          <w:lang w:val="en-US" w:eastAsia="zh-CN"/>
          <w14:textFill>
            <w14:solidFill>
              <w14:schemeClr w14:val="accent1"/>
            </w14:solidFill>
          </w14:textFill>
        </w:rPr>
        <w:t>文中</w:t>
      </w:r>
      <w:r>
        <w:rPr>
          <w:rFonts w:hint="eastAsia" w:ascii="Times New Roman" w:hAnsi="Times New Roman"/>
          <w:color w:val="5B9BD5" w:themeColor="accent1"/>
          <w:szCs w:val="24"/>
          <w14:textFill>
            <w14:solidFill>
              <w14:schemeClr w14:val="accent1"/>
            </w14:solidFill>
          </w14:textFill>
        </w:rPr>
        <w:t>第二个公式</w:t>
      </w:r>
      <w:r>
        <w:rPr>
          <w:rFonts w:hint="eastAsia" w:ascii="Times New Roman" w:hAnsi="Times New Roman"/>
          <w:color w:val="5B9BD5" w:themeColor="accent1"/>
          <w:szCs w:val="24"/>
          <w:lang w:eastAsia="zh-CN"/>
          <w14:textFill>
            <w14:solidFill>
              <w14:schemeClr w14:val="accent1"/>
            </w14:solidFill>
          </w14:textFill>
        </w:rPr>
        <w:t>（</w:t>
      </w:r>
      <w:r>
        <w:rPr>
          <w:rFonts w:hint="eastAsia" w:ascii="Times New Roman" w:hAnsi="Times New Roman"/>
          <w:color w:val="5B9BD5" w:themeColor="accent1"/>
          <w:szCs w:val="24"/>
          <w:lang w:val="en-US" w:eastAsia="zh-CN"/>
          <w14:textFill>
            <w14:solidFill>
              <w14:schemeClr w14:val="accent1"/>
            </w14:solidFill>
          </w14:textFill>
        </w:rPr>
        <w:t>2</w:t>
      </w:r>
      <w:r>
        <w:rPr>
          <w:rFonts w:hint="eastAsia" w:ascii="Times New Roman" w:hAnsi="Times New Roman"/>
          <w:color w:val="5B9BD5" w:themeColor="accent1"/>
          <w:szCs w:val="24"/>
          <w:lang w:eastAsia="zh-CN"/>
          <w14:textFill>
            <w14:solidFill>
              <w14:schemeClr w14:val="accent1"/>
            </w14:solidFill>
          </w14:textFill>
        </w:rPr>
        <w:t>）</w:t>
      </w:r>
      <w:r>
        <w:rPr>
          <w:rFonts w:hint="eastAsia" w:ascii="Times New Roman" w:hAnsi="Times New Roman"/>
          <w:color w:val="5B9BD5" w:themeColor="accent1"/>
          <w:szCs w:val="24"/>
          <w:lang w:val="en-US" w:eastAsia="zh-CN"/>
          <w14:textFill>
            <w14:solidFill>
              <w14:schemeClr w14:val="accent1"/>
            </w14:solidFill>
          </w14:textFill>
        </w:rPr>
        <w:t xml:space="preserve"> 编号可有可无</w:t>
      </w:r>
      <w:r>
        <w:rPr>
          <w:rFonts w:ascii="Times New Roman" w:hAnsi="Times New Roman"/>
          <w:color w:val="5B9BD5" w:themeColor="accent1"/>
          <w:szCs w:val="24"/>
          <w14:textFill>
            <w14:solidFill>
              <w14:schemeClr w14:val="accent1"/>
            </w14:solidFill>
          </w14:textFill>
        </w:rPr>
        <w:t>)</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一、MathType</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MathType是一款功能强大的公式编辑器，相比于word自带的公式编辑器，优点：</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默认的字体就是Times New Romans，很方便，几乎不需要调整字体，调整也比较容易。</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公式的编写和文章的编写分开了，且公式在文章中是一个类似于图片的对象，耦合度很低，便于文章管理。</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输入公式会专业一些。</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缺点：</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不是免费的。</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和word本身的协调性不够。比如说段中插入公式时会直接影响原来设定好的行距（可以通过固定行距的方式解决）；用word自带的方式导出PDF的时候可能会报错 （虽然可以通过其他的导出方式解决）等。</w:t>
      </w:r>
    </w:p>
    <w:p>
      <w:pPr>
        <w:bidi w:val="0"/>
        <w:ind w:firstLine="480" w:firstLineChars="20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对编辑环境的依赖度比较强。这是因为如果换了一台没有安装MathType的电脑就不能用它来编辑公式了，word倒是基本上都有安装的。</w:t>
      </w:r>
    </w:p>
    <w:p>
      <w:pPr>
        <w:bidi w:val="0"/>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使用方式：</w:t>
      </w:r>
    </w:p>
    <w:p>
      <w:pPr>
        <w:ind w:firstLine="480" w:firstLineChars="200"/>
        <w:jc w:val="center"/>
      </w:pPr>
      <w:r>
        <w:drawing>
          <wp:inline distT="0" distB="0" distL="114300" distR="114300">
            <wp:extent cx="2257425" cy="1306830"/>
            <wp:effectExtent l="0" t="0" r="13335" b="3810"/>
            <wp:docPr id="2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0"/>
                    <pic:cNvPicPr>
                      <a:picLocks noChangeAspect="1"/>
                    </pic:cNvPicPr>
                  </pic:nvPicPr>
                  <pic:blipFill>
                    <a:blip r:embed="rId54"/>
                    <a:stretch>
                      <a:fillRect/>
                    </a:stretch>
                  </pic:blipFill>
                  <pic:spPr>
                    <a:xfrm>
                      <a:off x="0" y="0"/>
                      <a:ext cx="2257425" cy="1306830"/>
                    </a:xfrm>
                    <a:prstGeom prst="rect">
                      <a:avLst/>
                    </a:prstGeom>
                    <a:noFill/>
                    <a:ln>
                      <a:noFill/>
                    </a:ln>
                  </pic:spPr>
                </pic:pic>
              </a:graphicData>
            </a:graphic>
          </wp:inline>
        </w:drawing>
      </w:r>
      <w:r>
        <w:drawing>
          <wp:inline distT="0" distB="0" distL="114300" distR="114300">
            <wp:extent cx="3901440" cy="912495"/>
            <wp:effectExtent l="0" t="0" r="0" b="1905"/>
            <wp:docPr id="3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1"/>
                    <pic:cNvPicPr>
                      <a:picLocks noChangeAspect="1"/>
                    </pic:cNvPicPr>
                  </pic:nvPicPr>
                  <pic:blipFill>
                    <a:blip r:embed="rId55"/>
                    <a:stretch>
                      <a:fillRect/>
                    </a:stretch>
                  </pic:blipFill>
                  <pic:spPr>
                    <a:xfrm>
                      <a:off x="0" y="0"/>
                      <a:ext cx="3901440" cy="912495"/>
                    </a:xfrm>
                    <a:prstGeom prst="rect">
                      <a:avLst/>
                    </a:prstGeom>
                    <a:noFill/>
                    <a:ln>
                      <a:noFill/>
                    </a:ln>
                  </pic:spPr>
                </pic:pic>
              </a:graphicData>
            </a:graphic>
          </wp:inline>
        </w:drawing>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二、word自带的公式编辑器</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优点：</w:t>
      </w:r>
    </w:p>
    <w:p>
      <w:pPr>
        <w:bidi w:val="0"/>
        <w:ind w:firstLine="480" w:firstLineChars="20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方便。不用安装软件，直接在原生的word上就能操作。</w:t>
      </w:r>
    </w:p>
    <w:p>
      <w:pPr>
        <w:bidi w:val="0"/>
        <w:ind w:firstLine="480" w:firstLineChars="20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兼容性好。因为本来就是word的自带的对象，word对它的兼容度肯定会更好的。能够快速调用编辑窗口。按下Alt+=就可以在文章中的任意地方插入一个公式。</w:t>
      </w:r>
    </w:p>
    <w:p>
      <w:pPr>
        <w:bidi w:val="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缺点：</w:t>
      </w:r>
    </w:p>
    <w:p>
      <w:pPr>
        <w:bidi w:val="0"/>
        <w:ind w:firstLine="480" w:firstLineChars="20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默认的字体是Cambria Math。很多论文都要求字体是Time New Romans，而word自带的公式编辑器中的字体还不能直接改。</w:t>
      </w:r>
    </w:p>
    <w:p>
      <w:pPr>
        <w:bidi w:val="0"/>
        <w:ind w:firstLine="480" w:firstLineChars="200"/>
        <w:rPr>
          <w:rFonts w:hint="default"/>
          <w:color w:val="5B9BD5" w:themeColor="accent1"/>
          <w:lang w:val="en-US" w:eastAsia="zh-CN"/>
          <w14:textFill>
            <w14:solidFill>
              <w14:schemeClr w14:val="accent1"/>
            </w14:solidFill>
          </w14:textFill>
        </w:rPr>
      </w:pPr>
      <w:r>
        <w:rPr>
          <w:rFonts w:hint="default"/>
          <w:color w:val="5B9BD5" w:themeColor="accent1"/>
          <w:lang w:val="en-US" w:eastAsia="zh-CN"/>
          <w14:textFill>
            <w14:solidFill>
              <w14:schemeClr w14:val="accent1"/>
            </w14:solidFill>
          </w14:textFill>
        </w:rPr>
        <w:t>公式输入稍微复杂一点。</w:t>
      </w:r>
    </w:p>
    <w:p>
      <w:pPr>
        <w:bidi w:val="0"/>
      </w:pPr>
      <w:r>
        <w:drawing>
          <wp:inline distT="0" distB="0" distL="114300" distR="114300">
            <wp:extent cx="5266055" cy="955040"/>
            <wp:effectExtent l="0" t="0" r="6985" b="5080"/>
            <wp:docPr id="31"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2"/>
                    <pic:cNvPicPr>
                      <a:picLocks noChangeAspect="1"/>
                    </pic:cNvPicPr>
                  </pic:nvPicPr>
                  <pic:blipFill>
                    <a:blip r:embed="rId56"/>
                    <a:stretch>
                      <a:fillRect/>
                    </a:stretch>
                  </pic:blipFill>
                  <pic:spPr>
                    <a:xfrm>
                      <a:off x="0" y="0"/>
                      <a:ext cx="5266055" cy="955040"/>
                    </a:xfrm>
                    <a:prstGeom prst="rect">
                      <a:avLst/>
                    </a:prstGeom>
                    <a:noFill/>
                    <a:ln>
                      <a:noFill/>
                    </a:ln>
                  </pic:spPr>
                </pic:pic>
              </a:graphicData>
            </a:graphic>
          </wp:inline>
        </w:drawing>
      </w:r>
      <w:r>
        <w:drawing>
          <wp:inline distT="0" distB="0" distL="114300" distR="114300">
            <wp:extent cx="5268595" cy="801370"/>
            <wp:effectExtent l="0" t="0" r="4445" b="6350"/>
            <wp:docPr id="32"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3"/>
                    <pic:cNvPicPr>
                      <a:picLocks noChangeAspect="1"/>
                    </pic:cNvPicPr>
                  </pic:nvPicPr>
                  <pic:blipFill>
                    <a:blip r:embed="rId57"/>
                    <a:stretch>
                      <a:fillRect/>
                    </a:stretch>
                  </pic:blipFill>
                  <pic:spPr>
                    <a:xfrm>
                      <a:off x="0" y="0"/>
                      <a:ext cx="5268595" cy="801370"/>
                    </a:xfrm>
                    <a:prstGeom prst="rect">
                      <a:avLst/>
                    </a:prstGeom>
                    <a:noFill/>
                    <a:ln>
                      <a:noFill/>
                    </a:ln>
                  </pic:spPr>
                </pic:pic>
              </a:graphicData>
            </a:graphic>
          </wp:inline>
        </w:drawing>
      </w:r>
    </w:p>
    <w:p>
      <w:pPr>
        <w:bidi w:val="0"/>
      </w:pPr>
    </w:p>
    <w:p>
      <w:pPr>
        <w:bidi w:val="0"/>
      </w:pPr>
    </w:p>
    <w:p>
      <w:pPr>
        <w:bidi w:val="0"/>
        <w:rPr>
          <w:color w:val="5B9BD5" w:themeColor="accent1"/>
          <w14:textFill>
            <w14:solidFill>
              <w14:schemeClr w14:val="accent1"/>
            </w14:solidFill>
          </w14:textFill>
        </w:rPr>
      </w:pPr>
      <w:r>
        <w:rPr>
          <w:rFonts w:hint="eastAsia"/>
          <w:color w:val="5B9BD5" w:themeColor="accent1"/>
          <w14:textFill>
            <w14:solidFill>
              <w14:schemeClr w14:val="accent1"/>
            </w14:solidFill>
          </w14:textFill>
        </w:rPr>
        <w:t>以WPS文字操作为例（WPS表格及演示操作同），使用WPS Office打开文档。</w:t>
      </w:r>
    </w:p>
    <w:p>
      <w:pPr>
        <w:bidi w:val="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 </w:t>
      </w:r>
      <w:r>
        <w:rPr>
          <w:rFonts w:hint="eastAsia"/>
          <w:color w:val="5B9BD5" w:themeColor="accent1"/>
          <w:lang w:val="en-US" w:eastAsia="zh-CN"/>
          <w14:textFill>
            <w14:solidFill>
              <w14:schemeClr w14:val="accent1"/>
            </w14:solidFill>
          </w14:textFill>
        </w:rPr>
        <w:t xml:space="preserve">    </w:t>
      </w:r>
      <w:r>
        <w:rPr>
          <w:rFonts w:hint="eastAsia"/>
          <w:color w:val="5B9BD5" w:themeColor="accent1"/>
          <w14:textFill>
            <w14:solidFill>
              <w14:schemeClr w14:val="accent1"/>
            </w14:solidFill>
          </w14:textFill>
        </w:rPr>
        <w:t>依次点击「插入」选项卡 ---&gt;「公式」按钮。</w:t>
      </w:r>
    </w:p>
    <w:p>
      <w:pPr>
        <w:bidi w:val="0"/>
        <w:ind w:firstLine="480" w:firstLineChars="20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在「公式编辑器」弹出框，根据需要编写公式。</w:t>
      </w:r>
    </w:p>
    <w:p>
      <w:pPr>
        <w:bidi w:val="0"/>
        <w:ind w:firstLine="480" w:firstLineChars="200"/>
        <w:rPr>
          <w:rFonts w:hint="eastAsia"/>
          <w:color w:val="5B9BD5" w:themeColor="accent1"/>
          <w14:textFill>
            <w14:solidFill>
              <w14:schemeClr w14:val="accent1"/>
            </w14:solidFill>
          </w14:textFill>
        </w:rPr>
      </w:pPr>
      <w:r>
        <w:rPr>
          <w:rFonts w:hint="eastAsia"/>
          <w:color w:val="5B9BD5" w:themeColor="accent1"/>
          <w14:textFill>
            <w14:solidFill>
              <w14:schemeClr w14:val="accent1"/>
            </w14:solidFill>
          </w14:textFill>
        </w:rPr>
        <w:t>编写完成后，点击左上角「文件」---&gt;「更新」即可插入到文档。</w:t>
      </w:r>
    </w:p>
    <w:p>
      <w:pPr>
        <w:bidi w:val="0"/>
        <w:ind w:firstLine="480" w:firstLineChars="200"/>
        <w:rPr>
          <w:rFonts w:hint="eastAsia"/>
          <w:color w:val="5B9BD5" w:themeColor="accent1"/>
          <w14:textFill>
            <w14:solidFill>
              <w14:schemeClr w14:val="accent1"/>
            </w14:solidFill>
          </w14:textFill>
        </w:rPr>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pPr>
    </w:p>
    <w:p>
      <w:pPr>
        <w:bidi w:val="0"/>
        <w:rPr>
          <w:rFonts w:hint="default"/>
          <w:lang w:val="en-US" w:eastAsia="zh-CN"/>
        </w:rPr>
      </w:pPr>
    </w:p>
    <w:p>
      <w:pPr>
        <w:pStyle w:val="2"/>
        <w:numPr>
          <w:ilvl w:val="0"/>
          <w:numId w:val="2"/>
        </w:numPr>
        <w:bidi w:val="0"/>
        <w:rPr>
          <w:rFonts w:hint="default"/>
          <w:lang w:val="en-US" w:eastAsia="zh-CN"/>
        </w:rPr>
      </w:pPr>
      <w:bookmarkStart w:id="36" w:name="_Toc17946"/>
      <w:r>
        <w:rPr>
          <w:rFonts w:hint="eastAsia"/>
          <w:lang w:val="en-US" w:eastAsia="zh-CN"/>
        </w:rPr>
        <w:t>模型总结</w:t>
      </w:r>
      <w:bookmarkEnd w:id="36"/>
    </w:p>
    <w:p>
      <w:pPr>
        <w:bidi w:val="0"/>
        <w:rPr>
          <w:rFonts w:hint="default"/>
          <w:color w:val="5B9BD5" w:themeColor="accent1"/>
          <w:lang w:val="en-US" w:eastAsia="zh-CN"/>
          <w14:textFill>
            <w14:solidFill>
              <w14:schemeClr w14:val="accent1"/>
            </w14:solidFill>
          </w14:textFill>
        </w:rPr>
      </w:pPr>
    </w:p>
    <w:p>
      <w:pPr>
        <w:pStyle w:val="3"/>
        <w:bidi w:val="0"/>
        <w:rPr>
          <w:rFonts w:hint="eastAsia"/>
          <w:lang w:val="en-US" w:eastAsia="zh-CN"/>
        </w:rPr>
      </w:pPr>
      <w:bookmarkStart w:id="37" w:name="_Toc28055"/>
      <w:r>
        <w:rPr>
          <w:rFonts w:hint="eastAsia"/>
          <w:lang w:val="en-US" w:eastAsia="zh-CN"/>
        </w:rPr>
        <w:t>6.1 模型优点</w:t>
      </w:r>
      <w:bookmarkEnd w:id="37"/>
    </w:p>
    <w:p>
      <w:pPr>
        <w:bidi w:val="0"/>
        <w:rPr>
          <w:rFonts w:hint="eastAsia"/>
          <w:lang w:val="en-US" w:eastAsia="zh-CN"/>
        </w:rPr>
      </w:pPr>
      <w:r>
        <w:rPr>
          <w:rFonts w:hint="eastAsia"/>
          <w:lang w:val="en-US" w:eastAsia="zh-CN"/>
        </w:rPr>
        <w:t>1. 综合性分析：对问题进行了全面的综合性分析，包括建立数学模型、数据预处理、多种预测方法的比较和分析、情景设计、路径规划等多个方面，确保了问题的全面解决。</w:t>
      </w:r>
    </w:p>
    <w:p>
      <w:pPr>
        <w:bidi w:val="0"/>
        <w:rPr>
          <w:rFonts w:hint="eastAsia"/>
          <w:lang w:val="en-US" w:eastAsia="zh-CN"/>
        </w:rPr>
      </w:pPr>
      <w:r>
        <w:rPr>
          <w:rFonts w:hint="eastAsia"/>
          <w:lang w:val="en-US" w:eastAsia="zh-CN"/>
        </w:rPr>
        <w:t>2. 数据处理：对原始数据进行了预处理，包括降维、处理异常值和缺失值等，确保了模型的数据质量。</w:t>
      </w:r>
    </w:p>
    <w:p>
      <w:pPr>
        <w:rPr>
          <w:rFonts w:hint="eastAsia"/>
          <w:lang w:val="en-US" w:eastAsia="zh-CN"/>
        </w:rPr>
      </w:pPr>
      <w:r>
        <w:rPr>
          <w:rFonts w:hint="eastAsia"/>
          <w:lang w:val="en-US" w:eastAsia="zh-CN"/>
        </w:rPr>
        <w:t>3. 多模型比较：不仅使用了多元线性回归模型，还引入了LSTM、灰色预测等多种方法，以提高…………</w:t>
      </w:r>
    </w:p>
    <w:p>
      <w:pPr>
        <w:rPr>
          <w:rFonts w:hint="eastAsia"/>
          <w:lang w:val="en-US" w:eastAsia="zh-CN"/>
        </w:rPr>
      </w:pPr>
      <w:r>
        <w:rPr>
          <w:rFonts w:hint="eastAsia"/>
          <w:lang w:val="en-US" w:eastAsia="zh-CN"/>
        </w:rPr>
        <w:t>4. ………………………………………………………………</w:t>
      </w:r>
    </w:p>
    <w:p>
      <w:pPr>
        <w:rPr>
          <w:rFonts w:hint="default"/>
          <w:lang w:val="en-US" w:eastAsia="zh-CN"/>
        </w:rPr>
      </w:pPr>
      <w:r>
        <w:rPr>
          <w:rFonts w:hint="eastAsia"/>
          <w:lang w:val="en-US" w:eastAsia="zh-CN"/>
        </w:rPr>
        <w:t>5. ……………………</w:t>
      </w:r>
    </w:p>
    <w:p>
      <w:pPr>
        <w:ind w:firstLine="480" w:firstLineChars="200"/>
        <w:rPr>
          <w:rFonts w:hint="default" w:eastAsia="宋体"/>
          <w:color w:val="4F81BD"/>
          <w:lang w:val="en-US" w:eastAsia="zh-CN"/>
        </w:rPr>
      </w:pPr>
      <w:r>
        <w:rPr>
          <w:rFonts w:hint="eastAsia"/>
          <w:color w:val="4F81BD"/>
        </w:rPr>
        <w:t>这里需要每个人写的东西不能太一样，这也是论文降重的点。5-7条最为合适</w:t>
      </w:r>
      <w:r>
        <w:rPr>
          <w:rFonts w:hint="eastAsia"/>
          <w:color w:val="4F81BD"/>
          <w:lang w:eastAsia="zh-CN"/>
        </w:rPr>
        <w:t>，</w:t>
      </w:r>
      <w:r>
        <w:rPr>
          <w:rFonts w:hint="eastAsia"/>
          <w:color w:val="4F81BD"/>
          <w:lang w:val="en-US" w:eastAsia="zh-CN"/>
        </w:rPr>
        <w:t>相应的模型优点缺点，在十保奖课中基本都有提及，大家可以参考着来。</w:t>
      </w:r>
    </w:p>
    <w:p>
      <w:pPr>
        <w:rPr>
          <w:rFonts w:hint="eastAsia"/>
          <w:lang w:val="en-US" w:eastAsia="zh-CN"/>
        </w:rPr>
      </w:pPr>
    </w:p>
    <w:p>
      <w:pPr>
        <w:pStyle w:val="3"/>
        <w:bidi w:val="0"/>
        <w:rPr>
          <w:rFonts w:hint="eastAsia"/>
          <w:lang w:val="en-US" w:eastAsia="zh-CN"/>
        </w:rPr>
      </w:pPr>
      <w:bookmarkStart w:id="38" w:name="_Toc8468"/>
      <w:r>
        <w:rPr>
          <w:rFonts w:hint="eastAsia"/>
          <w:lang w:val="en-US" w:eastAsia="zh-CN"/>
        </w:rPr>
        <w:t>6.2 模型缺点</w:t>
      </w:r>
      <w:bookmarkEnd w:id="38"/>
    </w:p>
    <w:p>
      <w:pPr>
        <w:ind w:firstLine="480" w:firstLineChars="200"/>
        <w:rPr>
          <w:rFonts w:hint="default" w:eastAsia="宋体"/>
          <w:lang w:val="en-US" w:eastAsia="zh-CN"/>
        </w:rPr>
      </w:pPr>
      <w:r>
        <w:rPr>
          <w:rFonts w:hint="eastAsia"/>
          <w:color w:val="FF0000"/>
          <w:lang w:val="en-US" w:eastAsia="zh-CN"/>
        </w:rPr>
        <w:t>与优先相同</w:t>
      </w:r>
    </w:p>
    <w:p>
      <w:pPr>
        <w:rPr>
          <w:rFonts w:hint="eastAsia"/>
          <w:lang w:val="en-US" w:eastAsia="zh-CN"/>
        </w:rPr>
      </w:pPr>
    </w:p>
    <w:p>
      <w:pPr>
        <w:pStyle w:val="3"/>
        <w:bidi w:val="0"/>
        <w:rPr>
          <w:rFonts w:hint="eastAsia"/>
          <w:lang w:val="en-US" w:eastAsia="zh-CN"/>
        </w:rPr>
      </w:pPr>
      <w:bookmarkStart w:id="39" w:name="_Toc18677"/>
      <w:r>
        <w:rPr>
          <w:rFonts w:hint="eastAsia"/>
          <w:lang w:val="en-US" w:eastAsia="zh-CN"/>
        </w:rPr>
        <w:t>6.3 模型推广</w:t>
      </w:r>
      <w:bookmarkEnd w:id="39"/>
    </w:p>
    <w:p>
      <w:pPr>
        <w:bidi w:val="0"/>
        <w:ind w:firstLine="480" w:firstLineChars="200"/>
        <w:rPr>
          <w:rFonts w:hint="eastAsia"/>
          <w:color w:val="FF0000"/>
        </w:rPr>
      </w:pPr>
      <w:r>
        <w:rPr>
          <w:rFonts w:hint="eastAsia"/>
          <w:color w:val="FF0000"/>
        </w:rPr>
        <w:t>对本文中的模型给出比较客观的评价，必须实事求是，有根据，以便评卷人参考。推广和优化，需要花费功夫想出合理的、甚至可以合理改变题目给出的条件的、不一定可行但是具有一定想象空间的准理想的方法、模型。由此做出一些</w:t>
      </w:r>
      <w:r>
        <w:rPr>
          <w:color w:val="FF0000"/>
        </w:rPr>
        <w:t>改进方向</w:t>
      </w:r>
      <w:r>
        <w:rPr>
          <w:rFonts w:hint="eastAsia"/>
          <w:color w:val="FF0000"/>
        </w:rPr>
        <w:t>，也可以是参赛者</w:t>
      </w:r>
      <w:r>
        <w:rPr>
          <w:color w:val="FF0000"/>
        </w:rPr>
        <w:t>一些来不及实现的思路</w:t>
      </w:r>
      <w:r>
        <w:rPr>
          <w:rFonts w:hint="eastAsia"/>
          <w:color w:val="FF0000"/>
        </w:rPr>
        <w:t>。</w:t>
      </w:r>
    </w:p>
    <w:p>
      <w:pPr>
        <w:rPr>
          <w:color w:val="4F81BD"/>
        </w:rPr>
      </w:pPr>
      <w:r>
        <w:rPr>
          <w:rFonts w:hint="eastAsia"/>
          <w:color w:val="4F81BD"/>
        </w:rPr>
        <w:t>我们可以基于模型的缺点，对模型的未来加以规划。同时可以强调我们模型的优点，准确率高，普适性强，这一部分半页就可以，不宜过多，过少也会显得不合适。主要内容就是宣传我们的优点，提出对于我们模型缺点的改进意见</w:t>
      </w:r>
    </w:p>
    <w:p>
      <w:pPr>
        <w:numPr>
          <w:ilvl w:val="0"/>
          <w:numId w:val="9"/>
        </w:numPr>
        <w:rPr>
          <w:rFonts w:hint="default"/>
          <w:color w:val="00B050"/>
          <w:lang w:val="en-US" w:eastAsia="zh-CN"/>
        </w:rPr>
      </w:pPr>
      <w:r>
        <w:rPr>
          <w:rFonts w:hint="default"/>
          <w:color w:val="00B050"/>
          <w:lang w:val="en-US" w:eastAsia="zh-CN"/>
        </w:rPr>
        <w:t>首先模型缺点就是要改进的方向，当然不一定完全相同</w:t>
      </w:r>
    </w:p>
    <w:p>
      <w:pPr>
        <w:numPr>
          <w:ilvl w:val="0"/>
          <w:numId w:val="9"/>
        </w:numPr>
        <w:rPr>
          <w:rFonts w:hint="default"/>
          <w:color w:val="00B050"/>
          <w:lang w:val="en-US" w:eastAsia="zh-CN"/>
        </w:rPr>
      </w:pPr>
      <w:r>
        <w:rPr>
          <w:rFonts w:hint="default"/>
          <w:color w:val="00B050"/>
          <w:lang w:val="en-US" w:eastAsia="zh-CN"/>
        </w:rPr>
        <w:t>一定要把自己最出色的拿出来作为模型优点</w:t>
      </w:r>
    </w:p>
    <w:p>
      <w:pPr>
        <w:numPr>
          <w:ilvl w:val="0"/>
          <w:numId w:val="9"/>
        </w:numPr>
        <w:rPr>
          <w:rFonts w:hint="default"/>
          <w:color w:val="00B050"/>
          <w:lang w:val="en-US" w:eastAsia="zh-CN"/>
        </w:rPr>
      </w:pPr>
      <w:r>
        <w:rPr>
          <w:rFonts w:hint="default"/>
          <w:color w:val="00B050"/>
          <w:lang w:val="en-US" w:eastAsia="zh-CN"/>
        </w:rPr>
        <w:t>灵敏度分析是指你的模型在做一些近似时与实际情况的区别、你建立的模型对小参数扰动的稳定性等</w:t>
      </w:r>
    </w:p>
    <w:p>
      <w:pPr>
        <w:numPr>
          <w:ilvl w:val="0"/>
          <w:numId w:val="9"/>
        </w:numPr>
        <w:rPr>
          <w:rFonts w:hint="default"/>
          <w:color w:val="00B050"/>
          <w:lang w:val="en-US" w:eastAsia="zh-CN"/>
        </w:rPr>
      </w:pPr>
      <w:r>
        <w:rPr>
          <w:rFonts w:hint="default"/>
          <w:color w:val="00B050"/>
          <w:lang w:val="en-US" w:eastAsia="zh-CN"/>
        </w:rPr>
        <w:t>现有数学模型竞赛加大了对灵敏度分析和模型推广改进的关注度</w:t>
      </w: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widowControl w:val="0"/>
        <w:numPr>
          <w:numId w:val="0"/>
        </w:numPr>
        <w:jc w:val="both"/>
        <w:rPr>
          <w:rFonts w:hint="default"/>
          <w:color w:val="00B050"/>
          <w:lang w:val="en-US" w:eastAsia="zh-CN"/>
        </w:rPr>
      </w:pPr>
    </w:p>
    <w:p>
      <w:pPr>
        <w:pStyle w:val="2"/>
        <w:numPr>
          <w:ilvl w:val="0"/>
          <w:numId w:val="2"/>
        </w:numPr>
        <w:bidi w:val="0"/>
        <w:rPr>
          <w:rFonts w:hint="default"/>
          <w:lang w:val="en-US" w:eastAsia="zh-CN"/>
        </w:rPr>
      </w:pPr>
      <w:bookmarkStart w:id="40" w:name="_Toc2485"/>
      <w:r>
        <w:rPr>
          <w:rFonts w:hint="eastAsia"/>
          <w:lang w:val="en-US" w:eastAsia="zh-CN"/>
        </w:rPr>
        <w:t>参考文献</w:t>
      </w:r>
      <w:bookmarkEnd w:id="40"/>
    </w:p>
    <w:p>
      <w:pPr>
        <w:pStyle w:val="6"/>
        <w:keepNext/>
        <w:keepLines/>
        <w:ind w:left="0" w:leftChars="0" w:firstLine="0" w:firstLineChars="0"/>
        <w:outlineLvl w:val="2"/>
        <w:rPr>
          <w:rFonts w:hint="eastAsia"/>
          <w:i w:val="0"/>
        </w:rPr>
      </w:pPr>
      <w:bookmarkStart w:id="41" w:name="_Toc4197"/>
      <w:r>
        <w:rPr>
          <w:rFonts w:hint="eastAsia"/>
          <w:i w:val="0"/>
          <w:color w:val="FF0000"/>
        </w:rPr>
        <w:t>需重新起页，不得与论文正文内容在同一页上</w:t>
      </w:r>
      <w:bookmarkEnd w:id="41"/>
    </w:p>
    <w:p>
      <w:pPr>
        <w:keepNext/>
        <w:keepLines/>
        <w:ind w:left="958" w:hanging="957" w:hangingChars="399"/>
        <w:rPr>
          <w:rFonts w:hint="eastAsia" w:ascii="黑体" w:eastAsia="黑体"/>
          <w:i w:val="0"/>
          <w:iCs w:val="0"/>
          <w:sz w:val="32"/>
          <w:szCs w:val="32"/>
        </w:rPr>
      </w:pPr>
      <w:r>
        <w:rPr>
          <w:rFonts w:hint="eastAsia"/>
          <w:iCs/>
          <w:color w:val="FF0000"/>
          <w:sz w:val="24"/>
        </w:rPr>
        <w:t>注意：5篇以上！</w:t>
      </w:r>
    </w:p>
    <w:p>
      <w:pPr>
        <w:numPr>
          <w:ilvl w:val="0"/>
          <w:numId w:val="10"/>
        </w:numPr>
        <w:rPr>
          <w:rFonts w:ascii="宋体" w:hAnsi="宋体" w:cs="宋体"/>
          <w:color w:val="auto"/>
          <w:sz w:val="24"/>
          <w:shd w:val="clear" w:color="auto" w:fill="FFFFFF"/>
        </w:rPr>
      </w:pPr>
      <w:r>
        <w:rPr>
          <w:rFonts w:hint="eastAsia" w:ascii="宋体" w:hAnsi="宋体" w:cs="宋体"/>
          <w:color w:val="auto"/>
          <w:sz w:val="24"/>
          <w:shd w:val="clear" w:color="auto" w:fill="FFFFFF"/>
        </w:rPr>
        <w:t>章宏帆. 运用量化投资策略实现超额收益Alpha的理论与实践[D].浙江大学,2015.</w:t>
      </w:r>
    </w:p>
    <w:p>
      <w:pPr>
        <w:numPr>
          <w:ilvl w:val="0"/>
          <w:numId w:val="10"/>
        </w:numPr>
        <w:rPr>
          <w:rFonts w:ascii="宋体" w:hAnsi="宋体" w:cs="宋体"/>
          <w:color w:val="auto"/>
          <w:sz w:val="24"/>
          <w:shd w:val="clear" w:color="auto" w:fill="FFFFFF"/>
        </w:rPr>
      </w:pPr>
      <w:r>
        <w:rPr>
          <w:rFonts w:hint="eastAsia" w:ascii="宋体" w:hAnsi="宋体" w:cs="宋体"/>
          <w:color w:val="auto"/>
          <w:sz w:val="24"/>
          <w:shd w:val="clear" w:color="auto" w:fill="FFFFFF"/>
        </w:rPr>
        <w:t>朱世清. 多因子选股模型的构建与应用[D].山东财经大学,2015.</w:t>
      </w:r>
    </w:p>
    <w:p>
      <w:pPr>
        <w:numPr>
          <w:ilvl w:val="0"/>
          <w:numId w:val="10"/>
        </w:numPr>
        <w:rPr>
          <w:rFonts w:ascii="宋体" w:hAnsi="宋体" w:cs="宋体"/>
          <w:color w:val="auto"/>
          <w:sz w:val="24"/>
          <w:shd w:val="clear" w:color="auto" w:fill="FFFFFF"/>
        </w:rPr>
      </w:pPr>
      <w:r>
        <w:rPr>
          <w:rFonts w:hint="eastAsia" w:ascii="宋体" w:hAnsi="宋体" w:cs="宋体"/>
          <w:color w:val="auto"/>
          <w:sz w:val="24"/>
          <w:shd w:val="clear" w:color="auto" w:fill="FFFFFF"/>
        </w:rPr>
        <w:t>张利平. 基于多因子模型的量化选股[D].河北经贸大学,2014.</w:t>
      </w:r>
    </w:p>
    <w:p>
      <w:pPr>
        <w:numPr>
          <w:ilvl w:val="0"/>
          <w:numId w:val="10"/>
        </w:numPr>
        <w:rPr>
          <w:rFonts w:ascii="宋体" w:hAnsi="宋体" w:cs="宋体"/>
          <w:color w:val="auto"/>
          <w:sz w:val="24"/>
          <w:shd w:val="clear" w:color="auto" w:fill="FFFFFF"/>
        </w:rPr>
      </w:pPr>
      <w:r>
        <w:rPr>
          <w:rFonts w:hint="eastAsia"/>
          <w:lang w:val="en-US" w:eastAsia="zh-CN"/>
        </w:rPr>
        <w:t>……………………</w:t>
      </w:r>
    </w:p>
    <w:p>
      <w:pPr>
        <w:numPr>
          <w:ilvl w:val="0"/>
          <w:numId w:val="10"/>
        </w:numPr>
        <w:rPr>
          <w:rFonts w:ascii="宋体" w:hAnsi="宋体" w:cs="宋体"/>
          <w:color w:val="auto"/>
          <w:sz w:val="24"/>
          <w:shd w:val="clear" w:color="auto" w:fill="FFFFFF"/>
        </w:rPr>
      </w:pPr>
      <w:r>
        <w:rPr>
          <w:rFonts w:hint="eastAsia"/>
          <w:lang w:val="en-US" w:eastAsia="zh-CN"/>
        </w:rPr>
        <w:t>…………………………………………</w:t>
      </w:r>
    </w:p>
    <w:p>
      <w:pPr>
        <w:numPr>
          <w:ilvl w:val="0"/>
          <w:numId w:val="10"/>
        </w:numPr>
        <w:rPr>
          <w:rFonts w:ascii="宋体" w:hAnsi="宋体" w:cs="宋体"/>
          <w:color w:val="auto"/>
          <w:sz w:val="24"/>
          <w:shd w:val="clear" w:color="auto" w:fill="FFFFFF"/>
        </w:rPr>
      </w:pPr>
      <w:r>
        <w:rPr>
          <w:rFonts w:hint="eastAsia"/>
          <w:lang w:val="en-US" w:eastAsia="zh-CN"/>
        </w:rPr>
        <w:t>………………………………………………………………</w:t>
      </w:r>
    </w:p>
    <w:p>
      <w:pPr>
        <w:numPr>
          <w:ilvl w:val="0"/>
          <w:numId w:val="10"/>
        </w:numPr>
        <w:rPr>
          <w:rFonts w:ascii="宋体" w:hAnsi="宋体" w:cs="宋体"/>
          <w:color w:val="auto"/>
          <w:sz w:val="24"/>
          <w:shd w:val="clear" w:color="auto" w:fill="FFFFFF"/>
        </w:rPr>
      </w:pPr>
      <w:r>
        <w:rPr>
          <w:rFonts w:hint="eastAsia"/>
          <w:lang w:val="en-US" w:eastAsia="zh-CN"/>
        </w:rPr>
        <w:t>……………………………………………………………………………………</w:t>
      </w:r>
    </w:p>
    <w:p>
      <w:pPr>
        <w:ind w:firstLine="0" w:firstLineChars="0"/>
        <w:rPr>
          <w:color w:val="FF0000"/>
        </w:rPr>
      </w:pPr>
      <w:r>
        <w:rPr>
          <w:rFonts w:hint="eastAsia"/>
          <w:color w:val="FF0000"/>
        </w:rPr>
        <w:t>书籍的表述方式为： [编号] 作者，书名，出版地：出版社，出版年月。</w:t>
      </w:r>
    </w:p>
    <w:p>
      <w:pPr>
        <w:ind w:firstLine="0" w:firstLineChars="0"/>
        <w:rPr>
          <w:color w:val="FF0000"/>
        </w:rPr>
      </w:pPr>
      <w:r>
        <w:rPr>
          <w:rFonts w:hint="eastAsia"/>
          <w:color w:val="FF0000"/>
        </w:rPr>
        <w:t>期刊杂志论文的表述方式为： [编号] 作者，论文名，杂志名，卷期号：起止页码，出版年。</w:t>
      </w:r>
    </w:p>
    <w:p>
      <w:pPr>
        <w:ind w:firstLine="0" w:firstLineChars="0"/>
        <w:rPr>
          <w:rFonts w:ascii="宋体" w:hAnsi="宋体" w:cs="宋体"/>
          <w:color w:val="auto"/>
          <w:sz w:val="24"/>
          <w:shd w:val="clear" w:color="auto" w:fill="FFFFFF"/>
        </w:rPr>
      </w:pPr>
      <w:r>
        <w:rPr>
          <w:rFonts w:hint="eastAsia"/>
          <w:color w:val="FF0000"/>
        </w:rPr>
        <w:t>网上资源(例如数据库、政府报告)的表述方式为： [编号] 作者，资源标题，网址，访问时间。</w:t>
      </w:r>
    </w:p>
    <w:p>
      <w:pPr>
        <w:rPr>
          <w:color w:val="4F81BD"/>
        </w:rPr>
      </w:pPr>
      <w:r>
        <w:rPr>
          <w:rFonts w:hint="eastAsia"/>
          <w:color w:val="4F81BD"/>
        </w:rPr>
        <w:t>这里给出实例，大家对于文献不能直接粘贴复制，可以去知网搜索关键词，引用，如下图所示。</w:t>
      </w:r>
    </w:p>
    <w:p>
      <w:pPr>
        <w:widowControl/>
        <w:jc w:val="left"/>
      </w:pPr>
      <w:r>
        <w:rPr>
          <w:rFonts w:ascii="宋体" w:hAnsi="宋体" w:cs="宋体"/>
          <w:kern w:val="0"/>
          <w:sz w:val="24"/>
        </w:rPr>
        <w:drawing>
          <wp:inline distT="0" distB="0" distL="114300" distR="114300">
            <wp:extent cx="4161155" cy="2249805"/>
            <wp:effectExtent l="0" t="0" r="14605" b="5715"/>
            <wp:docPr id="36" name="图片 54" descr="说明: 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4" descr="说明: IMG_256"/>
                    <pic:cNvPicPr>
                      <a:picLocks noChangeAspect="1"/>
                    </pic:cNvPicPr>
                  </pic:nvPicPr>
                  <pic:blipFill>
                    <a:blip r:embed="rId58"/>
                    <a:srcRect l="107" t="7565"/>
                    <a:stretch>
                      <a:fillRect/>
                    </a:stretch>
                  </pic:blipFill>
                  <pic:spPr>
                    <a:xfrm>
                      <a:off x="0" y="0"/>
                      <a:ext cx="4161155" cy="2249805"/>
                    </a:xfrm>
                    <a:prstGeom prst="rect">
                      <a:avLst/>
                    </a:prstGeom>
                    <a:noFill/>
                    <a:ln>
                      <a:noFill/>
                    </a:ln>
                  </pic:spPr>
                </pic:pic>
              </a:graphicData>
            </a:graphic>
          </wp:inline>
        </w:drawing>
      </w:r>
      <w:r>
        <w:rPr>
          <w:rFonts w:ascii="宋体" w:hAnsi="宋体" w:cs="宋体"/>
          <w:kern w:val="0"/>
          <w:sz w:val="24"/>
        </w:rPr>
        <w:drawing>
          <wp:inline distT="0" distB="0" distL="114300" distR="114300">
            <wp:extent cx="4049395" cy="2110105"/>
            <wp:effectExtent l="0" t="0" r="4445" b="8255"/>
            <wp:docPr id="37" name="图片 55" descr="说明: 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5" descr="说明: IMG_257"/>
                    <pic:cNvPicPr>
                      <a:picLocks noChangeAspect="1"/>
                    </pic:cNvPicPr>
                  </pic:nvPicPr>
                  <pic:blipFill>
                    <a:blip r:embed="rId59"/>
                    <a:stretch>
                      <a:fillRect/>
                    </a:stretch>
                  </pic:blipFill>
                  <pic:spPr>
                    <a:xfrm>
                      <a:off x="0" y="0"/>
                      <a:ext cx="4049395" cy="2110105"/>
                    </a:xfrm>
                    <a:prstGeom prst="rect">
                      <a:avLst/>
                    </a:prstGeom>
                    <a:noFill/>
                    <a:ln>
                      <a:noFill/>
                    </a:ln>
                  </pic:spPr>
                </pic:pic>
              </a:graphicData>
            </a:graphic>
          </wp:inline>
        </w:drawing>
      </w:r>
    </w:p>
    <w:p>
      <w:pPr>
        <w:rPr>
          <w:rFonts w:hint="eastAsia"/>
          <w:lang w:val="en-US" w:eastAsia="zh-CN"/>
        </w:rPr>
      </w:pPr>
    </w:p>
    <w:p>
      <w:pPr>
        <w:rPr>
          <w:rFonts w:hint="default"/>
          <w:lang w:val="en-US" w:eastAsia="zh-CN"/>
        </w:rPr>
      </w:pPr>
    </w:p>
    <w:p>
      <w:pPr>
        <w:rPr>
          <w:rFonts w:hint="default"/>
          <w:lang w:val="en-US" w:eastAsia="zh-CN"/>
        </w:rPr>
      </w:pP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一：专著、书</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[序号]主要责任者.文献题名[文献类型标识].出版地:出版者,出版年:起止页码(可选).</w:t>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t xml:space="preserve">    例如：[1]刘国钧,陈绍业.图书馆目录[M].北京:高等教育出版社,1957:15-18.</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二：期刊文章 </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[序号]主要责任者.文献题名[J].刊名,年,卷(期):起止页码.</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例如：[1]何龄修.读南明史[J].中国史研究,1998,(3):167-173. </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[2]OU J P,SOONG T T, et al. Recent advance in research on applications of passive energy dissipation systems[J].Earthquack Eng,1997,38(3):358-361.</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三：论文集中的析出文献 </w:t>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t>　　[序号]析出文献主要责任者.析出文献题名[A].原文献主要责任者(可选)原文献题名[C].出版地:出版者,出版年:起止页码.</w:t>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t>　　例如：[7]钟文发.非线性规划在可燃毒物配置中的应用[A].赵炜.运筹学的理论与应用——中国运筹学会第五届大会论文集[C].西安:西安电子科技大学出版社,1996:468.</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四：学位论文</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[序号]主要责任者.文献题名[D].出版地:出版单位,出版年:起止页码(可选).</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例如：[4]赵天书.诺西肽分阶段补料分批发酵过程优化研究[D].沈阳:东北大学,2013.</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五：报纸文章</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[序号]主要责任者.文献题名[N].报纸名,出版日期(版次).</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例如：[8]谢希德.创造学习的新思路[N].人民日报,1998-12-25(10).</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六：电子文献 </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[文献类型/载体类型标识]：[J/OL]网上期刊、[EB/OL]网上电子公告、 </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[M/CD]光盘图书、[DB/OL]网上数据库、[DB/MT]磁带数据库 </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[序号]主要责任者.电子文献题名[电子文献及载体类型标识].电子文献的出版或获得地址,发表更新日期/引用日期.</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例如：[12]</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"https://www.baidu.com/s?wd=%E7%8E%8B%E6%98%8E%E4%BA%AE&amp;tn=SE_PcZhidaonwhc_ngpagmjz&amp;rsv_dl=gh_pc_zhidao" \t "_blank" </w:instrText>
      </w:r>
      <w:r>
        <w:rPr>
          <w:color w:val="5B9BD5" w:themeColor="accent1"/>
          <w14:textFill>
            <w14:solidFill>
              <w14:schemeClr w14:val="accent1"/>
            </w14:solidFill>
          </w14:textFill>
        </w:rPr>
        <w:fldChar w:fldCharType="separate"/>
      </w:r>
      <w:r>
        <w:rPr>
          <w:rFonts w:hint="eastAsia"/>
          <w:color w:val="5B9BD5" w:themeColor="accent1"/>
          <w14:textFill>
            <w14:solidFill>
              <w14:schemeClr w14:val="accent1"/>
            </w14:solidFill>
          </w14:textFill>
        </w:rPr>
        <w:t>王明亮</w:t>
      </w:r>
      <w:r>
        <w:rPr>
          <w:rFonts w:hint="eastAsia"/>
          <w:color w:val="5B9BD5" w:themeColor="accent1"/>
          <w14:textFill>
            <w14:solidFill>
              <w14:schemeClr w14:val="accent1"/>
            </w14:solidFill>
          </w14:textFill>
        </w:rPr>
        <w:fldChar w:fldCharType="end"/>
      </w:r>
      <w:r>
        <w:rPr>
          <w:rFonts w:hint="eastAsia"/>
          <w:color w:val="5B9BD5" w:themeColor="accent1"/>
          <w14:textFill>
            <w14:solidFill>
              <w14:schemeClr w14:val="accent1"/>
            </w14:solidFill>
          </w14:textFill>
        </w:rPr>
        <w:t>.关于</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"https://www.baidu.com/s?wd=%E4%B8%AD%E5%9B%BD%E5%AD%A6%E6%9C%AF%E6%9C%9F%E5%88%8A&amp;tn=SE_PcZhidaonwhc_ngpagmjz&amp;rsv_dl=gh_pc_zhidao" \t "_blank" </w:instrText>
      </w:r>
      <w:r>
        <w:rPr>
          <w:color w:val="5B9BD5" w:themeColor="accent1"/>
          <w14:textFill>
            <w14:solidFill>
              <w14:schemeClr w14:val="accent1"/>
            </w14:solidFill>
          </w14:textFill>
        </w:rPr>
        <w:fldChar w:fldCharType="separate"/>
      </w:r>
      <w:r>
        <w:rPr>
          <w:rFonts w:hint="eastAsia"/>
          <w:color w:val="5B9BD5" w:themeColor="accent1"/>
          <w14:textFill>
            <w14:solidFill>
              <w14:schemeClr w14:val="accent1"/>
            </w14:solidFill>
          </w14:textFill>
        </w:rPr>
        <w:t>中国学术期刊</w:t>
      </w:r>
      <w:r>
        <w:rPr>
          <w:rFonts w:hint="eastAsia"/>
          <w:color w:val="5B9BD5" w:themeColor="accent1"/>
          <w14:textFill>
            <w14:solidFill>
              <w14:schemeClr w14:val="accent1"/>
            </w14:solidFill>
          </w14:textFill>
        </w:rPr>
        <w:fldChar w:fldCharType="end"/>
      </w:r>
      <w:r>
        <w:rPr>
          <w:rFonts w:hint="eastAsia"/>
          <w:color w:val="5B9BD5" w:themeColor="accent1"/>
          <w14:textFill>
            <w14:solidFill>
              <w14:schemeClr w14:val="accent1"/>
            </w14:solidFill>
          </w14:textFill>
        </w:rPr>
        <w:t>标准化数据库系统工程的版进展[EB/OL].http: //</w:t>
      </w:r>
      <w:r>
        <w:rPr>
          <w:color w:val="5B9BD5" w:themeColor="accent1"/>
          <w14:textFill>
            <w14:solidFill>
              <w14:schemeClr w14:val="accent1"/>
            </w14:solidFill>
          </w14:textFill>
        </w:rPr>
        <w:fldChar w:fldCharType="begin"/>
      </w:r>
      <w:r>
        <w:rPr>
          <w:color w:val="5B9BD5" w:themeColor="accent1"/>
          <w14:textFill>
            <w14:solidFill>
              <w14:schemeClr w14:val="accent1"/>
            </w14:solidFill>
          </w14:textFill>
        </w:rPr>
        <w:instrText xml:space="preserve"> HYPERLINK "http://www.cajcd.edu.cn/pub/wml.txt/980810" \t "_blank" </w:instrText>
      </w:r>
      <w:r>
        <w:rPr>
          <w:color w:val="5B9BD5" w:themeColor="accent1"/>
          <w14:textFill>
            <w14:solidFill>
              <w14:schemeClr w14:val="accent1"/>
            </w14:solidFill>
          </w14:textFill>
        </w:rPr>
        <w:fldChar w:fldCharType="separate"/>
      </w:r>
      <w:r>
        <w:rPr>
          <w:rFonts w:hint="eastAsia"/>
          <w:color w:val="5B9BD5" w:themeColor="accent1"/>
          <w14:textFill>
            <w14:solidFill>
              <w14:schemeClr w14:val="accent1"/>
            </w14:solidFill>
          </w14:textFill>
        </w:rPr>
        <w:t>www.cajcd.edu.cn/pub/wml.txt/980810</w:t>
      </w:r>
      <w:r>
        <w:rPr>
          <w:rFonts w:hint="eastAsia"/>
          <w:color w:val="5B9BD5" w:themeColor="accent1"/>
          <w14:textFill>
            <w14:solidFill>
              <w14:schemeClr w14:val="accent1"/>
            </w14:solidFill>
          </w14:textFill>
        </w:rPr>
        <w:fldChar w:fldCharType="end"/>
      </w:r>
      <w:r>
        <w:rPr>
          <w:rFonts w:hint="eastAsia"/>
          <w:color w:val="5B9BD5" w:themeColor="accent1"/>
          <w14:textFill>
            <w14:solidFill>
              <w14:schemeClr w14:val="accent1"/>
            </w14:solidFill>
          </w14:textFill>
        </w:rPr>
        <w:t>2.html, 1998–08–16/1998–10–04.</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[8]万锦.中国大学学报文摘(1983-1993).英文版[DB/CD].北京:中国大百科全书出版社,1996.</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七：报纸类</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【格式】[序号]作者.篇名[N].报纸名，出版日期（版次）.</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【举例】</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[1] 李大伦.经济全球化的重要性[N]. 光明日报，1998-12-27(3).</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[2] French, W. Between Silences: A Voice from China[N]. Atlantic Weekly, 1987-8-15(33).</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八：研究报告</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【格式】[序号]作者.篇名[R].出版地：出版者，出版年份：起始页码.</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【举例】[1] 冯西桥.核反应堆压力管道与压力容器的LBB分析[R].北京：清华大学核能技术设计研究院, 1997：9-10.</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九：条例</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【格式】[序号]颁布单位.条例名称.发布日期</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【举例】[1] 中华人民共和国科学技术委员会.科学技术期刊管理办法[Z].1991—06—05.</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十：译著</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【格式】[序号]原著作者. 书名[M].译者，译.出版地：出版社，出版年份：起止页码.</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另外：注释</w:t>
      </w: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t>注释是对论文正文中某一特定内容的进一步解释或补充说明。注释前面用圈码</w:t>
      </w:r>
      <w:r>
        <w:rPr>
          <w:rFonts w:hint="eastAsia"/>
          <w:color w:val="5B9BD5" w:themeColor="accent1"/>
          <w14:textFill>
            <w14:solidFill>
              <w14:schemeClr w14:val="accent1"/>
            </w14:solidFill>
          </w14:textFill>
        </w:rPr>
        <w:t>①</w:t>
      </w:r>
      <w:r>
        <w:rPr>
          <w:color w:val="5B9BD5" w:themeColor="accent1"/>
          <w14:textFill>
            <w14:solidFill>
              <w14:schemeClr w14:val="accent1"/>
            </w14:solidFill>
          </w14:textFill>
        </w:rPr>
        <w:t>、</w:t>
      </w:r>
      <w:r>
        <w:rPr>
          <w:rFonts w:hint="eastAsia"/>
          <w:color w:val="5B9BD5" w:themeColor="accent1"/>
          <w14:textFill>
            <w14:solidFill>
              <w14:schemeClr w14:val="accent1"/>
            </w14:solidFill>
          </w14:textFill>
        </w:rPr>
        <w:t>②</w:t>
      </w:r>
      <w:r>
        <w:rPr>
          <w:color w:val="5B9BD5" w:themeColor="accent1"/>
          <w14:textFill>
            <w14:solidFill>
              <w14:schemeClr w14:val="accent1"/>
            </w14:solidFill>
          </w14:textFill>
        </w:rPr>
        <w:t>、</w:t>
      </w:r>
      <w:r>
        <w:rPr>
          <w:rFonts w:hint="eastAsia"/>
          <w:color w:val="5B9BD5" w:themeColor="accent1"/>
          <w14:textFill>
            <w14:solidFill>
              <w14:schemeClr w14:val="accent1"/>
            </w14:solidFill>
          </w14:textFill>
        </w:rPr>
        <w:t>③</w:t>
      </w:r>
      <w:r>
        <w:rPr>
          <w:color w:val="5B9BD5" w:themeColor="accent1"/>
          <w14:textFill>
            <w14:solidFill>
              <w14:schemeClr w14:val="accent1"/>
            </w14:solidFill>
          </w14:textFill>
        </w:rPr>
        <w:t>等标识。</w:t>
      </w:r>
    </w:p>
    <w:p>
      <w:pPr>
        <w:adjustRightInd w:val="0"/>
        <w:ind w:firstLine="480" w:firstLineChars="200"/>
        <w:rPr>
          <w:rFonts w:ascii="Times New Roman" w:hAnsi="Times New Roman" w:cs="Times New Roman"/>
          <w:sz w:val="24"/>
          <w:szCs w:val="24"/>
        </w:rPr>
      </w:pPr>
    </w:p>
    <w:p>
      <w:pPr>
        <w:bidi w:val="0"/>
        <w:rPr>
          <w:color w:val="5B9BD5" w:themeColor="accent1"/>
          <w14:textFill>
            <w14:solidFill>
              <w14:schemeClr w14:val="accent1"/>
            </w14:solidFill>
          </w14:textFill>
        </w:rPr>
      </w:pPr>
    </w:p>
    <w:p>
      <w:pPr>
        <w:bidi w:val="0"/>
        <w:rPr>
          <w:color w:val="5B9BD5" w:themeColor="accent1"/>
          <w14:textFill>
            <w14:solidFill>
              <w14:schemeClr w14:val="accent1"/>
            </w14:solidFill>
          </w14:textFill>
        </w:rPr>
      </w:pPr>
      <w:r>
        <w:rPr>
          <w:color w:val="5B9BD5" w:themeColor="accent1"/>
          <w14:textFill>
            <w14:solidFill>
              <w14:schemeClr w14:val="accent1"/>
            </w14:solidFill>
          </w14:textFill>
        </w:rPr>
        <w:br w:type="textWrapping"/>
      </w:r>
      <w:r>
        <w:rPr>
          <w:rFonts w:hint="eastAsia"/>
          <w:color w:val="5B9BD5" w:themeColor="accent1"/>
          <w14:textFill>
            <w14:solidFill>
              <w14:schemeClr w14:val="accent1"/>
            </w14:solidFill>
          </w14:textFill>
        </w:rPr>
        <w:t>如果你不会弄参考文献格式，</w:t>
      </w:r>
      <w:r>
        <w:rPr>
          <w:color w:val="5B9BD5" w:themeColor="accent1"/>
          <w14:textFill>
            <w14:solidFill>
              <w14:schemeClr w14:val="accent1"/>
            </w14:solidFill>
          </w14:textFill>
        </w:rPr>
        <w:t>你可以上百度学术</w:t>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drawing>
          <wp:inline distT="0" distB="0" distL="0" distR="0">
            <wp:extent cx="5229225" cy="2000250"/>
            <wp:effectExtent l="0" t="0" r="13335" b="1143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5229225" cy="2000250"/>
                    </a:xfrm>
                    <a:prstGeom prst="rect">
                      <a:avLst/>
                    </a:prstGeom>
                    <a:noFill/>
                    <a:ln>
                      <a:noFill/>
                    </a:ln>
                  </pic:spPr>
                </pic:pic>
              </a:graphicData>
            </a:graphic>
          </wp:inline>
        </w:drawing>
      </w:r>
    </w:p>
    <w:p>
      <w:pPr>
        <w:bidi w:val="0"/>
        <w:rPr>
          <w:rFonts w:hint="eastAsia"/>
          <w:color w:val="5B9BD5" w:themeColor="accent1"/>
          <w14:textFill>
            <w14:solidFill>
              <w14:schemeClr w14:val="accent1"/>
            </w14:solidFill>
          </w14:textFill>
        </w:rPr>
      </w:pPr>
      <w:r>
        <w:rPr>
          <w:color w:val="5B9BD5" w:themeColor="accent1"/>
          <w14:textFill>
            <w14:solidFill>
              <w14:schemeClr w14:val="accent1"/>
            </w14:solidFill>
          </w14:textFill>
        </w:rPr>
        <w:t>点开百度学术，输入你想搜的文献名</w:t>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drawing>
          <wp:inline distT="0" distB="0" distL="0" distR="0">
            <wp:extent cx="5274310" cy="2422525"/>
            <wp:effectExtent l="0" t="0" r="1397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5274310" cy="2422525"/>
                    </a:xfrm>
                    <a:prstGeom prst="rect">
                      <a:avLst/>
                    </a:prstGeom>
                    <a:noFill/>
                    <a:ln>
                      <a:noFill/>
                    </a:ln>
                  </pic:spPr>
                </pic:pic>
              </a:graphicData>
            </a:graphic>
          </wp:inline>
        </w:drawing>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t>点引用</w:t>
      </w:r>
      <w:r>
        <w:rPr>
          <w:rFonts w:hint="eastAsia"/>
          <w:color w:val="5B9BD5" w:themeColor="accent1"/>
          <w14:textFill>
            <w14:solidFill>
              <w14:schemeClr w14:val="accent1"/>
            </w14:solidFill>
          </w14:textFill>
        </w:rPr>
        <w:t>，</w:t>
      </w:r>
      <w:r>
        <w:rPr>
          <w:color w:val="5B9BD5" w:themeColor="accent1"/>
          <w14:textFill>
            <w14:solidFill>
              <w14:schemeClr w14:val="accent1"/>
            </w14:solidFill>
          </w14:textFill>
        </w:rPr>
        <w:t>出来的第一种形式，一般就是咱们需要的啊</w:t>
      </w:r>
      <w:r>
        <w:rPr>
          <w:rFonts w:hint="eastAsia"/>
          <w:color w:val="5B9BD5" w:themeColor="accent1"/>
          <w14:textFill>
            <w14:solidFill>
              <w14:schemeClr w14:val="accent1"/>
            </w14:solidFill>
          </w14:textFill>
        </w:rPr>
        <w:t>，直接复制下来就行</w:t>
      </w:r>
      <w:r>
        <w:rPr>
          <w:color w:val="5B9BD5" w:themeColor="accent1"/>
          <w14:textFill>
            <w14:solidFill>
              <w14:schemeClr w14:val="accent1"/>
            </w14:solidFill>
          </w14:textFill>
        </w:rPr>
        <w:br w:type="textWrapping"/>
      </w:r>
      <w:r>
        <w:rPr>
          <w:color w:val="5B9BD5" w:themeColor="accent1"/>
          <w14:textFill>
            <w14:solidFill>
              <w14:schemeClr w14:val="accent1"/>
            </w14:solidFill>
          </w14:textFill>
        </w:rPr>
        <w:drawing>
          <wp:inline distT="0" distB="0" distL="0" distR="0">
            <wp:extent cx="4962525" cy="2003425"/>
            <wp:effectExtent l="0" t="0" r="5715"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4967293" cy="2005815"/>
                    </a:xfrm>
                    <a:prstGeom prst="rect">
                      <a:avLst/>
                    </a:prstGeom>
                    <a:noFill/>
                    <a:ln>
                      <a:noFill/>
                    </a:ln>
                  </pic:spPr>
                </pic:pic>
              </a:graphicData>
            </a:graphic>
          </wp:inline>
        </w:drawing>
      </w:r>
    </w:p>
    <w:p>
      <w:pPr>
        <w:bidi w:val="0"/>
        <w:rPr>
          <w:rFonts w:hint="default"/>
          <w:color w:val="5B9BD5" w:themeColor="accent1"/>
          <w:lang w:val="en-US" w:eastAsia="zh-CN"/>
          <w14:textFill>
            <w14:solidFill>
              <w14:schemeClr w14:val="accent1"/>
            </w14:solidFill>
          </w14:textFill>
        </w:rPr>
      </w:pPr>
    </w:p>
    <w:p>
      <w:pPr>
        <w:pStyle w:val="2"/>
        <w:numPr>
          <w:ilvl w:val="0"/>
          <w:numId w:val="2"/>
        </w:numPr>
        <w:bidi w:val="0"/>
        <w:rPr>
          <w:rFonts w:hint="default"/>
          <w:lang w:val="en-US" w:eastAsia="zh-CN"/>
        </w:rPr>
      </w:pPr>
      <w:bookmarkStart w:id="42" w:name="_Toc24568"/>
      <w:r>
        <w:rPr>
          <w:rFonts w:hint="eastAsia"/>
          <w:lang w:val="en-US" w:eastAsia="zh-CN"/>
        </w:rPr>
        <w:t>附录</w:t>
      </w:r>
      <w:bookmarkEnd w:id="42"/>
    </w:p>
    <w:p>
      <w:pPr>
        <w:pStyle w:val="6"/>
        <w:keepNext/>
        <w:keepLines/>
        <w:spacing w:line="440" w:lineRule="exact"/>
        <w:ind w:left="0" w:leftChars="0" w:firstLine="480" w:firstLineChars="200"/>
        <w:rPr>
          <w:rFonts w:hint="eastAsia"/>
          <w:i w:val="0"/>
          <w:color w:val="FF0000"/>
        </w:rPr>
      </w:pPr>
      <w:r>
        <w:rPr>
          <w:rFonts w:hint="eastAsia"/>
          <w:i w:val="0"/>
          <w:color w:val="FF0000"/>
        </w:rPr>
        <w:t>附录需重新起页，论文附录至少应包括参赛论文的所有源程序代码，如实际使用的软件名称、命令和编写的全部可运行的源程序（含EXCEL、SPSS等软件的交互命令）；通常还应包括自主查阅使用的数据等资料。赛题中提供的数据不要放在附录。如果缺少必要的源程序或程序不能运行（或者运行结果与正文不</w:t>
      </w:r>
      <w:bookmarkStart w:id="43" w:name="_GoBack"/>
      <w:bookmarkEnd w:id="43"/>
      <w:r>
        <w:rPr>
          <w:rFonts w:hint="eastAsia"/>
          <w:i w:val="0"/>
          <w:color w:val="FF0000"/>
        </w:rPr>
        <w:t>符），可能会被取消评奖资格。如果确实没有源程序，也应在论文附录中明确说明“本论文没有源程序”。</w:t>
      </w:r>
    </w:p>
    <w:p>
      <w:pPr>
        <w:pStyle w:val="6"/>
        <w:keepNext/>
        <w:keepLines/>
        <w:spacing w:line="440" w:lineRule="exact"/>
        <w:ind w:left="0" w:leftChars="0" w:firstLine="480" w:firstLineChars="200"/>
        <w:rPr>
          <w:rFonts w:hint="eastAsia"/>
          <w:i w:val="0"/>
          <w:color w:val="FF0000"/>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rPr>
                <w:rFonts w:hint="eastAsia" w:eastAsia="宋体"/>
                <w:lang w:eastAsia="zh-CN"/>
              </w:rPr>
            </w:pPr>
            <w:r>
              <w:rPr>
                <w:rFonts w:hint="eastAsia"/>
              </w:rPr>
              <w:t>附录</w:t>
            </w:r>
            <w:r>
              <w:rPr>
                <w:rFonts w:hint="eastAsia"/>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rFonts w:hint="default" w:eastAsia="宋体"/>
                <w:lang w:val="en-US" w:eastAsia="zh-CN"/>
              </w:rPr>
            </w:pPr>
            <w:r>
              <w:rPr>
                <w:rFonts w:hint="eastAsia"/>
              </w:rPr>
              <w:t>介绍：</w:t>
            </w:r>
            <w:r>
              <w:rPr>
                <w:rFonts w:hint="eastAsia"/>
                <w:lang w:val="en-US" w:eastAsia="zh-CN"/>
              </w:rPr>
              <w:t>使用论文求解工具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rPr>
                <w:rFonts w:hint="default" w:ascii="Times New Roman" w:hAnsi="Times New Roman" w:cs="Times New Roman"/>
                <w:lang w:val="en-US" w:eastAsia="zh-CN"/>
              </w:rPr>
            </w:pPr>
          </w:p>
          <w:p>
            <w:pPr>
              <w:rPr>
                <w:rFonts w:hint="default" w:ascii="Times New Roman" w:hAnsi="Times New Roman" w:eastAsia="宋体" w:cs="Times New Roman"/>
                <w:sz w:val="24"/>
                <w:szCs w:val="24"/>
                <w:lang w:val="en-US" w:eastAsia="zh-CN"/>
              </w:rPr>
            </w:pPr>
            <w:r>
              <w:rPr>
                <w:rFonts w:hint="default" w:ascii="Times New Roman" w:hAnsi="Times New Roman" w:cs="Times New Roman"/>
                <w:lang w:val="en-US" w:eastAsia="zh-CN"/>
              </w:rPr>
              <w:t>论文写作软件 :</w:t>
            </w:r>
            <w:r>
              <w:rPr>
                <w:rFonts w:hint="default" w:ascii="Times New Roman" w:hAnsi="Times New Roman" w:eastAsia="宋体" w:cs="Times New Roman"/>
                <w:sz w:val="24"/>
                <w:szCs w:val="24"/>
              </w:rPr>
              <w:t>Microsoft Word</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LaTeX</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WPS、</w:t>
            </w:r>
            <w:r>
              <w:rPr>
                <w:rFonts w:hint="default" w:ascii="Times New Roman" w:hAnsi="Times New Roman" w:eastAsia="宋体" w:cs="Times New Roman"/>
                <w:sz w:val="24"/>
                <w:szCs w:val="24"/>
              </w:rPr>
              <w:t>EndNote</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Grammarly</w:t>
            </w:r>
          </w:p>
          <w:p>
            <w:pPr>
              <w:rPr>
                <w:rFonts w:hint="default" w:ascii="Times New Roman" w:hAnsi="Times New Roman" w:cs="Times New Roman"/>
                <w:lang w:val="en-US" w:eastAsia="zh-CN"/>
              </w:rPr>
            </w:pPr>
            <w:r>
              <w:rPr>
                <w:rFonts w:hint="default" w:ascii="Times New Roman" w:hAnsi="Times New Roman" w:cs="Times New Roman"/>
                <w:lang w:val="en-US" w:eastAsia="zh-CN"/>
              </w:rPr>
              <w:t>流程图绘制软件:</w:t>
            </w:r>
            <w:r>
              <w:rPr>
                <w:rFonts w:hint="default" w:ascii="Times New Roman" w:hAnsi="Times New Roman" w:cs="Times New Roman"/>
                <w:color w:val="FF0000"/>
                <w:lang w:val="en-US" w:eastAsia="zh-CN"/>
              </w:rPr>
              <w:t>:X-mind、X-mimdmaster、process on、vioso、亿图</w:t>
            </w:r>
          </w:p>
          <w:p>
            <w:pPr>
              <w:rPr>
                <w:rFonts w:hint="default" w:ascii="Times New Roman" w:hAnsi="Times New Roman" w:cs="Times New Roman"/>
                <w:sz w:val="24"/>
                <w:szCs w:val="24"/>
                <w:lang w:val="en-US" w:eastAsia="zh-CN"/>
              </w:rPr>
            </w:pPr>
            <w:r>
              <w:rPr>
                <w:rFonts w:hint="default" w:ascii="Times New Roman" w:hAnsi="Times New Roman" w:cs="Times New Roman"/>
                <w:lang w:val="en-US" w:eastAsia="zh-CN"/>
              </w:rPr>
              <w:t>编程工具:</w:t>
            </w:r>
            <w:r>
              <w:rPr>
                <w:rFonts w:hint="default" w:ascii="Times New Roman" w:hAnsi="Times New Roman" w:eastAsia="宋体" w:cs="Times New Roman"/>
                <w:sz w:val="24"/>
                <w:szCs w:val="24"/>
              </w:rPr>
              <w:t>PyCharm</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Android Studio</w:t>
            </w:r>
            <w:r>
              <w:rPr>
                <w:rFonts w:hint="default" w:ascii="Times New Roman" w:hAnsi="Times New Roman" w:cs="Times New Roman"/>
                <w:sz w:val="24"/>
                <w:szCs w:val="24"/>
                <w:lang w:eastAsia="zh-CN"/>
              </w:rPr>
              <w:t>、</w:t>
            </w:r>
            <w:r>
              <w:rPr>
                <w:rFonts w:hint="default" w:ascii="Times New Roman" w:hAnsi="Times New Roman" w:cs="Times New Roman"/>
                <w:sz w:val="24"/>
                <w:szCs w:val="24"/>
                <w:lang w:val="en-US" w:eastAsia="zh-CN"/>
              </w:rPr>
              <w:t>MATLAB</w:t>
            </w:r>
          </w:p>
          <w:p>
            <w:pP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使用</w:t>
            </w:r>
            <w:r>
              <w:rPr>
                <w:rFonts w:hint="default" w:ascii="Times New Roman" w:hAnsi="Times New Roman" w:eastAsia="宋体" w:cs="Times New Roman"/>
                <w:sz w:val="24"/>
                <w:szCs w:val="24"/>
              </w:rPr>
              <w:t>Python 库</w:t>
            </w:r>
            <w:r>
              <w:rPr>
                <w:rFonts w:hint="default" w:ascii="Times New Roman" w:hAnsi="Times New Roman" w:cs="Times New Roman"/>
                <w:sz w:val="24"/>
                <w:szCs w:val="24"/>
                <w:lang w:val="en-US" w:eastAsia="zh-CN"/>
              </w:rPr>
              <w:t>:</w:t>
            </w:r>
            <w:r>
              <w:rPr>
                <w:rFonts w:hint="default" w:ascii="Times New Roman" w:hAnsi="Times New Roman" w:eastAsia="宋体" w:cs="Times New Roman"/>
                <w:sz w:val="24"/>
                <w:szCs w:val="24"/>
              </w:rPr>
              <w:t>NumPy</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Pandas</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Matplotlib</w:t>
            </w:r>
            <w:r>
              <w:rPr>
                <w:rFonts w:hint="default" w:ascii="Times New Roman" w:hAnsi="Times New Roman" w:cs="Times New Roman"/>
                <w:sz w:val="24"/>
                <w:szCs w:val="24"/>
                <w:lang w:eastAsia="zh-CN"/>
              </w:rPr>
              <w:t>、</w:t>
            </w:r>
            <w:r>
              <w:rPr>
                <w:rFonts w:hint="default" w:ascii="Times New Roman" w:hAnsi="Times New Roman" w:eastAsia="宋体" w:cs="Times New Roman"/>
                <w:sz w:val="24"/>
                <w:szCs w:val="24"/>
              </w:rPr>
              <w:t>Scikit-learn</w:t>
            </w:r>
          </w:p>
          <w:p/>
          <w:p>
            <w:pPr>
              <w:ind w:firstLine="480"/>
            </w:pPr>
          </w:p>
        </w:tc>
      </w:tr>
    </w:tbl>
    <w:p>
      <w:pPr>
        <w:pStyle w:val="6"/>
        <w:keepNext/>
        <w:keepLines/>
        <w:spacing w:line="440" w:lineRule="exact"/>
        <w:ind w:left="0" w:leftChars="0" w:firstLine="480" w:firstLineChars="200"/>
        <w:rPr>
          <w:rFonts w:hint="eastAsia"/>
          <w:i w:val="0"/>
          <w:color w:val="FF0000"/>
        </w:rPr>
      </w:pPr>
    </w:p>
    <w:p>
      <w:pPr>
        <w:pStyle w:val="6"/>
        <w:keepNext/>
        <w:keepLines/>
        <w:spacing w:line="440" w:lineRule="exact"/>
        <w:rPr>
          <w:rFonts w:hint="eastAsia"/>
          <w:i w:val="0"/>
          <w:color w:val="FF0000"/>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rPr>
                <w:rFonts w:hint="eastAsia" w:eastAsia="宋体"/>
                <w:lang w:eastAsia="zh-CN"/>
              </w:rPr>
            </w:pPr>
            <w:r>
              <w:rPr>
                <w:rFonts w:hint="eastAsia"/>
              </w:rPr>
              <w:t>附录</w:t>
            </w:r>
            <w:r>
              <w:rPr>
                <w:rFonts w:hint="eastAsia"/>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rPr>
                <w:rFonts w:hint="eastAsia"/>
              </w:rPr>
              <w:t>介绍：支撑材料的文件列表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480"/>
            </w:pPr>
          </w:p>
          <w:p>
            <w:pPr>
              <w:ind w:firstLine="480"/>
            </w:pPr>
          </w:p>
          <w:p>
            <w:pPr>
              <w:ind w:firstLine="480"/>
            </w:pPr>
          </w:p>
          <w:p>
            <w:pPr>
              <w:ind w:firstLine="480"/>
            </w:pPr>
          </w:p>
          <w:p>
            <w:pPr>
              <w:ind w:firstLine="480"/>
            </w:pPr>
          </w:p>
        </w:tc>
      </w:tr>
    </w:tbl>
    <w:p>
      <w:pPr>
        <w:ind w:firstLine="0" w:firstLineChars="0"/>
      </w:pPr>
    </w:p>
    <w:p>
      <w:pPr>
        <w:ind w:firstLine="0" w:firstLineChars="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pStyle w:val="22"/>
              <w:jc w:val="left"/>
              <w:rPr>
                <w:rFonts w:hint="eastAsia" w:eastAsia="宋体"/>
                <w:lang w:eastAsia="zh-CN"/>
              </w:rPr>
            </w:pPr>
            <w:r>
              <w:rPr>
                <w:rFonts w:hint="eastAsia"/>
              </w:rPr>
              <w:t>附录</w:t>
            </w:r>
            <w:r>
              <w:rPr>
                <w:rFonts w:hint="eastAsia"/>
                <w:lang w:val="en-US" w:eastAsia="zh-C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BEBEBE" w:themeFill="background1" w:themeFillShade="BF"/>
          </w:tcPr>
          <w:p>
            <w:pPr>
              <w:ind w:firstLine="0" w:firstLineChars="0"/>
              <w:rPr>
                <w:lang w:val="zh-CN"/>
              </w:rPr>
            </w:pPr>
            <w:r>
              <w:rPr>
                <w:rFonts w:hint="eastAsia"/>
              </w:rPr>
              <w:t>介绍：该代码是某某语言编写的，作用是什么</w:t>
            </w:r>
            <w:r>
              <w:rPr>
                <w:lang w:val="zh-CN"/>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rPr>
          <w:lang w:val="zh-CN"/>
        </w:rPr>
      </w:pPr>
    </w:p>
    <w:p>
      <w:pPr>
        <w:ind w:firstLine="0" w:firstLineChars="0"/>
        <w:rPr>
          <w:lang w:val="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8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pStyle w:val="22"/>
              <w:jc w:val="left"/>
              <w:rPr>
                <w:rFonts w:hint="eastAsia" w:eastAsia="宋体"/>
                <w:lang w:eastAsia="zh-CN"/>
              </w:rPr>
            </w:pPr>
            <w:r>
              <w:rPr>
                <w:rFonts w:hint="eastAsia"/>
              </w:rPr>
              <w:t>附录</w:t>
            </w:r>
            <w:r>
              <w:rPr>
                <w:rFonts w:hint="eastAsia"/>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BEBEBE" w:themeFill="background1" w:themeFillShade="BF"/>
          </w:tcPr>
          <w:p>
            <w:pPr>
              <w:ind w:firstLine="0" w:firstLineChars="0"/>
              <w:rPr>
                <w:lang w:val="zh-CN"/>
              </w:rPr>
            </w:pPr>
            <w:r>
              <w:rPr>
                <w:rFonts w:hint="eastAsia"/>
              </w:rPr>
              <w:t>介绍：该代码是某某语言编写的，作用是什么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834" w:type="dxa"/>
            <w:shd w:val="clear" w:color="auto" w:fill="auto"/>
          </w:tcPr>
          <w:p>
            <w:pPr>
              <w:ind w:firstLine="0" w:firstLineChars="0"/>
            </w:pPr>
          </w:p>
          <w:p>
            <w:pPr>
              <w:ind w:firstLine="0" w:firstLineChars="0"/>
            </w:pPr>
          </w:p>
          <w:p>
            <w:pPr>
              <w:ind w:firstLine="0" w:firstLineChars="0"/>
            </w:pPr>
          </w:p>
          <w:p>
            <w:pPr>
              <w:ind w:firstLine="0" w:firstLineChars="0"/>
            </w:pPr>
          </w:p>
          <w:p>
            <w:pPr>
              <w:ind w:firstLine="0" w:firstLineChars="0"/>
            </w:pPr>
          </w:p>
        </w:tc>
      </w:tr>
    </w:tbl>
    <w:p>
      <w:pPr>
        <w:ind w:firstLine="0" w:firstLineChars="0"/>
      </w:pPr>
    </w:p>
    <w:p>
      <w:pPr>
        <w:pStyle w:val="6"/>
        <w:keepNext/>
        <w:keepLines/>
        <w:spacing w:line="440" w:lineRule="exact"/>
        <w:rPr>
          <w:rFonts w:hint="eastAsia"/>
          <w:i w:val="0"/>
          <w:color w:val="FF0000"/>
        </w:rPr>
        <w:sectPr>
          <w:headerReference r:id="rId3" w:type="default"/>
          <w:footerReference r:id="rId4" w:type="default"/>
          <w:pgSz w:w="11907" w:h="16840"/>
          <w:pgMar w:top="1418" w:right="1418" w:bottom="1418" w:left="1418" w:header="1134" w:footer="1134" w:gutter="0"/>
          <w:pgNumType w:start="1"/>
          <w:cols w:space="720" w:num="1"/>
          <w:docGrid w:linePitch="312" w:charSpace="0"/>
        </w:sectPr>
      </w:pPr>
    </w:p>
    <w:p/>
    <w:p/>
    <w:p>
      <w:pPr>
        <w:keepNext w:val="0"/>
        <w:keepLines w:val="0"/>
        <w:pageBreakBefore w:val="0"/>
        <w:widowControl w:val="0"/>
        <w:tabs>
          <w:tab w:val="left" w:pos="2413"/>
        </w:tabs>
        <w:kinsoku/>
        <w:wordWrap/>
        <w:overflowPunct/>
        <w:topLinePunct w:val="0"/>
        <w:autoSpaceDE/>
        <w:autoSpaceDN/>
        <w:bidi w:val="0"/>
        <w:adjustRightInd/>
        <w:snapToGrid/>
        <w:spacing w:line="360" w:lineRule="auto"/>
        <w:ind w:firstLine="440" w:firstLineChars="200"/>
        <w:jc w:val="left"/>
        <w:textAlignment w:val="auto"/>
        <w:rPr>
          <w:rFonts w:hint="default" w:cstheme="minorBidi"/>
          <w:kern w:val="2"/>
          <w:sz w:val="22"/>
          <w:szCs w:val="28"/>
          <w:lang w:val="en-US" w:eastAsia="zh-CN" w:bidi="ar-SA"/>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embedRegular r:id="rId1" w:fontKey="{34E14168-0A15-43AF-BCB1-FE151844FF3D}"/>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2" w:fontKey="{CD4EC5B6-3F45-41F6-B08B-638BC188CEF4}"/>
  </w:font>
  <w:font w:name="华文行楷">
    <w:panose1 w:val="02010800040101010101"/>
    <w:charset w:val="86"/>
    <w:family w:val="swiss"/>
    <w:pitch w:val="default"/>
    <w:sig w:usb0="00000001" w:usb1="080F0000" w:usb2="00000000" w:usb3="00000000" w:csb0="00040000" w:csb1="00000000"/>
  </w:font>
  <w:font w:name="方正楷体_GB2312">
    <w:panose1 w:val="02000000000000000000"/>
    <w:charset w:val="86"/>
    <w:family w:val="auto"/>
    <w:pitch w:val="default"/>
    <w:sig w:usb0="A00002BF" w:usb1="184F6CFA" w:usb2="00000012" w:usb3="00000000" w:csb0="00040001" w:csb1="00000000"/>
    <w:embedRegular r:id="rId3" w:fontKey="{63341C93-0DCE-49CE-B8EF-37244987B9B3}"/>
  </w:font>
  <w:font w:name="仿宋">
    <w:panose1 w:val="02010609060101010101"/>
    <w:charset w:val="86"/>
    <w:family w:val="auto"/>
    <w:pitch w:val="default"/>
    <w:sig w:usb0="800002BF" w:usb1="38CF7CFA" w:usb2="00000016" w:usb3="00000000" w:csb0="00040001" w:csb1="00000000"/>
    <w:embedRegular r:id="rId4" w:fontKey="{9BB686AD-C955-429E-BA6C-632A029D456A}"/>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200247B" w:usb2="00000009" w:usb3="00000000" w:csb0="200001FF" w:csb1="00000000"/>
  </w:font>
  <w:font w:name="Arial">
    <w:panose1 w:val="020B0604020202020204"/>
    <w:charset w:val="00"/>
    <w:family w:val="auto"/>
    <w:pitch w:val="default"/>
    <w:sig w:usb0="E0002EFF" w:usb1="C000785B" w:usb2="00000009" w:usb3="00000000" w:csb0="400001FF" w:csb1="FFFF0000"/>
  </w:font>
  <w:font w:name="仿宋_GB2312">
    <w:altName w:val="仿宋"/>
    <w:panose1 w:val="02010609030101010101"/>
    <w:charset w:val="86"/>
    <w:family w:val="modern"/>
    <w:pitch w:val="default"/>
    <w:sig w:usb0="00000000" w:usb1="00000000" w:usb2="00000000" w:usb3="00000000" w:csb0="00040000" w:csb1="00000000"/>
    <w:embedRegular r:id="rId5" w:fontKey="{2B76A101-60B7-4310-9E8D-0F7DCAE1DA1B}"/>
  </w:font>
  <w:font w:name="CourierNewPSMT">
    <w:altName w:val="Times New Roman"/>
    <w:panose1 w:val="00000000000000000000"/>
    <w:charset w:val="00"/>
    <w:family w:val="roman"/>
    <w:pitch w:val="default"/>
    <w:sig w:usb0="00000000" w:usb1="00000000" w:usb2="00000000" w:usb3="00000000" w:csb0="00000001" w:csb1="00000000"/>
  </w:font>
  <w:font w:name="Symbol">
    <w:panose1 w:val="05050102010706020507"/>
    <w:charset w:val="00"/>
    <w:family w:val="auto"/>
    <w:pitch w:val="default"/>
    <w:sig w:usb0="00000000" w:usb1="00000000" w:usb2="00000000" w:usb3="00000000" w:csb0="80000000" w:csb1="00000000"/>
  </w:font>
  <w:font w:name="Menlo">
    <w:altName w:val="Courier New"/>
    <w:panose1 w:val="00000000000000000000"/>
    <w:charset w:val="00"/>
    <w:family w:val="modern"/>
    <w:pitch w:val="default"/>
    <w:sig w:usb0="00000000" w:usb1="00000000"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4860" w:firstLineChars="270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pPr>
                            <w:pStyle w:val="8"/>
                          </w:pPr>
                          <w:r>
                            <w:fldChar w:fldCharType="begin"/>
                          </w:r>
                          <w:r>
                            <w:instrText xml:space="preserve"> PAGE  \* MERGEFORMAT </w:instrText>
                          </w:r>
                          <w:r>
                            <w:fldChar w:fldCharType="separate"/>
                          </w:r>
                          <w:r>
                            <w:t>13</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M6pebnPAAAABQEAAA8AAAAAAAAAAQAgAAAAIgAAAGRycy9kb3du&#10;cmV2LnhtbFBLAQIUABQAAAAIAIdO4kA8LHT3zwEAAKkDAAAOAAAAAAAAAAEAIAAAAB4BAABkcnMv&#10;ZTJvRG9jLnhtbFBLBQYAAAAABgAGAFkBAABfBQAAAAA=&#10;">
              <v:fill on="f" focussize="0,0"/>
              <v:stroke on="f"/>
              <v:imagedata o:title=""/>
              <o:lock v:ext="edit" aspectratio="f"/>
              <v:textbox inset="0mm,0mm,0mm,0mm" style="mso-fit-shape-to-text:t;">
                <w:txbxContent>
                  <w:p>
                    <w:pPr>
                      <w:pStyle w:val="8"/>
                    </w:pPr>
                    <w:r>
                      <w:fldChar w:fldCharType="begin"/>
                    </w:r>
                    <w:r>
                      <w:instrText xml:space="preserve"> PAGE  \* MERGEFORMAT </w:instrText>
                    </w:r>
                    <w:r>
                      <w:fldChar w:fldCharType="separate"/>
                    </w:r>
                    <w:r>
                      <w:t>13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0"/>
      </w:pBdr>
      <w:tabs>
        <w:tab w:val="clear" w:pos="4153"/>
      </w:tabs>
      <w:jc w:val="both"/>
      <w:rPr>
        <w:rFonts w:ascii="宋体" w:hAnsi="宋体" w:cs="宋体"/>
        <w:sz w:val="24"/>
        <w:szCs w:val="24"/>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412759"/>
    <w:multiLevelType w:val="singleLevel"/>
    <w:tmpl w:val="B0412759"/>
    <w:lvl w:ilvl="0" w:tentative="0">
      <w:start w:val="1"/>
      <w:numFmt w:val="decimal"/>
      <w:suff w:val="nothing"/>
      <w:lvlText w:val="%1、"/>
      <w:lvlJc w:val="left"/>
    </w:lvl>
  </w:abstractNum>
  <w:abstractNum w:abstractNumId="1">
    <w:nsid w:val="CBDE9C10"/>
    <w:multiLevelType w:val="singleLevel"/>
    <w:tmpl w:val="CBDE9C10"/>
    <w:lvl w:ilvl="0" w:tentative="0">
      <w:start w:val="1"/>
      <w:numFmt w:val="chineseCounting"/>
      <w:suff w:val="nothing"/>
      <w:lvlText w:val="%1、"/>
      <w:lvlJc w:val="left"/>
      <w:rPr>
        <w:rFonts w:hint="eastAsia"/>
      </w:rPr>
    </w:lvl>
  </w:abstractNum>
  <w:abstractNum w:abstractNumId="2">
    <w:nsid w:val="CCC55E04"/>
    <w:multiLevelType w:val="singleLevel"/>
    <w:tmpl w:val="CCC55E04"/>
    <w:lvl w:ilvl="0" w:tentative="0">
      <w:start w:val="1"/>
      <w:numFmt w:val="decimal"/>
      <w:suff w:val="nothing"/>
      <w:lvlText w:val="%1、"/>
      <w:lvlJc w:val="left"/>
    </w:lvl>
  </w:abstractNum>
  <w:abstractNum w:abstractNumId="3">
    <w:nsid w:val="CEB8F7E5"/>
    <w:multiLevelType w:val="singleLevel"/>
    <w:tmpl w:val="CEB8F7E5"/>
    <w:lvl w:ilvl="0" w:tentative="0">
      <w:start w:val="3"/>
      <w:numFmt w:val="decimal"/>
      <w:suff w:val="nothing"/>
      <w:lvlText w:val="%1、"/>
      <w:lvlJc w:val="left"/>
    </w:lvl>
  </w:abstractNum>
  <w:abstractNum w:abstractNumId="4">
    <w:nsid w:val="06EE92AC"/>
    <w:multiLevelType w:val="singleLevel"/>
    <w:tmpl w:val="06EE92AC"/>
    <w:lvl w:ilvl="0" w:tentative="0">
      <w:start w:val="1"/>
      <w:numFmt w:val="decimal"/>
      <w:suff w:val="nothing"/>
      <w:lvlText w:val="%1、"/>
      <w:lvlJc w:val="left"/>
    </w:lvl>
  </w:abstractNum>
  <w:abstractNum w:abstractNumId="5">
    <w:nsid w:val="14D70DD3"/>
    <w:multiLevelType w:val="singleLevel"/>
    <w:tmpl w:val="14D70DD3"/>
    <w:lvl w:ilvl="0" w:tentative="0">
      <w:start w:val="1"/>
      <w:numFmt w:val="decimal"/>
      <w:suff w:val="nothing"/>
      <w:lvlText w:val="%1、"/>
      <w:lvlJc w:val="left"/>
    </w:lvl>
  </w:abstractNum>
  <w:abstractNum w:abstractNumId="6">
    <w:nsid w:val="1FD3D795"/>
    <w:multiLevelType w:val="singleLevel"/>
    <w:tmpl w:val="1FD3D795"/>
    <w:lvl w:ilvl="0" w:tentative="0">
      <w:start w:val="1"/>
      <w:numFmt w:val="decimal"/>
      <w:suff w:val="nothing"/>
      <w:lvlText w:val="%1、"/>
      <w:lvlJc w:val="left"/>
    </w:lvl>
  </w:abstractNum>
  <w:abstractNum w:abstractNumId="7">
    <w:nsid w:val="416451B8"/>
    <w:multiLevelType w:val="singleLevel"/>
    <w:tmpl w:val="416451B8"/>
    <w:lvl w:ilvl="0" w:tentative="0">
      <w:start w:val="2"/>
      <w:numFmt w:val="decimal"/>
      <w:suff w:val="nothing"/>
      <w:lvlText w:val="%1、"/>
      <w:lvlJc w:val="left"/>
    </w:lvl>
  </w:abstractNum>
  <w:abstractNum w:abstractNumId="8">
    <w:nsid w:val="64F2F59E"/>
    <w:multiLevelType w:val="singleLevel"/>
    <w:tmpl w:val="64F2F59E"/>
    <w:lvl w:ilvl="0" w:tentative="0">
      <w:start w:val="1"/>
      <w:numFmt w:val="decimal"/>
      <w:lvlText w:val="[%1]"/>
      <w:lvlJc w:val="left"/>
      <w:pPr>
        <w:tabs>
          <w:tab w:val="left" w:pos="312"/>
        </w:tabs>
      </w:pPr>
    </w:lvl>
  </w:abstractNum>
  <w:abstractNum w:abstractNumId="9">
    <w:nsid w:val="7AC09568"/>
    <w:multiLevelType w:val="multilevel"/>
    <w:tmpl w:val="7AC09568"/>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1"/>
  </w:num>
  <w:num w:numId="3">
    <w:abstractNumId w:val="9"/>
  </w:num>
  <w:num w:numId="4">
    <w:abstractNumId w:val="0"/>
  </w:num>
  <w:num w:numId="5">
    <w:abstractNumId w:val="4"/>
  </w:num>
  <w:num w:numId="6">
    <w:abstractNumId w:val="2"/>
  </w:num>
  <w:num w:numId="7">
    <w:abstractNumId w:val="5"/>
  </w:num>
  <w:num w:numId="8">
    <w:abstractNumId w:val="7"/>
  </w:num>
  <w:num w:numId="9">
    <w:abstractNumId w:val="6"/>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GNkMDY5MTk4ZTI2MzA1YmIyYjM5NGMxMDRjZTg3NjQifQ=="/>
    <w:docVar w:name="KSO_WPS_MARK_KEY" w:val="1d994ec9-74c6-479d-b40d-4befed46fd9a"/>
  </w:docVars>
  <w:rsids>
    <w:rsidRoot w:val="00000000"/>
    <w:rsid w:val="1A426D99"/>
    <w:rsid w:val="2EA80019"/>
    <w:rsid w:val="5526619E"/>
    <w:rsid w:val="61C47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宋体" w:asciiTheme="minorAscii" w:hAnsiTheme="minorAscii" w:cstheme="minorBidi"/>
      <w:kern w:val="2"/>
      <w:sz w:val="24"/>
      <w:szCs w:val="24"/>
      <w:lang w:val="en-US" w:eastAsia="zh-CN" w:bidi="ar-SA"/>
    </w:rPr>
  </w:style>
  <w:style w:type="paragraph" w:styleId="2">
    <w:name w:val="heading 1"/>
    <w:basedOn w:val="1"/>
    <w:next w:val="1"/>
    <w:qFormat/>
    <w:uiPriority w:val="0"/>
    <w:pPr>
      <w:keepNext/>
      <w:keepLines/>
      <w:spacing w:before="100" w:beforeLines="0" w:beforeAutospacing="0" w:after="100" w:afterLines="0" w:afterAutospacing="0" w:line="240" w:lineRule="auto"/>
      <w:jc w:val="center"/>
      <w:outlineLvl w:val="0"/>
    </w:pPr>
    <w:rPr>
      <w:rFonts w:eastAsia="黑体" w:asciiTheme="minorAscii" w:hAnsiTheme="minorAscii"/>
      <w:b/>
      <w:kern w:val="44"/>
      <w:sz w:val="32"/>
    </w:rPr>
  </w:style>
  <w:style w:type="paragraph" w:styleId="3">
    <w:name w:val="heading 2"/>
    <w:basedOn w:val="1"/>
    <w:next w:val="1"/>
    <w:unhideWhenUsed/>
    <w:qFormat/>
    <w:uiPriority w:val="0"/>
    <w:pPr>
      <w:keepNext/>
      <w:keepLines/>
      <w:spacing w:before="100" w:beforeLines="0" w:beforeAutospacing="0" w:after="100" w:afterLines="0" w:afterAutospacing="0" w:line="360" w:lineRule="auto"/>
      <w:outlineLvl w:val="1"/>
    </w:pPr>
    <w:rPr>
      <w:rFonts w:ascii="Arial" w:hAnsi="Arial" w:eastAsia="黑体"/>
      <w:b/>
      <w:sz w:val="30"/>
    </w:rPr>
  </w:style>
  <w:style w:type="paragraph" w:styleId="4">
    <w:name w:val="heading 3"/>
    <w:basedOn w:val="1"/>
    <w:next w:val="1"/>
    <w:link w:val="21"/>
    <w:unhideWhenUsed/>
    <w:qFormat/>
    <w:uiPriority w:val="0"/>
    <w:pPr>
      <w:keepNext/>
      <w:keepLines/>
      <w:spacing w:before="140" w:beforeLines="0" w:beforeAutospacing="0" w:after="140" w:afterLines="0" w:afterAutospacing="0" w:line="240" w:lineRule="auto"/>
      <w:outlineLvl w:val="2"/>
    </w:pPr>
    <w:rPr>
      <w:rFonts w:ascii="Calibri" w:hAnsi="Calibri" w:eastAsia="黑体" w:cs="Times New Roman"/>
      <w:sz w:val="24"/>
    </w:rPr>
  </w:style>
  <w:style w:type="character" w:default="1" w:styleId="13">
    <w:name w:val="Default Paragraph Font"/>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pPr>
      <w:ind w:left="100"/>
    </w:pPr>
    <w:rPr>
      <w:rFonts w:ascii="宋体" w:hAnsi="宋体" w:eastAsia="宋体" w:cs="宋体"/>
      <w:sz w:val="24"/>
      <w:szCs w:val="24"/>
      <w:lang w:val="zh-CN" w:eastAsia="zh-CN" w:bidi="zh-CN"/>
    </w:rPr>
  </w:style>
  <w:style w:type="paragraph" w:styleId="6">
    <w:name w:val="Body Text Indent"/>
    <w:basedOn w:val="1"/>
    <w:qFormat/>
    <w:uiPriority w:val="0"/>
    <w:pPr>
      <w:ind w:left="359" w:leftChars="171" w:firstLine="890" w:firstLineChars="371"/>
    </w:pPr>
    <w:rPr>
      <w:rFonts w:ascii="宋体" w:hAnsi="宋体"/>
      <w:i/>
      <w:iCs/>
      <w:sz w:val="24"/>
    </w:rPr>
  </w:style>
  <w:style w:type="paragraph" w:styleId="7">
    <w:name w:val="Plain Text"/>
    <w:basedOn w:val="1"/>
    <w:uiPriority w:val="0"/>
    <w:pPr>
      <w:adjustRightInd w:val="0"/>
      <w:spacing w:line="312" w:lineRule="atLeast"/>
      <w:textAlignment w:val="baseline"/>
    </w:pPr>
    <w:rPr>
      <w:rFonts w:ascii="宋体" w:hAnsi="Courier New"/>
      <w:kern w:val="0"/>
      <w:szCs w:val="20"/>
    </w:rPr>
  </w:style>
  <w:style w:type="paragraph" w:styleId="8">
    <w:name w:val="footer"/>
    <w:basedOn w:val="1"/>
    <w:uiPriority w:val="0"/>
    <w:pPr>
      <w:tabs>
        <w:tab w:val="center" w:pos="4153"/>
        <w:tab w:val="right" w:pos="8306"/>
      </w:tabs>
      <w:snapToGrid w:val="0"/>
      <w:jc w:val="left"/>
    </w:pPr>
    <w:rPr>
      <w:sz w:val="18"/>
    </w:rPr>
  </w:style>
  <w:style w:type="paragraph" w:styleId="9">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2">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basedOn w:val="13"/>
    <w:uiPriority w:val="0"/>
    <w:rPr>
      <w:color w:val="0000FF"/>
      <w:u w:val="single"/>
    </w:rPr>
  </w:style>
  <w:style w:type="paragraph" w:customStyle="1" w:styleId="16">
    <w:name w:val="Default"/>
    <w:qFormat/>
    <w:uiPriority w:val="0"/>
    <w:pPr>
      <w:widowControl w:val="0"/>
      <w:autoSpaceDE w:val="0"/>
      <w:autoSpaceDN w:val="0"/>
      <w:adjustRightInd w:val="0"/>
    </w:pPr>
    <w:rPr>
      <w:rFonts w:ascii="华文行楷" w:hAnsi="Times New Roman" w:eastAsia="华文行楷" w:cs="华文行楷"/>
      <w:color w:val="000000"/>
      <w:sz w:val="24"/>
      <w:szCs w:val="24"/>
      <w:lang w:val="en-US" w:eastAsia="zh-CN" w:bidi="ar-SA"/>
    </w:rPr>
  </w:style>
  <w:style w:type="paragraph" w:customStyle="1" w:styleId="17">
    <w:name w:val="WPSOffice手动目录 1"/>
    <w:uiPriority w:val="0"/>
    <w:pPr>
      <w:ind w:leftChars="0"/>
    </w:pPr>
    <w:rPr>
      <w:rFonts w:asciiTheme="minorHAnsi" w:hAnsiTheme="minorHAnsi" w:eastAsiaTheme="minorEastAsia" w:cstheme="minorBidi"/>
      <w:sz w:val="20"/>
      <w:szCs w:val="20"/>
    </w:rPr>
  </w:style>
  <w:style w:type="paragraph" w:customStyle="1" w:styleId="18">
    <w:name w:val="WPSOffice手动目录 2"/>
    <w:qFormat/>
    <w:uiPriority w:val="0"/>
    <w:pPr>
      <w:ind w:leftChars="200"/>
    </w:pPr>
    <w:rPr>
      <w:rFonts w:asciiTheme="minorHAnsi" w:hAnsiTheme="minorHAnsi" w:eastAsiaTheme="minorEastAsia" w:cstheme="minorBidi"/>
      <w:sz w:val="20"/>
      <w:szCs w:val="20"/>
    </w:rPr>
  </w:style>
  <w:style w:type="paragraph" w:customStyle="1" w:styleId="19">
    <w:name w:val="WPSOffice手动目录 3"/>
    <w:uiPriority w:val="0"/>
    <w:pPr>
      <w:ind w:leftChars="400"/>
    </w:pPr>
    <w:rPr>
      <w:rFonts w:asciiTheme="minorHAnsi" w:hAnsiTheme="minorHAnsi" w:eastAsiaTheme="minorEastAsia" w:cstheme="minorBidi"/>
      <w:sz w:val="20"/>
      <w:szCs w:val="20"/>
    </w:rPr>
  </w:style>
  <w:style w:type="table" w:customStyle="1" w:styleId="20">
    <w:name w:val="三线表"/>
    <w:basedOn w:val="11"/>
    <w:qFormat/>
    <w:uiPriority w:val="0"/>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character" w:customStyle="1" w:styleId="21">
    <w:name w:val="标题 3 Char"/>
    <w:link w:val="4"/>
    <w:qFormat/>
    <w:uiPriority w:val="9"/>
    <w:rPr>
      <w:rFonts w:ascii="Calibri" w:hAnsi="Calibri" w:eastAsia="黑体" w:cs="Times New Roman"/>
      <w:sz w:val="24"/>
    </w:rPr>
  </w:style>
  <w:style w:type="paragraph" w:customStyle="1" w:styleId="22">
    <w:name w:val="图表标题"/>
    <w:basedOn w:val="1"/>
    <w:next w:val="1"/>
    <w:qFormat/>
    <w:uiPriority w:val="0"/>
    <w:pPr>
      <w:ind w:firstLine="0" w:firstLineChars="0"/>
      <w:jc w:val="center"/>
    </w:pPr>
    <w:rPr>
      <w:b/>
      <w:sz w:val="21"/>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4.png"/><Relationship Id="rId61" Type="http://schemas.openxmlformats.org/officeDocument/2006/relationships/image" Target="media/image43.png"/><Relationship Id="rId60" Type="http://schemas.openxmlformats.org/officeDocument/2006/relationships/image" Target="media/image42.png"/><Relationship Id="rId6" Type="http://schemas.openxmlformats.org/officeDocument/2006/relationships/image" Target="media/image1.png"/><Relationship Id="rId59" Type="http://schemas.openxmlformats.org/officeDocument/2006/relationships/image" Target="media/image41.png"/><Relationship Id="rId58" Type="http://schemas.openxmlformats.org/officeDocument/2006/relationships/image" Target="media/image40.png"/><Relationship Id="rId57" Type="http://schemas.openxmlformats.org/officeDocument/2006/relationships/image" Target="media/image39.png"/><Relationship Id="rId56" Type="http://schemas.openxmlformats.org/officeDocument/2006/relationships/image" Target="media/image38.png"/><Relationship Id="rId55" Type="http://schemas.openxmlformats.org/officeDocument/2006/relationships/image" Target="media/image37.png"/><Relationship Id="rId54" Type="http://schemas.openxmlformats.org/officeDocument/2006/relationships/image" Target="media/image36.png"/><Relationship Id="rId53" Type="http://schemas.openxmlformats.org/officeDocument/2006/relationships/image" Target="media/image35.wmf"/><Relationship Id="rId52" Type="http://schemas.openxmlformats.org/officeDocument/2006/relationships/oleObject" Target="embeddings/oleObject13.bin"/><Relationship Id="rId51" Type="http://schemas.openxmlformats.org/officeDocument/2006/relationships/image" Target="media/image34.wmf"/><Relationship Id="rId50" Type="http://schemas.openxmlformats.org/officeDocument/2006/relationships/oleObject" Target="embeddings/oleObject12.bin"/><Relationship Id="rId5" Type="http://schemas.openxmlformats.org/officeDocument/2006/relationships/theme" Target="theme/theme1.xml"/><Relationship Id="rId49" Type="http://schemas.openxmlformats.org/officeDocument/2006/relationships/image" Target="media/image33.emf"/><Relationship Id="rId48" Type="http://schemas.openxmlformats.org/officeDocument/2006/relationships/image" Target="media/image32.wmf"/><Relationship Id="rId47" Type="http://schemas.openxmlformats.org/officeDocument/2006/relationships/image" Target="media/image31.wmf"/><Relationship Id="rId46" Type="http://schemas.openxmlformats.org/officeDocument/2006/relationships/image" Target="media/image30.wmf"/><Relationship Id="rId45" Type="http://schemas.openxmlformats.org/officeDocument/2006/relationships/image" Target="media/image29.png"/><Relationship Id="rId44" Type="http://schemas.openxmlformats.org/officeDocument/2006/relationships/image" Target="media/image28.png"/><Relationship Id="rId43" Type="http://schemas.openxmlformats.org/officeDocument/2006/relationships/image" Target="media/image27.png"/><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footer" Target="footer1.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wmf"/><Relationship Id="rId33" Type="http://schemas.openxmlformats.org/officeDocument/2006/relationships/oleObject" Target="embeddings/oleObject11.bin"/><Relationship Id="rId32" Type="http://schemas.openxmlformats.org/officeDocument/2006/relationships/image" Target="media/image17.wmf"/><Relationship Id="rId31" Type="http://schemas.openxmlformats.org/officeDocument/2006/relationships/oleObject" Target="embeddings/oleObject10.bin"/><Relationship Id="rId30" Type="http://schemas.openxmlformats.org/officeDocument/2006/relationships/image" Target="media/image16.wmf"/><Relationship Id="rId3" Type="http://schemas.openxmlformats.org/officeDocument/2006/relationships/header" Target="header1.xml"/><Relationship Id="rId29" Type="http://schemas.openxmlformats.org/officeDocument/2006/relationships/oleObject" Target="embeddings/oleObject9.bin"/><Relationship Id="rId28" Type="http://schemas.openxmlformats.org/officeDocument/2006/relationships/image" Target="media/image15.wmf"/><Relationship Id="rId27" Type="http://schemas.openxmlformats.org/officeDocument/2006/relationships/oleObject" Target="embeddings/oleObject8.bin"/><Relationship Id="rId26" Type="http://schemas.openxmlformats.org/officeDocument/2006/relationships/image" Target="media/image14.wmf"/><Relationship Id="rId25" Type="http://schemas.openxmlformats.org/officeDocument/2006/relationships/oleObject" Target="embeddings/oleObject7.bin"/><Relationship Id="rId24" Type="http://schemas.openxmlformats.org/officeDocument/2006/relationships/image" Target="media/image13.wmf"/><Relationship Id="rId23" Type="http://schemas.openxmlformats.org/officeDocument/2006/relationships/oleObject" Target="embeddings/oleObject6.bin"/><Relationship Id="rId22" Type="http://schemas.openxmlformats.org/officeDocument/2006/relationships/image" Target="media/image12.wmf"/><Relationship Id="rId21" Type="http://schemas.openxmlformats.org/officeDocument/2006/relationships/oleObject" Target="embeddings/oleObject5.bin"/><Relationship Id="rId20" Type="http://schemas.openxmlformats.org/officeDocument/2006/relationships/image" Target="media/image11.wmf"/><Relationship Id="rId2" Type="http://schemas.openxmlformats.org/officeDocument/2006/relationships/settings" Target="settings.xml"/><Relationship Id="rId19" Type="http://schemas.openxmlformats.org/officeDocument/2006/relationships/oleObject" Target="embeddings/oleObject4.bin"/><Relationship Id="rId18" Type="http://schemas.openxmlformats.org/officeDocument/2006/relationships/image" Target="media/image10.wmf"/><Relationship Id="rId17" Type="http://schemas.openxmlformats.org/officeDocument/2006/relationships/oleObject" Target="embeddings/oleObject3.bin"/><Relationship Id="rId16" Type="http://schemas.openxmlformats.org/officeDocument/2006/relationships/image" Target="media/image9.wmf"/><Relationship Id="rId15" Type="http://schemas.openxmlformats.org/officeDocument/2006/relationships/oleObject" Target="embeddings/oleObject2.bin"/><Relationship Id="rId14" Type="http://schemas.openxmlformats.org/officeDocument/2006/relationships/image" Target="media/image8.wmf"/><Relationship Id="rId13" Type="http://schemas.openxmlformats.org/officeDocument/2006/relationships/oleObject" Target="embeddings/oleObject1.bin"/><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10933</Words>
  <Characters>12048</Characters>
  <Lines>0</Lines>
  <Paragraphs>0</Paragraphs>
  <TotalTime>5</TotalTime>
  <ScaleCrop>false</ScaleCrop>
  <LinksUpToDate>false</LinksUpToDate>
  <CharactersWithSpaces>16927</CharactersWithSpaces>
  <Application>WPS Office_11.1.0.12165_F1E327BC-269C-435d-A152-05C5408002CA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2023-10-22T02:12:00Z</dcterms:created>
  <dc:creator>24404</dc:creator>
  <cp:lastModifiedBy>热心的网友李先生</cp:lastModifiedBy>
  <dcterms:modified xsi:type="dcterms:W3CDTF">2024-08-18T18:33:38Z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2052-11.1.0.12165</vt:lpwstr>
  </property>
  <property fmtid="{D5CDD505-2E9C-101B-9397-08002B2CF9AE}" pid="3" name="ICV">
    <vt:lpwstr>A7B7EB6475B14ABAB8DEF072DBA59045</vt:lpwstr>
  </property>
</Properties>
</file>