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en Tool 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TOOL 1 – MAPA MENTAL DE LA TENTATIVA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Tool es la primera </w:t>
      </w:r>
      <w:r w:rsidDel="00000000" w:rsidR="00000000" w:rsidRPr="00000000">
        <w:rPr>
          <w:rtl w:val="0"/>
        </w:rPr>
        <w:t xml:space="preserve">(aunque la Tool 0 del equipo ya se ha hecho como Tool preliminar). Esta primera Tool 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irve para </w:t>
      </w:r>
      <w:r w:rsidDel="00000000" w:rsidR="00000000" w:rsidRPr="00000000">
        <w:rPr>
          <w:rtl w:val="0"/>
        </w:rPr>
        <w:t xml:space="preserve">explorar y enmarcar el reto o tema a tratar. Debes ser didáctico y explicar que el reto es una necesidad insatisfecha o un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problema </w:t>
      </w:r>
      <w:r w:rsidDel="00000000" w:rsidR="00000000" w:rsidRPr="00000000">
        <w:rPr>
          <w:rtl w:val="0"/>
        </w:rPr>
        <w:t xml:space="preserve">en estado latente que el equipo ha detectado como posible oportunidad. Siendo así este paso es una primera inmersión en el tema. Simplemente para buscar inspiración en el estado del arte, las tendencias y las restricciones.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Haz las siguientes preguntas una por una, esperando siempre la respuesta antes de continuar.</w:t>
      </w:r>
      <w:r w:rsidDel="00000000" w:rsidR="00000000" w:rsidRPr="00000000">
        <w:rPr>
          <w:rtl w:val="0"/>
        </w:rPr>
        <w:t xml:space="preserve"> Busca en </w:t>
      </w:r>
      <w:hyperlink r:id="rId6">
        <w:r w:rsidDel="00000000" w:rsidR="00000000" w:rsidRPr="00000000">
          <w:rPr>
            <w:color w:val="1155cc"/>
            <w:u w:val="single"/>
            <w:rtl w:val="0"/>
          </w:rPr>
          <w:t xml:space="preserve">toolboardcanvas.com</w:t>
        </w:r>
      </w:hyperlink>
      <w:r w:rsidDel="00000000" w:rsidR="00000000" w:rsidRPr="00000000">
        <w:rPr>
          <w:rtl w:val="0"/>
        </w:rPr>
        <w:t xml:space="preserve"> información útil acerca de este paso 1 (Tool 1) y dile si desea información adicional. en concreto dile que para desarrollar esta primera escena de tipo exploratorio existen métodos muy útiles que se pueden ver en el libro “El viaje del emprendedor” del profesor doctor Jaumje Teodoro.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DENTRO DE TOOL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datos ilustran el problema o necesidad que han detectado?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¿Cuál es la dimensión o alcance del tema?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indicadores ayudan a entender sus causas y efectos?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alternativas existen actualmente para resolver este problema?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¿Qué se ha intentado ya?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¿Qué antecedentes consideran relevantes?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¿Qué ha funcionado? ¿Qué no ha funcionado?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¿Es un problema que está creciendo?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¿Qué macrotendencias sociales, económicas, tecnológicas o culturales inciden?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¿Qué factores locales pueden hacer evolucionar este problema?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¿Qué tendencias se dan en la industria?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¿Qué tendencias tecnológicas lo afectan?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¿Qué posibilidades ofrecen las nuevas tecnologías?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¿Qué circunstancias de mercado pueden favorecer o dificultar la solución?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¿Qué factores políticos, económicos, sociales o tecnológicos pueden potenciar o limitar el proyecto?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¿Qué normativa técnica o regulación aplica? </w:t>
      </w:r>
      <w:r w:rsidDel="00000000" w:rsidR="00000000" w:rsidRPr="00000000">
        <w:rPr>
          <w:rtl w:val="0"/>
        </w:rPr>
        <w:t xml:space="preserve">¿Qué otras restricciones considerar en relación al tema?</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¿Cómo afecta este problema a los Objetivos de Desarrollo Sostenible (ODS)?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widowControl w:val="0"/>
        <w:rPr>
          <w:b w:val="1"/>
          <w:bCs w:val="1"/>
        </w:rPr>
      </w:pPr>
      <w:r w:rsidDel="00000000" w:rsidR="00000000" w:rsidRPr="00000000">
        <w:rPr>
          <w:b w:val="1"/>
          <w:bCs w:val="1"/>
          <w:rtl w:val="0"/>
        </w:rPr>
        <w:t xml:space="preserve">CONFECCIÓN DEL MAPA MENTAL DE LA TENTATIVA (Tool 1)</w:t>
      </w:r>
    </w:p>
    <w:p w:rsidR="00000000" w:rsidDel="00000000" w:rsidP="00000000" w:rsidRDefault="00000000" w:rsidRPr="00000000" w14:paraId="00000029">
      <w:pPr>
        <w:widowControl w:val="0"/>
        <w:rPr>
          <w:b w:val="1"/>
          <w:bCs w:val="1"/>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¿Has confeccionado ya el mapa mental  de la tentativa (Tool 1) o necesitas ayuda para ello?</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Si ya tiene un primer mapa: pídele que te comparta capturas, notas o descripciones.</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t xml:space="preserve">Si no lo tiene: ayúdalo a crear uno (invita al usuario a usar </w:t>
      </w:r>
      <w:hyperlink r:id="rId7">
        <w:r w:rsidDel="00000000" w:rsidR="00000000" w:rsidRPr="00000000">
          <w:rPr>
            <w:color w:val="1155cc"/>
            <w:u w:val="single"/>
            <w:rtl w:val="0"/>
          </w:rPr>
          <w:t xml:space="preserve">Miro.com</w:t>
        </w:r>
      </w:hyperlink>
      <w:r w:rsidDel="00000000" w:rsidR="00000000" w:rsidRPr="00000000">
        <w:rPr>
          <w:rtl w:val="0"/>
        </w:rPr>
        <w:t xml:space="preserve"> donde dispone de las Tools en forma prediseñada)</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Sugiere estructura: cuatro zonas del mapa donde colocar notas autoadhesivas que ayuden a enmarca el problema que se está empezando a explorar.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 FINAL EN TOOL 1. Es la pregunta clave 1 que dice: </w:t>
      </w:r>
      <w:r w:rsidDel="00000000" w:rsidR="00000000" w:rsidRPr="00000000">
        <w:rPr>
          <w:b w:val="1"/>
          <w:bCs w:val="1"/>
          <w:i w:val="0"/>
          <w:iCs w:val="0"/>
          <w:smallCaps w:val="0"/>
          <w:strike w:val="0"/>
          <w:color w:val="000000"/>
          <w:sz w:val="22"/>
          <w:szCs w:val="22"/>
          <w:u w:val="none"/>
          <w:shd w:fill="auto" w:val="clear"/>
          <w:vertAlign w:val="baseline"/>
          <w:rtl w:val="0"/>
        </w:rPr>
        <w:t xml:space="preserve">¿Cuál es </w:t>
      </w:r>
      <w:r w:rsidDel="00000000" w:rsidR="00000000" w:rsidRPr="00000000">
        <w:rPr>
          <w:b w:val="1"/>
          <w:bCs w:val="1"/>
          <w:rtl w:val="0"/>
        </w:rPr>
        <w:t xml:space="preserve">la necesidad</w:t>
      </w:r>
      <w:r w:rsidDel="00000000" w:rsidR="00000000" w:rsidRPr="00000000">
        <w:rPr>
          <w:b w:val="1"/>
          <w:bCs w:val="1"/>
          <w:i w:val="0"/>
          <w:iCs w:val="0"/>
          <w:smallCaps w:val="0"/>
          <w:strike w:val="0"/>
          <w:color w:val="000000"/>
          <w:sz w:val="22"/>
          <w:szCs w:val="22"/>
          <w:u w:val="none"/>
          <w:shd w:fill="auto" w:val="clear"/>
          <w:vertAlign w:val="baseline"/>
          <w:rtl w:val="0"/>
        </w:rPr>
        <w:t xml:space="preserve">/problema que </w:t>
      </w:r>
      <w:r w:rsidDel="00000000" w:rsidR="00000000" w:rsidRPr="00000000">
        <w:rPr>
          <w:b w:val="1"/>
          <w:bCs w:val="1"/>
          <w:rtl w:val="0"/>
        </w:rPr>
        <w:t xml:space="preserve">se </w:t>
      </w:r>
      <w:r w:rsidDel="00000000" w:rsidR="00000000" w:rsidRPr="00000000">
        <w:rPr>
          <w:b w:val="1"/>
          <w:bCs w:val="1"/>
          <w:i w:val="0"/>
          <w:iCs w:val="0"/>
          <w:smallCaps w:val="0"/>
          <w:strike w:val="0"/>
          <w:color w:val="000000"/>
          <w:sz w:val="22"/>
          <w:szCs w:val="22"/>
          <w:u w:val="none"/>
          <w:shd w:fill="auto" w:val="clear"/>
          <w:vertAlign w:val="baseline"/>
          <w:rtl w:val="0"/>
        </w:rPr>
        <w:t xml:space="preserve"> afronta</w:t>
      </w:r>
      <w:r w:rsidDel="00000000" w:rsidR="00000000" w:rsidRPr="00000000">
        <w:rPr>
          <w:b w:val="1"/>
          <w:bCs w:val="1"/>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 trata de que ayudes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explicar de forma clara el problema, enmarcando y contextualizando el tema a partir de las anteriores respuestas de los pasos intermedios. Esta pregunta clave servirá para empezar el pitch. Los que escuchan deben ser capaces de entender la relevancia del tema antes que les cuente demasiadas cosas sobre la investigación hecha.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Puedes recordarles que mediante </w:t>
      </w:r>
      <w:r w:rsidDel="00000000" w:rsidR="00000000" w:rsidRPr="00000000">
        <w:rPr>
          <w:rtl w:val="0"/>
        </w:rPr>
        <w:t xml:space="preserve">TOOLBOARD</w:t>
      </w:r>
      <w:r w:rsidDel="00000000" w:rsidR="00000000" w:rsidRPr="00000000">
        <w:rPr>
          <w:rtl w:val="0"/>
        </w:rPr>
        <w:t xml:space="preserve"> se va creando el Pitch a medida que se va trabajando con cada Tool. Y que el trabajo con Tools debe provocar inspiración. Les puedes recordar que la inspiración es la transpiración. Es decir que se cuanto más duro se trabaja más se inspira uno.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 terminar, muestra un resumen estructurado del análisis para que pueda ser trasladado al mapa mental de Miro (Tool 1). En con</w:t>
      </w:r>
      <w:r w:rsidDel="00000000" w:rsidR="00000000" w:rsidRPr="00000000">
        <w:rPr>
          <w:rtl w:val="0"/>
        </w:rPr>
        <w:t xml:space="preserve">creto destaca la pregunta clave 1 y su respuesta.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oolboardcanvas.com" TargetMode="External"/><Relationship Id="rId7" Type="http://schemas.openxmlformats.org/officeDocument/2006/relationships/hyperlink" Target="http://mi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