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8192B" w14:textId="4EEAB2E5" w:rsidR="00871674" w:rsidRDefault="00246A1A" w:rsidP="00246A1A">
      <w:pPr>
        <w:jc w:val="center"/>
      </w:pPr>
      <w:r>
        <w:rPr>
          <w:rFonts w:hint="eastAsia"/>
        </w:rPr>
        <w:t>중간보고서</w:t>
      </w:r>
    </w:p>
    <w:p w14:paraId="08DFFBF0" w14:textId="14BFF850" w:rsidR="00246A1A" w:rsidRDefault="00246A1A" w:rsidP="00246A1A">
      <w:r>
        <w:rPr>
          <w:rFonts w:hint="eastAsia"/>
        </w:rPr>
        <w:t>1. Penalty 부여 방식</w:t>
      </w:r>
    </w:p>
    <w:p w14:paraId="2CCB681F" w14:textId="19758951" w:rsidR="00246A1A" w:rsidRPr="007D2F9B" w:rsidRDefault="00246A1A" w:rsidP="00246A1A">
      <w:pPr>
        <w:rPr>
          <w:sz w:val="20"/>
          <w:szCs w:val="21"/>
        </w:rPr>
      </w:pPr>
      <w:r w:rsidRPr="007D2F9B">
        <w:rPr>
          <w:rFonts w:hint="eastAsia"/>
          <w:sz w:val="20"/>
          <w:szCs w:val="21"/>
        </w:rPr>
        <w:t>이전에 말씀주신 바와 같이 단위를 통일하는 작업을 진행하였습니다.</w:t>
      </w:r>
    </w:p>
    <w:p w14:paraId="20749B6A" w14:textId="6C0A76B1" w:rsidR="00246A1A" w:rsidRPr="007D2F9B" w:rsidRDefault="00246A1A" w:rsidP="00246A1A">
      <w:pPr>
        <w:rPr>
          <w:sz w:val="20"/>
          <w:szCs w:val="21"/>
        </w:rPr>
      </w:pPr>
      <w:r w:rsidRPr="007D2F9B">
        <w:rPr>
          <w:rFonts w:hint="eastAsia"/>
          <w:sz w:val="20"/>
          <w:szCs w:val="21"/>
        </w:rPr>
        <w:t>본 Penalty를 부여한 방식은 시간을 기반으로 한, (원) 단위로 통일을 하였습니다.</w:t>
      </w:r>
    </w:p>
    <w:p w14:paraId="5FBAF244" w14:textId="77777777" w:rsidR="00246A1A" w:rsidRPr="007D2F9B" w:rsidRDefault="00246A1A" w:rsidP="00246A1A">
      <w:pPr>
        <w:rPr>
          <w:sz w:val="20"/>
          <w:szCs w:val="21"/>
        </w:rPr>
      </w:pPr>
    </w:p>
    <w:p w14:paraId="1F8FEF11" w14:textId="39DFB8DF" w:rsidR="00246A1A" w:rsidRPr="007D2F9B" w:rsidRDefault="00246A1A" w:rsidP="00246A1A">
      <w:pPr>
        <w:rPr>
          <w:sz w:val="20"/>
          <w:szCs w:val="21"/>
        </w:rPr>
      </w:pPr>
      <w:r w:rsidRPr="007D2F9B">
        <w:rPr>
          <w:rFonts w:hint="eastAsia"/>
          <w:sz w:val="20"/>
          <w:szCs w:val="21"/>
        </w:rPr>
        <w:t>우선, Penalty를 고려한 방식은 아래와 같습니다.</w:t>
      </w:r>
    </w:p>
    <w:p w14:paraId="39634D99" w14:textId="239EC60A" w:rsidR="00246A1A" w:rsidRPr="007D2F9B" w:rsidRDefault="00246A1A" w:rsidP="00246A1A">
      <w:pPr>
        <w:rPr>
          <w:rFonts w:hint="eastAsia"/>
          <w:sz w:val="20"/>
          <w:szCs w:val="21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2"/>
        <w:gridCol w:w="8454"/>
      </w:tblGrid>
      <w:tr w:rsidR="00246A1A" w:rsidRPr="007D2F9B" w14:paraId="686CA940" w14:textId="77777777" w:rsidTr="00246A1A">
        <w:tc>
          <w:tcPr>
            <w:tcW w:w="562" w:type="dxa"/>
          </w:tcPr>
          <w:p w14:paraId="26145938" w14:textId="6E440835" w:rsidR="00246A1A" w:rsidRPr="007D2F9B" w:rsidRDefault="00246A1A" w:rsidP="00246A1A">
            <w:pPr>
              <w:jc w:val="center"/>
              <w:rPr>
                <w:rFonts w:hint="eastAsia"/>
                <w:sz w:val="20"/>
                <w:szCs w:val="21"/>
              </w:rPr>
            </w:pPr>
            <w:r w:rsidRPr="007D2F9B">
              <w:rPr>
                <w:rFonts w:hint="eastAsia"/>
                <w:sz w:val="20"/>
                <w:szCs w:val="21"/>
              </w:rPr>
              <w:t>1</w:t>
            </w:r>
          </w:p>
        </w:tc>
        <w:tc>
          <w:tcPr>
            <w:tcW w:w="8454" w:type="dxa"/>
          </w:tcPr>
          <w:p w14:paraId="75AF7D73" w14:textId="47584949" w:rsidR="00246A1A" w:rsidRPr="007D2F9B" w:rsidRDefault="00246A1A" w:rsidP="00246A1A">
            <w:pPr>
              <w:jc w:val="center"/>
              <w:rPr>
                <w:rFonts w:hint="eastAsia"/>
                <w:sz w:val="20"/>
                <w:szCs w:val="21"/>
              </w:rPr>
            </w:pPr>
            <w:r w:rsidRPr="007D2F9B">
              <w:rPr>
                <w:rFonts w:hint="eastAsia"/>
                <w:sz w:val="20"/>
                <w:szCs w:val="21"/>
              </w:rPr>
              <w:t>에너지 비용</w:t>
            </w:r>
          </w:p>
        </w:tc>
      </w:tr>
      <w:tr w:rsidR="00246A1A" w:rsidRPr="007D2F9B" w14:paraId="3C0F6810" w14:textId="77777777" w:rsidTr="00246A1A">
        <w:tc>
          <w:tcPr>
            <w:tcW w:w="562" w:type="dxa"/>
          </w:tcPr>
          <w:p w14:paraId="2BA5DB7C" w14:textId="42FBD795" w:rsidR="00246A1A" w:rsidRPr="007D2F9B" w:rsidRDefault="00246A1A" w:rsidP="00246A1A">
            <w:pPr>
              <w:jc w:val="center"/>
              <w:rPr>
                <w:rFonts w:hint="eastAsia"/>
                <w:sz w:val="20"/>
                <w:szCs w:val="21"/>
              </w:rPr>
            </w:pPr>
            <w:r w:rsidRPr="007D2F9B">
              <w:rPr>
                <w:rFonts w:hint="eastAsia"/>
                <w:sz w:val="20"/>
                <w:szCs w:val="21"/>
              </w:rPr>
              <w:t>2</w:t>
            </w:r>
          </w:p>
        </w:tc>
        <w:tc>
          <w:tcPr>
            <w:tcW w:w="8454" w:type="dxa"/>
          </w:tcPr>
          <w:p w14:paraId="14E1F8B8" w14:textId="22B30320" w:rsidR="00246A1A" w:rsidRPr="007D2F9B" w:rsidRDefault="00246A1A" w:rsidP="00246A1A">
            <w:pPr>
              <w:jc w:val="center"/>
              <w:rPr>
                <w:rFonts w:hint="eastAsia"/>
                <w:sz w:val="20"/>
                <w:szCs w:val="21"/>
              </w:rPr>
            </w:pPr>
            <w:r w:rsidRPr="007D2F9B">
              <w:rPr>
                <w:rFonts w:hint="eastAsia"/>
                <w:sz w:val="20"/>
                <w:szCs w:val="21"/>
              </w:rPr>
              <w:t>정비 비용</w:t>
            </w:r>
          </w:p>
        </w:tc>
      </w:tr>
    </w:tbl>
    <w:p w14:paraId="0A28526C" w14:textId="77777777" w:rsidR="00246A1A" w:rsidRPr="007D2F9B" w:rsidRDefault="00246A1A" w:rsidP="00246A1A">
      <w:pPr>
        <w:rPr>
          <w:sz w:val="20"/>
          <w:szCs w:val="21"/>
        </w:rPr>
      </w:pPr>
    </w:p>
    <w:p w14:paraId="2D0AF545" w14:textId="6237793C" w:rsidR="00246A1A" w:rsidRPr="007D2F9B" w:rsidRDefault="00246A1A" w:rsidP="007D2F9B">
      <w:pPr>
        <w:ind w:firstLineChars="100" w:firstLine="200"/>
        <w:rPr>
          <w:sz w:val="20"/>
          <w:szCs w:val="21"/>
        </w:rPr>
      </w:pPr>
      <w:r w:rsidRPr="007D2F9B">
        <w:rPr>
          <w:rFonts w:hint="eastAsia"/>
          <w:sz w:val="20"/>
          <w:szCs w:val="21"/>
        </w:rPr>
        <w:t>에너지 비용의 경우, 기체를 운영하기 위해 활용한 전기비용과 그 외의 부속 비용 등을 의미합니다. 자료에 따르면, Hovering의 경우 18404원의 에너지가 소모되고 이후 순항모드에 있을 때 분당 1247원이 소모된다는 결과를 확인하였습니다.</w:t>
      </w:r>
    </w:p>
    <w:p w14:paraId="32FEE73E" w14:textId="28F1A983" w:rsidR="00246A1A" w:rsidRPr="007D2F9B" w:rsidRDefault="00246A1A" w:rsidP="00246A1A">
      <w:pPr>
        <w:rPr>
          <w:sz w:val="20"/>
          <w:szCs w:val="21"/>
        </w:rPr>
      </w:pPr>
      <w:r w:rsidRPr="007D2F9B">
        <w:rPr>
          <w:rFonts w:hint="eastAsia"/>
          <w:sz w:val="20"/>
          <w:szCs w:val="21"/>
        </w:rPr>
        <w:t>따라서, 식은 아래와 같습니다.</w:t>
      </w:r>
    </w:p>
    <w:p w14:paraId="6B6D1323" w14:textId="20F999DC" w:rsidR="00246A1A" w:rsidRPr="007D2F9B" w:rsidRDefault="00246A1A" w:rsidP="00246A1A">
      <w:pPr>
        <w:rPr>
          <w:sz w:val="20"/>
          <w:szCs w:val="21"/>
        </w:rPr>
      </w:pPr>
      <m:oMathPara>
        <m:oMath>
          <m:r>
            <w:rPr>
              <w:rFonts w:ascii="Cambria Math" w:hAnsi="Cambria Math"/>
              <w:sz w:val="20"/>
              <w:szCs w:val="21"/>
            </w:rPr>
            <m:t>cost = 18404 + 1247 × t</m:t>
          </m:r>
          <m:r>
            <w:rPr>
              <w:rFonts w:ascii="Cambria Math" w:hAnsi="Cambria Math"/>
              <w:sz w:val="20"/>
              <w:szCs w:val="21"/>
            </w:rPr>
            <m:t xml:space="preserve"> [</m:t>
          </m:r>
          <m:r>
            <w:rPr>
              <w:rFonts w:ascii="Cambria Math" w:hAnsi="Cambria Math" w:hint="eastAsia"/>
              <w:sz w:val="20"/>
              <w:szCs w:val="21"/>
            </w:rPr>
            <m:t>원</m:t>
          </m:r>
          <m:r>
            <w:rPr>
              <w:rFonts w:ascii="Cambria Math" w:hAnsi="Cambria Math"/>
              <w:sz w:val="20"/>
              <w:szCs w:val="21"/>
            </w:rPr>
            <m:t>/min]</m:t>
          </m:r>
        </m:oMath>
      </m:oMathPara>
    </w:p>
    <w:p w14:paraId="2B6B54B2" w14:textId="0D8860A4" w:rsidR="007D2F9B" w:rsidRPr="007D2F9B" w:rsidRDefault="007D2F9B" w:rsidP="00246A1A">
      <w:pPr>
        <w:rPr>
          <w:sz w:val="20"/>
          <w:szCs w:val="21"/>
        </w:rPr>
      </w:pPr>
      <w:r w:rsidRPr="007D2F9B">
        <w:rPr>
          <w:rFonts w:hint="eastAsia"/>
          <w:sz w:val="20"/>
          <w:szCs w:val="21"/>
        </w:rPr>
        <w:t xml:space="preserve">또한, 정비비용도 마찬가지로 자료를 통해 </w:t>
      </w:r>
      <m:oMath>
        <m:r>
          <w:rPr>
            <w:rFonts w:ascii="Cambria Math" w:hAnsi="Cambria Math"/>
            <w:sz w:val="20"/>
            <w:szCs w:val="21"/>
          </w:rPr>
          <m:t>396$ / Flight Hour</m:t>
        </m:r>
      </m:oMath>
      <w:r w:rsidRPr="007D2F9B">
        <w:rPr>
          <w:rFonts w:hint="eastAsia"/>
          <w:sz w:val="20"/>
          <w:szCs w:val="21"/>
        </w:rPr>
        <w:t xml:space="preserve"> 이를 환산하면 약 9140</w:t>
      </w:r>
      <w:proofErr w:type="gramStart"/>
      <w:r w:rsidRPr="007D2F9B">
        <w:rPr>
          <w:rFonts w:hint="eastAsia"/>
          <w:sz w:val="20"/>
          <w:szCs w:val="21"/>
        </w:rPr>
        <w:t>원 /</w:t>
      </w:r>
      <w:proofErr w:type="gramEnd"/>
      <w:r w:rsidRPr="007D2F9B">
        <w:rPr>
          <w:rFonts w:hint="eastAsia"/>
          <w:sz w:val="20"/>
          <w:szCs w:val="21"/>
        </w:rPr>
        <w:t xml:space="preserve"> 분으로 나타남을 알 수 있었습니다. 이를 통해서 </w:t>
      </w:r>
      <w:proofErr w:type="spellStart"/>
      <w:r w:rsidRPr="007D2F9B">
        <w:rPr>
          <w:rFonts w:hint="eastAsia"/>
          <w:sz w:val="20"/>
          <w:szCs w:val="21"/>
        </w:rPr>
        <w:t>total_cost</w:t>
      </w:r>
      <w:proofErr w:type="spellEnd"/>
      <w:r w:rsidRPr="007D2F9B">
        <w:rPr>
          <w:rFonts w:hint="eastAsia"/>
          <w:sz w:val="20"/>
          <w:szCs w:val="21"/>
        </w:rPr>
        <w:t>는 아래와 같습니다.</w:t>
      </w:r>
    </w:p>
    <w:p w14:paraId="71DA35F1" w14:textId="07AEFA82" w:rsidR="007D2F9B" w:rsidRPr="007D2F9B" w:rsidRDefault="007D2F9B" w:rsidP="00246A1A">
      <w:pPr>
        <w:rPr>
          <w:rFonts w:hint="eastAsia"/>
          <w:i/>
          <w:sz w:val="20"/>
          <w:szCs w:val="21"/>
        </w:rPr>
      </w:pPr>
      <m:oMathPara>
        <m:oMath>
          <m:r>
            <w:rPr>
              <w:rFonts w:ascii="Cambria Math" w:hAnsi="Cambria Math"/>
              <w:sz w:val="20"/>
              <w:szCs w:val="21"/>
            </w:rPr>
            <m:t xml:space="preserve">Total_Cost = </m:t>
          </m:r>
          <m:r>
            <w:rPr>
              <w:rFonts w:ascii="Cambria Math" w:hAnsi="Cambria Math" w:hint="eastAsia"/>
              <w:sz w:val="20"/>
              <w:szCs w:val="21"/>
            </w:rPr>
            <m:t>에너지</m:t>
          </m:r>
          <m:r>
            <w:rPr>
              <w:rFonts w:ascii="Cambria Math" w:hAnsi="Cambria Math"/>
              <w:sz w:val="20"/>
              <w:szCs w:val="21"/>
            </w:rPr>
            <m:t xml:space="preserve"> </m:t>
          </m:r>
          <m:r>
            <w:rPr>
              <w:rFonts w:ascii="Cambria Math" w:hAnsi="Cambria Math" w:hint="eastAsia"/>
              <w:sz w:val="20"/>
              <w:szCs w:val="21"/>
            </w:rPr>
            <m:t>비용</m:t>
          </m:r>
          <m:r>
            <w:rPr>
              <w:rFonts w:ascii="Cambria Math" w:hAnsi="Cambria Math"/>
              <w:sz w:val="20"/>
              <w:szCs w:val="21"/>
            </w:rPr>
            <m:t xml:space="preserve"> + </m:t>
          </m:r>
          <m:r>
            <w:rPr>
              <w:rFonts w:ascii="Cambria Math" w:hAnsi="Cambria Math" w:hint="eastAsia"/>
              <w:sz w:val="20"/>
              <w:szCs w:val="21"/>
            </w:rPr>
            <m:t>정비</m:t>
          </m:r>
          <m:r>
            <w:rPr>
              <w:rFonts w:ascii="Cambria Math" w:hAnsi="Cambria Math"/>
              <w:sz w:val="20"/>
              <w:szCs w:val="21"/>
            </w:rPr>
            <m:t xml:space="preserve"> </m:t>
          </m:r>
          <m:r>
            <w:rPr>
              <w:rFonts w:ascii="Cambria Math" w:hAnsi="Cambria Math" w:hint="eastAsia"/>
              <w:sz w:val="20"/>
              <w:szCs w:val="21"/>
            </w:rPr>
            <m:t>비용</m:t>
          </m:r>
        </m:oMath>
      </m:oMathPara>
    </w:p>
    <w:p w14:paraId="7E293CBE" w14:textId="51DB5C1C" w:rsidR="007D2F9B" w:rsidRPr="007D2F9B" w:rsidRDefault="007D2F9B" w:rsidP="007D2F9B">
      <w:pPr>
        <w:jc w:val="center"/>
        <w:rPr>
          <w:rFonts w:hint="eastAsia"/>
          <w:sz w:val="20"/>
          <w:szCs w:val="21"/>
        </w:rPr>
      </w:pPr>
      <m:oMath>
        <m:r>
          <w:rPr>
            <w:rFonts w:ascii="Cambria Math" w:hAnsi="Cambria Math"/>
            <w:sz w:val="20"/>
            <w:szCs w:val="21"/>
          </w:rPr>
          <m:t>Total_Cost = 18404 + (1247 + 9140) × t</m:t>
        </m:r>
      </m:oMath>
      <w:r w:rsidRPr="007D2F9B">
        <w:rPr>
          <w:rFonts w:hint="eastAsia"/>
          <w:sz w:val="20"/>
          <w:szCs w:val="21"/>
        </w:rPr>
        <w:t xml:space="preserve"> </w:t>
      </w:r>
      <w:r w:rsidRPr="007D2F9B">
        <w:rPr>
          <w:sz w:val="20"/>
          <w:szCs w:val="21"/>
        </w:rPr>
        <w:t>–</w:t>
      </w:r>
      <w:r w:rsidRPr="007D2F9B">
        <w:rPr>
          <w:rFonts w:hint="eastAsia"/>
          <w:sz w:val="20"/>
          <w:szCs w:val="21"/>
        </w:rPr>
        <w:t xml:space="preserve"> (1)</w:t>
      </w:r>
    </w:p>
    <w:p w14:paraId="0716A48B" w14:textId="19AB6290" w:rsidR="007D2F9B" w:rsidRPr="007D2F9B" w:rsidRDefault="007D2F9B" w:rsidP="007D2F9B">
      <w:pPr>
        <w:rPr>
          <w:rFonts w:hint="eastAsia"/>
          <w:sz w:val="20"/>
          <w:szCs w:val="21"/>
        </w:rPr>
      </w:pPr>
      <w:r w:rsidRPr="007D2F9B">
        <w:rPr>
          <w:rFonts w:hint="eastAsia"/>
          <w:sz w:val="20"/>
          <w:szCs w:val="21"/>
        </w:rPr>
        <w:t xml:space="preserve">이렇게 생성된 식 (1)은 </w:t>
      </w:r>
      <w:proofErr w:type="spellStart"/>
      <w:r w:rsidRPr="007D2F9B">
        <w:rPr>
          <w:sz w:val="20"/>
          <w:szCs w:val="21"/>
        </w:rPr>
        <w:t>SetArcCostEvaluatorOfAllVehicles</w:t>
      </w:r>
      <w:proofErr w:type="spellEnd"/>
      <w:r w:rsidRPr="007D2F9B">
        <w:rPr>
          <w:rFonts w:hint="eastAsia"/>
          <w:sz w:val="20"/>
          <w:szCs w:val="21"/>
        </w:rPr>
        <w:t>()</w:t>
      </w:r>
      <w:proofErr w:type="spellStart"/>
      <w:r w:rsidRPr="007D2F9B">
        <w:rPr>
          <w:rFonts w:hint="eastAsia"/>
          <w:sz w:val="20"/>
          <w:szCs w:val="21"/>
        </w:rPr>
        <w:t>에</w:t>
      </w:r>
      <w:proofErr w:type="spellEnd"/>
      <w:r w:rsidRPr="007D2F9B">
        <w:rPr>
          <w:rFonts w:hint="eastAsia"/>
          <w:sz w:val="20"/>
          <w:szCs w:val="21"/>
        </w:rPr>
        <w:t xml:space="preserve"> 대입하였습니다.</w:t>
      </w:r>
    </w:p>
    <w:p w14:paraId="5687C7A6" w14:textId="12DE630C" w:rsidR="007D2F9B" w:rsidRDefault="007D2F9B" w:rsidP="00246A1A"/>
    <w:p w14:paraId="745F5181" w14:textId="7E443224" w:rsidR="007D2F9B" w:rsidRDefault="007D2F9B" w:rsidP="00246A1A">
      <w:pPr>
        <w:rPr>
          <w:rFonts w:hint="eastAsia"/>
        </w:rPr>
      </w:pPr>
      <w:r>
        <w:rPr>
          <w:rFonts w:hint="eastAsia"/>
        </w:rPr>
        <w:t xml:space="preserve">2. </w:t>
      </w:r>
      <w:proofErr w:type="spellStart"/>
      <w:r>
        <w:rPr>
          <w:rFonts w:hint="eastAsia"/>
        </w:rPr>
        <w:t>미방문</w:t>
      </w:r>
      <w:proofErr w:type="spellEnd"/>
      <w:r>
        <w:rPr>
          <w:rFonts w:hint="eastAsia"/>
        </w:rPr>
        <w:t xml:space="preserve"> 노드의 경우</w:t>
      </w:r>
      <w:r w:rsidR="00FE6842">
        <w:rPr>
          <w:rFonts w:hint="eastAsia"/>
        </w:rPr>
        <w:t xml:space="preserve"> </w:t>
      </w:r>
      <w:r w:rsidR="00FE6842">
        <w:t>–</w:t>
      </w:r>
      <w:r w:rsidR="00FE6842">
        <w:rPr>
          <w:rFonts w:hint="eastAsia"/>
        </w:rPr>
        <w:t xml:space="preserve"> </w:t>
      </w:r>
      <w:proofErr w:type="spellStart"/>
      <w:r w:rsidR="00FE6842">
        <w:rPr>
          <w:rFonts w:hint="eastAsia"/>
        </w:rPr>
        <w:t>Adddisjunction</w:t>
      </w:r>
      <w:proofErr w:type="spellEnd"/>
      <w:r w:rsidR="00FE6842">
        <w:rPr>
          <w:rFonts w:hint="eastAsia"/>
        </w:rPr>
        <w:t>()</w:t>
      </w:r>
    </w:p>
    <w:p w14:paraId="6E85D358" w14:textId="6B7326EB" w:rsidR="007D2F9B" w:rsidRDefault="007D2F9B" w:rsidP="00246A1A">
      <w:pPr>
        <w:rPr>
          <w:sz w:val="20"/>
          <w:szCs w:val="21"/>
        </w:rPr>
      </w:pPr>
      <w:r w:rsidRPr="007D2F9B">
        <w:rPr>
          <w:rFonts w:hint="eastAsia"/>
          <w:sz w:val="20"/>
          <w:szCs w:val="21"/>
        </w:rPr>
        <w:t xml:space="preserve">해당 노드를 방문하지 못할 시, 생기는 손실을 과연 어떻게 </w:t>
      </w:r>
      <w:proofErr w:type="spellStart"/>
      <w:proofErr w:type="gramStart"/>
      <w:r w:rsidRPr="007D2F9B">
        <w:rPr>
          <w:rFonts w:hint="eastAsia"/>
          <w:sz w:val="20"/>
          <w:szCs w:val="21"/>
        </w:rPr>
        <w:t>책정하는게</w:t>
      </w:r>
      <w:proofErr w:type="spellEnd"/>
      <w:proofErr w:type="gramEnd"/>
      <w:r w:rsidRPr="007D2F9B">
        <w:rPr>
          <w:rFonts w:hint="eastAsia"/>
          <w:sz w:val="20"/>
          <w:szCs w:val="21"/>
        </w:rPr>
        <w:t xml:space="preserve"> 좋을지 많은 고민을 하였습니다.</w:t>
      </w:r>
      <w:r>
        <w:rPr>
          <w:rFonts w:hint="eastAsia"/>
          <w:sz w:val="20"/>
          <w:szCs w:val="21"/>
        </w:rPr>
        <w:t xml:space="preserve"> 많은 고민 끝에 내린 결론은 </w:t>
      </w:r>
      <w:r w:rsidR="00FE6842">
        <w:rPr>
          <w:rFonts w:hint="eastAsia"/>
          <w:sz w:val="20"/>
          <w:szCs w:val="21"/>
        </w:rPr>
        <w:t xml:space="preserve">해당 지역의 승객을 놓치게 되는 경우, 발생하는 손실은 단순히 </w:t>
      </w:r>
      <w:r w:rsidR="00FE6842" w:rsidRPr="00FE6842">
        <w:rPr>
          <w:rFonts w:hint="eastAsia"/>
          <w:b/>
          <w:bCs/>
          <w:sz w:val="20"/>
          <w:szCs w:val="21"/>
        </w:rPr>
        <w:t xml:space="preserve">비행요금 </w:t>
      </w:r>
      <m:oMath>
        <m:r>
          <m:rPr>
            <m:sty m:val="bi"/>
          </m:rPr>
          <w:rPr>
            <w:rFonts w:ascii="Cambria Math" w:hAnsi="Cambria Math"/>
            <w:sz w:val="20"/>
            <w:szCs w:val="21"/>
          </w:rPr>
          <m:t>×</m:t>
        </m:r>
      </m:oMath>
      <w:r w:rsidR="00FE6842" w:rsidRPr="00FE6842">
        <w:rPr>
          <w:rFonts w:hint="eastAsia"/>
          <w:b/>
          <w:bCs/>
          <w:sz w:val="20"/>
          <w:szCs w:val="21"/>
        </w:rPr>
        <w:t xml:space="preserve"> 사람 승객 수</w:t>
      </w:r>
      <w:r w:rsidR="00FE6842">
        <w:rPr>
          <w:rFonts w:hint="eastAsia"/>
          <w:sz w:val="20"/>
          <w:szCs w:val="21"/>
        </w:rPr>
        <w:t>라고 판단하였습니다.</w:t>
      </w:r>
    </w:p>
    <w:p w14:paraId="1CB3B3CC" w14:textId="77777777" w:rsidR="00FE6842" w:rsidRDefault="00FE6842" w:rsidP="00246A1A">
      <w:pPr>
        <w:rPr>
          <w:sz w:val="20"/>
          <w:szCs w:val="21"/>
        </w:rPr>
      </w:pPr>
    </w:p>
    <w:p w14:paraId="475B6D74" w14:textId="716C016A" w:rsidR="00FE6842" w:rsidRDefault="00FE6842" w:rsidP="00246A1A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따라서, 아래와 같이 진행하였습니다.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E6842" w14:paraId="5C10C8F6" w14:textId="77777777" w:rsidTr="00FE6842">
        <w:tc>
          <w:tcPr>
            <w:tcW w:w="4508" w:type="dxa"/>
          </w:tcPr>
          <w:p w14:paraId="7B984D46" w14:textId="26B5F2BB" w:rsidR="00FE6842" w:rsidRDefault="00FE6842" w:rsidP="00FE6842">
            <w:pPr>
              <w:jc w:val="center"/>
              <w:rPr>
                <w:rFonts w:hint="eastAsia"/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Overdue</w:t>
            </w:r>
          </w:p>
        </w:tc>
        <w:tc>
          <w:tcPr>
            <w:tcW w:w="4508" w:type="dxa"/>
          </w:tcPr>
          <w:p w14:paraId="1CD96BFF" w14:textId="4ABA0687" w:rsidR="00FE6842" w:rsidRPr="003C5A58" w:rsidRDefault="00FE6842" w:rsidP="00246A1A">
            <w:pPr>
              <w:rPr>
                <w:rFonts w:hint="eastAsia"/>
                <w:i/>
                <w:sz w:val="20"/>
                <w:szCs w:val="21"/>
              </w:rPr>
            </w:pPr>
            <m:oMathPara>
              <m:oMath>
                <m:r>
                  <w:rPr>
                    <w:rFonts w:ascii="Cambria Math" w:hAnsi="Cambria Math" w:hint="eastAsia"/>
                    <w:sz w:val="20"/>
                    <w:szCs w:val="21"/>
                  </w:rPr>
                  <m:t>승객</m:t>
                </m:r>
                <m:r>
                  <w:rPr>
                    <w:rFonts w:ascii="Cambria Math" w:hAnsi="Cambria Math"/>
                    <w:sz w:val="20"/>
                    <w:szCs w:val="21"/>
                  </w:rPr>
                  <m:t xml:space="preserve"> </m:t>
                </m:r>
                <m:r>
                  <w:rPr>
                    <w:rFonts w:ascii="Cambria Math" w:hAnsi="Cambria Math" w:hint="eastAsia"/>
                    <w:sz w:val="20"/>
                    <w:szCs w:val="21"/>
                  </w:rPr>
                  <m:t>수</m:t>
                </m:r>
                <m:r>
                  <w:rPr>
                    <w:rFonts w:ascii="Cambria Math" w:hAnsi="Cambria Math"/>
                    <w:sz w:val="20"/>
                    <w:szCs w:val="21"/>
                  </w:rPr>
                  <m:t xml:space="preserve"> × </m:t>
                </m:r>
                <m:r>
                  <w:rPr>
                    <w:rFonts w:ascii="Cambria Math" w:hAnsi="Cambria Math"/>
                    <w:sz w:val="20"/>
                    <w:szCs w:val="21"/>
                  </w:rPr>
                  <m:t>(</m:t>
                </m:r>
                <m:r>
                  <w:rPr>
                    <w:rFonts w:ascii="Cambria Math" w:hAnsi="Cambria Math"/>
                    <w:sz w:val="20"/>
                    <w:szCs w:val="21"/>
                  </w:rPr>
                  <m:t>Revenue</m:t>
                </m:r>
                <m:r>
                  <w:rPr>
                    <w:rFonts w:ascii="Cambria Math" w:hAnsi="Cambria Math"/>
                    <w:sz w:val="20"/>
                    <w:szCs w:val="21"/>
                  </w:rPr>
                  <m:t xml:space="preserve"> - Transportaion_fares)</m:t>
                </m:r>
              </m:oMath>
            </m:oMathPara>
          </w:p>
        </w:tc>
      </w:tr>
      <w:tr w:rsidR="00FE6842" w14:paraId="57EE30C3" w14:textId="77777777" w:rsidTr="00FE6842">
        <w:tc>
          <w:tcPr>
            <w:tcW w:w="4508" w:type="dxa"/>
          </w:tcPr>
          <w:p w14:paraId="0AFA6F78" w14:textId="658E38EA" w:rsidR="00FE6842" w:rsidRDefault="00FE6842" w:rsidP="00FE6842">
            <w:pPr>
              <w:jc w:val="center"/>
              <w:rPr>
                <w:rFonts w:hint="eastAsia"/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Pending</w:t>
            </w:r>
          </w:p>
        </w:tc>
        <w:tc>
          <w:tcPr>
            <w:tcW w:w="4508" w:type="dxa"/>
          </w:tcPr>
          <w:p w14:paraId="449309DD" w14:textId="5E61E612" w:rsidR="00FE6842" w:rsidRDefault="00FE6842" w:rsidP="00246A1A">
            <w:pPr>
              <w:rPr>
                <w:rFonts w:hint="eastAsia"/>
                <w:sz w:val="20"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1"/>
                  </w:rPr>
                  <m:t xml:space="preserve">α × </m:t>
                </m:r>
                <m:r>
                  <w:rPr>
                    <w:rFonts w:ascii="Cambria Math" w:hAnsi="Cambria Math" w:hint="eastAsia"/>
                    <w:sz w:val="20"/>
                    <w:szCs w:val="21"/>
                  </w:rPr>
                  <m:t>승객</m:t>
                </m:r>
                <m:r>
                  <w:rPr>
                    <w:rFonts w:ascii="Cambria Math" w:hAnsi="Cambria Math"/>
                    <w:sz w:val="20"/>
                    <w:szCs w:val="21"/>
                  </w:rPr>
                  <m:t xml:space="preserve"> </m:t>
                </m:r>
                <m:r>
                  <w:rPr>
                    <w:rFonts w:ascii="Cambria Math" w:hAnsi="Cambria Math" w:hint="eastAsia"/>
                    <w:sz w:val="20"/>
                    <w:szCs w:val="21"/>
                  </w:rPr>
                  <m:t>수</m:t>
                </m:r>
                <m:r>
                  <w:rPr>
                    <w:rFonts w:ascii="Cambria Math" w:hAnsi="Cambria Math"/>
                    <w:sz w:val="20"/>
                    <w:szCs w:val="21"/>
                  </w:rPr>
                  <m:t xml:space="preserve"> × </m:t>
                </m:r>
                <m:r>
                  <w:rPr>
                    <w:rFonts w:ascii="Cambria Math" w:hAnsi="Cambria Math"/>
                    <w:sz w:val="20"/>
                    <w:szCs w:val="21"/>
                  </w:rPr>
                  <m:t>(Revenue - Transportaion_fares)</m:t>
                </m:r>
              </m:oMath>
            </m:oMathPara>
          </w:p>
        </w:tc>
      </w:tr>
    </w:tbl>
    <w:p w14:paraId="44D65C3B" w14:textId="7655BB9B" w:rsidR="00FE6842" w:rsidRDefault="003C5A58" w:rsidP="003C5A58">
      <w:pPr>
        <w:jc w:val="center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 xml:space="preserve">(Revenue = 비행요금, </w:t>
      </w:r>
      <m:oMath>
        <m:r>
          <w:rPr>
            <w:rFonts w:ascii="Cambria Math" w:hAnsi="Cambria Math"/>
            <w:sz w:val="20"/>
            <w:szCs w:val="21"/>
          </w:rPr>
          <m:t>Transportaion_fares</m:t>
        </m:r>
      </m:oMath>
      <w:r>
        <w:rPr>
          <w:rFonts w:hint="eastAsia"/>
          <w:sz w:val="20"/>
          <w:szCs w:val="21"/>
        </w:rPr>
        <w:t xml:space="preserve"> = 대중교통 요금)</w:t>
      </w:r>
    </w:p>
    <w:p w14:paraId="67346D97" w14:textId="60450514" w:rsidR="00FE6842" w:rsidRDefault="00FE6842" w:rsidP="00246A1A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lastRenderedPageBreak/>
        <w:t xml:space="preserve">Pending의 경우, </w:t>
      </w:r>
      <m:oMath>
        <m:r>
          <w:rPr>
            <w:rFonts w:ascii="Cambria Math" w:hAnsi="Cambria Math"/>
            <w:sz w:val="20"/>
            <w:szCs w:val="21"/>
          </w:rPr>
          <m:t>α</m:t>
        </m:r>
      </m:oMath>
      <w:r>
        <w:rPr>
          <w:rFonts w:hint="eastAsia"/>
          <w:sz w:val="20"/>
          <w:szCs w:val="21"/>
        </w:rPr>
        <w:t>의 값을 아래와 같이 설정하였습니다.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E6842" w14:paraId="66A718F6" w14:textId="77777777" w:rsidTr="00FE6842">
        <w:tc>
          <w:tcPr>
            <w:tcW w:w="4508" w:type="dxa"/>
          </w:tcPr>
          <w:p w14:paraId="1355A451" w14:textId="0BDABE8D" w:rsidR="00FE6842" w:rsidRDefault="00FE6842" w:rsidP="00FE6842">
            <w:pPr>
              <w:jc w:val="center"/>
              <w:rPr>
                <w:rFonts w:hint="eastAsia"/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시간 범위</w:t>
            </w:r>
          </w:p>
        </w:tc>
        <w:tc>
          <w:tcPr>
            <w:tcW w:w="4508" w:type="dxa"/>
          </w:tcPr>
          <w:p w14:paraId="578D66A1" w14:textId="0EB7DBD6" w:rsidR="00FE6842" w:rsidRDefault="00FE6842" w:rsidP="00246A1A">
            <w:pPr>
              <w:rPr>
                <w:rFonts w:hint="eastAsia"/>
                <w:sz w:val="20"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1"/>
                  </w:rPr>
                  <m:t>α</m:t>
                </m:r>
              </m:oMath>
            </m:oMathPara>
          </w:p>
        </w:tc>
      </w:tr>
      <w:tr w:rsidR="00FE6842" w14:paraId="7F5B9240" w14:textId="77777777" w:rsidTr="00FE6842">
        <w:tc>
          <w:tcPr>
            <w:tcW w:w="4508" w:type="dxa"/>
          </w:tcPr>
          <w:p w14:paraId="0B3610AD" w14:textId="77777777" w:rsidR="003C5A58" w:rsidRDefault="00FE6842" w:rsidP="00FE6842">
            <w:pPr>
              <w:jc w:val="center"/>
              <w:rPr>
                <w:sz w:val="16"/>
                <w:szCs w:val="18"/>
              </w:rPr>
            </w:pPr>
            <w:r w:rsidRPr="003C5A58">
              <w:rPr>
                <w:rFonts w:hint="eastAsia"/>
                <w:sz w:val="16"/>
                <w:szCs w:val="18"/>
              </w:rPr>
              <w:t xml:space="preserve">새로운 Rolling Horizon에서 </w:t>
            </w:r>
            <w:proofErr w:type="spellStart"/>
            <w:r w:rsidRPr="003C5A58">
              <w:rPr>
                <w:rFonts w:hint="eastAsia"/>
                <w:sz w:val="16"/>
                <w:szCs w:val="18"/>
              </w:rPr>
              <w:t>Window_End</w:t>
            </w:r>
            <w:proofErr w:type="spellEnd"/>
            <w:r w:rsidRPr="003C5A58">
              <w:rPr>
                <w:rFonts w:hint="eastAsia"/>
                <w:sz w:val="16"/>
                <w:szCs w:val="18"/>
              </w:rPr>
              <w:t xml:space="preserve">까지 </w:t>
            </w:r>
          </w:p>
          <w:p w14:paraId="3375737A" w14:textId="26043A1C" w:rsidR="00FE6842" w:rsidRPr="003C5A58" w:rsidRDefault="00FE6842" w:rsidP="00FE6842">
            <w:pPr>
              <w:jc w:val="center"/>
              <w:rPr>
                <w:rFonts w:hint="eastAsia"/>
                <w:sz w:val="16"/>
                <w:szCs w:val="18"/>
              </w:rPr>
            </w:pPr>
            <w:r w:rsidRPr="003C5A58">
              <w:rPr>
                <w:rFonts w:hint="eastAsia"/>
                <w:sz w:val="16"/>
                <w:szCs w:val="18"/>
              </w:rPr>
              <w:t>5분 이내일 때</w:t>
            </w:r>
          </w:p>
        </w:tc>
        <w:tc>
          <w:tcPr>
            <w:tcW w:w="4508" w:type="dxa"/>
          </w:tcPr>
          <w:p w14:paraId="3BDBEE8E" w14:textId="0541601F" w:rsidR="00FE6842" w:rsidRPr="003C5A58" w:rsidRDefault="00FE6842" w:rsidP="00FE6842">
            <w:pPr>
              <w:jc w:val="center"/>
              <w:rPr>
                <w:rFonts w:hint="eastAsia"/>
                <w:sz w:val="16"/>
                <w:szCs w:val="18"/>
              </w:rPr>
            </w:pPr>
            <w:r w:rsidRPr="003C5A58">
              <w:rPr>
                <w:rFonts w:hint="eastAsia"/>
                <w:sz w:val="16"/>
                <w:szCs w:val="18"/>
              </w:rPr>
              <w:t>1</w:t>
            </w:r>
          </w:p>
        </w:tc>
      </w:tr>
      <w:tr w:rsidR="00FE6842" w14:paraId="688C9AAE" w14:textId="77777777" w:rsidTr="00FE6842">
        <w:tc>
          <w:tcPr>
            <w:tcW w:w="4508" w:type="dxa"/>
          </w:tcPr>
          <w:p w14:paraId="452C47BB" w14:textId="77777777" w:rsidR="00FE6842" w:rsidRPr="003C5A58" w:rsidRDefault="00FE6842" w:rsidP="00FE6842">
            <w:pPr>
              <w:jc w:val="center"/>
              <w:rPr>
                <w:sz w:val="16"/>
                <w:szCs w:val="18"/>
              </w:rPr>
            </w:pPr>
            <w:r w:rsidRPr="003C5A58">
              <w:rPr>
                <w:rFonts w:hint="eastAsia"/>
                <w:sz w:val="16"/>
                <w:szCs w:val="18"/>
              </w:rPr>
              <w:t xml:space="preserve">새로운 Rolling Horizon에서 </w:t>
            </w:r>
            <w:proofErr w:type="spellStart"/>
            <w:r w:rsidRPr="003C5A58">
              <w:rPr>
                <w:rFonts w:hint="eastAsia"/>
                <w:sz w:val="16"/>
                <w:szCs w:val="18"/>
              </w:rPr>
              <w:t>Window_End</w:t>
            </w:r>
            <w:proofErr w:type="spellEnd"/>
            <w:r w:rsidRPr="003C5A58">
              <w:rPr>
                <w:rFonts w:hint="eastAsia"/>
                <w:sz w:val="16"/>
                <w:szCs w:val="18"/>
              </w:rPr>
              <w:t xml:space="preserve">까지 </w:t>
            </w:r>
          </w:p>
          <w:p w14:paraId="7706AB31" w14:textId="5B902D72" w:rsidR="00FE6842" w:rsidRPr="003C5A58" w:rsidRDefault="00FE6842" w:rsidP="00FE6842">
            <w:pPr>
              <w:jc w:val="center"/>
              <w:rPr>
                <w:rFonts w:hint="eastAsia"/>
                <w:sz w:val="16"/>
                <w:szCs w:val="18"/>
              </w:rPr>
            </w:pPr>
            <w:r w:rsidRPr="003C5A58">
              <w:rPr>
                <w:rFonts w:hint="eastAsia"/>
                <w:sz w:val="16"/>
                <w:szCs w:val="18"/>
              </w:rPr>
              <w:t xml:space="preserve">5분 </w:t>
            </w:r>
            <w:r w:rsidRPr="003C5A58">
              <w:rPr>
                <w:rFonts w:hint="eastAsia"/>
                <w:sz w:val="16"/>
                <w:szCs w:val="18"/>
              </w:rPr>
              <w:t>초과 10분</w:t>
            </w:r>
            <w:r w:rsidRPr="003C5A58">
              <w:rPr>
                <w:rFonts w:hint="eastAsia"/>
                <w:sz w:val="16"/>
                <w:szCs w:val="18"/>
              </w:rPr>
              <w:t>이내일 때</w:t>
            </w:r>
          </w:p>
        </w:tc>
        <w:tc>
          <w:tcPr>
            <w:tcW w:w="4508" w:type="dxa"/>
          </w:tcPr>
          <w:p w14:paraId="55E26013" w14:textId="6D1470FC" w:rsidR="00FE6842" w:rsidRPr="003C5A58" w:rsidRDefault="00FE6842" w:rsidP="00FE6842">
            <w:pPr>
              <w:jc w:val="center"/>
              <w:rPr>
                <w:rFonts w:hint="eastAsia"/>
                <w:sz w:val="16"/>
                <w:szCs w:val="18"/>
              </w:rPr>
            </w:pPr>
            <w:r w:rsidRPr="003C5A58">
              <w:rPr>
                <w:rFonts w:hint="eastAsia"/>
                <w:sz w:val="16"/>
                <w:szCs w:val="18"/>
              </w:rPr>
              <w:t>0.</w:t>
            </w:r>
            <w:r w:rsidR="00E95105" w:rsidRPr="003C5A58">
              <w:rPr>
                <w:rFonts w:hint="eastAsia"/>
                <w:sz w:val="16"/>
                <w:szCs w:val="18"/>
              </w:rPr>
              <w:t>75</w:t>
            </w:r>
          </w:p>
        </w:tc>
      </w:tr>
      <w:tr w:rsidR="00E95105" w14:paraId="46C80927" w14:textId="77777777" w:rsidTr="00FE6842">
        <w:tc>
          <w:tcPr>
            <w:tcW w:w="4508" w:type="dxa"/>
          </w:tcPr>
          <w:p w14:paraId="578B6B71" w14:textId="77777777" w:rsidR="00E95105" w:rsidRPr="003C5A58" w:rsidRDefault="00E95105" w:rsidP="00E95105">
            <w:pPr>
              <w:jc w:val="center"/>
              <w:rPr>
                <w:sz w:val="16"/>
                <w:szCs w:val="18"/>
              </w:rPr>
            </w:pPr>
            <w:r w:rsidRPr="003C5A58">
              <w:rPr>
                <w:rFonts w:hint="eastAsia"/>
                <w:sz w:val="16"/>
                <w:szCs w:val="18"/>
              </w:rPr>
              <w:t xml:space="preserve">새로운 Rolling Horizon에서 </w:t>
            </w:r>
            <w:proofErr w:type="spellStart"/>
            <w:r w:rsidRPr="003C5A58">
              <w:rPr>
                <w:rFonts w:hint="eastAsia"/>
                <w:sz w:val="16"/>
                <w:szCs w:val="18"/>
              </w:rPr>
              <w:t>Window_End</w:t>
            </w:r>
            <w:proofErr w:type="spellEnd"/>
            <w:r w:rsidRPr="003C5A58">
              <w:rPr>
                <w:rFonts w:hint="eastAsia"/>
                <w:sz w:val="16"/>
                <w:szCs w:val="18"/>
              </w:rPr>
              <w:t xml:space="preserve">까지 </w:t>
            </w:r>
          </w:p>
          <w:p w14:paraId="55407A96" w14:textId="6FB1527F" w:rsidR="00E95105" w:rsidRPr="003C5A58" w:rsidRDefault="00E95105" w:rsidP="00E95105">
            <w:pPr>
              <w:jc w:val="center"/>
              <w:rPr>
                <w:rFonts w:hint="eastAsia"/>
                <w:sz w:val="16"/>
                <w:szCs w:val="18"/>
              </w:rPr>
            </w:pPr>
            <w:r w:rsidRPr="003C5A58">
              <w:rPr>
                <w:rFonts w:hint="eastAsia"/>
                <w:sz w:val="16"/>
                <w:szCs w:val="18"/>
              </w:rPr>
              <w:t>10</w:t>
            </w:r>
            <w:r w:rsidRPr="003C5A58">
              <w:rPr>
                <w:rFonts w:hint="eastAsia"/>
                <w:sz w:val="16"/>
                <w:szCs w:val="18"/>
              </w:rPr>
              <w:t>분 초과 1</w:t>
            </w:r>
            <w:r w:rsidRPr="003C5A58">
              <w:rPr>
                <w:rFonts w:hint="eastAsia"/>
                <w:sz w:val="16"/>
                <w:szCs w:val="18"/>
              </w:rPr>
              <w:t>5</w:t>
            </w:r>
            <w:r w:rsidRPr="003C5A58">
              <w:rPr>
                <w:rFonts w:hint="eastAsia"/>
                <w:sz w:val="16"/>
                <w:szCs w:val="18"/>
              </w:rPr>
              <w:t>분이내일 때</w:t>
            </w:r>
          </w:p>
        </w:tc>
        <w:tc>
          <w:tcPr>
            <w:tcW w:w="4508" w:type="dxa"/>
          </w:tcPr>
          <w:p w14:paraId="25ABB193" w14:textId="6C43DB4E" w:rsidR="00E95105" w:rsidRPr="003C5A58" w:rsidRDefault="00E95105" w:rsidP="00FE6842">
            <w:pPr>
              <w:jc w:val="center"/>
              <w:rPr>
                <w:rFonts w:hint="eastAsia"/>
                <w:sz w:val="16"/>
                <w:szCs w:val="18"/>
              </w:rPr>
            </w:pPr>
            <w:r w:rsidRPr="003C5A58">
              <w:rPr>
                <w:rFonts w:hint="eastAsia"/>
                <w:sz w:val="16"/>
                <w:szCs w:val="18"/>
              </w:rPr>
              <w:t>0.5</w:t>
            </w:r>
          </w:p>
        </w:tc>
      </w:tr>
      <w:tr w:rsidR="00FE6842" w14:paraId="6BC3BEE0" w14:textId="77777777" w:rsidTr="00FE6842">
        <w:tc>
          <w:tcPr>
            <w:tcW w:w="4508" w:type="dxa"/>
          </w:tcPr>
          <w:p w14:paraId="751706FC" w14:textId="54FD32B6" w:rsidR="00FE6842" w:rsidRPr="003C5A58" w:rsidRDefault="00FE6842" w:rsidP="00FE6842">
            <w:pPr>
              <w:jc w:val="center"/>
              <w:rPr>
                <w:rFonts w:hint="eastAsia"/>
                <w:sz w:val="16"/>
                <w:szCs w:val="18"/>
              </w:rPr>
            </w:pPr>
            <w:r w:rsidRPr="003C5A58">
              <w:rPr>
                <w:rFonts w:hint="eastAsia"/>
                <w:sz w:val="16"/>
                <w:szCs w:val="18"/>
              </w:rPr>
              <w:t>그 외</w:t>
            </w:r>
          </w:p>
        </w:tc>
        <w:tc>
          <w:tcPr>
            <w:tcW w:w="4508" w:type="dxa"/>
          </w:tcPr>
          <w:p w14:paraId="0F73E278" w14:textId="5BCCD18E" w:rsidR="00FE6842" w:rsidRPr="003C5A58" w:rsidRDefault="00FE6842" w:rsidP="00FE6842">
            <w:pPr>
              <w:jc w:val="center"/>
              <w:rPr>
                <w:rFonts w:hint="eastAsia"/>
                <w:sz w:val="16"/>
                <w:szCs w:val="18"/>
              </w:rPr>
            </w:pPr>
            <w:r w:rsidRPr="003C5A58">
              <w:rPr>
                <w:rFonts w:hint="eastAsia"/>
                <w:sz w:val="16"/>
                <w:szCs w:val="18"/>
              </w:rPr>
              <w:t>0.25</w:t>
            </w:r>
          </w:p>
        </w:tc>
      </w:tr>
    </w:tbl>
    <w:p w14:paraId="00835FAE" w14:textId="77777777" w:rsidR="00FE6842" w:rsidRDefault="00FE6842" w:rsidP="00246A1A">
      <w:pPr>
        <w:rPr>
          <w:sz w:val="20"/>
          <w:szCs w:val="21"/>
        </w:rPr>
      </w:pPr>
    </w:p>
    <w:p w14:paraId="7CC78F2E" w14:textId="2698AB82" w:rsidR="00FE6842" w:rsidRDefault="00FE6842" w:rsidP="00246A1A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비행요금의 경우, 5만원에서 19만원까지 2만원 단위로 계산을 진행하였습니다.</w:t>
      </w:r>
    </w:p>
    <w:p w14:paraId="5986F8FF" w14:textId="6636A0E9" w:rsidR="00FE6842" w:rsidRDefault="00FE6842" w:rsidP="00246A1A">
      <w:pPr>
        <w:rPr>
          <w:sz w:val="20"/>
          <w:szCs w:val="21"/>
        </w:rPr>
      </w:pPr>
      <w:r>
        <w:rPr>
          <w:sz w:val="20"/>
          <w:szCs w:val="21"/>
        </w:rPr>
        <w:t>S</w:t>
      </w:r>
      <w:r>
        <w:rPr>
          <w:rFonts w:hint="eastAsia"/>
          <w:sz w:val="20"/>
          <w:szCs w:val="21"/>
        </w:rPr>
        <w:t>olver_time 방식 등은 이전과 같고 아래와 같은 결과를 확인하였습니다.</w:t>
      </w:r>
    </w:p>
    <w:p w14:paraId="0980C49C" w14:textId="7E4830FC" w:rsidR="00FE6842" w:rsidRDefault="00FE6842" w:rsidP="00246A1A">
      <w:pPr>
        <w:rPr>
          <w:sz w:val="20"/>
          <w:szCs w:val="21"/>
        </w:rPr>
      </w:pPr>
      <w:r>
        <w:rPr>
          <w:noProof/>
          <w:sz w:val="20"/>
          <w:szCs w:val="21"/>
        </w:rPr>
        <w:drawing>
          <wp:inline distT="0" distB="0" distL="0" distR="0" wp14:anchorId="2E228EB8" wp14:editId="51AC6E1B">
            <wp:extent cx="5727700" cy="3416300"/>
            <wp:effectExtent l="0" t="0" r="6350" b="0"/>
            <wp:docPr id="21103570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0"/>
          <w:szCs w:val="21"/>
        </w:rPr>
        <w:lastRenderedPageBreak/>
        <w:drawing>
          <wp:inline distT="0" distB="0" distL="0" distR="0" wp14:anchorId="57F8980D" wp14:editId="2B8969CB">
            <wp:extent cx="5727700" cy="3416300"/>
            <wp:effectExtent l="0" t="0" r="6350" b="0"/>
            <wp:docPr id="125764167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5ED2E" w14:textId="62D3120D" w:rsidR="00397E20" w:rsidRDefault="00397E20" w:rsidP="00246A1A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위와 같이 비행 요금에 따라 다양한 결과가 나오는 것을 알 수 있었고</w:t>
      </w:r>
      <w:r w:rsidR="00966410">
        <w:rPr>
          <w:rFonts w:hint="eastAsia"/>
          <w:sz w:val="20"/>
          <w:szCs w:val="21"/>
        </w:rPr>
        <w:t xml:space="preserve"> 전반적인 그래프의 흐름을 통해서</w:t>
      </w:r>
      <w:r>
        <w:rPr>
          <w:rFonts w:hint="eastAsia"/>
          <w:sz w:val="20"/>
          <w:szCs w:val="21"/>
        </w:rPr>
        <w:t xml:space="preserve"> </w:t>
      </w:r>
      <w:r w:rsidR="00966410" w:rsidRPr="00966410">
        <w:rPr>
          <w:sz w:val="20"/>
          <w:szCs w:val="21"/>
        </w:rPr>
        <w:t>Revenue</w:t>
      </w:r>
      <w:r w:rsidR="00966410">
        <w:rPr>
          <w:rFonts w:hint="eastAsia"/>
          <w:sz w:val="20"/>
          <w:szCs w:val="21"/>
        </w:rPr>
        <w:t xml:space="preserve"> =</w:t>
      </w:r>
      <w:r w:rsidR="00966410" w:rsidRPr="00966410">
        <w:rPr>
          <w:sz w:val="20"/>
          <w:szCs w:val="21"/>
        </w:rPr>
        <w:t xml:space="preserve"> 130,000원 조건</w:t>
      </w:r>
      <w:r w:rsidR="00966410">
        <w:rPr>
          <w:rFonts w:hint="eastAsia"/>
          <w:sz w:val="20"/>
          <w:szCs w:val="21"/>
        </w:rPr>
        <w:t>이</w:t>
      </w:r>
      <w:r w:rsidR="00966410" w:rsidRPr="00966410">
        <w:rPr>
          <w:sz w:val="20"/>
          <w:szCs w:val="21"/>
        </w:rPr>
        <w:t xml:space="preserve"> 서비스율과 미수행 페널티 간의 균형이 </w:t>
      </w:r>
      <w:r w:rsidR="00966410">
        <w:rPr>
          <w:rFonts w:hint="eastAsia"/>
          <w:sz w:val="20"/>
          <w:szCs w:val="21"/>
        </w:rPr>
        <w:t xml:space="preserve">가장 우수하다 판단하였습니다. </w:t>
      </w:r>
      <w:r>
        <w:rPr>
          <w:rFonts w:hint="eastAsia"/>
          <w:sz w:val="20"/>
          <w:szCs w:val="21"/>
        </w:rPr>
        <w:t xml:space="preserve">따라서, </w:t>
      </w:r>
      <w:r w:rsidR="00966410">
        <w:rPr>
          <w:rFonts w:hint="eastAsia"/>
          <w:sz w:val="20"/>
          <w:szCs w:val="21"/>
        </w:rPr>
        <w:t xml:space="preserve">Revenue = 13만원 중 모든 수치가 가장 낮은 </w:t>
      </w:r>
      <w:r>
        <w:rPr>
          <w:rFonts w:hint="eastAsia"/>
          <w:sz w:val="20"/>
          <w:szCs w:val="21"/>
        </w:rPr>
        <w:t>150대</w:t>
      </w:r>
      <w:r w:rsidR="00966410">
        <w:rPr>
          <w:rFonts w:hint="eastAsia"/>
          <w:sz w:val="20"/>
          <w:szCs w:val="21"/>
        </w:rPr>
        <w:t>에 대해 아래와 같이 다양한 결과물을 추출하였습니다.</w:t>
      </w:r>
    </w:p>
    <w:p w14:paraId="3B4B2496" w14:textId="5EA1F206" w:rsidR="00397E20" w:rsidRDefault="00397E20" w:rsidP="00246A1A">
      <w:pPr>
        <w:rPr>
          <w:sz w:val="20"/>
          <w:szCs w:val="21"/>
        </w:rPr>
      </w:pPr>
      <w:r>
        <w:rPr>
          <w:noProof/>
          <w:sz w:val="20"/>
          <w:szCs w:val="21"/>
        </w:rPr>
        <w:drawing>
          <wp:inline distT="0" distB="0" distL="0" distR="0" wp14:anchorId="4DD8D3C7" wp14:editId="15792A0A">
            <wp:extent cx="5727700" cy="1593850"/>
            <wp:effectExtent l="0" t="0" r="6350" b="6350"/>
            <wp:docPr id="186996996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359B2" w14:textId="70F178A6" w:rsidR="00397E20" w:rsidRDefault="00397E20" w:rsidP="00397E20">
      <w:pPr>
        <w:jc w:val="center"/>
        <w:rPr>
          <w:sz w:val="20"/>
          <w:szCs w:val="21"/>
        </w:rPr>
      </w:pPr>
      <w:r>
        <w:rPr>
          <w:rFonts w:hint="eastAsia"/>
          <w:sz w:val="20"/>
          <w:szCs w:val="21"/>
        </w:rPr>
        <w:t>(파란색: 지상에 있는 시간, 주황색: 비행 시간, 초록색: 승객 없이 비행한 시간)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97E20" w:rsidRPr="00985CCD" w14:paraId="44F643FA" w14:textId="77777777" w:rsidTr="00397E20">
        <w:tc>
          <w:tcPr>
            <w:tcW w:w="4508" w:type="dxa"/>
          </w:tcPr>
          <w:p w14:paraId="286D527D" w14:textId="1A87FB02" w:rsidR="00397E20" w:rsidRPr="00985CCD" w:rsidRDefault="00397E20" w:rsidP="00397E20">
            <w:pPr>
              <w:jc w:val="center"/>
              <w:rPr>
                <w:rFonts w:hint="eastAsia"/>
                <w:sz w:val="18"/>
                <w:szCs w:val="20"/>
              </w:rPr>
            </w:pPr>
            <w:r w:rsidRPr="00985CCD">
              <w:rPr>
                <w:rFonts w:hint="eastAsia"/>
                <w:sz w:val="18"/>
                <w:szCs w:val="20"/>
              </w:rPr>
              <w:t>전체 OD의 개수</w:t>
            </w:r>
          </w:p>
        </w:tc>
        <w:tc>
          <w:tcPr>
            <w:tcW w:w="4508" w:type="dxa"/>
          </w:tcPr>
          <w:p w14:paraId="05025151" w14:textId="3C2C2DF3" w:rsidR="00397E20" w:rsidRPr="00985CCD" w:rsidRDefault="00397E20" w:rsidP="00397E20">
            <w:pPr>
              <w:jc w:val="center"/>
              <w:rPr>
                <w:rFonts w:hint="eastAsia"/>
                <w:sz w:val="18"/>
                <w:szCs w:val="20"/>
              </w:rPr>
            </w:pPr>
            <w:r w:rsidRPr="00985CCD">
              <w:rPr>
                <w:sz w:val="18"/>
                <w:szCs w:val="20"/>
              </w:rPr>
              <w:t>3320</w:t>
            </w:r>
            <w:r w:rsidRPr="00985CCD">
              <w:rPr>
                <w:rFonts w:hint="eastAsia"/>
                <w:sz w:val="18"/>
                <w:szCs w:val="20"/>
              </w:rPr>
              <w:t>개</w:t>
            </w:r>
          </w:p>
        </w:tc>
      </w:tr>
      <w:tr w:rsidR="00397E20" w:rsidRPr="00985CCD" w14:paraId="62BA5750" w14:textId="77777777" w:rsidTr="00397E20">
        <w:tc>
          <w:tcPr>
            <w:tcW w:w="4508" w:type="dxa"/>
          </w:tcPr>
          <w:p w14:paraId="369AA676" w14:textId="063E408C" w:rsidR="00397E20" w:rsidRPr="00985CCD" w:rsidRDefault="00397E20" w:rsidP="00397E20">
            <w:pPr>
              <w:jc w:val="center"/>
              <w:rPr>
                <w:rFonts w:hint="eastAsia"/>
                <w:sz w:val="18"/>
                <w:szCs w:val="20"/>
              </w:rPr>
            </w:pPr>
            <w:r w:rsidRPr="00985CCD">
              <w:rPr>
                <w:rFonts w:hint="eastAsia"/>
                <w:sz w:val="18"/>
                <w:szCs w:val="20"/>
              </w:rPr>
              <w:t>놓친 OD의 개수</w:t>
            </w:r>
          </w:p>
        </w:tc>
        <w:tc>
          <w:tcPr>
            <w:tcW w:w="4508" w:type="dxa"/>
          </w:tcPr>
          <w:p w14:paraId="65F0D222" w14:textId="0460254F" w:rsidR="00397E20" w:rsidRPr="00985CCD" w:rsidRDefault="00397E20" w:rsidP="00397E20">
            <w:pPr>
              <w:jc w:val="center"/>
              <w:rPr>
                <w:rFonts w:hint="eastAsia"/>
                <w:sz w:val="18"/>
                <w:szCs w:val="20"/>
              </w:rPr>
            </w:pPr>
            <w:r w:rsidRPr="00985CCD">
              <w:rPr>
                <w:rFonts w:hint="eastAsia"/>
                <w:sz w:val="18"/>
                <w:szCs w:val="20"/>
              </w:rPr>
              <w:t>215개</w:t>
            </w:r>
          </w:p>
        </w:tc>
      </w:tr>
      <w:tr w:rsidR="00397E20" w:rsidRPr="00985CCD" w14:paraId="571CC1F1" w14:textId="77777777" w:rsidTr="00397E20">
        <w:tc>
          <w:tcPr>
            <w:tcW w:w="4508" w:type="dxa"/>
          </w:tcPr>
          <w:p w14:paraId="05546056" w14:textId="6E82C112" w:rsidR="00397E20" w:rsidRPr="00985CCD" w:rsidRDefault="00397E20" w:rsidP="00397E20">
            <w:pPr>
              <w:jc w:val="center"/>
              <w:rPr>
                <w:rFonts w:hint="eastAsia"/>
                <w:sz w:val="18"/>
                <w:szCs w:val="20"/>
              </w:rPr>
            </w:pPr>
            <w:r w:rsidRPr="00985CCD">
              <w:rPr>
                <w:rFonts w:hint="eastAsia"/>
                <w:sz w:val="18"/>
                <w:szCs w:val="20"/>
              </w:rPr>
              <w:t xml:space="preserve">OD에 대한 </w:t>
            </w:r>
            <w:proofErr w:type="spellStart"/>
            <w:r w:rsidRPr="00985CCD">
              <w:rPr>
                <w:rFonts w:hint="eastAsia"/>
                <w:sz w:val="18"/>
                <w:szCs w:val="20"/>
              </w:rPr>
              <w:t>Service_rate</w:t>
            </w:r>
            <w:proofErr w:type="spellEnd"/>
          </w:p>
        </w:tc>
        <w:tc>
          <w:tcPr>
            <w:tcW w:w="4508" w:type="dxa"/>
          </w:tcPr>
          <w:p w14:paraId="11006483" w14:textId="3A5F41C4" w:rsidR="00397E20" w:rsidRPr="00985CCD" w:rsidRDefault="00397E20" w:rsidP="00397E20">
            <w:pPr>
              <w:jc w:val="center"/>
              <w:rPr>
                <w:rFonts w:hint="eastAsia"/>
                <w:sz w:val="18"/>
                <w:szCs w:val="20"/>
              </w:rPr>
            </w:pPr>
            <w:r w:rsidRPr="00985CCD">
              <w:rPr>
                <w:rFonts w:hint="eastAsia"/>
                <w:sz w:val="18"/>
                <w:szCs w:val="20"/>
              </w:rPr>
              <w:t>93.524%</w:t>
            </w:r>
          </w:p>
        </w:tc>
      </w:tr>
      <w:tr w:rsidR="00397E20" w:rsidRPr="00985CCD" w14:paraId="552319F5" w14:textId="77777777" w:rsidTr="00397E20">
        <w:tc>
          <w:tcPr>
            <w:tcW w:w="4508" w:type="dxa"/>
          </w:tcPr>
          <w:p w14:paraId="21B486A9" w14:textId="2C1A3380" w:rsidR="00397E20" w:rsidRPr="00985CCD" w:rsidRDefault="00397E20" w:rsidP="00397E20">
            <w:pPr>
              <w:jc w:val="center"/>
              <w:rPr>
                <w:rFonts w:hint="eastAsia"/>
                <w:sz w:val="18"/>
                <w:szCs w:val="20"/>
              </w:rPr>
            </w:pPr>
            <w:r w:rsidRPr="00985CCD">
              <w:rPr>
                <w:rFonts w:hint="eastAsia"/>
                <w:sz w:val="18"/>
                <w:szCs w:val="20"/>
              </w:rPr>
              <w:t>전체 승객 수요</w:t>
            </w:r>
          </w:p>
        </w:tc>
        <w:tc>
          <w:tcPr>
            <w:tcW w:w="4508" w:type="dxa"/>
          </w:tcPr>
          <w:p w14:paraId="259EB8C5" w14:textId="761AAB10" w:rsidR="00397E20" w:rsidRPr="00985CCD" w:rsidRDefault="00397E20" w:rsidP="00397E2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 w:rsidRPr="00985CCD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3890</w:t>
            </w:r>
            <w:r w:rsidRPr="00985CCD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명</w:t>
            </w:r>
          </w:p>
        </w:tc>
      </w:tr>
      <w:tr w:rsidR="00397E20" w:rsidRPr="00985CCD" w14:paraId="7DB770F1" w14:textId="77777777" w:rsidTr="00397E20">
        <w:tc>
          <w:tcPr>
            <w:tcW w:w="4508" w:type="dxa"/>
          </w:tcPr>
          <w:p w14:paraId="3EA7B547" w14:textId="5AD1C953" w:rsidR="00397E20" w:rsidRPr="00985CCD" w:rsidRDefault="003C5A58" w:rsidP="00397E20">
            <w:pPr>
              <w:jc w:val="center"/>
              <w:rPr>
                <w:rFonts w:hint="eastAsia"/>
                <w:sz w:val="18"/>
                <w:szCs w:val="20"/>
              </w:rPr>
            </w:pPr>
            <w:r w:rsidRPr="00985CCD">
              <w:rPr>
                <w:sz w:val="18"/>
                <w:szCs w:val="20"/>
              </w:rPr>
              <w:t>수송 완료 승객 수</w:t>
            </w:r>
          </w:p>
        </w:tc>
        <w:tc>
          <w:tcPr>
            <w:tcW w:w="4508" w:type="dxa"/>
          </w:tcPr>
          <w:p w14:paraId="42E24680" w14:textId="57080BA3" w:rsidR="00397E20" w:rsidRPr="00985CCD" w:rsidRDefault="00397E20" w:rsidP="00397E20">
            <w:pPr>
              <w:jc w:val="center"/>
              <w:rPr>
                <w:rFonts w:hint="eastAsia"/>
                <w:sz w:val="18"/>
                <w:szCs w:val="20"/>
              </w:rPr>
            </w:pPr>
            <w:r w:rsidRPr="00985CCD">
              <w:rPr>
                <w:rFonts w:hint="eastAsia"/>
                <w:sz w:val="18"/>
                <w:szCs w:val="20"/>
              </w:rPr>
              <w:t>3627명</w:t>
            </w:r>
          </w:p>
        </w:tc>
      </w:tr>
      <w:tr w:rsidR="00397E20" w:rsidRPr="00985CCD" w14:paraId="4F7AB471" w14:textId="77777777" w:rsidTr="00397E20">
        <w:tc>
          <w:tcPr>
            <w:tcW w:w="4508" w:type="dxa"/>
          </w:tcPr>
          <w:p w14:paraId="0174C298" w14:textId="09948220" w:rsidR="00397E20" w:rsidRPr="00985CCD" w:rsidRDefault="00397E20" w:rsidP="00397E20">
            <w:pPr>
              <w:jc w:val="center"/>
              <w:rPr>
                <w:rFonts w:hint="eastAsia"/>
                <w:sz w:val="18"/>
                <w:szCs w:val="20"/>
              </w:rPr>
            </w:pPr>
            <w:r w:rsidRPr="00985CCD">
              <w:rPr>
                <w:rFonts w:hint="eastAsia"/>
                <w:sz w:val="18"/>
                <w:szCs w:val="20"/>
              </w:rPr>
              <w:t xml:space="preserve">승객에 대한 </w:t>
            </w:r>
            <w:proofErr w:type="spellStart"/>
            <w:r w:rsidRPr="00985CCD">
              <w:rPr>
                <w:rFonts w:hint="eastAsia"/>
                <w:sz w:val="18"/>
                <w:szCs w:val="20"/>
              </w:rPr>
              <w:t>Service_rate</w:t>
            </w:r>
            <w:proofErr w:type="spellEnd"/>
          </w:p>
        </w:tc>
        <w:tc>
          <w:tcPr>
            <w:tcW w:w="4508" w:type="dxa"/>
          </w:tcPr>
          <w:p w14:paraId="7759EA34" w14:textId="33C9851B" w:rsidR="00397E20" w:rsidRPr="00985CCD" w:rsidRDefault="00397E20" w:rsidP="00397E20">
            <w:pPr>
              <w:jc w:val="center"/>
              <w:rPr>
                <w:rFonts w:hint="eastAsia"/>
                <w:sz w:val="18"/>
                <w:szCs w:val="20"/>
              </w:rPr>
            </w:pPr>
            <w:r w:rsidRPr="00985CCD">
              <w:rPr>
                <w:rFonts w:hint="eastAsia"/>
                <w:sz w:val="18"/>
                <w:szCs w:val="20"/>
              </w:rPr>
              <w:t>93.239%</w:t>
            </w:r>
          </w:p>
        </w:tc>
      </w:tr>
      <w:tr w:rsidR="00397E20" w:rsidRPr="00985CCD" w14:paraId="21A54B1C" w14:textId="77777777" w:rsidTr="00397E20">
        <w:tc>
          <w:tcPr>
            <w:tcW w:w="4508" w:type="dxa"/>
          </w:tcPr>
          <w:p w14:paraId="56445941" w14:textId="77777777" w:rsidR="00397E20" w:rsidRPr="00985CCD" w:rsidRDefault="00397E20" w:rsidP="00397E20">
            <w:pPr>
              <w:jc w:val="center"/>
              <w:rPr>
                <w:sz w:val="18"/>
                <w:szCs w:val="20"/>
              </w:rPr>
            </w:pPr>
            <w:r w:rsidRPr="00985CCD">
              <w:rPr>
                <w:rFonts w:hint="eastAsia"/>
                <w:sz w:val="18"/>
                <w:szCs w:val="20"/>
              </w:rPr>
              <w:t>기체 1회 운행 당, 평균 탑승객 수</w:t>
            </w:r>
          </w:p>
          <w:p w14:paraId="2E5A562F" w14:textId="2FD5E746" w:rsidR="00397E20" w:rsidRPr="00985CCD" w:rsidRDefault="00397E20" w:rsidP="00397E20">
            <w:pPr>
              <w:jc w:val="center"/>
              <w:rPr>
                <w:rFonts w:hint="eastAsia"/>
                <w:sz w:val="18"/>
                <w:szCs w:val="20"/>
              </w:rPr>
            </w:pPr>
            <w:r w:rsidRPr="00985CCD">
              <w:rPr>
                <w:rFonts w:hint="eastAsia"/>
                <w:sz w:val="18"/>
                <w:szCs w:val="20"/>
              </w:rPr>
              <w:t>(</w:t>
            </w:r>
            <w:r w:rsidR="003C5A58" w:rsidRPr="00985CCD">
              <w:rPr>
                <w:sz w:val="18"/>
                <w:szCs w:val="20"/>
              </w:rPr>
              <w:t>승객 운송 비행 기준</w:t>
            </w:r>
            <w:r w:rsidRPr="00985CCD">
              <w:rPr>
                <w:rFonts w:hint="eastAsia"/>
                <w:sz w:val="18"/>
                <w:szCs w:val="20"/>
              </w:rPr>
              <w:t>)</w:t>
            </w:r>
          </w:p>
        </w:tc>
        <w:tc>
          <w:tcPr>
            <w:tcW w:w="4508" w:type="dxa"/>
          </w:tcPr>
          <w:p w14:paraId="5AA90803" w14:textId="1C2C21E9" w:rsidR="00397E20" w:rsidRPr="00985CCD" w:rsidRDefault="00E06175" w:rsidP="00397E20">
            <w:pPr>
              <w:jc w:val="center"/>
              <w:rPr>
                <w:rFonts w:hint="eastAsia"/>
                <w:sz w:val="18"/>
                <w:szCs w:val="20"/>
              </w:rPr>
            </w:pPr>
            <w:r w:rsidRPr="00985CCD">
              <w:rPr>
                <w:rFonts w:hint="eastAsia"/>
                <w:sz w:val="18"/>
                <w:szCs w:val="20"/>
              </w:rPr>
              <w:t xml:space="preserve">1.494명 </w:t>
            </w:r>
          </w:p>
        </w:tc>
      </w:tr>
      <w:tr w:rsidR="00E06175" w:rsidRPr="00985CCD" w14:paraId="79139463" w14:textId="77777777" w:rsidTr="00397E20">
        <w:tc>
          <w:tcPr>
            <w:tcW w:w="4508" w:type="dxa"/>
          </w:tcPr>
          <w:p w14:paraId="7EAEFBDC" w14:textId="77777777" w:rsidR="00E06175" w:rsidRPr="00985CCD" w:rsidRDefault="00E06175" w:rsidP="00E06175">
            <w:pPr>
              <w:jc w:val="center"/>
              <w:rPr>
                <w:sz w:val="18"/>
                <w:szCs w:val="20"/>
              </w:rPr>
            </w:pPr>
            <w:r w:rsidRPr="00985CCD">
              <w:rPr>
                <w:rFonts w:hint="eastAsia"/>
                <w:sz w:val="18"/>
                <w:szCs w:val="20"/>
              </w:rPr>
              <w:t>기체 1회 운행 당, 평균 탑승객 수</w:t>
            </w:r>
          </w:p>
          <w:p w14:paraId="121FC237" w14:textId="373FD263" w:rsidR="00E06175" w:rsidRPr="00985CCD" w:rsidRDefault="00E06175" w:rsidP="00E06175">
            <w:pPr>
              <w:jc w:val="center"/>
              <w:rPr>
                <w:rFonts w:hint="eastAsia"/>
                <w:sz w:val="18"/>
                <w:szCs w:val="20"/>
              </w:rPr>
            </w:pPr>
            <w:r w:rsidRPr="00985CCD">
              <w:rPr>
                <w:rFonts w:hint="eastAsia"/>
                <w:sz w:val="18"/>
                <w:szCs w:val="20"/>
              </w:rPr>
              <w:t>(</w:t>
            </w:r>
            <w:r w:rsidR="003C5A58" w:rsidRPr="00985CCD">
              <w:rPr>
                <w:sz w:val="18"/>
                <w:szCs w:val="20"/>
              </w:rPr>
              <w:t>전체 비행 기준</w:t>
            </w:r>
            <w:r w:rsidRPr="00985CCD">
              <w:rPr>
                <w:rFonts w:hint="eastAsia"/>
                <w:sz w:val="18"/>
                <w:szCs w:val="20"/>
              </w:rPr>
              <w:t>)</w:t>
            </w:r>
          </w:p>
        </w:tc>
        <w:tc>
          <w:tcPr>
            <w:tcW w:w="4508" w:type="dxa"/>
          </w:tcPr>
          <w:p w14:paraId="676A6E3A" w14:textId="68571843" w:rsidR="00E06175" w:rsidRPr="00985CCD" w:rsidRDefault="00E06175" w:rsidP="00397E20">
            <w:pPr>
              <w:jc w:val="center"/>
              <w:rPr>
                <w:rFonts w:hint="eastAsia"/>
                <w:sz w:val="18"/>
                <w:szCs w:val="20"/>
              </w:rPr>
            </w:pPr>
            <w:r w:rsidRPr="00985CCD">
              <w:rPr>
                <w:rFonts w:hint="eastAsia"/>
                <w:sz w:val="18"/>
                <w:szCs w:val="20"/>
              </w:rPr>
              <w:t>1.208명</w:t>
            </w:r>
          </w:p>
        </w:tc>
      </w:tr>
    </w:tbl>
    <w:p w14:paraId="0FA00404" w14:textId="14F39E0F" w:rsidR="00397E20" w:rsidRPr="00985CCD" w:rsidRDefault="0054177A" w:rsidP="00246A1A">
      <w:pPr>
        <w:rPr>
          <w:sz w:val="18"/>
          <w:szCs w:val="20"/>
        </w:rPr>
      </w:pPr>
      <w:r w:rsidRPr="00985CCD">
        <w:rPr>
          <w:rFonts w:hint="eastAsia"/>
          <w:sz w:val="18"/>
          <w:szCs w:val="20"/>
        </w:rPr>
        <w:lastRenderedPageBreak/>
        <w:t>- 시간대별 depot의 위치</w:t>
      </w:r>
    </w:p>
    <w:p w14:paraId="5B0C7006" w14:textId="6B45A388" w:rsidR="0054177A" w:rsidRDefault="0054177A" w:rsidP="00246A1A">
      <w:pPr>
        <w:rPr>
          <w:sz w:val="20"/>
          <w:szCs w:val="21"/>
        </w:rPr>
      </w:pPr>
      <w:r>
        <w:rPr>
          <w:noProof/>
          <w:sz w:val="20"/>
          <w:szCs w:val="21"/>
        </w:rPr>
        <w:drawing>
          <wp:inline distT="0" distB="0" distL="0" distR="0" wp14:anchorId="76FBCBCC" wp14:editId="3FFCA7D7">
            <wp:extent cx="5727700" cy="2743200"/>
            <wp:effectExtent l="0" t="0" r="6350" b="0"/>
            <wp:docPr id="112629982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99F2F" w14:textId="77777777" w:rsidR="0054177A" w:rsidRPr="007D2F9B" w:rsidRDefault="0054177A" w:rsidP="00246A1A">
      <w:pPr>
        <w:rPr>
          <w:rFonts w:hint="eastAsia"/>
          <w:sz w:val="20"/>
          <w:szCs w:val="21"/>
        </w:rPr>
      </w:pPr>
    </w:p>
    <w:sectPr w:rsidR="0054177A" w:rsidRPr="007D2F9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A1A"/>
    <w:rsid w:val="00246A1A"/>
    <w:rsid w:val="00397E20"/>
    <w:rsid w:val="003C5A58"/>
    <w:rsid w:val="0054177A"/>
    <w:rsid w:val="005B3D11"/>
    <w:rsid w:val="007D2F9B"/>
    <w:rsid w:val="00871674"/>
    <w:rsid w:val="00966410"/>
    <w:rsid w:val="00985CCD"/>
    <w:rsid w:val="00E06175"/>
    <w:rsid w:val="00E95105"/>
    <w:rsid w:val="00FE6842"/>
    <w:rsid w:val="00FE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8661D"/>
  <w15:chartTrackingRefBased/>
  <w15:docId w15:val="{3947B053-5F69-49CD-8D99-030AACFC0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510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46A1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46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46A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46A1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46A1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46A1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46A1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46A1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46A1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46A1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46A1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46A1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46A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46A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46A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46A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46A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46A1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46A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46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46A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46A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46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46A1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46A1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46A1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46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46A1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46A1A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46A1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246A1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최현호</dc:creator>
  <cp:keywords/>
  <dc:description/>
  <cp:lastModifiedBy>최현호</cp:lastModifiedBy>
  <cp:revision>5</cp:revision>
  <dcterms:created xsi:type="dcterms:W3CDTF">2026-08-30T16:36:00Z</dcterms:created>
  <dcterms:modified xsi:type="dcterms:W3CDTF">2026-08-30T18:41:00Z</dcterms:modified>
</cp:coreProperties>
</file>