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4F0A" w14:textId="6427F4A5" w:rsidR="00B0498C" w:rsidRPr="003A6091" w:rsidRDefault="00B0498C" w:rsidP="00B0498C">
      <w:pPr>
        <w:jc w:val="center"/>
        <w:rPr>
          <w:rFonts w:hint="eastAsia"/>
          <w:b/>
          <w:bCs/>
          <w:sz w:val="24"/>
        </w:rPr>
      </w:pPr>
      <w:r w:rsidRPr="003A6091">
        <w:rPr>
          <w:rFonts w:hint="eastAsia"/>
          <w:b/>
          <w:bCs/>
          <w:sz w:val="24"/>
        </w:rPr>
        <w:t>Abstract</w:t>
      </w:r>
    </w:p>
    <w:p w14:paraId="35226E6F" w14:textId="77777777" w:rsidR="00E140DA" w:rsidRDefault="00E140DA" w:rsidP="00C259F7">
      <w:pPr>
        <w:ind w:firstLineChars="100" w:firstLine="200"/>
        <w:rPr>
          <w:sz w:val="20"/>
          <w:szCs w:val="20"/>
        </w:rPr>
      </w:pPr>
      <w:r w:rsidRPr="00E140DA">
        <w:rPr>
          <w:sz w:val="20"/>
          <w:szCs w:val="20"/>
        </w:rPr>
        <w:t xml:space="preserve">대도시권의 교통 혼잡 증가에 따라 새로운 교통수단으로 UAM이 주목받고 있다. </w:t>
      </w:r>
    </w:p>
    <w:p w14:paraId="0A640773" w14:textId="77777777" w:rsidR="00E140DA" w:rsidRDefault="00E140DA" w:rsidP="00C259F7">
      <w:pPr>
        <w:ind w:firstLineChars="100" w:firstLine="200"/>
        <w:rPr>
          <w:sz w:val="20"/>
          <w:szCs w:val="20"/>
        </w:rPr>
      </w:pPr>
      <w:r w:rsidRPr="00E140DA">
        <w:rPr>
          <w:sz w:val="20"/>
          <w:szCs w:val="20"/>
        </w:rPr>
        <w:t xml:space="preserve">본 연구에서는 수도권을 대상으로 다양한 수요 데이터를 이용하여 </w:t>
      </w:r>
      <w:proofErr w:type="spellStart"/>
      <w:r w:rsidRPr="00E140DA">
        <w:rPr>
          <w:sz w:val="20"/>
          <w:szCs w:val="20"/>
        </w:rPr>
        <w:t>버티포트</w:t>
      </w:r>
      <w:proofErr w:type="spellEnd"/>
      <w:r w:rsidRPr="00E140DA">
        <w:rPr>
          <w:sz w:val="20"/>
          <w:szCs w:val="20"/>
        </w:rPr>
        <w:t xml:space="preserve"> 후보지를 선정하고, Rolling Horizon 기반 PDPTW를 적용하여 UAM 운항을 최적화하였다. </w:t>
      </w:r>
    </w:p>
    <w:p w14:paraId="3B11B49D" w14:textId="77777777" w:rsidR="00E140DA" w:rsidRDefault="00E140DA" w:rsidP="00C259F7">
      <w:pPr>
        <w:ind w:firstLineChars="100" w:firstLine="200"/>
        <w:rPr>
          <w:sz w:val="20"/>
          <w:szCs w:val="20"/>
        </w:rPr>
      </w:pPr>
      <w:r w:rsidRPr="00E140DA">
        <w:rPr>
          <w:sz w:val="20"/>
          <w:szCs w:val="20"/>
        </w:rPr>
        <w:t>또한 기체 대수 변화</w:t>
      </w:r>
      <w:r>
        <w:rPr>
          <w:rFonts w:hint="eastAsia"/>
          <w:sz w:val="20"/>
          <w:szCs w:val="20"/>
        </w:rPr>
        <w:t>와 상황변화</w:t>
      </w:r>
      <w:r w:rsidRPr="00E140DA">
        <w:rPr>
          <w:sz w:val="20"/>
          <w:szCs w:val="20"/>
        </w:rPr>
        <w:t xml:space="preserve">에 따른 Penalty를 분석하여 적정 운용 기체 대수를 산정하였다. </w:t>
      </w:r>
    </w:p>
    <w:p w14:paraId="5038E7B0" w14:textId="77777777" w:rsidR="00C259F7" w:rsidRPr="00C259F7" w:rsidRDefault="00C259F7" w:rsidP="00C259F7">
      <w:pPr>
        <w:ind w:firstLineChars="100" w:firstLine="200"/>
        <w:rPr>
          <w:sz w:val="20"/>
          <w:szCs w:val="20"/>
        </w:rPr>
      </w:pPr>
      <w:r w:rsidRPr="00C259F7">
        <w:rPr>
          <w:sz w:val="20"/>
          <w:szCs w:val="20"/>
        </w:rPr>
        <w:t xml:space="preserve">분석 결과, 5,000명의 수요를 대상으로 약 150~180대 구간에서 실질적인 적정 운용 기체 규모가 형성되는 것으로 나타났다. 또한 시간대별 기체 분포를 분석한 결과, 서울역, 일산 및 인천공항 등 일부 </w:t>
      </w:r>
      <w:proofErr w:type="spellStart"/>
      <w:r w:rsidRPr="00C259F7">
        <w:rPr>
          <w:sz w:val="20"/>
          <w:szCs w:val="20"/>
        </w:rPr>
        <w:t>버티포트에</w:t>
      </w:r>
      <w:proofErr w:type="spellEnd"/>
      <w:r w:rsidRPr="00C259F7">
        <w:rPr>
          <w:sz w:val="20"/>
          <w:szCs w:val="20"/>
        </w:rPr>
        <w:t xml:space="preserve"> 기체가 집중되는 현상이 확인되었다.</w:t>
      </w:r>
    </w:p>
    <w:p w14:paraId="7A18D661" w14:textId="1C0D95CF" w:rsidR="00E140DA" w:rsidRDefault="00E140DA" w:rsidP="00C259F7">
      <w:pPr>
        <w:ind w:firstLineChars="100" w:firstLine="200"/>
        <w:rPr>
          <w:sz w:val="20"/>
          <w:szCs w:val="20"/>
        </w:rPr>
      </w:pPr>
      <w:r>
        <w:rPr>
          <w:rFonts w:hint="eastAsia"/>
          <w:sz w:val="20"/>
          <w:szCs w:val="20"/>
        </w:rPr>
        <w:t xml:space="preserve">이를 통해, </w:t>
      </w:r>
      <w:r w:rsidR="00C259F7">
        <w:rPr>
          <w:rFonts w:hint="eastAsia"/>
          <w:sz w:val="20"/>
          <w:szCs w:val="20"/>
        </w:rPr>
        <w:t xml:space="preserve">성장기 </w:t>
      </w:r>
      <w:proofErr w:type="spellStart"/>
      <w:r w:rsidR="00C259F7">
        <w:rPr>
          <w:rFonts w:hint="eastAsia"/>
          <w:sz w:val="20"/>
          <w:szCs w:val="20"/>
        </w:rPr>
        <w:t>버티포트</w:t>
      </w:r>
      <w:proofErr w:type="spellEnd"/>
      <w:r w:rsidR="00C259F7">
        <w:rPr>
          <w:rFonts w:hint="eastAsia"/>
          <w:sz w:val="20"/>
          <w:szCs w:val="20"/>
        </w:rPr>
        <w:t xml:space="preserve"> 운용계획에 도움이 되는 기초자료를 제공하였다.</w:t>
      </w:r>
    </w:p>
    <w:p w14:paraId="21AE8843" w14:textId="77777777" w:rsidR="00C259F7" w:rsidRDefault="00C259F7">
      <w:pPr>
        <w:rPr>
          <w:sz w:val="20"/>
          <w:szCs w:val="20"/>
        </w:rPr>
      </w:pPr>
    </w:p>
    <w:p w14:paraId="19EFF1F1" w14:textId="04D1B531" w:rsidR="00C259F7" w:rsidRPr="003A6091" w:rsidRDefault="00C259F7" w:rsidP="00C259F7">
      <w:pPr>
        <w:pStyle w:val="a6"/>
        <w:numPr>
          <w:ilvl w:val="0"/>
          <w:numId w:val="1"/>
        </w:numPr>
        <w:jc w:val="center"/>
        <w:rPr>
          <w:b/>
          <w:bCs/>
          <w:sz w:val="24"/>
        </w:rPr>
      </w:pPr>
      <w:r w:rsidRPr="003A6091">
        <w:rPr>
          <w:rFonts w:hint="eastAsia"/>
          <w:b/>
          <w:bCs/>
          <w:sz w:val="24"/>
        </w:rPr>
        <w:t>서론</w:t>
      </w:r>
    </w:p>
    <w:p w14:paraId="003C393D" w14:textId="56090ED4" w:rsidR="00C259F7" w:rsidRDefault="00C259F7" w:rsidP="00013F0F">
      <w:pPr>
        <w:ind w:firstLineChars="100" w:firstLine="200"/>
        <w:rPr>
          <w:rFonts w:hint="eastAsia"/>
          <w:sz w:val="20"/>
          <w:szCs w:val="20"/>
        </w:rPr>
      </w:pPr>
      <w:r>
        <w:rPr>
          <w:rFonts w:hint="eastAsia"/>
          <w:sz w:val="20"/>
          <w:szCs w:val="20"/>
        </w:rPr>
        <w:t xml:space="preserve">최근 전세계적으로 </w:t>
      </w:r>
      <w:r w:rsidR="006E65E1">
        <w:rPr>
          <w:rFonts w:hint="eastAsia"/>
          <w:sz w:val="20"/>
          <w:szCs w:val="20"/>
        </w:rPr>
        <w:t>대도시화가 진행되면서 뉴욕, 도쿄, 서울 등과 같이 한 곳으로 밀집되는 상황이 발생하고 있다.</w:t>
      </w:r>
      <w:r w:rsidR="003A34EA">
        <w:rPr>
          <w:rStyle w:val="ad"/>
          <w:sz w:val="20"/>
          <w:szCs w:val="20"/>
        </w:rPr>
        <w:footnoteReference w:id="1"/>
      </w:r>
    </w:p>
    <w:p w14:paraId="52ABD532" w14:textId="27F8316C" w:rsidR="003A34EA" w:rsidRDefault="003A34EA" w:rsidP="00013F0F">
      <w:pPr>
        <w:ind w:firstLineChars="100" w:firstLine="200"/>
        <w:rPr>
          <w:sz w:val="20"/>
          <w:szCs w:val="20"/>
        </w:rPr>
      </w:pPr>
      <w:r>
        <w:rPr>
          <w:rFonts w:hint="eastAsia"/>
          <w:sz w:val="20"/>
          <w:szCs w:val="20"/>
        </w:rPr>
        <w:t xml:space="preserve">이로 인해, 수도권 교통체증이 막심한 가운데 </w:t>
      </w:r>
      <w:r w:rsidR="00013F0F">
        <w:rPr>
          <w:rFonts w:hint="eastAsia"/>
          <w:sz w:val="20"/>
          <w:szCs w:val="20"/>
        </w:rPr>
        <w:t>새롭게 떠오르는 교통수단이 UAM(Urban Air Mobility)이다.</w:t>
      </w:r>
    </w:p>
    <w:p w14:paraId="6FD835C3" w14:textId="4A7AEF4F" w:rsidR="00013F0F" w:rsidRDefault="00013F0F" w:rsidP="00013F0F">
      <w:pPr>
        <w:ind w:firstLineChars="100" w:firstLine="200"/>
        <w:rPr>
          <w:sz w:val="20"/>
          <w:szCs w:val="20"/>
        </w:rPr>
      </w:pPr>
      <w:r>
        <w:rPr>
          <w:rFonts w:hint="eastAsia"/>
          <w:sz w:val="20"/>
          <w:szCs w:val="20"/>
        </w:rPr>
        <w:t xml:space="preserve">UAM이란, </w:t>
      </w:r>
      <w:r w:rsidRPr="00013F0F">
        <w:rPr>
          <w:sz w:val="20"/>
          <w:szCs w:val="20"/>
        </w:rPr>
        <w:t xml:space="preserve">도심 내 활용이 가능한 친환경 전기동력 </w:t>
      </w:r>
      <w:proofErr w:type="spellStart"/>
      <w:r w:rsidRPr="00013F0F">
        <w:rPr>
          <w:sz w:val="20"/>
          <w:szCs w:val="20"/>
        </w:rPr>
        <w:t>수직이착륙기</w:t>
      </w:r>
      <w:proofErr w:type="spellEnd"/>
      <w:r w:rsidRPr="00013F0F">
        <w:rPr>
          <w:sz w:val="20"/>
          <w:szCs w:val="20"/>
        </w:rPr>
        <w:t>(eVTOL) 등을 이용하여 승객이나 화물 운송 등을 목적으로 타 교통수단과 연계되어 운용되는 새로운 항공교통체계이다.</w:t>
      </w:r>
    </w:p>
    <w:p w14:paraId="6C2B134F" w14:textId="15DC0811" w:rsidR="00013F0F" w:rsidRDefault="00013F0F" w:rsidP="002D67E3">
      <w:pPr>
        <w:ind w:firstLineChars="100" w:firstLine="200"/>
        <w:rPr>
          <w:sz w:val="20"/>
          <w:szCs w:val="20"/>
        </w:rPr>
      </w:pPr>
      <w:r>
        <w:rPr>
          <w:rFonts w:hint="eastAsia"/>
          <w:sz w:val="20"/>
          <w:szCs w:val="20"/>
        </w:rPr>
        <w:t xml:space="preserve">2028년을 상용화로 목표하고 있는 요즘, </w:t>
      </w:r>
      <w:proofErr w:type="spellStart"/>
      <w:r>
        <w:rPr>
          <w:rFonts w:hint="eastAsia"/>
          <w:sz w:val="20"/>
          <w:szCs w:val="20"/>
        </w:rPr>
        <w:t>정부</w:t>
      </w:r>
      <w:r>
        <w:rPr>
          <w:sz w:val="20"/>
          <w:szCs w:val="20"/>
        </w:rPr>
        <w:t>뿐만</w:t>
      </w:r>
      <w:proofErr w:type="spellEnd"/>
      <w:r>
        <w:rPr>
          <w:rFonts w:hint="eastAsia"/>
          <w:sz w:val="20"/>
          <w:szCs w:val="20"/>
        </w:rPr>
        <w:t xml:space="preserve"> 아니라 많은 민간기업들이 K-UAM Grand Challenge에 참여하고 있다.</w:t>
      </w:r>
    </w:p>
    <w:p w14:paraId="014F75B3" w14:textId="42A1226A" w:rsidR="00013F0F" w:rsidRDefault="00013F0F" w:rsidP="002D67E3">
      <w:pPr>
        <w:ind w:firstLineChars="100" w:firstLine="200"/>
        <w:rPr>
          <w:sz w:val="20"/>
          <w:szCs w:val="20"/>
        </w:rPr>
      </w:pPr>
      <w:r>
        <w:rPr>
          <w:rFonts w:hint="eastAsia"/>
          <w:sz w:val="20"/>
          <w:szCs w:val="20"/>
        </w:rPr>
        <w:t>하지만, 많은 기업들의 참여</w:t>
      </w:r>
      <w:r w:rsidR="002D67E3">
        <w:rPr>
          <w:rFonts w:hint="eastAsia"/>
          <w:sz w:val="20"/>
          <w:szCs w:val="20"/>
        </w:rPr>
        <w:t>하</w:t>
      </w:r>
      <w:r>
        <w:rPr>
          <w:rFonts w:hint="eastAsia"/>
          <w:sz w:val="20"/>
          <w:szCs w:val="20"/>
        </w:rPr>
        <w:t xml:space="preserve">고 있음에도 </w:t>
      </w:r>
      <w:proofErr w:type="spellStart"/>
      <w:r>
        <w:rPr>
          <w:rFonts w:hint="eastAsia"/>
          <w:sz w:val="20"/>
          <w:szCs w:val="20"/>
        </w:rPr>
        <w:t>버티포트</w:t>
      </w:r>
      <w:proofErr w:type="spellEnd"/>
      <w:r>
        <w:rPr>
          <w:rFonts w:hint="eastAsia"/>
          <w:sz w:val="20"/>
          <w:szCs w:val="20"/>
        </w:rPr>
        <w:t xml:space="preserve"> 후보지 선정 및 </w:t>
      </w:r>
      <w:r w:rsidR="00077F43">
        <w:rPr>
          <w:rFonts w:hint="eastAsia"/>
          <w:sz w:val="20"/>
          <w:szCs w:val="20"/>
        </w:rPr>
        <w:t>운영하는 데 필요한 기체 대수 등이 명확히 정해져 있지 않은 상황이다.</w:t>
      </w:r>
    </w:p>
    <w:p w14:paraId="3613B36B" w14:textId="6F306767" w:rsidR="00077F43" w:rsidRDefault="00077F43" w:rsidP="002D67E3">
      <w:pPr>
        <w:ind w:firstLineChars="100" w:firstLine="200"/>
        <w:rPr>
          <w:sz w:val="20"/>
          <w:szCs w:val="20"/>
        </w:rPr>
      </w:pPr>
      <w:r>
        <w:rPr>
          <w:rFonts w:hint="eastAsia"/>
          <w:sz w:val="20"/>
          <w:szCs w:val="20"/>
        </w:rPr>
        <w:t xml:space="preserve">따라서, </w:t>
      </w:r>
      <w:r w:rsidR="002D67E3">
        <w:rPr>
          <w:rFonts w:hint="eastAsia"/>
          <w:sz w:val="20"/>
          <w:szCs w:val="20"/>
        </w:rPr>
        <w:t>공공 인구이동 data를 활용해 후보지 선정을 하고 각 선정된 후보지에 대한 수요를 분석한 뒤 이를 기반으로 운영에 필요한 기체의 대수를 알아보고자 한다.</w:t>
      </w:r>
    </w:p>
    <w:p w14:paraId="0C8673F7" w14:textId="77777777" w:rsidR="002D67E3" w:rsidRDefault="002D67E3" w:rsidP="002D67E3">
      <w:pPr>
        <w:rPr>
          <w:sz w:val="20"/>
          <w:szCs w:val="20"/>
        </w:rPr>
      </w:pPr>
    </w:p>
    <w:p w14:paraId="41A335FD" w14:textId="5CE307D7" w:rsidR="002D67E3" w:rsidRPr="003A6091" w:rsidRDefault="002D67E3" w:rsidP="002D67E3">
      <w:pPr>
        <w:pStyle w:val="a6"/>
        <w:numPr>
          <w:ilvl w:val="0"/>
          <w:numId w:val="1"/>
        </w:numPr>
        <w:jc w:val="center"/>
        <w:rPr>
          <w:b/>
          <w:bCs/>
          <w:sz w:val="24"/>
        </w:rPr>
      </w:pPr>
      <w:r w:rsidRPr="003A6091">
        <w:rPr>
          <w:rFonts w:hint="eastAsia"/>
          <w:b/>
          <w:bCs/>
          <w:sz w:val="24"/>
        </w:rPr>
        <w:t>본론</w:t>
      </w:r>
    </w:p>
    <w:p w14:paraId="70844A6F" w14:textId="1A978F3D" w:rsidR="002D67E3" w:rsidRPr="003A6091" w:rsidRDefault="00BF179F" w:rsidP="00BF179F">
      <w:pPr>
        <w:pStyle w:val="a6"/>
        <w:numPr>
          <w:ilvl w:val="0"/>
          <w:numId w:val="2"/>
        </w:numPr>
        <w:rPr>
          <w:b/>
          <w:bCs/>
          <w:szCs w:val="22"/>
        </w:rPr>
      </w:pPr>
      <w:r w:rsidRPr="003A6091">
        <w:rPr>
          <w:rFonts w:hint="eastAsia"/>
          <w:b/>
          <w:bCs/>
          <w:szCs w:val="22"/>
        </w:rPr>
        <w:t>PDPTW</w:t>
      </w:r>
      <w:r w:rsidR="00210EB1" w:rsidRPr="003A6091">
        <w:rPr>
          <w:rFonts w:hint="eastAsia"/>
          <w:b/>
          <w:bCs/>
          <w:szCs w:val="22"/>
        </w:rPr>
        <w:t>(</w:t>
      </w:r>
      <w:proofErr w:type="spellStart"/>
      <w:r w:rsidR="00210EB1" w:rsidRPr="003A6091">
        <w:rPr>
          <w:rFonts w:hint="eastAsia"/>
          <w:b/>
          <w:bCs/>
          <w:szCs w:val="22"/>
        </w:rPr>
        <w:t>Pickup_Delivery</w:t>
      </w:r>
      <w:proofErr w:type="spellEnd"/>
      <w:r w:rsidR="00210EB1" w:rsidRPr="003A6091">
        <w:rPr>
          <w:rFonts w:hint="eastAsia"/>
          <w:b/>
          <w:bCs/>
          <w:szCs w:val="22"/>
        </w:rPr>
        <w:t>)</w:t>
      </w:r>
    </w:p>
    <w:p w14:paraId="72D0D9A2" w14:textId="62CA393F" w:rsidR="00FC7A00" w:rsidRPr="003A6091" w:rsidRDefault="00FC7A00" w:rsidP="00FC7A00">
      <w:pPr>
        <w:pStyle w:val="a6"/>
        <w:numPr>
          <w:ilvl w:val="0"/>
          <w:numId w:val="3"/>
        </w:numPr>
        <w:rPr>
          <w:b/>
          <w:bCs/>
          <w:sz w:val="21"/>
          <w:szCs w:val="21"/>
        </w:rPr>
      </w:pPr>
      <w:r w:rsidRPr="003A6091">
        <w:rPr>
          <w:rFonts w:hint="eastAsia"/>
          <w:b/>
          <w:bCs/>
          <w:sz w:val="21"/>
          <w:szCs w:val="21"/>
        </w:rPr>
        <w:t>노드 선정</w:t>
      </w:r>
    </w:p>
    <w:tbl>
      <w:tblPr>
        <w:tblW w:w="2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80"/>
        <w:gridCol w:w="1166"/>
      </w:tblGrid>
      <w:tr w:rsidR="00FC7A00" w:rsidRPr="00FC7A00" w14:paraId="4E0328B4" w14:textId="77777777" w:rsidTr="003A6091">
        <w:trPr>
          <w:trHeight w:val="330"/>
          <w:jc w:val="center"/>
        </w:trPr>
        <w:tc>
          <w:tcPr>
            <w:tcW w:w="1080" w:type="dxa"/>
            <w:shd w:val="clear" w:color="auto" w:fill="F2F2F2" w:themeFill="background1" w:themeFillShade="F2"/>
            <w:noWrap/>
            <w:vAlign w:val="center"/>
            <w:hideMark/>
          </w:tcPr>
          <w:p w14:paraId="17D2D7D2"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proofErr w:type="spellStart"/>
            <w:r w:rsidRPr="00FC7A00">
              <w:rPr>
                <w:rFonts w:ascii="맑은 고딕" w:eastAsia="맑은 고딕" w:hAnsi="맑은 고딕" w:cs="굴림"/>
                <w:color w:val="000000"/>
                <w:kern w:val="0"/>
                <w:szCs w:val="22"/>
                <w14:ligatures w14:val="none"/>
              </w:rPr>
              <w:t>vp_id</w:t>
            </w:r>
            <w:proofErr w:type="spellEnd"/>
          </w:p>
        </w:tc>
        <w:tc>
          <w:tcPr>
            <w:tcW w:w="1166" w:type="dxa"/>
            <w:shd w:val="clear" w:color="auto" w:fill="F2F2F2" w:themeFill="background1" w:themeFillShade="F2"/>
            <w:noWrap/>
            <w:vAlign w:val="center"/>
            <w:hideMark/>
          </w:tcPr>
          <w:p w14:paraId="0EAE4113"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proofErr w:type="spellStart"/>
            <w:r w:rsidRPr="00FC7A00">
              <w:rPr>
                <w:rFonts w:ascii="맑은 고딕" w:eastAsia="맑은 고딕" w:hAnsi="맑은 고딕" w:cs="굴림"/>
                <w:color w:val="000000"/>
                <w:kern w:val="0"/>
                <w:szCs w:val="22"/>
                <w14:ligatures w14:val="none"/>
              </w:rPr>
              <w:t>vpname</w:t>
            </w:r>
            <w:proofErr w:type="spellEnd"/>
          </w:p>
        </w:tc>
      </w:tr>
      <w:tr w:rsidR="00FC7A00" w:rsidRPr="00FC7A00" w14:paraId="5DD500AB" w14:textId="77777777" w:rsidTr="003A6091">
        <w:trPr>
          <w:trHeight w:val="330"/>
          <w:jc w:val="center"/>
        </w:trPr>
        <w:tc>
          <w:tcPr>
            <w:tcW w:w="1080" w:type="dxa"/>
            <w:noWrap/>
            <w:vAlign w:val="center"/>
            <w:hideMark/>
          </w:tcPr>
          <w:p w14:paraId="6A3D6112"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1</w:t>
            </w:r>
          </w:p>
        </w:tc>
        <w:tc>
          <w:tcPr>
            <w:tcW w:w="1166" w:type="dxa"/>
            <w:noWrap/>
            <w:vAlign w:val="center"/>
            <w:hideMark/>
          </w:tcPr>
          <w:p w14:paraId="4FC1EE04"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서울역</w:t>
            </w:r>
          </w:p>
        </w:tc>
      </w:tr>
      <w:tr w:rsidR="00FC7A00" w:rsidRPr="00FC7A00" w14:paraId="536B2154" w14:textId="77777777" w:rsidTr="003A6091">
        <w:trPr>
          <w:trHeight w:val="330"/>
          <w:jc w:val="center"/>
        </w:trPr>
        <w:tc>
          <w:tcPr>
            <w:tcW w:w="1080" w:type="dxa"/>
            <w:noWrap/>
            <w:vAlign w:val="center"/>
            <w:hideMark/>
          </w:tcPr>
          <w:p w14:paraId="4F878B91"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2</w:t>
            </w:r>
          </w:p>
        </w:tc>
        <w:tc>
          <w:tcPr>
            <w:tcW w:w="1166" w:type="dxa"/>
            <w:noWrap/>
            <w:vAlign w:val="center"/>
            <w:hideMark/>
          </w:tcPr>
          <w:p w14:paraId="1E0225A6"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수서</w:t>
            </w:r>
          </w:p>
        </w:tc>
      </w:tr>
      <w:tr w:rsidR="00FC7A00" w:rsidRPr="00FC7A00" w14:paraId="4C6BF0C3" w14:textId="77777777" w:rsidTr="003A6091">
        <w:trPr>
          <w:trHeight w:val="330"/>
          <w:jc w:val="center"/>
        </w:trPr>
        <w:tc>
          <w:tcPr>
            <w:tcW w:w="1080" w:type="dxa"/>
            <w:noWrap/>
            <w:vAlign w:val="center"/>
            <w:hideMark/>
          </w:tcPr>
          <w:p w14:paraId="4FEA6D0E"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3</w:t>
            </w:r>
          </w:p>
        </w:tc>
        <w:tc>
          <w:tcPr>
            <w:tcW w:w="1166" w:type="dxa"/>
            <w:noWrap/>
            <w:vAlign w:val="center"/>
            <w:hideMark/>
          </w:tcPr>
          <w:p w14:paraId="6F668E3F"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삼성</w:t>
            </w:r>
          </w:p>
        </w:tc>
      </w:tr>
      <w:tr w:rsidR="00FC7A00" w:rsidRPr="00FC7A00" w14:paraId="3D396484" w14:textId="77777777" w:rsidTr="003A6091">
        <w:trPr>
          <w:trHeight w:val="330"/>
          <w:jc w:val="center"/>
        </w:trPr>
        <w:tc>
          <w:tcPr>
            <w:tcW w:w="1080" w:type="dxa"/>
            <w:noWrap/>
            <w:vAlign w:val="center"/>
            <w:hideMark/>
          </w:tcPr>
          <w:p w14:paraId="640035A4"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4</w:t>
            </w:r>
          </w:p>
        </w:tc>
        <w:tc>
          <w:tcPr>
            <w:tcW w:w="1166" w:type="dxa"/>
            <w:noWrap/>
            <w:vAlign w:val="center"/>
            <w:hideMark/>
          </w:tcPr>
          <w:p w14:paraId="7716B562"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여의도</w:t>
            </w:r>
          </w:p>
        </w:tc>
      </w:tr>
      <w:tr w:rsidR="00FC7A00" w:rsidRPr="00FC7A00" w14:paraId="5B9A6842" w14:textId="77777777" w:rsidTr="003A6091">
        <w:trPr>
          <w:trHeight w:val="330"/>
          <w:jc w:val="center"/>
        </w:trPr>
        <w:tc>
          <w:tcPr>
            <w:tcW w:w="1080" w:type="dxa"/>
            <w:noWrap/>
            <w:vAlign w:val="center"/>
            <w:hideMark/>
          </w:tcPr>
          <w:p w14:paraId="5DD1F5CA"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5</w:t>
            </w:r>
          </w:p>
        </w:tc>
        <w:tc>
          <w:tcPr>
            <w:tcW w:w="1166" w:type="dxa"/>
            <w:noWrap/>
            <w:vAlign w:val="center"/>
            <w:hideMark/>
          </w:tcPr>
          <w:p w14:paraId="5ACF3E6B"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김포공항</w:t>
            </w:r>
          </w:p>
        </w:tc>
      </w:tr>
      <w:tr w:rsidR="00FC7A00" w:rsidRPr="00FC7A00" w14:paraId="043795F1" w14:textId="77777777" w:rsidTr="003A6091">
        <w:trPr>
          <w:trHeight w:val="330"/>
          <w:jc w:val="center"/>
        </w:trPr>
        <w:tc>
          <w:tcPr>
            <w:tcW w:w="1080" w:type="dxa"/>
            <w:noWrap/>
            <w:vAlign w:val="center"/>
            <w:hideMark/>
          </w:tcPr>
          <w:p w14:paraId="4D9EA091"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6</w:t>
            </w:r>
          </w:p>
        </w:tc>
        <w:tc>
          <w:tcPr>
            <w:tcW w:w="1166" w:type="dxa"/>
            <w:noWrap/>
            <w:vAlign w:val="center"/>
            <w:hideMark/>
          </w:tcPr>
          <w:p w14:paraId="5982A66D"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일산</w:t>
            </w:r>
          </w:p>
        </w:tc>
      </w:tr>
      <w:tr w:rsidR="00FC7A00" w:rsidRPr="00FC7A00" w14:paraId="1F0CA118" w14:textId="77777777" w:rsidTr="003A6091">
        <w:trPr>
          <w:trHeight w:val="330"/>
          <w:jc w:val="center"/>
        </w:trPr>
        <w:tc>
          <w:tcPr>
            <w:tcW w:w="1080" w:type="dxa"/>
            <w:noWrap/>
            <w:vAlign w:val="center"/>
            <w:hideMark/>
          </w:tcPr>
          <w:p w14:paraId="637FF911"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7</w:t>
            </w:r>
          </w:p>
        </w:tc>
        <w:tc>
          <w:tcPr>
            <w:tcW w:w="1166" w:type="dxa"/>
            <w:noWrap/>
            <w:vAlign w:val="center"/>
            <w:hideMark/>
          </w:tcPr>
          <w:p w14:paraId="3F82FC0F"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판교</w:t>
            </w:r>
          </w:p>
        </w:tc>
      </w:tr>
      <w:tr w:rsidR="00FC7A00" w:rsidRPr="00FC7A00" w14:paraId="4DDABAB1" w14:textId="77777777" w:rsidTr="003A6091">
        <w:trPr>
          <w:trHeight w:val="330"/>
          <w:jc w:val="center"/>
        </w:trPr>
        <w:tc>
          <w:tcPr>
            <w:tcW w:w="1080" w:type="dxa"/>
            <w:noWrap/>
            <w:vAlign w:val="center"/>
            <w:hideMark/>
          </w:tcPr>
          <w:p w14:paraId="428CE0CC"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8</w:t>
            </w:r>
          </w:p>
        </w:tc>
        <w:tc>
          <w:tcPr>
            <w:tcW w:w="1166" w:type="dxa"/>
            <w:noWrap/>
            <w:vAlign w:val="center"/>
            <w:hideMark/>
          </w:tcPr>
          <w:p w14:paraId="3198CC19"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동탄/용인</w:t>
            </w:r>
          </w:p>
        </w:tc>
      </w:tr>
      <w:tr w:rsidR="00FC7A00" w:rsidRPr="00FC7A00" w14:paraId="654343D2" w14:textId="77777777" w:rsidTr="003A6091">
        <w:trPr>
          <w:trHeight w:val="330"/>
          <w:jc w:val="center"/>
        </w:trPr>
        <w:tc>
          <w:tcPr>
            <w:tcW w:w="1080" w:type="dxa"/>
            <w:noWrap/>
            <w:vAlign w:val="center"/>
            <w:hideMark/>
          </w:tcPr>
          <w:p w14:paraId="5B38E972"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9</w:t>
            </w:r>
          </w:p>
        </w:tc>
        <w:tc>
          <w:tcPr>
            <w:tcW w:w="1166" w:type="dxa"/>
            <w:noWrap/>
            <w:vAlign w:val="center"/>
            <w:hideMark/>
          </w:tcPr>
          <w:p w14:paraId="3160AFC1"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평택</w:t>
            </w:r>
          </w:p>
        </w:tc>
      </w:tr>
      <w:tr w:rsidR="00FC7A00" w:rsidRPr="00FC7A00" w14:paraId="0D083F30" w14:textId="77777777" w:rsidTr="003A6091">
        <w:trPr>
          <w:trHeight w:val="330"/>
          <w:jc w:val="center"/>
        </w:trPr>
        <w:tc>
          <w:tcPr>
            <w:tcW w:w="1080" w:type="dxa"/>
            <w:noWrap/>
            <w:vAlign w:val="center"/>
            <w:hideMark/>
          </w:tcPr>
          <w:p w14:paraId="608DBEC8"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10</w:t>
            </w:r>
          </w:p>
        </w:tc>
        <w:tc>
          <w:tcPr>
            <w:tcW w:w="1166" w:type="dxa"/>
            <w:noWrap/>
            <w:vAlign w:val="center"/>
            <w:hideMark/>
          </w:tcPr>
          <w:p w14:paraId="38DCE349" w14:textId="77777777" w:rsidR="00FC7A00" w:rsidRPr="00FC7A00" w:rsidRDefault="00FC7A00" w:rsidP="00FC7A00">
            <w:pPr>
              <w:widowControl/>
              <w:wordWrap/>
              <w:autoSpaceDE/>
              <w:autoSpaceDN/>
              <w:spacing w:after="0"/>
              <w:jc w:val="center"/>
              <w:rPr>
                <w:rFonts w:ascii="맑은 고딕" w:eastAsia="맑은 고딕" w:hAnsi="맑은 고딕" w:cs="굴림"/>
                <w:color w:val="000000"/>
                <w:kern w:val="0"/>
                <w:szCs w:val="22"/>
                <w14:ligatures w14:val="none"/>
              </w:rPr>
            </w:pPr>
            <w:r w:rsidRPr="00FC7A00">
              <w:rPr>
                <w:rFonts w:ascii="맑은 고딕" w:eastAsia="맑은 고딕" w:hAnsi="맑은 고딕" w:cs="굴림"/>
                <w:color w:val="000000"/>
                <w:kern w:val="0"/>
                <w:szCs w:val="22"/>
                <w14:ligatures w14:val="none"/>
              </w:rPr>
              <w:t>인천공항</w:t>
            </w:r>
          </w:p>
        </w:tc>
      </w:tr>
    </w:tbl>
    <w:p w14:paraId="09AA0563" w14:textId="3CF1321D" w:rsidR="00FC7A00" w:rsidRDefault="004C2622" w:rsidP="004C2622">
      <w:pPr>
        <w:jc w:val="center"/>
        <w:rPr>
          <w:sz w:val="20"/>
          <w:szCs w:val="20"/>
        </w:rPr>
      </w:pPr>
      <w:r w:rsidRPr="004C2622">
        <w:rPr>
          <w:sz w:val="20"/>
          <w:szCs w:val="20"/>
        </w:rPr>
        <w:lastRenderedPageBreak/>
        <w:drawing>
          <wp:inline distT="0" distB="0" distL="0" distR="0" wp14:anchorId="5402A926" wp14:editId="19F07A45">
            <wp:extent cx="1789278" cy="1649881"/>
            <wp:effectExtent l="19050" t="19050" r="20955" b="26670"/>
            <wp:docPr id="10705582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58247" name=""/>
                    <pic:cNvPicPr/>
                  </pic:nvPicPr>
                  <pic:blipFill>
                    <a:blip r:embed="rId8"/>
                    <a:stretch>
                      <a:fillRect/>
                    </a:stretch>
                  </pic:blipFill>
                  <pic:spPr>
                    <a:xfrm>
                      <a:off x="0" y="0"/>
                      <a:ext cx="1796157" cy="1656224"/>
                    </a:xfrm>
                    <a:prstGeom prst="rect">
                      <a:avLst/>
                    </a:prstGeom>
                    <a:ln w="19050">
                      <a:solidFill>
                        <a:schemeClr val="tx1"/>
                      </a:solidFill>
                    </a:ln>
                  </pic:spPr>
                </pic:pic>
              </a:graphicData>
            </a:graphic>
          </wp:inline>
        </w:drawing>
      </w:r>
    </w:p>
    <w:p w14:paraId="59AA02D2" w14:textId="6D5F170E" w:rsidR="004C2622" w:rsidRDefault="004C2622" w:rsidP="00FC7A00">
      <w:pPr>
        <w:rPr>
          <w:rFonts w:hint="eastAsia"/>
          <w:sz w:val="20"/>
          <w:szCs w:val="20"/>
        </w:rPr>
      </w:pPr>
      <w:r>
        <w:rPr>
          <w:sz w:val="20"/>
          <w:szCs w:val="20"/>
        </w:rPr>
        <w:tab/>
      </w:r>
      <w:r>
        <w:rPr>
          <w:rFonts w:hint="eastAsia"/>
          <w:sz w:val="20"/>
          <w:szCs w:val="20"/>
        </w:rPr>
        <w:t xml:space="preserve">&lt;Fig 1&gt; </w:t>
      </w:r>
      <w:proofErr w:type="spellStart"/>
      <w:r>
        <w:rPr>
          <w:rFonts w:hint="eastAsia"/>
          <w:sz w:val="20"/>
          <w:szCs w:val="20"/>
        </w:rPr>
        <w:t>버티포트</w:t>
      </w:r>
      <w:proofErr w:type="spellEnd"/>
      <w:r>
        <w:rPr>
          <w:rFonts w:hint="eastAsia"/>
          <w:sz w:val="20"/>
          <w:szCs w:val="20"/>
        </w:rPr>
        <w:t xml:space="preserve"> 후보지 시각화</w:t>
      </w:r>
    </w:p>
    <w:p w14:paraId="7644800C" w14:textId="460A5FEC" w:rsidR="004C2622" w:rsidRPr="0063220C" w:rsidRDefault="004C2622" w:rsidP="0063220C">
      <w:pPr>
        <w:ind w:left="800" w:firstLineChars="100" w:firstLine="200"/>
        <w:rPr>
          <w:rFonts w:hint="eastAsia"/>
          <w:sz w:val="20"/>
          <w:szCs w:val="20"/>
        </w:rPr>
      </w:pPr>
      <w:r>
        <w:rPr>
          <w:rFonts w:hint="eastAsia"/>
          <w:sz w:val="20"/>
          <w:szCs w:val="20"/>
        </w:rPr>
        <w:t>이때, PDPTW를</w:t>
      </w:r>
      <w:r w:rsidR="0063220C">
        <w:rPr>
          <w:rFonts w:hint="eastAsia"/>
          <w:sz w:val="20"/>
          <w:szCs w:val="20"/>
        </w:rPr>
        <w:t xml:space="preserve"> </w:t>
      </w:r>
      <w:proofErr w:type="spellStart"/>
      <w:r w:rsidR="0063220C">
        <w:rPr>
          <w:rFonts w:hint="eastAsia"/>
          <w:sz w:val="20"/>
          <w:szCs w:val="20"/>
        </w:rPr>
        <w:t>Ortools</w:t>
      </w:r>
      <w:proofErr w:type="spellEnd"/>
      <w:r w:rsidR="0063220C">
        <w:rPr>
          <w:rFonts w:hint="eastAsia"/>
          <w:sz w:val="20"/>
          <w:szCs w:val="20"/>
        </w:rPr>
        <w:t xml:space="preserve"> 프로그램을 사용했는데, </w:t>
      </w:r>
      <w:proofErr w:type="spellStart"/>
      <w:r w:rsidR="0063220C">
        <w:rPr>
          <w:rFonts w:hint="eastAsia"/>
          <w:sz w:val="20"/>
          <w:szCs w:val="20"/>
        </w:rPr>
        <w:t>Ortools</w:t>
      </w:r>
      <w:proofErr w:type="spellEnd"/>
      <w:r w:rsidR="0063220C">
        <w:rPr>
          <w:rFonts w:hint="eastAsia"/>
          <w:sz w:val="20"/>
          <w:szCs w:val="20"/>
        </w:rPr>
        <w:t>는 한 번 방문하는 노드에 대해서는 중복 방문이 불가능하다. 따라서, 본 문제에 대해서 아래와 같이 노드를 복제해 해결하는 방식으로 진행하였다.</w:t>
      </w:r>
    </w:p>
    <w:p w14:paraId="2AA411F1" w14:textId="065B8D2A" w:rsidR="00210EB1" w:rsidRPr="003A6091" w:rsidRDefault="00FC7A00" w:rsidP="00210EB1">
      <w:pPr>
        <w:pStyle w:val="a6"/>
        <w:numPr>
          <w:ilvl w:val="0"/>
          <w:numId w:val="3"/>
        </w:numPr>
        <w:rPr>
          <w:b/>
          <w:bCs/>
          <w:sz w:val="21"/>
          <w:szCs w:val="21"/>
        </w:rPr>
      </w:pPr>
      <w:r w:rsidRPr="003A6091">
        <w:rPr>
          <w:rFonts w:hint="eastAsia"/>
          <w:b/>
          <w:bCs/>
          <w:sz w:val="21"/>
          <w:szCs w:val="21"/>
        </w:rPr>
        <w:t xml:space="preserve">복제된 </w:t>
      </w:r>
      <w:r w:rsidR="00210EB1" w:rsidRPr="003A6091">
        <w:rPr>
          <w:rFonts w:hint="eastAsia"/>
          <w:b/>
          <w:bCs/>
          <w:sz w:val="21"/>
          <w:szCs w:val="21"/>
        </w:rPr>
        <w:t>노드 수</w:t>
      </w:r>
    </w:p>
    <w:p w14:paraId="1C2F67C2" w14:textId="3C674701" w:rsidR="00210EB1" w:rsidRDefault="00210EB1" w:rsidP="00210EB1">
      <w:pPr>
        <w:ind w:left="800" w:firstLineChars="100" w:firstLine="200"/>
        <w:rPr>
          <w:sz w:val="20"/>
          <w:szCs w:val="20"/>
        </w:rPr>
      </w:pPr>
      <w:r>
        <w:rPr>
          <w:rFonts w:hint="eastAsia"/>
          <w:sz w:val="20"/>
          <w:szCs w:val="20"/>
        </w:rPr>
        <w:t>노드를 선정하는 기준은 아래와 같다.</w:t>
      </w:r>
    </w:p>
    <w:tbl>
      <w:tblPr>
        <w:tblStyle w:val="af0"/>
        <w:tblW w:w="0" w:type="auto"/>
        <w:tblInd w:w="800" w:type="dxa"/>
        <w:tblLook w:val="04A0" w:firstRow="1" w:lastRow="0" w:firstColumn="1" w:lastColumn="0" w:noHBand="0" w:noVBand="1"/>
      </w:tblPr>
      <w:tblGrid>
        <w:gridCol w:w="1593"/>
        <w:gridCol w:w="1897"/>
      </w:tblGrid>
      <w:tr w:rsidR="00210EB1" w14:paraId="523D9945" w14:textId="77777777" w:rsidTr="00210EB1">
        <w:tc>
          <w:tcPr>
            <w:tcW w:w="1593" w:type="dxa"/>
          </w:tcPr>
          <w:p w14:paraId="3B7ADCF2" w14:textId="398D7E61" w:rsidR="00210EB1" w:rsidRDefault="00210EB1" w:rsidP="005A58FF">
            <w:pPr>
              <w:jc w:val="center"/>
              <w:rPr>
                <w:rFonts w:hint="eastAsia"/>
                <w:sz w:val="20"/>
                <w:szCs w:val="20"/>
              </w:rPr>
            </w:pPr>
            <w:proofErr w:type="spellStart"/>
            <w:r>
              <w:rPr>
                <w:rFonts w:hint="eastAsia"/>
                <w:sz w:val="20"/>
                <w:szCs w:val="20"/>
              </w:rPr>
              <w:t>Request_OD</w:t>
            </w:r>
            <w:proofErr w:type="spellEnd"/>
          </w:p>
        </w:tc>
        <w:tc>
          <w:tcPr>
            <w:tcW w:w="1897" w:type="dxa"/>
          </w:tcPr>
          <w:p w14:paraId="737B0A0D" w14:textId="680C6C64" w:rsidR="00210EB1" w:rsidRDefault="00210EB1" w:rsidP="00210EB1">
            <w:pPr>
              <w:rPr>
                <w:rFonts w:hint="eastAsia"/>
                <w:sz w:val="20"/>
                <w:szCs w:val="20"/>
              </w:rPr>
            </w:pPr>
            <w:r>
              <w:rPr>
                <w:rFonts w:hint="eastAsia"/>
                <w:sz w:val="20"/>
                <w:szCs w:val="20"/>
              </w:rPr>
              <w:t>Origin과 Destination에 대한 Node</w:t>
            </w:r>
          </w:p>
        </w:tc>
      </w:tr>
      <w:tr w:rsidR="00210EB1" w14:paraId="16A1E1E2" w14:textId="77777777" w:rsidTr="00210EB1">
        <w:tc>
          <w:tcPr>
            <w:tcW w:w="1593" w:type="dxa"/>
          </w:tcPr>
          <w:p w14:paraId="202DD259" w14:textId="12670EC2" w:rsidR="00210EB1" w:rsidRDefault="00210EB1" w:rsidP="005A58FF">
            <w:pPr>
              <w:jc w:val="center"/>
              <w:rPr>
                <w:rFonts w:hint="eastAsia"/>
                <w:sz w:val="20"/>
                <w:szCs w:val="20"/>
              </w:rPr>
            </w:pPr>
            <w:proofErr w:type="spellStart"/>
            <w:r>
              <w:rPr>
                <w:rFonts w:hint="eastAsia"/>
                <w:sz w:val="20"/>
                <w:szCs w:val="20"/>
              </w:rPr>
              <w:t>Batch_id</w:t>
            </w:r>
            <w:proofErr w:type="spellEnd"/>
          </w:p>
        </w:tc>
        <w:tc>
          <w:tcPr>
            <w:tcW w:w="1897" w:type="dxa"/>
          </w:tcPr>
          <w:p w14:paraId="18EB517D" w14:textId="65DA3390" w:rsidR="00210EB1" w:rsidRDefault="00210EB1" w:rsidP="00210EB1">
            <w:pPr>
              <w:rPr>
                <w:rFonts w:hint="eastAsia"/>
                <w:sz w:val="20"/>
                <w:szCs w:val="20"/>
              </w:rPr>
            </w:pPr>
            <w:r>
              <w:rPr>
                <w:rFonts w:hint="eastAsia"/>
                <w:sz w:val="20"/>
                <w:szCs w:val="20"/>
              </w:rPr>
              <w:t>Passenger를 차량 Capacity만큼 분류</w:t>
            </w:r>
          </w:p>
        </w:tc>
      </w:tr>
    </w:tbl>
    <w:p w14:paraId="5467A56D" w14:textId="77777777" w:rsidR="00210EB1" w:rsidRDefault="00210EB1" w:rsidP="00210EB1">
      <w:pPr>
        <w:ind w:left="800"/>
        <w:rPr>
          <w:sz w:val="20"/>
          <w:szCs w:val="20"/>
        </w:rPr>
      </w:pPr>
    </w:p>
    <w:p w14:paraId="32920FF1" w14:textId="43FF1FA7" w:rsidR="00210EB1" w:rsidRDefault="00210EB1" w:rsidP="00210EB1">
      <w:pPr>
        <w:ind w:left="800" w:firstLineChars="100" w:firstLine="200"/>
        <w:rPr>
          <w:sz w:val="20"/>
          <w:szCs w:val="20"/>
        </w:rPr>
      </w:pPr>
      <w:r>
        <w:rPr>
          <w:rFonts w:hint="eastAsia"/>
          <w:sz w:val="20"/>
          <w:szCs w:val="20"/>
        </w:rPr>
        <w:t xml:space="preserve">위의 기준을 통해서 복제된 Node의 </w:t>
      </w:r>
      <w:r w:rsidR="0063220C">
        <w:rPr>
          <w:rFonts w:hint="eastAsia"/>
          <w:sz w:val="20"/>
          <w:szCs w:val="20"/>
        </w:rPr>
        <w:t>개</w:t>
      </w:r>
      <w:r>
        <w:rPr>
          <w:rFonts w:hint="eastAsia"/>
          <w:sz w:val="20"/>
          <w:szCs w:val="20"/>
        </w:rPr>
        <w:t xml:space="preserve">수는 </w:t>
      </w:r>
      <w:r w:rsidR="0063220C">
        <w:rPr>
          <w:rFonts w:hint="eastAsia"/>
          <w:sz w:val="20"/>
          <w:szCs w:val="20"/>
        </w:rPr>
        <w:t xml:space="preserve">총 </w:t>
      </w:r>
      <w:r w:rsidR="005A58FF">
        <w:rPr>
          <w:rFonts w:hint="eastAsia"/>
          <w:sz w:val="20"/>
          <w:szCs w:val="20"/>
        </w:rPr>
        <w:t>8466개이다.</w:t>
      </w:r>
      <w:r>
        <w:rPr>
          <w:rFonts w:hint="eastAsia"/>
          <w:sz w:val="20"/>
          <w:szCs w:val="20"/>
        </w:rPr>
        <w:t xml:space="preserve"> </w:t>
      </w:r>
    </w:p>
    <w:p w14:paraId="48D9EB6B" w14:textId="000AD5E2" w:rsidR="00210EB1" w:rsidRPr="003A6091" w:rsidRDefault="005A58FF" w:rsidP="00210EB1">
      <w:pPr>
        <w:pStyle w:val="a6"/>
        <w:numPr>
          <w:ilvl w:val="0"/>
          <w:numId w:val="3"/>
        </w:numPr>
        <w:rPr>
          <w:b/>
          <w:bCs/>
          <w:szCs w:val="22"/>
        </w:rPr>
      </w:pPr>
      <w:r w:rsidRPr="003A6091">
        <w:rPr>
          <w:rFonts w:hint="eastAsia"/>
          <w:b/>
          <w:bCs/>
          <w:szCs w:val="22"/>
        </w:rPr>
        <w:t>Penalty 부여</w:t>
      </w:r>
    </w:p>
    <w:tbl>
      <w:tblPr>
        <w:tblStyle w:val="af0"/>
        <w:tblW w:w="0" w:type="auto"/>
        <w:tblInd w:w="800" w:type="dxa"/>
        <w:tblLook w:val="04A0" w:firstRow="1" w:lastRow="0" w:firstColumn="1" w:lastColumn="0" w:noHBand="0" w:noVBand="1"/>
      </w:tblPr>
      <w:tblGrid>
        <w:gridCol w:w="329"/>
        <w:gridCol w:w="3161"/>
      </w:tblGrid>
      <w:tr w:rsidR="005A58FF" w14:paraId="56CBB872" w14:textId="77777777" w:rsidTr="005A58FF">
        <w:tc>
          <w:tcPr>
            <w:tcW w:w="329" w:type="dxa"/>
            <w:shd w:val="clear" w:color="auto" w:fill="F2F2F2" w:themeFill="background1" w:themeFillShade="F2"/>
          </w:tcPr>
          <w:p w14:paraId="453482AE" w14:textId="3B818912" w:rsidR="005A58FF" w:rsidRDefault="005A58FF" w:rsidP="005A58FF">
            <w:pPr>
              <w:jc w:val="center"/>
              <w:rPr>
                <w:rFonts w:hint="eastAsia"/>
                <w:sz w:val="20"/>
                <w:szCs w:val="20"/>
              </w:rPr>
            </w:pPr>
            <w:r>
              <w:rPr>
                <w:rFonts w:hint="eastAsia"/>
                <w:sz w:val="20"/>
                <w:szCs w:val="20"/>
              </w:rPr>
              <w:t>1</w:t>
            </w:r>
          </w:p>
        </w:tc>
        <w:tc>
          <w:tcPr>
            <w:tcW w:w="3161" w:type="dxa"/>
          </w:tcPr>
          <w:p w14:paraId="0A8621CF" w14:textId="796896C8" w:rsidR="005A58FF" w:rsidRDefault="005A58FF" w:rsidP="005A58FF">
            <w:pPr>
              <w:rPr>
                <w:rFonts w:hint="eastAsia"/>
                <w:sz w:val="20"/>
                <w:szCs w:val="20"/>
              </w:rPr>
            </w:pPr>
            <w:proofErr w:type="spellStart"/>
            <w:r>
              <w:rPr>
                <w:rFonts w:hint="eastAsia"/>
                <w:sz w:val="20"/>
                <w:szCs w:val="20"/>
              </w:rPr>
              <w:t>Dropped_Penalty</w:t>
            </w:r>
            <w:proofErr w:type="spellEnd"/>
          </w:p>
        </w:tc>
      </w:tr>
      <w:tr w:rsidR="005A58FF" w14:paraId="01B5877C" w14:textId="77777777" w:rsidTr="005A58FF">
        <w:tc>
          <w:tcPr>
            <w:tcW w:w="329" w:type="dxa"/>
            <w:shd w:val="clear" w:color="auto" w:fill="F2F2F2" w:themeFill="background1" w:themeFillShade="F2"/>
          </w:tcPr>
          <w:p w14:paraId="606FDABC" w14:textId="3144D09E" w:rsidR="005A58FF" w:rsidRDefault="005A58FF" w:rsidP="005A58FF">
            <w:pPr>
              <w:jc w:val="center"/>
              <w:rPr>
                <w:rFonts w:hint="eastAsia"/>
                <w:sz w:val="20"/>
                <w:szCs w:val="20"/>
              </w:rPr>
            </w:pPr>
            <w:r>
              <w:rPr>
                <w:rFonts w:hint="eastAsia"/>
                <w:sz w:val="20"/>
                <w:szCs w:val="20"/>
              </w:rPr>
              <w:t>2</w:t>
            </w:r>
          </w:p>
        </w:tc>
        <w:tc>
          <w:tcPr>
            <w:tcW w:w="3161" w:type="dxa"/>
          </w:tcPr>
          <w:p w14:paraId="3E2738A9" w14:textId="01CC936C" w:rsidR="005A58FF" w:rsidRDefault="005A58FF" w:rsidP="005A58FF">
            <w:pPr>
              <w:rPr>
                <w:rFonts w:hint="eastAsia"/>
                <w:sz w:val="20"/>
                <w:szCs w:val="20"/>
              </w:rPr>
            </w:pPr>
            <w:r>
              <w:rPr>
                <w:rFonts w:hint="eastAsia"/>
                <w:sz w:val="20"/>
                <w:szCs w:val="20"/>
              </w:rPr>
              <w:t>Pending</w:t>
            </w:r>
          </w:p>
        </w:tc>
      </w:tr>
      <w:tr w:rsidR="005A58FF" w14:paraId="323532DC" w14:textId="77777777" w:rsidTr="005A58FF">
        <w:tc>
          <w:tcPr>
            <w:tcW w:w="329" w:type="dxa"/>
            <w:shd w:val="clear" w:color="auto" w:fill="F2F2F2" w:themeFill="background1" w:themeFillShade="F2"/>
          </w:tcPr>
          <w:p w14:paraId="2C1B5C97" w14:textId="38041943" w:rsidR="005A58FF" w:rsidRDefault="005A58FF" w:rsidP="005A58FF">
            <w:pPr>
              <w:jc w:val="center"/>
              <w:rPr>
                <w:rFonts w:hint="eastAsia"/>
                <w:sz w:val="20"/>
                <w:szCs w:val="20"/>
              </w:rPr>
            </w:pPr>
            <w:r>
              <w:rPr>
                <w:rFonts w:hint="eastAsia"/>
                <w:sz w:val="20"/>
                <w:szCs w:val="20"/>
              </w:rPr>
              <w:t>3</w:t>
            </w:r>
          </w:p>
        </w:tc>
        <w:tc>
          <w:tcPr>
            <w:tcW w:w="3161" w:type="dxa"/>
          </w:tcPr>
          <w:p w14:paraId="30BBDDB5" w14:textId="7475E7EE" w:rsidR="005A58FF" w:rsidRDefault="005A58FF" w:rsidP="005A58FF">
            <w:pPr>
              <w:rPr>
                <w:rFonts w:hint="eastAsia"/>
                <w:sz w:val="20"/>
                <w:szCs w:val="20"/>
              </w:rPr>
            </w:pPr>
            <w:r>
              <w:rPr>
                <w:rFonts w:hint="eastAsia"/>
                <w:sz w:val="20"/>
                <w:szCs w:val="20"/>
              </w:rPr>
              <w:t>Joby와 대중교통 시간 차이</w:t>
            </w:r>
          </w:p>
        </w:tc>
      </w:tr>
      <w:tr w:rsidR="005A58FF" w14:paraId="3BEC7DFD" w14:textId="77777777" w:rsidTr="005A58FF">
        <w:tc>
          <w:tcPr>
            <w:tcW w:w="329" w:type="dxa"/>
            <w:shd w:val="clear" w:color="auto" w:fill="F2F2F2" w:themeFill="background1" w:themeFillShade="F2"/>
          </w:tcPr>
          <w:p w14:paraId="3DECEE0D" w14:textId="1049ED58" w:rsidR="005A58FF" w:rsidRDefault="005A58FF" w:rsidP="005A58FF">
            <w:pPr>
              <w:jc w:val="center"/>
              <w:rPr>
                <w:rFonts w:hint="eastAsia"/>
                <w:sz w:val="20"/>
                <w:szCs w:val="20"/>
              </w:rPr>
            </w:pPr>
            <w:r>
              <w:rPr>
                <w:rFonts w:hint="eastAsia"/>
                <w:sz w:val="20"/>
                <w:szCs w:val="20"/>
              </w:rPr>
              <w:t>4</w:t>
            </w:r>
          </w:p>
        </w:tc>
        <w:tc>
          <w:tcPr>
            <w:tcW w:w="3161" w:type="dxa"/>
          </w:tcPr>
          <w:p w14:paraId="4575312E" w14:textId="5B9BC345" w:rsidR="005A58FF" w:rsidRDefault="005A58FF" w:rsidP="005A58FF">
            <w:pPr>
              <w:rPr>
                <w:rFonts w:hint="eastAsia"/>
                <w:sz w:val="20"/>
                <w:szCs w:val="20"/>
              </w:rPr>
            </w:pPr>
            <w:proofErr w:type="spellStart"/>
            <w:r>
              <w:rPr>
                <w:sz w:val="20"/>
                <w:szCs w:val="20"/>
              </w:rPr>
              <w:t>M</w:t>
            </w:r>
            <w:r>
              <w:rPr>
                <w:rFonts w:hint="eastAsia"/>
                <w:sz w:val="20"/>
                <w:szCs w:val="20"/>
              </w:rPr>
              <w:t>ax_wait</w:t>
            </w:r>
            <w:proofErr w:type="spellEnd"/>
          </w:p>
        </w:tc>
      </w:tr>
    </w:tbl>
    <w:p w14:paraId="5858B4CB" w14:textId="77777777" w:rsidR="005A58FF" w:rsidRDefault="005A58FF" w:rsidP="005A58FF">
      <w:pPr>
        <w:ind w:left="800"/>
        <w:rPr>
          <w:sz w:val="20"/>
          <w:szCs w:val="20"/>
        </w:rPr>
      </w:pPr>
    </w:p>
    <w:p w14:paraId="403CB2EA" w14:textId="77777777" w:rsidR="006C7992" w:rsidRPr="006C7992" w:rsidRDefault="005A58FF" w:rsidP="005A58FF">
      <w:pPr>
        <w:ind w:left="800"/>
        <w:rPr>
          <w:b/>
          <w:bCs/>
          <w:sz w:val="20"/>
          <w:szCs w:val="20"/>
        </w:rPr>
      </w:pPr>
      <w:proofErr w:type="spellStart"/>
      <w:r w:rsidRPr="006C7992">
        <w:rPr>
          <w:rFonts w:hint="eastAsia"/>
          <w:b/>
          <w:bCs/>
          <w:sz w:val="20"/>
          <w:szCs w:val="20"/>
        </w:rPr>
        <w:t>Dropped_Penalty</w:t>
      </w:r>
      <w:proofErr w:type="spellEnd"/>
      <w:r w:rsidRPr="006C7992">
        <w:rPr>
          <w:rFonts w:hint="eastAsia"/>
          <w:b/>
          <w:bCs/>
          <w:sz w:val="20"/>
          <w:szCs w:val="20"/>
        </w:rPr>
        <w:t xml:space="preserve"> </w:t>
      </w:r>
    </w:p>
    <w:p w14:paraId="75DD57F0" w14:textId="4982F6A3" w:rsidR="005A58FF" w:rsidRDefault="005A58FF" w:rsidP="006C7992">
      <w:pPr>
        <w:ind w:left="800" w:firstLineChars="100" w:firstLine="200"/>
        <w:rPr>
          <w:sz w:val="20"/>
          <w:szCs w:val="20"/>
        </w:rPr>
      </w:pPr>
      <w:r>
        <w:rPr>
          <w:rFonts w:hint="eastAsia"/>
          <w:sz w:val="20"/>
          <w:szCs w:val="20"/>
        </w:rPr>
        <w:t>방문하지 못한 노드에 대한 Penalty</w:t>
      </w:r>
    </w:p>
    <w:p w14:paraId="7588A455" w14:textId="77777777" w:rsidR="006C7992" w:rsidRPr="006C7992" w:rsidRDefault="005A58FF" w:rsidP="005A58FF">
      <w:pPr>
        <w:ind w:left="800"/>
        <w:rPr>
          <w:b/>
          <w:bCs/>
          <w:sz w:val="20"/>
          <w:szCs w:val="20"/>
        </w:rPr>
      </w:pPr>
      <w:r w:rsidRPr="006C7992">
        <w:rPr>
          <w:rFonts w:hint="eastAsia"/>
          <w:b/>
          <w:bCs/>
          <w:sz w:val="20"/>
          <w:szCs w:val="20"/>
        </w:rPr>
        <w:t xml:space="preserve">Pending </w:t>
      </w:r>
    </w:p>
    <w:p w14:paraId="65DD72D4" w14:textId="17AD0C3B" w:rsidR="005A58FF" w:rsidRDefault="005A58FF" w:rsidP="006C7992">
      <w:pPr>
        <w:ind w:left="800" w:firstLineChars="100" w:firstLine="200"/>
        <w:rPr>
          <w:sz w:val="20"/>
          <w:szCs w:val="20"/>
        </w:rPr>
      </w:pPr>
      <w:proofErr w:type="spellStart"/>
      <w:r>
        <w:rPr>
          <w:rFonts w:hint="eastAsia"/>
          <w:sz w:val="20"/>
          <w:szCs w:val="20"/>
        </w:rPr>
        <w:t>Rolling_Horizon</w:t>
      </w:r>
      <w:proofErr w:type="spellEnd"/>
      <w:r>
        <w:rPr>
          <w:rFonts w:hint="eastAsia"/>
          <w:sz w:val="20"/>
          <w:szCs w:val="20"/>
        </w:rPr>
        <w:t xml:space="preserve">(2-2)의 개념에서 적용된다. 이전 </w:t>
      </w:r>
      <w:proofErr w:type="spellStart"/>
      <w:r>
        <w:rPr>
          <w:rFonts w:hint="eastAsia"/>
          <w:sz w:val="20"/>
          <w:szCs w:val="20"/>
        </w:rPr>
        <w:t>Rolling_Horizon</w:t>
      </w:r>
      <w:proofErr w:type="spellEnd"/>
      <w:r>
        <w:rPr>
          <w:rFonts w:hint="eastAsia"/>
          <w:sz w:val="20"/>
          <w:szCs w:val="20"/>
        </w:rPr>
        <w:t xml:space="preserve">에서 주어진 구간 내에서 Vehicle이 </w:t>
      </w:r>
      <w:r w:rsidR="006C7992">
        <w:rPr>
          <w:rFonts w:hint="eastAsia"/>
          <w:sz w:val="20"/>
          <w:szCs w:val="20"/>
        </w:rPr>
        <w:t>demand OD를</w:t>
      </w:r>
      <w:r>
        <w:rPr>
          <w:rFonts w:hint="eastAsia"/>
          <w:sz w:val="20"/>
          <w:szCs w:val="20"/>
        </w:rPr>
        <w:t xml:space="preserve"> 방문하지 못하는 경우</w:t>
      </w:r>
      <w:r w:rsidR="006C7992" w:rsidRPr="006C7992">
        <w:rPr>
          <w:b/>
          <w:bCs/>
          <w:sz w:val="20"/>
          <w:szCs w:val="20"/>
        </w:rPr>
        <w:t>‘</w:t>
      </w:r>
      <w:r w:rsidR="006C7992" w:rsidRPr="006C7992">
        <w:rPr>
          <w:rFonts w:hint="eastAsia"/>
          <w:b/>
          <w:bCs/>
          <w:sz w:val="20"/>
          <w:szCs w:val="20"/>
        </w:rPr>
        <w:t>O</w:t>
      </w:r>
      <w:r w:rsidRPr="006C7992">
        <w:rPr>
          <w:rFonts w:hint="eastAsia"/>
          <w:b/>
          <w:bCs/>
          <w:sz w:val="20"/>
          <w:szCs w:val="20"/>
        </w:rPr>
        <w:t>verdue(만기)</w:t>
      </w:r>
      <w:r w:rsidR="006C7992" w:rsidRPr="006C7992">
        <w:rPr>
          <w:b/>
          <w:bCs/>
          <w:sz w:val="20"/>
          <w:szCs w:val="20"/>
        </w:rPr>
        <w:t>’</w:t>
      </w:r>
      <w:r w:rsidRPr="006C7992">
        <w:rPr>
          <w:rFonts w:hint="eastAsia"/>
          <w:b/>
          <w:bCs/>
          <w:sz w:val="20"/>
          <w:szCs w:val="20"/>
        </w:rPr>
        <w:t>라 간주</w:t>
      </w:r>
      <w:r>
        <w:rPr>
          <w:rFonts w:hint="eastAsia"/>
          <w:sz w:val="20"/>
          <w:szCs w:val="20"/>
        </w:rPr>
        <w:t xml:space="preserve">해 해당 구역에 대해서 </w:t>
      </w:r>
      <w:proofErr w:type="spellStart"/>
      <w:r w:rsidRPr="006C7992">
        <w:rPr>
          <w:rFonts w:hint="eastAsia"/>
          <w:b/>
          <w:bCs/>
          <w:sz w:val="20"/>
          <w:szCs w:val="20"/>
        </w:rPr>
        <w:t>Dropped_Penalty</w:t>
      </w:r>
      <w:proofErr w:type="spellEnd"/>
      <w:r w:rsidRPr="006C7992">
        <w:rPr>
          <w:rFonts w:hint="eastAsia"/>
          <w:b/>
          <w:bCs/>
          <w:sz w:val="20"/>
          <w:szCs w:val="20"/>
        </w:rPr>
        <w:t>를 부여한다</w:t>
      </w:r>
      <w:r>
        <w:rPr>
          <w:rFonts w:hint="eastAsia"/>
          <w:sz w:val="20"/>
          <w:szCs w:val="20"/>
        </w:rPr>
        <w:t xml:space="preserve">. </w:t>
      </w:r>
    </w:p>
    <w:p w14:paraId="348ECEBE" w14:textId="38C9CF72" w:rsidR="00A7576A" w:rsidRDefault="00A7576A" w:rsidP="00B756D0">
      <w:pPr>
        <w:ind w:left="800" w:firstLineChars="100" w:firstLine="200"/>
        <w:rPr>
          <w:rFonts w:hint="eastAsia"/>
          <w:sz w:val="20"/>
          <w:szCs w:val="20"/>
        </w:rPr>
      </w:pPr>
      <w:r>
        <w:rPr>
          <w:rFonts w:hint="eastAsia"/>
          <w:sz w:val="20"/>
          <w:szCs w:val="20"/>
        </w:rPr>
        <w:t xml:space="preserve">하지만, </w:t>
      </w:r>
      <w:r w:rsidRPr="00A7576A">
        <w:rPr>
          <w:b/>
          <w:bCs/>
          <w:sz w:val="20"/>
          <w:szCs w:val="20"/>
        </w:rPr>
        <w:t>Time Window가 이전 Rolling Horizon과 다음 Rolling Horizon에 걸쳐 중첩되어 있고, 이전 Rolling Horizon의 확정 구간 내에서 해당 수요를 수행하지 못했으나 다음 Rolling Horizon에서 여전히 처리 가능한 시간이 남아 있는 경우, 이를 Pending</w:t>
      </w:r>
      <w:r w:rsidRPr="00A7576A">
        <w:rPr>
          <w:rFonts w:hint="eastAsia"/>
          <w:b/>
          <w:bCs/>
          <w:sz w:val="20"/>
          <w:szCs w:val="20"/>
        </w:rPr>
        <w:t>(임박)</w:t>
      </w:r>
      <w:r w:rsidRPr="00A7576A">
        <w:rPr>
          <w:b/>
          <w:bCs/>
          <w:sz w:val="20"/>
          <w:szCs w:val="20"/>
        </w:rPr>
        <w:t xml:space="preserve"> 상태로 간주</w:t>
      </w:r>
      <w:r w:rsidRPr="00A7576A">
        <w:rPr>
          <w:sz w:val="20"/>
          <w:szCs w:val="20"/>
        </w:rPr>
        <w:t>하였다. Pending 상태가 반복될수록 해당 수요의 Drop Penalty에 추가 Penalty를 부여하여 이후 Rolling Horizon에서 우선적으로 처리될 수 있도록 설정하였다.</w:t>
      </w:r>
    </w:p>
    <w:p w14:paraId="64C66411" w14:textId="161535CF" w:rsidR="006C7992" w:rsidRDefault="006C7992" w:rsidP="006C7992">
      <w:pPr>
        <w:ind w:left="800"/>
        <w:rPr>
          <w:b/>
          <w:bCs/>
          <w:sz w:val="20"/>
          <w:szCs w:val="20"/>
        </w:rPr>
      </w:pPr>
      <w:r w:rsidRPr="006C7992">
        <w:rPr>
          <w:rFonts w:hint="eastAsia"/>
          <w:b/>
          <w:bCs/>
          <w:sz w:val="20"/>
          <w:szCs w:val="20"/>
        </w:rPr>
        <w:t xml:space="preserve">Joby </w:t>
      </w:r>
      <w:r>
        <w:rPr>
          <w:rFonts w:hint="eastAsia"/>
          <w:b/>
          <w:bCs/>
          <w:sz w:val="20"/>
          <w:szCs w:val="20"/>
        </w:rPr>
        <w:t>&amp;</w:t>
      </w:r>
      <w:r w:rsidRPr="006C7992">
        <w:rPr>
          <w:rFonts w:hint="eastAsia"/>
          <w:b/>
          <w:bCs/>
          <w:sz w:val="20"/>
          <w:szCs w:val="20"/>
        </w:rPr>
        <w:t xml:space="preserve"> </w:t>
      </w:r>
      <w:r w:rsidRPr="006C7992">
        <w:rPr>
          <w:rFonts w:hint="eastAsia"/>
          <w:b/>
          <w:bCs/>
          <w:sz w:val="20"/>
          <w:szCs w:val="20"/>
        </w:rPr>
        <w:t>대중교통 시간 차이</w:t>
      </w:r>
    </w:p>
    <w:p w14:paraId="04FD0709" w14:textId="3A9A4E63" w:rsidR="006C7992" w:rsidRDefault="00A959C4" w:rsidP="001B2ABE">
      <w:pPr>
        <w:ind w:left="800" w:firstLineChars="100" w:firstLine="200"/>
        <w:rPr>
          <w:sz w:val="20"/>
          <w:szCs w:val="20"/>
        </w:rPr>
      </w:pPr>
      <w:r>
        <w:rPr>
          <w:rFonts w:hint="eastAsia"/>
          <w:sz w:val="20"/>
          <w:szCs w:val="20"/>
        </w:rPr>
        <w:t>UAM의 운영비용은 인천공항에서 서울역까지 약 190달러가 소요되는 것으로 분석된다.</w:t>
      </w:r>
      <w:r>
        <w:rPr>
          <w:rStyle w:val="ad"/>
          <w:sz w:val="20"/>
          <w:szCs w:val="20"/>
        </w:rPr>
        <w:footnoteReference w:id="2"/>
      </w:r>
    </w:p>
    <w:p w14:paraId="5D0A0DCD" w14:textId="0C5C5A55" w:rsidR="00A959C4" w:rsidRDefault="00A959C4" w:rsidP="001B2ABE">
      <w:pPr>
        <w:ind w:left="800" w:firstLineChars="100" w:firstLine="200"/>
        <w:rPr>
          <w:sz w:val="20"/>
          <w:szCs w:val="20"/>
        </w:rPr>
      </w:pPr>
      <w:r>
        <w:rPr>
          <w:rFonts w:hint="eastAsia"/>
          <w:sz w:val="20"/>
          <w:szCs w:val="20"/>
        </w:rPr>
        <w:t xml:space="preserve">다른 대중교통 대비 많은 비용이 들어가는 만큼, 기존 대중교통보다 더 많은 시간을 단축할 필요성이 있다. 실제로, 시간이 단축될수록 </w:t>
      </w:r>
      <w:r w:rsidR="00FC7A00" w:rsidRPr="00FC7A00">
        <w:rPr>
          <w:sz w:val="20"/>
          <w:szCs w:val="20"/>
        </w:rPr>
        <w:t>허용 가능한 UAM 추가요금</w:t>
      </w:r>
      <w:r w:rsidR="00FC7A00">
        <w:rPr>
          <w:rFonts w:hint="eastAsia"/>
          <w:sz w:val="20"/>
          <w:szCs w:val="20"/>
        </w:rPr>
        <w:t xml:space="preserve">이 증대하는 것을 </w:t>
      </w:r>
      <w:r w:rsidR="00FC7A00">
        <w:rPr>
          <w:rFonts w:hint="eastAsia"/>
          <w:sz w:val="20"/>
          <w:szCs w:val="20"/>
        </w:rPr>
        <w:lastRenderedPageBreak/>
        <w:t>보여주었다.</w:t>
      </w:r>
    </w:p>
    <w:p w14:paraId="4209B8F3" w14:textId="14868BB9" w:rsidR="00FC7A00" w:rsidRDefault="00FC7A00" w:rsidP="001B2ABE">
      <w:pPr>
        <w:ind w:left="800" w:firstLineChars="100" w:firstLine="200"/>
        <w:rPr>
          <w:sz w:val="20"/>
          <w:szCs w:val="20"/>
        </w:rPr>
      </w:pPr>
      <w:r>
        <w:rPr>
          <w:rFonts w:hint="eastAsia"/>
          <w:sz w:val="20"/>
          <w:szCs w:val="20"/>
        </w:rPr>
        <w:t>본 연구에서는 Joby S4의 비행파일과 대중교통 정보 서비스(버스, 지하철)를 제공하는 오디세이 API를 활용해 대중교통 대비 UAM 기체가 얼마나 더 빨리 비행가능한 지를 분석하고자 한다.</w:t>
      </w:r>
    </w:p>
    <w:p w14:paraId="1F82515C" w14:textId="399D85BC" w:rsidR="00FC7A00" w:rsidRDefault="00FC7A00" w:rsidP="006C7992">
      <w:pPr>
        <w:ind w:left="800"/>
        <w:rPr>
          <w:rFonts w:hint="eastAsia"/>
          <w:sz w:val="20"/>
          <w:szCs w:val="20"/>
        </w:rPr>
      </w:pPr>
      <w:r w:rsidRPr="00FC7A00">
        <w:rPr>
          <w:sz w:val="20"/>
          <w:szCs w:val="20"/>
        </w:rPr>
        <w:t>※</w:t>
      </w:r>
      <w:r w:rsidRPr="00FC7A00">
        <w:rPr>
          <w:sz w:val="20"/>
          <w:szCs w:val="20"/>
        </w:rPr>
        <w:t xml:space="preserve"> </w:t>
      </w:r>
      <w:r>
        <w:rPr>
          <w:rFonts w:hint="eastAsia"/>
          <w:sz w:val="20"/>
          <w:szCs w:val="20"/>
        </w:rPr>
        <w:t xml:space="preserve">다만, 본 분석을 진행하면서 활용한 </w:t>
      </w:r>
      <w:r w:rsidR="0063220C">
        <w:rPr>
          <w:rFonts w:hint="eastAsia"/>
          <w:sz w:val="20"/>
          <w:szCs w:val="20"/>
        </w:rPr>
        <w:t xml:space="preserve">Joby s4의 </w:t>
      </w:r>
      <w:proofErr w:type="spellStart"/>
      <w:r>
        <w:rPr>
          <w:rFonts w:hint="eastAsia"/>
          <w:sz w:val="20"/>
          <w:szCs w:val="20"/>
        </w:rPr>
        <w:t>Time_Matrix</w:t>
      </w:r>
      <w:proofErr w:type="spellEnd"/>
      <w:r>
        <w:rPr>
          <w:rFonts w:hint="eastAsia"/>
          <w:sz w:val="20"/>
          <w:szCs w:val="20"/>
        </w:rPr>
        <w:t>의 자료는 비행시간 이외의 요소도 반영이 되어있</w:t>
      </w:r>
      <w:r w:rsidR="0063220C">
        <w:rPr>
          <w:rFonts w:hint="eastAsia"/>
          <w:sz w:val="20"/>
          <w:szCs w:val="20"/>
        </w:rPr>
        <w:t>다.</w:t>
      </w:r>
    </w:p>
    <w:p w14:paraId="55B58519" w14:textId="150534F6" w:rsidR="00FC7A00" w:rsidRPr="0063220C" w:rsidRDefault="0063220C" w:rsidP="006C7992">
      <w:pPr>
        <w:ind w:left="800"/>
        <w:rPr>
          <w:b/>
          <w:bCs/>
          <w:sz w:val="20"/>
          <w:szCs w:val="20"/>
        </w:rPr>
      </w:pPr>
      <w:proofErr w:type="spellStart"/>
      <w:r w:rsidRPr="0063220C">
        <w:rPr>
          <w:rFonts w:hint="eastAsia"/>
          <w:b/>
          <w:bCs/>
          <w:sz w:val="20"/>
          <w:szCs w:val="20"/>
        </w:rPr>
        <w:t>Max_</w:t>
      </w:r>
      <w:proofErr w:type="gramStart"/>
      <w:r w:rsidRPr="0063220C">
        <w:rPr>
          <w:rFonts w:hint="eastAsia"/>
          <w:b/>
          <w:bCs/>
          <w:sz w:val="20"/>
          <w:szCs w:val="20"/>
        </w:rPr>
        <w:t>wait</w:t>
      </w:r>
      <w:proofErr w:type="spellEnd"/>
      <w:r w:rsidRPr="0063220C">
        <w:rPr>
          <w:rFonts w:hint="eastAsia"/>
          <w:b/>
          <w:bCs/>
          <w:sz w:val="20"/>
          <w:szCs w:val="20"/>
        </w:rPr>
        <w:t>(</w:t>
      </w:r>
      <w:proofErr w:type="gramEnd"/>
      <w:r w:rsidRPr="0063220C">
        <w:rPr>
          <w:rFonts w:hint="eastAsia"/>
          <w:b/>
          <w:bCs/>
          <w:sz w:val="20"/>
          <w:szCs w:val="20"/>
        </w:rPr>
        <w:t>)</w:t>
      </w:r>
    </w:p>
    <w:p w14:paraId="7EFF31FF" w14:textId="71F6BA7D" w:rsidR="0063220C" w:rsidRDefault="0063220C" w:rsidP="003A6091">
      <w:pPr>
        <w:ind w:left="800" w:firstLineChars="100" w:firstLine="200"/>
        <w:rPr>
          <w:sz w:val="20"/>
          <w:szCs w:val="20"/>
        </w:rPr>
      </w:pPr>
      <w:proofErr w:type="spellStart"/>
      <w:r>
        <w:rPr>
          <w:rFonts w:hint="eastAsia"/>
          <w:sz w:val="20"/>
          <w:szCs w:val="20"/>
        </w:rPr>
        <w:t>Max_wait</w:t>
      </w:r>
      <w:proofErr w:type="spellEnd"/>
      <w:r>
        <w:rPr>
          <w:rFonts w:hint="eastAsia"/>
          <w:sz w:val="20"/>
          <w:szCs w:val="20"/>
        </w:rPr>
        <w:t>()는 정해진 수요시간에서 얼마만큼 지연을 허용하는지 알려주는 지표다.</w:t>
      </w:r>
    </w:p>
    <w:p w14:paraId="108BF369" w14:textId="1AEBF543" w:rsidR="001B2ABE" w:rsidRDefault="001B2ABE" w:rsidP="003A6091">
      <w:pPr>
        <w:ind w:left="800" w:firstLineChars="100" w:firstLine="200"/>
        <w:rPr>
          <w:sz w:val="20"/>
          <w:szCs w:val="20"/>
        </w:rPr>
      </w:pPr>
      <w:r>
        <w:rPr>
          <w:rFonts w:hint="eastAsia"/>
          <w:sz w:val="20"/>
          <w:szCs w:val="20"/>
        </w:rPr>
        <w:t xml:space="preserve">즉, </w:t>
      </w:r>
      <w:proofErr w:type="spellStart"/>
      <w:r>
        <w:rPr>
          <w:rFonts w:hint="eastAsia"/>
          <w:sz w:val="20"/>
          <w:szCs w:val="20"/>
        </w:rPr>
        <w:t>Max_wait</w:t>
      </w:r>
      <w:proofErr w:type="spellEnd"/>
      <w:r>
        <w:rPr>
          <w:rFonts w:hint="eastAsia"/>
          <w:sz w:val="20"/>
          <w:szCs w:val="20"/>
        </w:rPr>
        <w:t xml:space="preserve">()가 작을수록 지연을 </w:t>
      </w:r>
      <w:proofErr w:type="spellStart"/>
      <w:r>
        <w:rPr>
          <w:rFonts w:hint="eastAsia"/>
          <w:sz w:val="20"/>
          <w:szCs w:val="20"/>
        </w:rPr>
        <w:t>못기다리므로</w:t>
      </w:r>
      <w:proofErr w:type="spellEnd"/>
      <w:r>
        <w:rPr>
          <w:rFonts w:hint="eastAsia"/>
          <w:sz w:val="20"/>
          <w:szCs w:val="20"/>
        </w:rPr>
        <w:t xml:space="preserve"> </w:t>
      </w:r>
      <w:proofErr w:type="spellStart"/>
      <w:r>
        <w:rPr>
          <w:rFonts w:hint="eastAsia"/>
          <w:sz w:val="20"/>
          <w:szCs w:val="20"/>
        </w:rPr>
        <w:t>Max_wait</w:t>
      </w:r>
      <w:proofErr w:type="spellEnd"/>
      <w:r>
        <w:rPr>
          <w:rFonts w:hint="eastAsia"/>
          <w:sz w:val="20"/>
          <w:szCs w:val="20"/>
        </w:rPr>
        <w:t xml:space="preserve">에 대한 Penalty를 부여해 </w:t>
      </w:r>
      <w:proofErr w:type="spellStart"/>
      <w:r>
        <w:rPr>
          <w:rFonts w:hint="eastAsia"/>
          <w:sz w:val="20"/>
          <w:szCs w:val="20"/>
        </w:rPr>
        <w:t>Max_wait</w:t>
      </w:r>
      <w:proofErr w:type="spellEnd"/>
      <w:r>
        <w:rPr>
          <w:rFonts w:hint="eastAsia"/>
          <w:sz w:val="20"/>
          <w:szCs w:val="20"/>
        </w:rPr>
        <w:t>가 가장 낮은 수치를 우선 방문할 수 있도록 설정하였다.</w:t>
      </w:r>
    </w:p>
    <w:p w14:paraId="766D14E7" w14:textId="1DF2FF4D" w:rsidR="001B2ABE" w:rsidRDefault="001B2ABE" w:rsidP="003A6091">
      <w:pPr>
        <w:ind w:left="800" w:firstLineChars="100" w:firstLine="200"/>
        <w:rPr>
          <w:sz w:val="20"/>
          <w:szCs w:val="20"/>
        </w:rPr>
      </w:pPr>
      <w:r>
        <w:rPr>
          <w:rFonts w:hint="eastAsia"/>
          <w:sz w:val="20"/>
          <w:szCs w:val="20"/>
        </w:rPr>
        <w:t>이를 통해, 설정한 Penalty 수치는 아래와 같다.</w:t>
      </w:r>
    </w:p>
    <w:tbl>
      <w:tblPr>
        <w:tblStyle w:val="af0"/>
        <w:tblW w:w="0" w:type="auto"/>
        <w:tblInd w:w="800" w:type="dxa"/>
        <w:tblLook w:val="04A0" w:firstRow="1" w:lastRow="0" w:firstColumn="1" w:lastColumn="0" w:noHBand="0" w:noVBand="1"/>
      </w:tblPr>
      <w:tblGrid>
        <w:gridCol w:w="1959"/>
        <w:gridCol w:w="1531"/>
      </w:tblGrid>
      <w:tr w:rsidR="00CF14C5" w14:paraId="0B4485D0" w14:textId="77777777" w:rsidTr="00E62EC3">
        <w:tc>
          <w:tcPr>
            <w:tcW w:w="1959" w:type="dxa"/>
            <w:shd w:val="clear" w:color="auto" w:fill="F2F2F2" w:themeFill="background1" w:themeFillShade="F2"/>
          </w:tcPr>
          <w:p w14:paraId="7A59AC31" w14:textId="6D211D87" w:rsidR="00CF14C5" w:rsidRDefault="00CF14C5" w:rsidP="00E62EC3">
            <w:pPr>
              <w:jc w:val="center"/>
              <w:rPr>
                <w:rFonts w:hint="eastAsia"/>
                <w:sz w:val="20"/>
                <w:szCs w:val="20"/>
              </w:rPr>
            </w:pPr>
            <w:r>
              <w:rPr>
                <w:rFonts w:hint="eastAsia"/>
                <w:sz w:val="20"/>
                <w:szCs w:val="20"/>
              </w:rPr>
              <w:t>종류</w:t>
            </w:r>
          </w:p>
        </w:tc>
        <w:tc>
          <w:tcPr>
            <w:tcW w:w="1531" w:type="dxa"/>
            <w:shd w:val="clear" w:color="auto" w:fill="F2F2F2" w:themeFill="background1" w:themeFillShade="F2"/>
          </w:tcPr>
          <w:p w14:paraId="5D2FBBCD" w14:textId="5FEEFB02" w:rsidR="00CF14C5" w:rsidRDefault="00CF14C5" w:rsidP="00E62EC3">
            <w:pPr>
              <w:jc w:val="center"/>
              <w:rPr>
                <w:rFonts w:hint="eastAsia"/>
                <w:sz w:val="20"/>
                <w:szCs w:val="20"/>
              </w:rPr>
            </w:pPr>
            <w:r>
              <w:rPr>
                <w:rFonts w:hint="eastAsia"/>
                <w:sz w:val="20"/>
                <w:szCs w:val="20"/>
              </w:rPr>
              <w:t>Penalty</w:t>
            </w:r>
          </w:p>
        </w:tc>
      </w:tr>
      <w:tr w:rsidR="00CF14C5" w14:paraId="2E5D0E54" w14:textId="77777777" w:rsidTr="00CF14C5">
        <w:tc>
          <w:tcPr>
            <w:tcW w:w="1959" w:type="dxa"/>
          </w:tcPr>
          <w:p w14:paraId="5ECE23F9" w14:textId="2C6A7898" w:rsidR="00CF14C5" w:rsidRDefault="00CF14C5" w:rsidP="00CF14C5">
            <w:pPr>
              <w:jc w:val="center"/>
              <w:rPr>
                <w:rFonts w:hint="eastAsia"/>
                <w:sz w:val="20"/>
                <w:szCs w:val="20"/>
              </w:rPr>
            </w:pPr>
            <w:proofErr w:type="spellStart"/>
            <w:r>
              <w:rPr>
                <w:rFonts w:hint="eastAsia"/>
                <w:sz w:val="20"/>
                <w:szCs w:val="20"/>
              </w:rPr>
              <w:t>Dropped_Penalty</w:t>
            </w:r>
            <w:proofErr w:type="spellEnd"/>
          </w:p>
        </w:tc>
        <w:tc>
          <w:tcPr>
            <w:tcW w:w="1531" w:type="dxa"/>
          </w:tcPr>
          <w:p w14:paraId="0BA0F1F7" w14:textId="08C3D278" w:rsidR="00E62EC3" w:rsidRPr="00E62EC3" w:rsidRDefault="00CF14C5" w:rsidP="00E62EC3">
            <w:pPr>
              <w:jc w:val="center"/>
              <w:rPr>
                <w:sz w:val="18"/>
                <w:szCs w:val="18"/>
              </w:rPr>
            </w:pPr>
            <w:r w:rsidRPr="00E62EC3">
              <w:rPr>
                <w:rFonts w:hint="eastAsia"/>
                <w:sz w:val="18"/>
                <w:szCs w:val="18"/>
              </w:rPr>
              <w:t>1</w:t>
            </w:r>
            <w:r w:rsidR="00E60710">
              <w:rPr>
                <w:rFonts w:hint="eastAsia"/>
                <w:sz w:val="18"/>
                <w:szCs w:val="18"/>
              </w:rPr>
              <w:t>,</w:t>
            </w:r>
            <w:r w:rsidRPr="00E62EC3">
              <w:rPr>
                <w:rFonts w:hint="eastAsia"/>
                <w:sz w:val="18"/>
                <w:szCs w:val="18"/>
              </w:rPr>
              <w:t>000</w:t>
            </w:r>
            <w:r w:rsidR="00E60710">
              <w:rPr>
                <w:rFonts w:hint="eastAsia"/>
                <w:sz w:val="18"/>
                <w:szCs w:val="18"/>
              </w:rPr>
              <w:t>,</w:t>
            </w:r>
            <w:r w:rsidRPr="00E62EC3">
              <w:rPr>
                <w:rFonts w:hint="eastAsia"/>
                <w:sz w:val="18"/>
                <w:szCs w:val="18"/>
              </w:rPr>
              <w:t>00</w:t>
            </w:r>
            <w:r w:rsidR="003A6091">
              <w:rPr>
                <w:rFonts w:hint="eastAsia"/>
                <w:sz w:val="18"/>
                <w:szCs w:val="18"/>
              </w:rPr>
              <w:t>0</w:t>
            </w:r>
          </w:p>
          <w:p w14:paraId="2546F621" w14:textId="205ECE01" w:rsidR="00CF14C5" w:rsidRDefault="00E62EC3" w:rsidP="00E62EC3">
            <w:pPr>
              <w:jc w:val="center"/>
              <w:rPr>
                <w:rFonts w:hint="eastAsia"/>
                <w:sz w:val="20"/>
                <w:szCs w:val="20"/>
              </w:rPr>
            </w:pPr>
            <w:r w:rsidRPr="00E62EC3">
              <w:rPr>
                <w:rFonts w:hint="eastAsia"/>
                <w:sz w:val="18"/>
                <w:szCs w:val="18"/>
              </w:rPr>
              <w:t>p</w:t>
            </w:r>
            <w:r w:rsidRPr="00E62EC3">
              <w:rPr>
                <w:sz w:val="18"/>
                <w:szCs w:val="18"/>
              </w:rPr>
              <w:t xml:space="preserve">er </w:t>
            </w:r>
            <w:r w:rsidRPr="00E62EC3">
              <w:rPr>
                <w:rFonts w:hint="eastAsia"/>
                <w:sz w:val="18"/>
                <w:szCs w:val="18"/>
              </w:rPr>
              <w:t>o</w:t>
            </w:r>
            <w:r w:rsidRPr="00E62EC3">
              <w:rPr>
                <w:sz w:val="18"/>
                <w:szCs w:val="18"/>
              </w:rPr>
              <w:t>ccurrence</w:t>
            </w:r>
          </w:p>
        </w:tc>
      </w:tr>
      <w:tr w:rsidR="00CF14C5" w14:paraId="3601B254" w14:textId="77777777" w:rsidTr="00CF14C5">
        <w:tc>
          <w:tcPr>
            <w:tcW w:w="1959" w:type="dxa"/>
          </w:tcPr>
          <w:p w14:paraId="42FB8B26" w14:textId="686D26A6" w:rsidR="00CF14C5" w:rsidRDefault="00CF14C5" w:rsidP="00CF14C5">
            <w:pPr>
              <w:jc w:val="center"/>
              <w:rPr>
                <w:rFonts w:hint="eastAsia"/>
                <w:sz w:val="20"/>
                <w:szCs w:val="20"/>
              </w:rPr>
            </w:pPr>
            <w:r>
              <w:rPr>
                <w:rFonts w:hint="eastAsia"/>
                <w:sz w:val="20"/>
                <w:szCs w:val="20"/>
              </w:rPr>
              <w:t>Pending</w:t>
            </w:r>
          </w:p>
        </w:tc>
        <w:tc>
          <w:tcPr>
            <w:tcW w:w="1531" w:type="dxa"/>
          </w:tcPr>
          <w:p w14:paraId="5A165D80" w14:textId="5B6DFFE3" w:rsidR="00E62EC3" w:rsidRDefault="00E62EC3" w:rsidP="00E62EC3">
            <w:pPr>
              <w:jc w:val="center"/>
              <w:rPr>
                <w:sz w:val="18"/>
                <w:szCs w:val="18"/>
              </w:rPr>
            </w:pPr>
            <w:r w:rsidRPr="00E62EC3">
              <w:rPr>
                <w:rFonts w:hint="eastAsia"/>
                <w:sz w:val="18"/>
                <w:szCs w:val="18"/>
              </w:rPr>
              <w:t>10</w:t>
            </w:r>
            <w:r w:rsidR="00E60710">
              <w:rPr>
                <w:rFonts w:hint="eastAsia"/>
                <w:sz w:val="18"/>
                <w:szCs w:val="18"/>
              </w:rPr>
              <w:t>,</w:t>
            </w:r>
            <w:r w:rsidRPr="00E62EC3">
              <w:rPr>
                <w:rFonts w:hint="eastAsia"/>
                <w:sz w:val="18"/>
                <w:szCs w:val="18"/>
              </w:rPr>
              <w:t>000</w:t>
            </w:r>
          </w:p>
          <w:p w14:paraId="47161A74" w14:textId="74E396A0" w:rsidR="00CF14C5" w:rsidRDefault="00E62EC3" w:rsidP="00E62EC3">
            <w:pPr>
              <w:jc w:val="center"/>
              <w:rPr>
                <w:rFonts w:hint="eastAsia"/>
                <w:sz w:val="20"/>
                <w:szCs w:val="20"/>
              </w:rPr>
            </w:pPr>
            <w:r w:rsidRPr="00E62EC3">
              <w:rPr>
                <w:sz w:val="18"/>
                <w:szCs w:val="18"/>
              </w:rPr>
              <w:t>per occurrence</w:t>
            </w:r>
          </w:p>
        </w:tc>
      </w:tr>
      <w:tr w:rsidR="00CF14C5" w14:paraId="1D4CE557" w14:textId="77777777" w:rsidTr="00CF14C5">
        <w:tc>
          <w:tcPr>
            <w:tcW w:w="1959" w:type="dxa"/>
          </w:tcPr>
          <w:p w14:paraId="7A23005A" w14:textId="04C9964D" w:rsidR="00CF14C5" w:rsidRDefault="00CF14C5" w:rsidP="00CF14C5">
            <w:pPr>
              <w:jc w:val="center"/>
              <w:rPr>
                <w:rFonts w:hint="eastAsia"/>
                <w:sz w:val="20"/>
                <w:szCs w:val="20"/>
              </w:rPr>
            </w:pPr>
            <w:r>
              <w:rPr>
                <w:rFonts w:hint="eastAsia"/>
                <w:sz w:val="20"/>
                <w:szCs w:val="20"/>
              </w:rPr>
              <w:t>Joby와 대중교통 시간 차이</w:t>
            </w:r>
          </w:p>
        </w:tc>
        <w:tc>
          <w:tcPr>
            <w:tcW w:w="1531" w:type="dxa"/>
          </w:tcPr>
          <w:p w14:paraId="48149D39" w14:textId="31850A0F" w:rsidR="00E62EC3" w:rsidRDefault="00E62EC3" w:rsidP="00E62EC3">
            <w:pPr>
              <w:jc w:val="center"/>
              <w:rPr>
                <w:sz w:val="14"/>
                <w:szCs w:val="14"/>
              </w:rPr>
            </w:pPr>
            <w:r w:rsidRPr="00E62EC3">
              <w:rPr>
                <w:sz w:val="14"/>
                <w:szCs w:val="14"/>
              </w:rPr>
              <w:t>10</w:t>
            </w:r>
            <w:r w:rsidR="00E60710">
              <w:rPr>
                <w:rFonts w:hint="eastAsia"/>
                <w:sz w:val="14"/>
                <w:szCs w:val="14"/>
              </w:rPr>
              <w:t>,</w:t>
            </w:r>
            <w:r w:rsidRPr="00E62EC3">
              <w:rPr>
                <w:sz w:val="14"/>
                <w:szCs w:val="14"/>
              </w:rPr>
              <w:t>000</w:t>
            </w:r>
            <w:r w:rsidRPr="00E62EC3">
              <w:rPr>
                <w:rFonts w:hint="eastAsia"/>
                <w:sz w:val="14"/>
                <w:szCs w:val="14"/>
              </w:rPr>
              <w:t xml:space="preserve"> * </w:t>
            </w:r>
          </w:p>
          <w:p w14:paraId="2BD1739C" w14:textId="04E7B4ED" w:rsidR="00CF14C5" w:rsidRPr="00E62EC3" w:rsidRDefault="00E62EC3" w:rsidP="00E62EC3">
            <w:pPr>
              <w:jc w:val="center"/>
              <w:rPr>
                <w:rFonts w:hint="eastAsia"/>
                <w:sz w:val="14"/>
                <w:szCs w:val="14"/>
              </w:rPr>
            </w:pPr>
            <w:r w:rsidRPr="00E62EC3">
              <w:rPr>
                <w:rFonts w:hint="eastAsia"/>
                <w:sz w:val="14"/>
                <w:szCs w:val="14"/>
              </w:rPr>
              <w:t xml:space="preserve">(대중교통_이동시간 </w:t>
            </w:r>
            <w:r w:rsidRPr="00E62EC3">
              <w:rPr>
                <w:sz w:val="14"/>
                <w:szCs w:val="14"/>
              </w:rPr>
              <w:t>–</w:t>
            </w:r>
            <w:r w:rsidRPr="00E62EC3">
              <w:rPr>
                <w:rFonts w:hint="eastAsia"/>
                <w:sz w:val="14"/>
                <w:szCs w:val="14"/>
              </w:rPr>
              <w:t xml:space="preserve"> UAM_이동시간)</w:t>
            </w:r>
          </w:p>
        </w:tc>
      </w:tr>
      <w:tr w:rsidR="00CF14C5" w14:paraId="1CBFCEEC" w14:textId="77777777" w:rsidTr="00CF14C5">
        <w:tc>
          <w:tcPr>
            <w:tcW w:w="1959" w:type="dxa"/>
          </w:tcPr>
          <w:p w14:paraId="2A0700E4" w14:textId="4679AF89" w:rsidR="00CF14C5" w:rsidRDefault="00CF14C5" w:rsidP="00CF14C5">
            <w:pPr>
              <w:jc w:val="center"/>
              <w:rPr>
                <w:rFonts w:hint="eastAsia"/>
                <w:sz w:val="20"/>
                <w:szCs w:val="20"/>
              </w:rPr>
            </w:pPr>
            <w:proofErr w:type="spellStart"/>
            <w:r>
              <w:rPr>
                <w:sz w:val="20"/>
                <w:szCs w:val="20"/>
              </w:rPr>
              <w:t>M</w:t>
            </w:r>
            <w:r>
              <w:rPr>
                <w:rFonts w:hint="eastAsia"/>
                <w:sz w:val="20"/>
                <w:szCs w:val="20"/>
              </w:rPr>
              <w:t>ax_wait</w:t>
            </w:r>
            <w:proofErr w:type="spellEnd"/>
          </w:p>
        </w:tc>
        <w:tc>
          <w:tcPr>
            <w:tcW w:w="1531" w:type="dxa"/>
          </w:tcPr>
          <w:p w14:paraId="473F0B46" w14:textId="77777777" w:rsidR="00E62EC3" w:rsidRDefault="00E62EC3" w:rsidP="00CF14C5">
            <w:pPr>
              <w:rPr>
                <w:sz w:val="14"/>
                <w:szCs w:val="14"/>
              </w:rPr>
            </w:pPr>
            <w:r w:rsidRPr="00E62EC3">
              <w:rPr>
                <w:rFonts w:hint="eastAsia"/>
                <w:sz w:val="14"/>
                <w:szCs w:val="14"/>
              </w:rPr>
              <w:t xml:space="preserve">1000 * </w:t>
            </w:r>
          </w:p>
          <w:p w14:paraId="69B9ECD6" w14:textId="3D1AC687" w:rsidR="00CF14C5" w:rsidRDefault="00E62EC3" w:rsidP="00CF14C5">
            <w:pPr>
              <w:rPr>
                <w:rFonts w:hint="eastAsia"/>
                <w:sz w:val="20"/>
                <w:szCs w:val="20"/>
              </w:rPr>
            </w:pPr>
            <w:r w:rsidRPr="00E62EC3">
              <w:rPr>
                <w:rFonts w:hint="eastAsia"/>
                <w:sz w:val="14"/>
                <w:szCs w:val="14"/>
              </w:rPr>
              <w:t>(</w:t>
            </w:r>
            <w:proofErr w:type="spellStart"/>
            <w:r w:rsidRPr="00E62EC3">
              <w:rPr>
                <w:rFonts w:hint="eastAsia"/>
                <w:sz w:val="14"/>
                <w:szCs w:val="14"/>
              </w:rPr>
              <w:t>Max_wait</w:t>
            </w:r>
            <w:proofErr w:type="spellEnd"/>
            <w:r w:rsidRPr="00E62EC3">
              <w:rPr>
                <w:rFonts w:hint="eastAsia"/>
                <w:sz w:val="14"/>
                <w:szCs w:val="14"/>
              </w:rPr>
              <w:t xml:space="preserve">_최댓값 </w:t>
            </w:r>
            <w:r w:rsidRPr="00E62EC3">
              <w:rPr>
                <w:sz w:val="14"/>
                <w:szCs w:val="14"/>
              </w:rPr>
              <w:t>–</w:t>
            </w:r>
            <w:r w:rsidRPr="00E62EC3">
              <w:rPr>
                <w:rFonts w:hint="eastAsia"/>
                <w:sz w:val="14"/>
                <w:szCs w:val="14"/>
              </w:rPr>
              <w:t xml:space="preserve"> </w:t>
            </w:r>
            <w:proofErr w:type="spellStart"/>
            <w:r w:rsidRPr="00E62EC3">
              <w:rPr>
                <w:rFonts w:hint="eastAsia"/>
                <w:sz w:val="14"/>
                <w:szCs w:val="14"/>
              </w:rPr>
              <w:t>Max_wait</w:t>
            </w:r>
            <w:proofErr w:type="spellEnd"/>
            <w:r w:rsidRPr="00E62EC3">
              <w:rPr>
                <w:rFonts w:hint="eastAsia"/>
                <w:sz w:val="14"/>
                <w:szCs w:val="14"/>
              </w:rPr>
              <w:t>)</w:t>
            </w:r>
          </w:p>
        </w:tc>
      </w:tr>
    </w:tbl>
    <w:p w14:paraId="09F57962" w14:textId="77777777" w:rsidR="00E62EC3" w:rsidRDefault="00E62EC3" w:rsidP="006C7992">
      <w:pPr>
        <w:ind w:left="800"/>
        <w:rPr>
          <w:sz w:val="20"/>
          <w:szCs w:val="20"/>
        </w:rPr>
      </w:pPr>
    </w:p>
    <w:p w14:paraId="5FD53E90" w14:textId="77777777" w:rsidR="003A6091" w:rsidRDefault="003A6091" w:rsidP="006C7992">
      <w:pPr>
        <w:ind w:left="800"/>
        <w:rPr>
          <w:rFonts w:ascii="Cambria Math" w:hAnsi="Cambria Math"/>
          <w:i/>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drop</m:t>
            </m:r>
          </m:sub>
        </m:sSub>
      </m:oMath>
      <w:r w:rsidRPr="003A6091">
        <w:rPr>
          <w:rFonts w:ascii="Cambria Math" w:hAnsi="Cambria Math"/>
          <w:i/>
          <w:sz w:val="20"/>
          <w:szCs w:val="20"/>
        </w:rPr>
        <w:t>=1,000,000+10,000</w:t>
      </w: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Pending</m:t>
            </m:r>
          </m:sub>
        </m:sSub>
      </m:oMath>
      <w:r w:rsidRPr="003A6091">
        <w:rPr>
          <w:rFonts w:ascii="Cambria Math" w:hAnsi="Cambria Math"/>
          <w:i/>
          <w:sz w:val="20"/>
          <w:szCs w:val="20"/>
        </w:rPr>
        <w:t>​+10,000(</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P</m:t>
            </m:r>
            <m:r>
              <w:rPr>
                <w:rFonts w:ascii="Cambria Math" w:hAnsi="Cambria Math"/>
                <w:sz w:val="20"/>
                <w:szCs w:val="20"/>
              </w:rPr>
              <m:t>ublic_</m:t>
            </m:r>
            <m:r>
              <w:rPr>
                <w:rFonts w:ascii="Cambria Math" w:hAnsi="Cambria Math"/>
                <w:sz w:val="20"/>
                <w:szCs w:val="20"/>
              </w:rPr>
              <m:t>T</m:t>
            </m:r>
            <m:r>
              <w:rPr>
                <w:rFonts w:ascii="Cambria Math" w:hAnsi="Cambria Math"/>
                <w:sz w:val="20"/>
                <w:szCs w:val="20"/>
              </w:rPr>
              <m:t>ransportation</m:t>
            </m:r>
          </m:sub>
        </m:sSub>
      </m:oMath>
      <w:r w:rsidRPr="003A6091">
        <w:rPr>
          <w:rFonts w:ascii="Cambria Math" w:hAnsi="Cambria Math"/>
          <w:i/>
          <w:sz w:val="20"/>
          <w:szCs w:val="20"/>
        </w:rPr>
        <w:t>−</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UAM</m:t>
            </m:r>
          </m:sub>
        </m:sSub>
      </m:oMath>
      <w:r w:rsidRPr="003A6091">
        <w:rPr>
          <w:rFonts w:ascii="Cambria Math" w:hAnsi="Cambria Math"/>
          <w:i/>
          <w:sz w:val="20"/>
          <w:szCs w:val="20"/>
        </w:rPr>
        <w:t>)</w:t>
      </w:r>
      <w:r>
        <w:rPr>
          <w:rFonts w:ascii="Cambria Math" w:hAnsi="Cambria Math"/>
          <w:i/>
          <w:sz w:val="20"/>
          <w:szCs w:val="20"/>
        </w:rPr>
        <w:br/>
      </w:r>
      <w:r w:rsidRPr="003A6091">
        <w:rPr>
          <w:rFonts w:ascii="Cambria Math" w:hAnsi="Cambria Math"/>
          <w:i/>
          <w:sz w:val="20"/>
          <w:szCs w:val="20"/>
        </w:rPr>
        <w:t>+1,000(</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max</m:t>
            </m:r>
          </m:sub>
        </m:sSub>
      </m:oMath>
      <w:r w:rsidRPr="003A6091">
        <w:rPr>
          <w:rFonts w:ascii="Cambria Math" w:hAnsi="Cambria Math"/>
          <w:i/>
          <w:sz w:val="20"/>
          <w:szCs w:val="20"/>
        </w:rPr>
        <w:t>−</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w:r w:rsidRPr="003A6091">
        <w:rPr>
          <w:rFonts w:ascii="Cambria Math" w:hAnsi="Cambria Math"/>
          <w:i/>
          <w:sz w:val="20"/>
          <w:szCs w:val="20"/>
        </w:rPr>
        <w:t>)</w:t>
      </w:r>
    </w:p>
    <w:p w14:paraId="2AE409C6" w14:textId="5DEB8CA3" w:rsidR="00E62EC3" w:rsidRDefault="003A6091" w:rsidP="003A6091">
      <w:pPr>
        <w:ind w:left="800" w:firstLineChars="100" w:firstLine="200"/>
        <w:rPr>
          <w:sz w:val="20"/>
          <w:szCs w:val="20"/>
        </w:rPr>
      </w:pPr>
      <w:r w:rsidRPr="003A6091">
        <w:rPr>
          <w:sz w:val="20"/>
          <w:szCs w:val="20"/>
        </w:rPr>
        <w:t xml:space="preserve">이와 같이 산정된 Drop Penalty와 </w:t>
      </w:r>
      <w:r w:rsidRPr="003A6091">
        <w:rPr>
          <w:sz w:val="20"/>
          <w:szCs w:val="20"/>
        </w:rPr>
        <w:t>차량의 이동비용을 목적함수에 반영하였다. PARALLEL_CHEAPEST_INSERTION을 이용하여 초기해를 생성한 후, Guided Local Search를 적용하여 총 이동비용과 미처리 수요의 Drop Penalty로 구성된 목적함수를 최소화하였다.</w:t>
      </w:r>
    </w:p>
    <w:p w14:paraId="6DB26D75" w14:textId="24642092" w:rsidR="003A6091" w:rsidRPr="003A6091" w:rsidRDefault="003A6091" w:rsidP="003A6091">
      <w:pPr>
        <w:pStyle w:val="a6"/>
        <w:numPr>
          <w:ilvl w:val="0"/>
          <w:numId w:val="3"/>
        </w:numPr>
        <w:rPr>
          <w:b/>
          <w:bCs/>
          <w:sz w:val="20"/>
          <w:szCs w:val="20"/>
        </w:rPr>
      </w:pPr>
      <w:proofErr w:type="spellStart"/>
      <w:r w:rsidRPr="003A6091">
        <w:rPr>
          <w:rFonts w:hint="eastAsia"/>
          <w:b/>
          <w:bCs/>
          <w:sz w:val="20"/>
          <w:szCs w:val="20"/>
        </w:rPr>
        <w:t>Time_window</w:t>
      </w:r>
      <w:proofErr w:type="spellEnd"/>
    </w:p>
    <w:p w14:paraId="7C3DC010" w14:textId="73677EC2" w:rsidR="003A6091" w:rsidRDefault="007236ED" w:rsidP="00E60710">
      <w:pPr>
        <w:ind w:left="800" w:firstLineChars="100" w:firstLine="200"/>
        <w:rPr>
          <w:sz w:val="20"/>
          <w:szCs w:val="20"/>
        </w:rPr>
      </w:pPr>
      <w:proofErr w:type="spellStart"/>
      <w:r>
        <w:rPr>
          <w:rFonts w:hint="eastAsia"/>
          <w:sz w:val="20"/>
          <w:szCs w:val="20"/>
        </w:rPr>
        <w:t>Time_Window</w:t>
      </w:r>
      <w:proofErr w:type="spellEnd"/>
      <w:r>
        <w:rPr>
          <w:rFonts w:hint="eastAsia"/>
          <w:sz w:val="20"/>
          <w:szCs w:val="20"/>
        </w:rPr>
        <w:t xml:space="preserve">는 Pickup &amp; </w:t>
      </w:r>
      <w:r>
        <w:rPr>
          <w:sz w:val="20"/>
          <w:szCs w:val="20"/>
        </w:rPr>
        <w:t>delive</w:t>
      </w:r>
      <w:r>
        <w:rPr>
          <w:rFonts w:hint="eastAsia"/>
          <w:sz w:val="20"/>
          <w:szCs w:val="20"/>
        </w:rPr>
        <w:t xml:space="preserve">ry를 정해진 시간 내에 완수하도록 설정하는 시간범위다. </w:t>
      </w:r>
      <w:r w:rsidR="00A7576A">
        <w:rPr>
          <w:rFonts w:hint="eastAsia"/>
          <w:sz w:val="20"/>
          <w:szCs w:val="20"/>
        </w:rPr>
        <w:t>따라서, Pickup과 Delivery에 대한 시간설정은 아래와 같이 했다.</w:t>
      </w:r>
    </w:p>
    <w:tbl>
      <w:tblPr>
        <w:tblStyle w:val="af0"/>
        <w:tblW w:w="0" w:type="auto"/>
        <w:tblInd w:w="846" w:type="dxa"/>
        <w:tblLook w:val="04A0" w:firstRow="1" w:lastRow="0" w:firstColumn="1" w:lastColumn="0" w:noHBand="0" w:noVBand="1"/>
      </w:tblPr>
      <w:tblGrid>
        <w:gridCol w:w="1701"/>
        <w:gridCol w:w="1743"/>
      </w:tblGrid>
      <w:tr w:rsidR="00A7576A" w14:paraId="71F751B0" w14:textId="77777777" w:rsidTr="00A7576A">
        <w:tc>
          <w:tcPr>
            <w:tcW w:w="1701" w:type="dxa"/>
            <w:shd w:val="clear" w:color="auto" w:fill="F2F2F2" w:themeFill="background1" w:themeFillShade="F2"/>
          </w:tcPr>
          <w:p w14:paraId="108BB3B0" w14:textId="77777777" w:rsidR="00A7576A" w:rsidRPr="00A7576A" w:rsidRDefault="00A7576A" w:rsidP="00A7576A">
            <w:pPr>
              <w:jc w:val="center"/>
              <w:rPr>
                <w:rFonts w:hint="eastAsia"/>
                <w:sz w:val="16"/>
                <w:szCs w:val="16"/>
              </w:rPr>
            </w:pPr>
            <w:r w:rsidRPr="00A7576A">
              <w:rPr>
                <w:rFonts w:hint="eastAsia"/>
                <w:sz w:val="16"/>
                <w:szCs w:val="16"/>
              </w:rPr>
              <w:t>Pickup</w:t>
            </w:r>
          </w:p>
        </w:tc>
        <w:tc>
          <w:tcPr>
            <w:tcW w:w="1743" w:type="dxa"/>
          </w:tcPr>
          <w:p w14:paraId="5A7913BE" w14:textId="54853AF2" w:rsidR="00A7576A" w:rsidRPr="00A7576A" w:rsidRDefault="00A7576A" w:rsidP="00A7576A">
            <w:pPr>
              <w:jc w:val="center"/>
              <w:rPr>
                <w:rFonts w:hint="eastAsia"/>
                <w:sz w:val="16"/>
                <w:szCs w:val="16"/>
              </w:rPr>
            </w:pPr>
            <m:oMathPara>
              <m:oMath>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dept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(RH)</m:t>
                    </m:r>
                  </m:e>
                  <m:sub>
                    <m:r>
                      <w:rPr>
                        <w:rFonts w:ascii="Cambria Math" w:hAnsi="Cambria Math"/>
                        <w:sz w:val="16"/>
                        <w:szCs w:val="16"/>
                      </w:rPr>
                      <m:t>end</m:t>
                    </m:r>
                  </m:sub>
                </m:sSub>
                <m:r>
                  <w:rPr>
                    <w:rFonts w:ascii="Cambria Math" w:hAnsi="Cambria Math"/>
                    <w:sz w:val="16"/>
                    <w:szCs w:val="16"/>
                  </w:rPr>
                  <m:t>]</m:t>
                </m:r>
              </m:oMath>
            </m:oMathPara>
          </w:p>
        </w:tc>
      </w:tr>
      <w:tr w:rsidR="00A7576A" w14:paraId="5B28A565" w14:textId="77777777" w:rsidTr="00A7576A">
        <w:tc>
          <w:tcPr>
            <w:tcW w:w="1701" w:type="dxa"/>
            <w:shd w:val="clear" w:color="auto" w:fill="F2F2F2" w:themeFill="background1" w:themeFillShade="F2"/>
          </w:tcPr>
          <w:p w14:paraId="3805BBD5" w14:textId="77777777" w:rsidR="00A7576A" w:rsidRPr="00A7576A" w:rsidRDefault="00A7576A" w:rsidP="00A7576A">
            <w:pPr>
              <w:jc w:val="center"/>
              <w:rPr>
                <w:rFonts w:hint="eastAsia"/>
                <w:sz w:val="16"/>
                <w:szCs w:val="16"/>
              </w:rPr>
            </w:pPr>
            <w:r w:rsidRPr="00A7576A">
              <w:rPr>
                <w:rFonts w:hint="eastAsia"/>
                <w:sz w:val="16"/>
                <w:szCs w:val="16"/>
              </w:rPr>
              <w:t>Delivery</w:t>
            </w:r>
          </w:p>
        </w:tc>
        <w:tc>
          <w:tcPr>
            <w:tcW w:w="1743" w:type="dxa"/>
          </w:tcPr>
          <w:p w14:paraId="4F03ADA0" w14:textId="2A75A404" w:rsidR="00A7576A" w:rsidRPr="00A7576A" w:rsidRDefault="00A7576A" w:rsidP="00A7576A">
            <w:pPr>
              <w:jc w:val="center"/>
              <w:rPr>
                <w:rFonts w:hint="eastAsia"/>
                <w:sz w:val="16"/>
                <w:szCs w:val="16"/>
              </w:rPr>
            </w:pPr>
            <m:oMathPara>
              <m:oMath>
                <m:d>
                  <m:dPr>
                    <m:begChr m:val="["/>
                    <m:endChr m:val="]"/>
                    <m:ctrlPr>
                      <w:rPr>
                        <w:rFonts w:ascii="Cambria Math" w:hAnsi="Cambria Math"/>
                        <w:sz w:val="16"/>
                        <w:szCs w:val="16"/>
                      </w:rPr>
                    </m:ctrlPr>
                  </m:dPr>
                  <m:e>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arr</m:t>
                        </m:r>
                      </m:sub>
                    </m:sSub>
                    <m:r>
                      <w:rPr>
                        <w:rFonts w:ascii="Cambria Math" w:hAnsi="Cambria Math"/>
                        <w:sz w:val="16"/>
                        <w:szCs w:val="16"/>
                      </w:rPr>
                      <m:t>,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arr</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max_wait</m:t>
                        </m:r>
                      </m:sub>
                    </m:sSub>
                  </m:e>
                </m:d>
              </m:oMath>
            </m:oMathPara>
          </w:p>
        </w:tc>
      </w:tr>
    </w:tbl>
    <w:p w14:paraId="30CCC90B" w14:textId="7BF4E5C8" w:rsidR="00A7576A" w:rsidRPr="00A7576A" w:rsidRDefault="00A7576A" w:rsidP="00A7576A">
      <w:pPr>
        <w:pStyle w:val="a6"/>
        <w:numPr>
          <w:ilvl w:val="0"/>
          <w:numId w:val="6"/>
        </w:numPr>
        <w:rPr>
          <w:rFonts w:hint="eastAsia"/>
          <w:sz w:val="20"/>
          <w:szCs w:val="20"/>
        </w:rPr>
      </w:pPr>
      <m:oMath>
        <m:sSub>
          <m:sSubPr>
            <m:ctrlPr>
              <w:rPr>
                <w:rFonts w:ascii="Cambria Math" w:hAnsi="Cambria Math"/>
                <w:i/>
                <w:sz w:val="20"/>
                <w:szCs w:val="20"/>
              </w:rPr>
            </m:ctrlPr>
          </m:sSubPr>
          <m:e>
            <m:r>
              <w:rPr>
                <w:rFonts w:ascii="Cambria Math" w:hAnsi="Cambria Math"/>
                <w:sz w:val="20"/>
                <w:szCs w:val="20"/>
              </w:rPr>
              <m:t>(RH)</m:t>
            </m:r>
          </m:e>
          <m:sub>
            <m:r>
              <w:rPr>
                <w:rFonts w:ascii="Cambria Math" w:hAnsi="Cambria Math"/>
                <w:sz w:val="20"/>
                <w:szCs w:val="20"/>
              </w:rPr>
              <m:t>start</m:t>
            </m:r>
          </m:sub>
        </m:sSub>
      </m:oMath>
      <w:r>
        <w:rPr>
          <w:rFonts w:hint="eastAsia"/>
          <w:sz w:val="20"/>
          <w:szCs w:val="20"/>
        </w:rPr>
        <w:t>: 각 구간의 Rolling Horizon 끝점</w:t>
      </w:r>
    </w:p>
    <w:p w14:paraId="3F49529D" w14:textId="7DF28695" w:rsidR="00A7576A" w:rsidRDefault="00A7576A" w:rsidP="00A7576A">
      <w:pPr>
        <w:pStyle w:val="a6"/>
        <w:numPr>
          <w:ilvl w:val="0"/>
          <w:numId w:val="6"/>
        </w:numPr>
        <w:rPr>
          <w:sz w:val="20"/>
          <w:szCs w:val="20"/>
        </w:rPr>
      </w:pP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dept</m:t>
            </m:r>
          </m:sub>
        </m:sSub>
      </m:oMath>
      <w:r>
        <w:rPr>
          <w:rFonts w:hint="eastAsia"/>
          <w:sz w:val="20"/>
          <w:szCs w:val="20"/>
        </w:rPr>
        <w:t>: 이륙시간</w:t>
      </w:r>
    </w:p>
    <w:p w14:paraId="2152B686" w14:textId="1AB5A2EA" w:rsidR="00A7576A" w:rsidRDefault="00A7576A" w:rsidP="00A7576A">
      <w:pPr>
        <w:pStyle w:val="a6"/>
        <w:numPr>
          <w:ilvl w:val="0"/>
          <w:numId w:val="6"/>
        </w:numPr>
        <w:rPr>
          <w:sz w:val="20"/>
          <w:szCs w:val="20"/>
        </w:rPr>
      </w:pP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arr</m:t>
            </m:r>
          </m:sub>
        </m:sSub>
      </m:oMath>
      <w:r w:rsidRPr="00A7576A">
        <w:rPr>
          <w:rFonts w:hint="eastAsia"/>
          <w:sz w:val="20"/>
          <w:szCs w:val="20"/>
        </w:rPr>
        <w:t>:</w:t>
      </w:r>
      <w:r>
        <w:rPr>
          <w:rFonts w:hint="eastAsia"/>
          <w:sz w:val="20"/>
          <w:szCs w:val="20"/>
        </w:rPr>
        <w:t xml:space="preserve"> 착륙시간</w:t>
      </w:r>
    </w:p>
    <w:p w14:paraId="64112332" w14:textId="01D13626" w:rsidR="00A7576A" w:rsidRDefault="00A7576A" w:rsidP="00A7576A">
      <w:pPr>
        <w:ind w:firstLine="800"/>
        <w:jc w:val="center"/>
        <w:rPr>
          <w:sz w:val="20"/>
          <w:szCs w:val="20"/>
        </w:rPr>
      </w:pPr>
      <w:r w:rsidRPr="00A7576A">
        <w:rPr>
          <w:sz w:val="20"/>
          <w:szCs w:val="20"/>
        </w:rPr>
        <w:drawing>
          <wp:inline distT="0" distB="0" distL="0" distR="0" wp14:anchorId="5216FC63" wp14:editId="440D6BC5">
            <wp:extent cx="2422707" cy="1380380"/>
            <wp:effectExtent l="19050" t="19050" r="15875" b="10795"/>
            <wp:docPr id="20817622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62258" name=""/>
                    <pic:cNvPicPr/>
                  </pic:nvPicPr>
                  <pic:blipFill>
                    <a:blip r:embed="rId9"/>
                    <a:stretch>
                      <a:fillRect/>
                    </a:stretch>
                  </pic:blipFill>
                  <pic:spPr>
                    <a:xfrm>
                      <a:off x="0" y="0"/>
                      <a:ext cx="2435907" cy="1387901"/>
                    </a:xfrm>
                    <a:prstGeom prst="rect">
                      <a:avLst/>
                    </a:prstGeom>
                    <a:ln w="12700">
                      <a:solidFill>
                        <a:schemeClr val="tx1"/>
                      </a:solidFill>
                    </a:ln>
                  </pic:spPr>
                </pic:pic>
              </a:graphicData>
            </a:graphic>
          </wp:inline>
        </w:drawing>
      </w:r>
    </w:p>
    <w:p w14:paraId="5ED73CBC" w14:textId="414ECAA7" w:rsidR="00A7576A" w:rsidRPr="00A7576A" w:rsidRDefault="00A7576A" w:rsidP="00A7576A">
      <w:pPr>
        <w:ind w:firstLine="800"/>
        <w:jc w:val="center"/>
        <w:rPr>
          <w:rFonts w:hint="eastAsia"/>
          <w:sz w:val="20"/>
          <w:szCs w:val="20"/>
        </w:rPr>
      </w:pPr>
      <w:r>
        <w:rPr>
          <w:rFonts w:hint="eastAsia"/>
          <w:sz w:val="20"/>
          <w:szCs w:val="20"/>
        </w:rPr>
        <w:t xml:space="preserve">&lt;Fig 2&gt; PD </w:t>
      </w:r>
      <w:proofErr w:type="spellStart"/>
      <w:r>
        <w:rPr>
          <w:rFonts w:hint="eastAsia"/>
          <w:sz w:val="20"/>
          <w:szCs w:val="20"/>
        </w:rPr>
        <w:t>Time_Window</w:t>
      </w:r>
      <w:proofErr w:type="spellEnd"/>
      <w:r>
        <w:rPr>
          <w:rFonts w:hint="eastAsia"/>
          <w:sz w:val="20"/>
          <w:szCs w:val="20"/>
        </w:rPr>
        <w:t xml:space="preserve"> 시각화</w:t>
      </w:r>
    </w:p>
    <w:p w14:paraId="672C2CA3" w14:textId="3429C01C" w:rsidR="00D72F26" w:rsidRPr="00A7576A" w:rsidRDefault="00D72F26" w:rsidP="00D72F26">
      <w:pPr>
        <w:pStyle w:val="a6"/>
        <w:numPr>
          <w:ilvl w:val="0"/>
          <w:numId w:val="3"/>
        </w:numPr>
        <w:rPr>
          <w:b/>
          <w:bCs/>
          <w:sz w:val="20"/>
          <w:szCs w:val="20"/>
        </w:rPr>
      </w:pPr>
      <w:r w:rsidRPr="00A7576A">
        <w:rPr>
          <w:rFonts w:hint="eastAsia"/>
          <w:b/>
          <w:bCs/>
          <w:sz w:val="20"/>
          <w:szCs w:val="20"/>
        </w:rPr>
        <w:t>충전방식</w:t>
      </w:r>
    </w:p>
    <w:p w14:paraId="7F12C652" w14:textId="71527A84" w:rsidR="00D72F26" w:rsidRDefault="00D72F26" w:rsidP="001705B9">
      <w:pPr>
        <w:ind w:left="800" w:firstLineChars="100" w:firstLine="180"/>
        <w:rPr>
          <w:sz w:val="18"/>
          <w:szCs w:val="18"/>
        </w:rPr>
      </w:pPr>
      <w:r>
        <w:rPr>
          <w:rFonts w:hint="eastAsia"/>
          <w:sz w:val="18"/>
          <w:szCs w:val="18"/>
        </w:rPr>
        <w:t>충전방식을 설정하기 위해서는 UAM 기체를 설정해야 한다. 대표적인 UAM 기체는 Joby S4가 있다. Joby S4는 승하차마다 단기 충전을 진행해 순항거리를 확장한다</w:t>
      </w:r>
      <w:r>
        <w:rPr>
          <w:rFonts w:hint="eastAsia"/>
          <w:sz w:val="18"/>
          <w:szCs w:val="18"/>
        </w:rPr>
        <w:lastRenderedPageBreak/>
        <w:t>고 설명한다.</w:t>
      </w:r>
      <w:r>
        <w:rPr>
          <w:rStyle w:val="ad"/>
          <w:sz w:val="18"/>
          <w:szCs w:val="18"/>
        </w:rPr>
        <w:footnoteReference w:id="3"/>
      </w:r>
    </w:p>
    <w:p w14:paraId="5D7875F7" w14:textId="7D2F7DA1" w:rsidR="00D72F26" w:rsidRDefault="00D72F26" w:rsidP="001705B9">
      <w:pPr>
        <w:ind w:left="800" w:firstLineChars="100" w:firstLine="180"/>
        <w:rPr>
          <w:sz w:val="18"/>
          <w:szCs w:val="18"/>
        </w:rPr>
      </w:pPr>
      <w:r>
        <w:rPr>
          <w:rFonts w:hint="eastAsia"/>
          <w:sz w:val="18"/>
          <w:szCs w:val="18"/>
        </w:rPr>
        <w:t xml:space="preserve">따라서, 여러 정보들을 반영해 </w:t>
      </w:r>
      <w:proofErr w:type="spellStart"/>
      <w:r>
        <w:rPr>
          <w:rFonts w:hint="eastAsia"/>
          <w:sz w:val="18"/>
          <w:szCs w:val="18"/>
        </w:rPr>
        <w:t>충전량과</w:t>
      </w:r>
      <w:proofErr w:type="spellEnd"/>
      <w:r>
        <w:rPr>
          <w:rFonts w:hint="eastAsia"/>
          <w:sz w:val="18"/>
          <w:szCs w:val="18"/>
        </w:rPr>
        <w:t xml:space="preserve"> 시간당 충전시간을 거리로 환산한 결과, 아래와 같이 나타났다.</w:t>
      </w:r>
    </w:p>
    <w:tbl>
      <w:tblPr>
        <w:tblStyle w:val="af0"/>
        <w:tblW w:w="0" w:type="auto"/>
        <w:tblInd w:w="800" w:type="dxa"/>
        <w:tblLook w:val="04A0" w:firstRow="1" w:lastRow="0" w:firstColumn="1" w:lastColumn="0" w:noHBand="0" w:noVBand="1"/>
      </w:tblPr>
      <w:tblGrid>
        <w:gridCol w:w="1702"/>
        <w:gridCol w:w="1788"/>
      </w:tblGrid>
      <w:tr w:rsidR="00D72F26" w14:paraId="0089C134" w14:textId="77777777" w:rsidTr="001705B9">
        <w:tc>
          <w:tcPr>
            <w:tcW w:w="2145" w:type="dxa"/>
            <w:shd w:val="clear" w:color="auto" w:fill="F2F2F2" w:themeFill="background1" w:themeFillShade="F2"/>
          </w:tcPr>
          <w:p w14:paraId="7D184DE0" w14:textId="699FC21B" w:rsidR="00D72F26" w:rsidRPr="001705B9" w:rsidRDefault="00D72F26" w:rsidP="001705B9">
            <w:pPr>
              <w:jc w:val="center"/>
              <w:rPr>
                <w:rFonts w:hint="eastAsia"/>
                <w:sz w:val="14"/>
                <w:szCs w:val="14"/>
              </w:rPr>
            </w:pPr>
            <w:r w:rsidRPr="001705B9">
              <w:rPr>
                <w:rFonts w:hint="eastAsia"/>
                <w:sz w:val="14"/>
                <w:szCs w:val="14"/>
              </w:rPr>
              <w:t>Joby_S4_</w:t>
            </w:r>
            <w:r w:rsidR="001705B9" w:rsidRPr="001705B9">
              <w:rPr>
                <w:rFonts w:hint="eastAsia"/>
                <w:sz w:val="14"/>
                <w:szCs w:val="14"/>
              </w:rPr>
              <w:t>최대항속거리</w:t>
            </w:r>
          </w:p>
        </w:tc>
        <w:tc>
          <w:tcPr>
            <w:tcW w:w="2145" w:type="dxa"/>
          </w:tcPr>
          <w:p w14:paraId="28708ACE" w14:textId="1AFEDBDB" w:rsidR="00D72F26" w:rsidRPr="001705B9" w:rsidRDefault="00D72F26" w:rsidP="001705B9">
            <w:pPr>
              <w:jc w:val="center"/>
              <w:rPr>
                <w:rFonts w:hint="eastAsia"/>
                <w:sz w:val="14"/>
                <w:szCs w:val="14"/>
              </w:rPr>
            </w:pPr>
            <w:r w:rsidRPr="001705B9">
              <w:rPr>
                <w:rFonts w:hint="eastAsia"/>
                <w:sz w:val="14"/>
                <w:szCs w:val="14"/>
              </w:rPr>
              <w:t>160km</w:t>
            </w:r>
          </w:p>
        </w:tc>
      </w:tr>
      <w:tr w:rsidR="00D72F26" w14:paraId="02F22F82" w14:textId="77777777" w:rsidTr="001705B9">
        <w:tc>
          <w:tcPr>
            <w:tcW w:w="2145" w:type="dxa"/>
            <w:shd w:val="clear" w:color="auto" w:fill="F2F2F2" w:themeFill="background1" w:themeFillShade="F2"/>
          </w:tcPr>
          <w:p w14:paraId="3FC59C7E" w14:textId="2DF62A75" w:rsidR="00D72F26" w:rsidRPr="001705B9" w:rsidRDefault="00D72F26" w:rsidP="001705B9">
            <w:pPr>
              <w:jc w:val="center"/>
              <w:rPr>
                <w:rFonts w:hint="eastAsia"/>
                <w:sz w:val="14"/>
                <w:szCs w:val="14"/>
              </w:rPr>
            </w:pPr>
            <w:proofErr w:type="spellStart"/>
            <w:r w:rsidRPr="001705B9">
              <w:rPr>
                <w:rFonts w:hint="eastAsia"/>
                <w:sz w:val="14"/>
                <w:szCs w:val="14"/>
              </w:rPr>
              <w:t>충전량</w:t>
            </w:r>
            <w:proofErr w:type="spellEnd"/>
          </w:p>
        </w:tc>
        <w:tc>
          <w:tcPr>
            <w:tcW w:w="2145" w:type="dxa"/>
          </w:tcPr>
          <w:p w14:paraId="1B1154E2" w14:textId="7F74C73A" w:rsidR="00D72F26" w:rsidRPr="001705B9" w:rsidRDefault="001705B9" w:rsidP="001705B9">
            <w:pPr>
              <w:jc w:val="center"/>
              <w:rPr>
                <w:rFonts w:hint="eastAsia"/>
                <w:sz w:val="14"/>
                <w:szCs w:val="14"/>
              </w:rPr>
            </w:pPr>
            <w:r>
              <w:rPr>
                <w:rFonts w:hint="eastAsia"/>
                <w:sz w:val="14"/>
                <w:szCs w:val="14"/>
              </w:rPr>
              <w:t>4.267km/min</w:t>
            </w:r>
          </w:p>
        </w:tc>
      </w:tr>
    </w:tbl>
    <w:p w14:paraId="4016D5C5" w14:textId="77777777" w:rsidR="001705B9" w:rsidRDefault="001705B9" w:rsidP="00D72F26">
      <w:pPr>
        <w:ind w:left="800"/>
        <w:rPr>
          <w:sz w:val="18"/>
          <w:szCs w:val="18"/>
        </w:rPr>
      </w:pPr>
    </w:p>
    <w:p w14:paraId="5BE8C607" w14:textId="0B1946C3" w:rsidR="001705B9" w:rsidRDefault="001705B9" w:rsidP="00D72F26">
      <w:pPr>
        <w:ind w:left="800"/>
        <w:rPr>
          <w:sz w:val="18"/>
          <w:szCs w:val="18"/>
        </w:rPr>
      </w:pPr>
      <w:r>
        <w:rPr>
          <w:sz w:val="18"/>
          <w:szCs w:val="18"/>
        </w:rPr>
        <w:t>위의</w:t>
      </w:r>
      <w:r>
        <w:rPr>
          <w:rFonts w:hint="eastAsia"/>
          <w:sz w:val="18"/>
          <w:szCs w:val="18"/>
        </w:rPr>
        <w:t xml:space="preserve"> 내용들을 토대로 아래와 같은 조건을 설정하였다.</w:t>
      </w:r>
    </w:p>
    <w:tbl>
      <w:tblPr>
        <w:tblStyle w:val="af0"/>
        <w:tblW w:w="0" w:type="auto"/>
        <w:tblInd w:w="800" w:type="dxa"/>
        <w:tblLook w:val="04A0" w:firstRow="1" w:lastRow="0" w:firstColumn="1" w:lastColumn="0" w:noHBand="0" w:noVBand="1"/>
      </w:tblPr>
      <w:tblGrid>
        <w:gridCol w:w="1716"/>
        <w:gridCol w:w="1774"/>
      </w:tblGrid>
      <w:tr w:rsidR="001705B9" w14:paraId="03407570" w14:textId="77777777" w:rsidTr="00A7576A">
        <w:tc>
          <w:tcPr>
            <w:tcW w:w="1716" w:type="dxa"/>
            <w:shd w:val="clear" w:color="auto" w:fill="F2F2F2" w:themeFill="background1" w:themeFillShade="F2"/>
          </w:tcPr>
          <w:p w14:paraId="40F89C79" w14:textId="107C62AD" w:rsidR="001705B9" w:rsidRPr="001705B9" w:rsidRDefault="001705B9" w:rsidP="001705B9">
            <w:pPr>
              <w:jc w:val="center"/>
              <w:rPr>
                <w:rFonts w:hint="eastAsia"/>
                <w:sz w:val="12"/>
                <w:szCs w:val="12"/>
              </w:rPr>
            </w:pPr>
            <w:r w:rsidRPr="001705B9">
              <w:rPr>
                <w:rFonts w:hint="eastAsia"/>
                <w:sz w:val="12"/>
                <w:szCs w:val="12"/>
              </w:rPr>
              <w:t>허용가능_잔여비행가능거리</w:t>
            </w:r>
          </w:p>
        </w:tc>
        <w:tc>
          <w:tcPr>
            <w:tcW w:w="1774" w:type="dxa"/>
          </w:tcPr>
          <w:p w14:paraId="1C97B67C" w14:textId="31B66D79" w:rsidR="001705B9" w:rsidRPr="001705B9" w:rsidRDefault="001705B9" w:rsidP="001705B9">
            <w:pPr>
              <w:jc w:val="center"/>
              <w:rPr>
                <w:rFonts w:hint="eastAsia"/>
                <w:sz w:val="12"/>
                <w:szCs w:val="12"/>
              </w:rPr>
            </w:pPr>
            <w:r w:rsidRPr="001705B9">
              <w:rPr>
                <w:rFonts w:hint="eastAsia"/>
                <w:sz w:val="12"/>
                <w:szCs w:val="12"/>
              </w:rPr>
              <w:t>15km</w:t>
            </w:r>
          </w:p>
        </w:tc>
      </w:tr>
      <w:tr w:rsidR="001705B9" w14:paraId="0F4C5B93" w14:textId="77777777" w:rsidTr="00A7576A">
        <w:tc>
          <w:tcPr>
            <w:tcW w:w="1716" w:type="dxa"/>
            <w:shd w:val="clear" w:color="auto" w:fill="F2F2F2" w:themeFill="background1" w:themeFillShade="F2"/>
          </w:tcPr>
          <w:p w14:paraId="5AE5FA9D" w14:textId="206D3A5D" w:rsidR="001705B9" w:rsidRPr="001705B9" w:rsidRDefault="001705B9" w:rsidP="001705B9">
            <w:pPr>
              <w:jc w:val="center"/>
              <w:rPr>
                <w:rFonts w:hint="eastAsia"/>
                <w:sz w:val="12"/>
                <w:szCs w:val="12"/>
              </w:rPr>
            </w:pPr>
            <w:r w:rsidRPr="001705B9">
              <w:rPr>
                <w:rFonts w:hint="eastAsia"/>
                <w:sz w:val="12"/>
                <w:szCs w:val="12"/>
              </w:rPr>
              <w:t>허용가능_잔여비행거리에서 충전한 경우 최대 충전</w:t>
            </w:r>
          </w:p>
        </w:tc>
        <w:tc>
          <w:tcPr>
            <w:tcW w:w="1774" w:type="dxa"/>
          </w:tcPr>
          <w:p w14:paraId="43CC4A54" w14:textId="1D81B1CF" w:rsidR="001705B9" w:rsidRPr="001705B9" w:rsidRDefault="001705B9" w:rsidP="001705B9">
            <w:pPr>
              <w:jc w:val="center"/>
              <w:rPr>
                <w:rFonts w:hint="eastAsia"/>
                <w:sz w:val="12"/>
                <w:szCs w:val="12"/>
              </w:rPr>
            </w:pPr>
            <w:r w:rsidRPr="001705B9">
              <w:rPr>
                <w:rFonts w:hint="eastAsia"/>
                <w:sz w:val="12"/>
                <w:szCs w:val="12"/>
              </w:rPr>
              <w:t>100km</w:t>
            </w:r>
          </w:p>
        </w:tc>
      </w:tr>
      <w:tr w:rsidR="00A7576A" w14:paraId="3F705E9E" w14:textId="77777777" w:rsidTr="00A7576A">
        <w:tc>
          <w:tcPr>
            <w:tcW w:w="1716" w:type="dxa"/>
            <w:shd w:val="clear" w:color="auto" w:fill="F2F2F2" w:themeFill="background1" w:themeFillShade="F2"/>
          </w:tcPr>
          <w:p w14:paraId="0F4D4ACF" w14:textId="455950CC" w:rsidR="00A7576A" w:rsidRPr="001705B9" w:rsidRDefault="00A7576A" w:rsidP="001705B9">
            <w:pPr>
              <w:jc w:val="center"/>
              <w:rPr>
                <w:rFonts w:hint="eastAsia"/>
                <w:sz w:val="12"/>
                <w:szCs w:val="12"/>
              </w:rPr>
            </w:pPr>
            <w:proofErr w:type="spellStart"/>
            <w:r>
              <w:rPr>
                <w:rFonts w:hint="eastAsia"/>
                <w:sz w:val="12"/>
                <w:szCs w:val="12"/>
              </w:rPr>
              <w:t>승하차</w:t>
            </w:r>
            <w:proofErr w:type="spellEnd"/>
            <w:r>
              <w:rPr>
                <w:rFonts w:hint="eastAsia"/>
                <w:sz w:val="12"/>
                <w:szCs w:val="12"/>
              </w:rPr>
              <w:t>_시간동안 충전</w:t>
            </w:r>
          </w:p>
        </w:tc>
        <w:tc>
          <w:tcPr>
            <w:tcW w:w="1774" w:type="dxa"/>
          </w:tcPr>
          <w:p w14:paraId="233B9283" w14:textId="6CBD7030" w:rsidR="00A7576A" w:rsidRPr="001705B9" w:rsidRDefault="00A7576A" w:rsidP="001705B9">
            <w:pPr>
              <w:jc w:val="center"/>
              <w:rPr>
                <w:rFonts w:hint="eastAsia"/>
                <w:sz w:val="12"/>
                <w:szCs w:val="12"/>
              </w:rPr>
            </w:pPr>
            <w:r>
              <w:rPr>
                <w:rFonts w:hint="eastAsia"/>
                <w:sz w:val="12"/>
                <w:szCs w:val="12"/>
              </w:rPr>
              <w:t>4.267km/min * (2 mins)</w:t>
            </w:r>
          </w:p>
        </w:tc>
      </w:tr>
      <w:tr w:rsidR="00A7576A" w14:paraId="20B4E619" w14:textId="77777777" w:rsidTr="00A7576A">
        <w:tc>
          <w:tcPr>
            <w:tcW w:w="1716" w:type="dxa"/>
            <w:shd w:val="clear" w:color="auto" w:fill="F2F2F2" w:themeFill="background1" w:themeFillShade="F2"/>
          </w:tcPr>
          <w:p w14:paraId="39BF597C" w14:textId="09F5927E" w:rsidR="00A7576A" w:rsidRDefault="00A7576A" w:rsidP="001705B9">
            <w:pPr>
              <w:jc w:val="center"/>
              <w:rPr>
                <w:rFonts w:hint="eastAsia"/>
                <w:sz w:val="12"/>
                <w:szCs w:val="12"/>
              </w:rPr>
            </w:pPr>
            <w:r>
              <w:rPr>
                <w:rFonts w:hint="eastAsia"/>
                <w:sz w:val="12"/>
                <w:szCs w:val="12"/>
              </w:rPr>
              <w:t>대기사간(</w:t>
            </w:r>
            <w:proofErr w:type="spellStart"/>
            <w:r>
              <w:rPr>
                <w:rFonts w:hint="eastAsia"/>
                <w:sz w:val="12"/>
                <w:szCs w:val="12"/>
              </w:rPr>
              <w:t>Parking_time</w:t>
            </w:r>
            <w:proofErr w:type="spellEnd"/>
            <w:r>
              <w:rPr>
                <w:rFonts w:hint="eastAsia"/>
                <w:sz w:val="12"/>
                <w:szCs w:val="12"/>
              </w:rPr>
              <w:t>)</w:t>
            </w:r>
          </w:p>
        </w:tc>
        <w:tc>
          <w:tcPr>
            <w:tcW w:w="1774" w:type="dxa"/>
          </w:tcPr>
          <w:p w14:paraId="7CD8B56C" w14:textId="2DB1FF98" w:rsidR="00A7576A" w:rsidRDefault="00A7576A" w:rsidP="001705B9">
            <w:pPr>
              <w:jc w:val="center"/>
              <w:rPr>
                <w:rFonts w:hint="eastAsia"/>
                <w:sz w:val="12"/>
                <w:szCs w:val="12"/>
              </w:rPr>
            </w:pPr>
            <w:r>
              <w:rPr>
                <w:rFonts w:hint="eastAsia"/>
                <w:sz w:val="12"/>
                <w:szCs w:val="12"/>
              </w:rPr>
              <w:t>160km 이하까지 충전가능</w:t>
            </w:r>
          </w:p>
        </w:tc>
      </w:tr>
    </w:tbl>
    <w:p w14:paraId="4C1B2483" w14:textId="0508479D" w:rsidR="001705B9" w:rsidRDefault="001705B9" w:rsidP="001705B9">
      <w:pPr>
        <w:ind w:left="800" w:firstLineChars="100" w:firstLine="180"/>
        <w:rPr>
          <w:sz w:val="18"/>
          <w:szCs w:val="18"/>
        </w:rPr>
      </w:pPr>
      <w:r>
        <w:rPr>
          <w:rFonts w:hint="eastAsia"/>
          <w:sz w:val="18"/>
          <w:szCs w:val="18"/>
        </w:rPr>
        <w:t xml:space="preserve">위와 같은 설정을 진행한 이유는 잔여비행가능거리가 15km 이내가 되었다는 것은 Vehicle이 많은 수요를 감당하고 있다는 뜻이다. 이때, </w:t>
      </w:r>
      <w:proofErr w:type="spellStart"/>
      <w:r>
        <w:rPr>
          <w:rFonts w:hint="eastAsia"/>
          <w:sz w:val="18"/>
          <w:szCs w:val="18"/>
        </w:rPr>
        <w:t>최대항속거리인</w:t>
      </w:r>
      <w:proofErr w:type="spellEnd"/>
      <w:r>
        <w:rPr>
          <w:rFonts w:hint="eastAsia"/>
          <w:sz w:val="18"/>
          <w:szCs w:val="18"/>
        </w:rPr>
        <w:t xml:space="preserve"> 160km까지 충전하는데 걸리는 시간이 약 34분으로 이 기간동안 많은 수요를 놓치는 Overdue 사태가 발생할 확률이 크다.</w:t>
      </w:r>
    </w:p>
    <w:p w14:paraId="6348A7CF" w14:textId="60022B71" w:rsidR="001705B9" w:rsidRDefault="001705B9" w:rsidP="001705B9">
      <w:pPr>
        <w:ind w:left="800" w:firstLineChars="100" w:firstLine="180"/>
        <w:rPr>
          <w:sz w:val="18"/>
          <w:szCs w:val="18"/>
        </w:rPr>
      </w:pPr>
      <w:r>
        <w:rPr>
          <w:rFonts w:hint="eastAsia"/>
          <w:sz w:val="18"/>
          <w:szCs w:val="18"/>
        </w:rPr>
        <w:t>하지만, 항속거리를 100km까지만 설정하게 된다면 약 20분이 소요되고 이는 완전 충전까지 소요되는 시간보다 14분이 더 빠르므로 100km 충전까지 진행하도록 설정했다.</w:t>
      </w:r>
    </w:p>
    <w:p w14:paraId="494463A4" w14:textId="33E7D0CD" w:rsidR="00A7576A" w:rsidRDefault="00A7576A" w:rsidP="001705B9">
      <w:pPr>
        <w:ind w:left="800" w:firstLineChars="100" w:firstLine="180"/>
        <w:rPr>
          <w:rFonts w:hint="eastAsia"/>
          <w:sz w:val="18"/>
          <w:szCs w:val="18"/>
        </w:rPr>
      </w:pPr>
      <w:r>
        <w:rPr>
          <w:rFonts w:hint="eastAsia"/>
          <w:sz w:val="18"/>
          <w:szCs w:val="18"/>
        </w:rPr>
        <w:t xml:space="preserve">이 외에도 Vehicle이 장시간 대기를 하는 경우가 있다. </w:t>
      </w:r>
      <w:r w:rsidRPr="00A7576A">
        <w:rPr>
          <w:rFonts w:hint="eastAsia"/>
          <w:b/>
          <w:bCs/>
          <w:sz w:val="18"/>
          <w:szCs w:val="18"/>
        </w:rPr>
        <w:t xml:space="preserve">기본적인 </w:t>
      </w:r>
      <w:proofErr w:type="spellStart"/>
      <w:r w:rsidRPr="00A7576A">
        <w:rPr>
          <w:rFonts w:hint="eastAsia"/>
          <w:b/>
          <w:bCs/>
          <w:sz w:val="18"/>
          <w:szCs w:val="18"/>
        </w:rPr>
        <w:t>승하차</w:t>
      </w:r>
      <w:proofErr w:type="spellEnd"/>
      <w:r w:rsidRPr="00A7576A">
        <w:rPr>
          <w:rFonts w:hint="eastAsia"/>
          <w:b/>
          <w:bCs/>
          <w:sz w:val="18"/>
          <w:szCs w:val="18"/>
        </w:rPr>
        <w:t xml:space="preserve"> 및 </w:t>
      </w:r>
      <w:proofErr w:type="spellStart"/>
      <w:r w:rsidRPr="00A7576A">
        <w:rPr>
          <w:rFonts w:hint="eastAsia"/>
          <w:b/>
          <w:bCs/>
          <w:sz w:val="18"/>
          <w:szCs w:val="18"/>
        </w:rPr>
        <w:t>택싱을</w:t>
      </w:r>
      <w:proofErr w:type="spellEnd"/>
      <w:r w:rsidRPr="00A7576A">
        <w:rPr>
          <w:rFonts w:hint="eastAsia"/>
          <w:b/>
          <w:bCs/>
          <w:sz w:val="18"/>
          <w:szCs w:val="18"/>
        </w:rPr>
        <w:t xml:space="preserve"> 완료한 이후에도 대기를 하는 경우, 이를 </w:t>
      </w:r>
      <w:proofErr w:type="spellStart"/>
      <w:r w:rsidRPr="00A7576A">
        <w:rPr>
          <w:rFonts w:hint="eastAsia"/>
          <w:b/>
          <w:bCs/>
          <w:sz w:val="18"/>
          <w:szCs w:val="18"/>
        </w:rPr>
        <w:t>Parking_time</w:t>
      </w:r>
      <w:proofErr w:type="spellEnd"/>
      <w:r w:rsidRPr="00A7576A">
        <w:rPr>
          <w:rFonts w:hint="eastAsia"/>
          <w:b/>
          <w:bCs/>
          <w:sz w:val="18"/>
          <w:szCs w:val="18"/>
        </w:rPr>
        <w:t>으로 간주</w:t>
      </w:r>
      <w:r>
        <w:rPr>
          <w:rFonts w:hint="eastAsia"/>
          <w:sz w:val="18"/>
          <w:szCs w:val="18"/>
        </w:rPr>
        <w:t xml:space="preserve">해 해당 기간에는 </w:t>
      </w:r>
      <w:proofErr w:type="spellStart"/>
      <w:r>
        <w:rPr>
          <w:rFonts w:hint="eastAsia"/>
          <w:sz w:val="18"/>
          <w:szCs w:val="18"/>
        </w:rPr>
        <w:t>최대항속거리까지</w:t>
      </w:r>
      <w:proofErr w:type="spellEnd"/>
      <w:r>
        <w:rPr>
          <w:rFonts w:hint="eastAsia"/>
          <w:sz w:val="18"/>
          <w:szCs w:val="18"/>
        </w:rPr>
        <w:t xml:space="preserve"> 충전이 가능하도록 설정했다.</w:t>
      </w:r>
    </w:p>
    <w:p w14:paraId="4AC5E602" w14:textId="0850E07C" w:rsidR="001705B9" w:rsidRDefault="001705B9" w:rsidP="00D72F26">
      <w:pPr>
        <w:ind w:left="800"/>
        <w:rPr>
          <w:sz w:val="18"/>
          <w:szCs w:val="18"/>
        </w:rPr>
      </w:pPr>
      <w:r w:rsidRPr="001705B9">
        <w:rPr>
          <w:sz w:val="18"/>
          <w:szCs w:val="18"/>
        </w:rPr>
        <w:drawing>
          <wp:inline distT="0" distB="0" distL="0" distR="0" wp14:anchorId="21C0A05C" wp14:editId="1072ACAA">
            <wp:extent cx="2117403" cy="1276350"/>
            <wp:effectExtent l="19050" t="19050" r="16510" b="19050"/>
            <wp:docPr id="5860665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6512" name=""/>
                    <pic:cNvPicPr/>
                  </pic:nvPicPr>
                  <pic:blipFill>
                    <a:blip r:embed="rId10"/>
                    <a:stretch>
                      <a:fillRect/>
                    </a:stretch>
                  </pic:blipFill>
                  <pic:spPr>
                    <a:xfrm>
                      <a:off x="0" y="0"/>
                      <a:ext cx="2158814" cy="1301312"/>
                    </a:xfrm>
                    <a:prstGeom prst="rect">
                      <a:avLst/>
                    </a:prstGeom>
                    <a:ln w="19050">
                      <a:solidFill>
                        <a:schemeClr val="tx1"/>
                      </a:solidFill>
                    </a:ln>
                  </pic:spPr>
                </pic:pic>
              </a:graphicData>
            </a:graphic>
          </wp:inline>
        </w:drawing>
      </w:r>
    </w:p>
    <w:p w14:paraId="717C837D" w14:textId="33002282" w:rsidR="001705B9" w:rsidRPr="003D7D87" w:rsidRDefault="00A7576A" w:rsidP="00A7576A">
      <w:pPr>
        <w:ind w:left="800"/>
        <w:jc w:val="center"/>
        <w:rPr>
          <w:rFonts w:hint="eastAsia"/>
          <w:sz w:val="18"/>
          <w:szCs w:val="18"/>
        </w:rPr>
      </w:pPr>
      <w:r w:rsidRPr="003D7D87">
        <w:rPr>
          <w:rFonts w:hint="eastAsia"/>
          <w:sz w:val="18"/>
          <w:szCs w:val="18"/>
        </w:rPr>
        <w:t>&lt;Fig 3&gt; 충전구조</w:t>
      </w:r>
    </w:p>
    <w:p w14:paraId="5857F140" w14:textId="17C6E83A" w:rsidR="007236ED" w:rsidRPr="00A7576A" w:rsidRDefault="00A7576A" w:rsidP="00E60710">
      <w:pPr>
        <w:pStyle w:val="a6"/>
        <w:numPr>
          <w:ilvl w:val="0"/>
          <w:numId w:val="3"/>
        </w:numPr>
        <w:rPr>
          <w:b/>
          <w:bCs/>
          <w:sz w:val="20"/>
          <w:szCs w:val="20"/>
        </w:rPr>
      </w:pPr>
      <w:r w:rsidRPr="00A7576A">
        <w:rPr>
          <w:rFonts w:hint="eastAsia"/>
          <w:b/>
          <w:bCs/>
          <w:sz w:val="20"/>
          <w:szCs w:val="20"/>
        </w:rPr>
        <w:t>운용조건</w:t>
      </w:r>
    </w:p>
    <w:p w14:paraId="1A9A1922" w14:textId="567C8E7F" w:rsidR="00E60710" w:rsidRDefault="00A7576A" w:rsidP="00A7576A">
      <w:pPr>
        <w:ind w:left="800" w:firstLineChars="100" w:firstLine="200"/>
        <w:rPr>
          <w:sz w:val="20"/>
          <w:szCs w:val="20"/>
        </w:rPr>
      </w:pPr>
      <w:r>
        <w:rPr>
          <w:rFonts w:hint="eastAsia"/>
          <w:sz w:val="20"/>
          <w:szCs w:val="20"/>
        </w:rPr>
        <w:t>운용조건</w:t>
      </w:r>
      <w:r w:rsidR="00D72F26">
        <w:rPr>
          <w:rFonts w:hint="eastAsia"/>
          <w:sz w:val="20"/>
          <w:szCs w:val="20"/>
        </w:rPr>
        <w:t xml:space="preserve"> 설정은 아래와 같다.</w:t>
      </w:r>
    </w:p>
    <w:tbl>
      <w:tblPr>
        <w:tblStyle w:val="af0"/>
        <w:tblW w:w="0" w:type="auto"/>
        <w:tblInd w:w="800" w:type="dxa"/>
        <w:tblLook w:val="04A0" w:firstRow="1" w:lastRow="0" w:firstColumn="1" w:lastColumn="0" w:noHBand="0" w:noVBand="1"/>
      </w:tblPr>
      <w:tblGrid>
        <w:gridCol w:w="1752"/>
        <w:gridCol w:w="1738"/>
      </w:tblGrid>
      <w:tr w:rsidR="00A7576A" w14:paraId="24656B0B" w14:textId="77777777" w:rsidTr="00A7576A">
        <w:tc>
          <w:tcPr>
            <w:tcW w:w="2145" w:type="dxa"/>
            <w:shd w:val="clear" w:color="auto" w:fill="F2F2F2" w:themeFill="background1" w:themeFillShade="F2"/>
          </w:tcPr>
          <w:p w14:paraId="59ABC5F9" w14:textId="157D3448" w:rsidR="00A7576A" w:rsidRPr="00A7576A" w:rsidRDefault="00A7576A" w:rsidP="00A7576A">
            <w:pPr>
              <w:jc w:val="center"/>
              <w:rPr>
                <w:rFonts w:hint="eastAsia"/>
                <w:sz w:val="18"/>
                <w:szCs w:val="18"/>
              </w:rPr>
            </w:pPr>
            <w:r w:rsidRPr="00A7576A">
              <w:rPr>
                <w:rFonts w:hint="eastAsia"/>
                <w:sz w:val="18"/>
                <w:szCs w:val="18"/>
              </w:rPr>
              <w:t>차량_탑승객</w:t>
            </w:r>
          </w:p>
        </w:tc>
        <w:tc>
          <w:tcPr>
            <w:tcW w:w="2145" w:type="dxa"/>
          </w:tcPr>
          <w:p w14:paraId="2DD6CC39" w14:textId="517A2FA6" w:rsidR="00A7576A" w:rsidRPr="00A7576A" w:rsidRDefault="00A7576A" w:rsidP="00A7576A">
            <w:pPr>
              <w:jc w:val="center"/>
              <w:rPr>
                <w:rFonts w:hint="eastAsia"/>
                <w:sz w:val="18"/>
                <w:szCs w:val="18"/>
              </w:rPr>
            </w:pPr>
            <w:r w:rsidRPr="00A7576A">
              <w:rPr>
                <w:rFonts w:hint="eastAsia"/>
                <w:sz w:val="18"/>
                <w:szCs w:val="18"/>
              </w:rPr>
              <w:t>4명(조종사 포함)</w:t>
            </w:r>
          </w:p>
        </w:tc>
      </w:tr>
      <w:tr w:rsidR="00A7576A" w14:paraId="296C3424" w14:textId="77777777" w:rsidTr="00A7576A">
        <w:tc>
          <w:tcPr>
            <w:tcW w:w="2145" w:type="dxa"/>
            <w:shd w:val="clear" w:color="auto" w:fill="F2F2F2" w:themeFill="background1" w:themeFillShade="F2"/>
          </w:tcPr>
          <w:p w14:paraId="61C851A5" w14:textId="64543418" w:rsidR="00A7576A" w:rsidRPr="00A7576A" w:rsidRDefault="00A7576A" w:rsidP="00A7576A">
            <w:pPr>
              <w:jc w:val="center"/>
              <w:rPr>
                <w:rFonts w:hint="eastAsia"/>
                <w:sz w:val="18"/>
                <w:szCs w:val="18"/>
              </w:rPr>
            </w:pPr>
            <w:r w:rsidRPr="00A7576A">
              <w:rPr>
                <w:rFonts w:hint="eastAsia"/>
                <w:sz w:val="18"/>
                <w:szCs w:val="18"/>
              </w:rPr>
              <w:t>Taxing_시간</w:t>
            </w:r>
          </w:p>
        </w:tc>
        <w:tc>
          <w:tcPr>
            <w:tcW w:w="2145" w:type="dxa"/>
          </w:tcPr>
          <w:p w14:paraId="5CF1202D" w14:textId="712D3787" w:rsidR="00A7576A" w:rsidRPr="00A7576A" w:rsidRDefault="00A7576A" w:rsidP="00A7576A">
            <w:pPr>
              <w:jc w:val="center"/>
              <w:rPr>
                <w:rFonts w:hint="eastAsia"/>
                <w:sz w:val="18"/>
                <w:szCs w:val="18"/>
              </w:rPr>
            </w:pPr>
            <w:r w:rsidRPr="00A7576A">
              <w:rPr>
                <w:rFonts w:hint="eastAsia"/>
                <w:sz w:val="18"/>
                <w:szCs w:val="18"/>
              </w:rPr>
              <w:t>1분</w:t>
            </w:r>
          </w:p>
        </w:tc>
      </w:tr>
      <w:tr w:rsidR="00A7576A" w14:paraId="0EA6E997" w14:textId="77777777" w:rsidTr="00A7576A">
        <w:tc>
          <w:tcPr>
            <w:tcW w:w="2145" w:type="dxa"/>
            <w:shd w:val="clear" w:color="auto" w:fill="F2F2F2" w:themeFill="background1" w:themeFillShade="F2"/>
          </w:tcPr>
          <w:p w14:paraId="37192218" w14:textId="4CF9C0F2" w:rsidR="00A7576A" w:rsidRPr="00A7576A" w:rsidRDefault="00A7576A" w:rsidP="00A7576A">
            <w:pPr>
              <w:jc w:val="center"/>
              <w:rPr>
                <w:rFonts w:hint="eastAsia"/>
                <w:sz w:val="18"/>
                <w:szCs w:val="18"/>
              </w:rPr>
            </w:pPr>
            <w:proofErr w:type="spellStart"/>
            <w:r w:rsidRPr="00A7576A">
              <w:rPr>
                <w:rFonts w:hint="eastAsia"/>
                <w:sz w:val="18"/>
                <w:szCs w:val="18"/>
              </w:rPr>
              <w:t>승하차</w:t>
            </w:r>
            <w:proofErr w:type="spellEnd"/>
            <w:r w:rsidRPr="00A7576A">
              <w:rPr>
                <w:rFonts w:hint="eastAsia"/>
                <w:sz w:val="18"/>
                <w:szCs w:val="18"/>
              </w:rPr>
              <w:t>_시간</w:t>
            </w:r>
          </w:p>
        </w:tc>
        <w:tc>
          <w:tcPr>
            <w:tcW w:w="2145" w:type="dxa"/>
          </w:tcPr>
          <w:p w14:paraId="5A3DC477" w14:textId="4FB88EDF" w:rsidR="00A7576A" w:rsidRPr="00A7576A" w:rsidRDefault="00A7576A" w:rsidP="00A7576A">
            <w:pPr>
              <w:jc w:val="center"/>
              <w:rPr>
                <w:rFonts w:hint="eastAsia"/>
                <w:sz w:val="18"/>
                <w:szCs w:val="18"/>
              </w:rPr>
            </w:pPr>
            <w:r w:rsidRPr="00A7576A">
              <w:rPr>
                <w:rFonts w:hint="eastAsia"/>
                <w:sz w:val="18"/>
                <w:szCs w:val="18"/>
              </w:rPr>
              <w:t>2분</w:t>
            </w:r>
          </w:p>
        </w:tc>
      </w:tr>
      <w:tr w:rsidR="00A7576A" w14:paraId="1F9AFC98" w14:textId="77777777" w:rsidTr="00A7576A">
        <w:tc>
          <w:tcPr>
            <w:tcW w:w="2145" w:type="dxa"/>
            <w:shd w:val="clear" w:color="auto" w:fill="F2F2F2" w:themeFill="background1" w:themeFillShade="F2"/>
          </w:tcPr>
          <w:p w14:paraId="345C0FF6" w14:textId="44931595" w:rsidR="00A7576A" w:rsidRPr="00A7576A" w:rsidRDefault="00A7576A" w:rsidP="00A7576A">
            <w:pPr>
              <w:jc w:val="center"/>
              <w:rPr>
                <w:rFonts w:hint="eastAsia"/>
                <w:sz w:val="18"/>
                <w:szCs w:val="18"/>
              </w:rPr>
            </w:pPr>
            <w:r w:rsidRPr="00A7576A">
              <w:rPr>
                <w:rFonts w:hint="eastAsia"/>
                <w:sz w:val="18"/>
                <w:szCs w:val="18"/>
              </w:rPr>
              <w:t>비행시간</w:t>
            </w:r>
          </w:p>
        </w:tc>
        <w:tc>
          <w:tcPr>
            <w:tcW w:w="2145" w:type="dxa"/>
          </w:tcPr>
          <w:p w14:paraId="4ADD1C7E" w14:textId="748985A4" w:rsidR="00A7576A" w:rsidRPr="00A7576A" w:rsidRDefault="00A7576A" w:rsidP="00A7576A">
            <w:pPr>
              <w:jc w:val="center"/>
              <w:rPr>
                <w:rFonts w:hint="eastAsia"/>
                <w:sz w:val="18"/>
                <w:szCs w:val="18"/>
              </w:rPr>
            </w:pPr>
            <w:r w:rsidRPr="00A7576A">
              <w:rPr>
                <w:rFonts w:hint="eastAsia"/>
                <w:sz w:val="18"/>
                <w:szCs w:val="18"/>
              </w:rPr>
              <w:t>05:40~</w:t>
            </w:r>
          </w:p>
        </w:tc>
      </w:tr>
    </w:tbl>
    <w:p w14:paraId="6445A9EE" w14:textId="3D55BF82" w:rsidR="00A7576A" w:rsidRDefault="00A7576A" w:rsidP="00A7576A">
      <w:pPr>
        <w:ind w:left="800" w:firstLineChars="100" w:firstLine="200"/>
        <w:rPr>
          <w:sz w:val="20"/>
          <w:szCs w:val="20"/>
        </w:rPr>
      </w:pPr>
      <w:r>
        <w:rPr>
          <w:rFonts w:hint="eastAsia"/>
          <w:sz w:val="20"/>
          <w:szCs w:val="20"/>
        </w:rPr>
        <w:t xml:space="preserve">활용한 data의 </w:t>
      </w:r>
      <w:proofErr w:type="spellStart"/>
      <w:r>
        <w:rPr>
          <w:rFonts w:hint="eastAsia"/>
          <w:sz w:val="20"/>
          <w:szCs w:val="20"/>
        </w:rPr>
        <w:t>time_matrix</w:t>
      </w:r>
      <w:proofErr w:type="spellEnd"/>
      <w:r>
        <w:rPr>
          <w:rFonts w:hint="eastAsia"/>
          <w:sz w:val="20"/>
          <w:szCs w:val="20"/>
        </w:rPr>
        <w:t xml:space="preserve">는 </w:t>
      </w:r>
      <w:proofErr w:type="spellStart"/>
      <w:r>
        <w:rPr>
          <w:rFonts w:hint="eastAsia"/>
          <w:sz w:val="20"/>
          <w:szCs w:val="20"/>
        </w:rPr>
        <w:t>승하차</w:t>
      </w:r>
      <w:proofErr w:type="spellEnd"/>
      <w:r>
        <w:rPr>
          <w:rFonts w:hint="eastAsia"/>
          <w:sz w:val="20"/>
          <w:szCs w:val="20"/>
        </w:rPr>
        <w:t xml:space="preserve"> 및 taxing을 반영하였고 반영시간은 3분이다.</w:t>
      </w:r>
    </w:p>
    <w:p w14:paraId="38CB00F8" w14:textId="0C4B122C" w:rsidR="00A7576A" w:rsidRDefault="00A7576A" w:rsidP="00A7576A">
      <w:pPr>
        <w:ind w:left="800" w:firstLineChars="100" w:firstLine="200"/>
        <w:rPr>
          <w:sz w:val="20"/>
          <w:szCs w:val="20"/>
        </w:rPr>
      </w:pPr>
      <w:r>
        <w:rPr>
          <w:rFonts w:hint="eastAsia"/>
          <w:sz w:val="20"/>
          <w:szCs w:val="20"/>
        </w:rPr>
        <w:t xml:space="preserve">Taxing_시간 = 1.5분, </w:t>
      </w:r>
      <w:proofErr w:type="spellStart"/>
      <w:r>
        <w:rPr>
          <w:rFonts w:hint="eastAsia"/>
          <w:sz w:val="20"/>
          <w:szCs w:val="20"/>
        </w:rPr>
        <w:t>승하차</w:t>
      </w:r>
      <w:proofErr w:type="spellEnd"/>
      <w:r>
        <w:rPr>
          <w:rFonts w:hint="eastAsia"/>
          <w:sz w:val="20"/>
          <w:szCs w:val="20"/>
        </w:rPr>
        <w:t xml:space="preserve">_시간 = 1.5분을 적용하려고 하였으나 </w:t>
      </w:r>
      <w:proofErr w:type="spellStart"/>
      <w:r>
        <w:rPr>
          <w:rFonts w:hint="eastAsia"/>
          <w:sz w:val="20"/>
          <w:szCs w:val="20"/>
        </w:rPr>
        <w:t>Ortools</w:t>
      </w:r>
      <w:proofErr w:type="spellEnd"/>
      <w:r>
        <w:rPr>
          <w:rFonts w:hint="eastAsia"/>
          <w:sz w:val="20"/>
          <w:szCs w:val="20"/>
        </w:rPr>
        <w:t>는 소수점의 형태를 허용하지 않으므로 위와 같이 시간을 분류하였다.</w:t>
      </w:r>
    </w:p>
    <w:p w14:paraId="492B4727" w14:textId="2A0B12D9" w:rsidR="00A7576A" w:rsidRDefault="00A7576A" w:rsidP="00A7576A">
      <w:pPr>
        <w:pStyle w:val="a6"/>
        <w:numPr>
          <w:ilvl w:val="0"/>
          <w:numId w:val="5"/>
        </w:numPr>
        <w:rPr>
          <w:sz w:val="20"/>
          <w:szCs w:val="20"/>
        </w:rPr>
      </w:pPr>
      <w:r>
        <w:rPr>
          <w:rFonts w:hint="eastAsia"/>
          <w:sz w:val="20"/>
          <w:szCs w:val="20"/>
        </w:rPr>
        <w:t xml:space="preserve">이때, 해당 설정을 적용하는 과정에서 중복적용이 발생할 수 </w:t>
      </w:r>
      <w:proofErr w:type="spellStart"/>
      <w:r>
        <w:rPr>
          <w:rFonts w:hint="eastAsia"/>
          <w:sz w:val="20"/>
          <w:szCs w:val="20"/>
        </w:rPr>
        <w:t>있으모로</w:t>
      </w:r>
      <w:proofErr w:type="spellEnd"/>
      <w:r>
        <w:rPr>
          <w:rFonts w:hint="eastAsia"/>
          <w:sz w:val="20"/>
          <w:szCs w:val="20"/>
        </w:rPr>
        <w:t xml:space="preserve"> 해당 data의 모든 cell에 대해 -3분을 적용하였다.</w:t>
      </w:r>
    </w:p>
    <w:p w14:paraId="53969FE6" w14:textId="77777777" w:rsidR="00A7576A" w:rsidRPr="00A7576A" w:rsidRDefault="00A7576A" w:rsidP="00A7576A">
      <w:pPr>
        <w:pStyle w:val="a6"/>
        <w:ind w:left="1160"/>
        <w:rPr>
          <w:rFonts w:hint="eastAsia"/>
          <w:sz w:val="20"/>
          <w:szCs w:val="20"/>
        </w:rPr>
      </w:pPr>
    </w:p>
    <w:p w14:paraId="5DAF7A2D" w14:textId="517B7EA9" w:rsidR="00A7576A" w:rsidRDefault="00A7576A" w:rsidP="00A7576A">
      <w:pPr>
        <w:pStyle w:val="a6"/>
        <w:numPr>
          <w:ilvl w:val="0"/>
          <w:numId w:val="2"/>
        </w:numPr>
        <w:rPr>
          <w:b/>
          <w:bCs/>
          <w:szCs w:val="22"/>
        </w:rPr>
      </w:pPr>
      <w:r w:rsidRPr="00A7576A">
        <w:rPr>
          <w:rFonts w:hint="eastAsia"/>
          <w:b/>
          <w:bCs/>
          <w:szCs w:val="22"/>
        </w:rPr>
        <w:t>Rolling Horizon</w:t>
      </w:r>
    </w:p>
    <w:p w14:paraId="5E53CDAE" w14:textId="77777777" w:rsidR="00A7576A" w:rsidRPr="00A7576A" w:rsidRDefault="00A7576A" w:rsidP="00A7576A">
      <w:pPr>
        <w:pStyle w:val="a6"/>
        <w:numPr>
          <w:ilvl w:val="0"/>
          <w:numId w:val="8"/>
        </w:numPr>
        <w:rPr>
          <w:b/>
          <w:bCs/>
          <w:sz w:val="20"/>
          <w:szCs w:val="20"/>
        </w:rPr>
      </w:pPr>
      <w:r w:rsidRPr="00A7576A">
        <w:rPr>
          <w:rFonts w:hint="eastAsia"/>
          <w:b/>
          <w:bCs/>
          <w:sz w:val="20"/>
          <w:szCs w:val="20"/>
        </w:rPr>
        <w:t>설정 범위</w:t>
      </w:r>
    </w:p>
    <w:p w14:paraId="50066CA5" w14:textId="77777777" w:rsidR="00A7576A" w:rsidRDefault="00A7576A" w:rsidP="00A7576A">
      <w:pPr>
        <w:ind w:left="800" w:firstLineChars="100" w:firstLine="200"/>
        <w:rPr>
          <w:sz w:val="20"/>
          <w:szCs w:val="20"/>
        </w:rPr>
      </w:pPr>
      <w:r>
        <w:rPr>
          <w:rFonts w:hint="eastAsia"/>
          <w:sz w:val="20"/>
          <w:szCs w:val="20"/>
        </w:rPr>
        <w:t>&lt;Fig 2&gt;를 보면 알 수 있듯, Rolling Horizon에 대한 설정 범위는 아래와 같다.</w:t>
      </w:r>
    </w:p>
    <w:tbl>
      <w:tblPr>
        <w:tblStyle w:val="af0"/>
        <w:tblW w:w="0" w:type="auto"/>
        <w:tblInd w:w="800" w:type="dxa"/>
        <w:tblLook w:val="04A0" w:firstRow="1" w:lastRow="0" w:firstColumn="1" w:lastColumn="0" w:noHBand="0" w:noVBand="1"/>
      </w:tblPr>
      <w:tblGrid>
        <w:gridCol w:w="1873"/>
        <w:gridCol w:w="1617"/>
      </w:tblGrid>
      <w:tr w:rsidR="00A7576A" w14:paraId="40F9F3B3" w14:textId="77777777" w:rsidTr="00F90062">
        <w:tc>
          <w:tcPr>
            <w:tcW w:w="2145" w:type="dxa"/>
            <w:shd w:val="clear" w:color="auto" w:fill="F2F2F2" w:themeFill="background1" w:themeFillShade="F2"/>
          </w:tcPr>
          <w:p w14:paraId="2182C704" w14:textId="77777777" w:rsidR="00A7576A" w:rsidRDefault="00A7576A" w:rsidP="00F90062">
            <w:pPr>
              <w:jc w:val="center"/>
              <w:rPr>
                <w:rFonts w:hint="eastAsia"/>
                <w:sz w:val="20"/>
                <w:szCs w:val="20"/>
              </w:rPr>
            </w:pPr>
            <w:proofErr w:type="spellStart"/>
            <w:r>
              <w:rPr>
                <w:rFonts w:hint="eastAsia"/>
                <w:sz w:val="20"/>
                <w:szCs w:val="20"/>
              </w:rPr>
              <w:t>Time_Window</w:t>
            </w:r>
            <w:proofErr w:type="spellEnd"/>
          </w:p>
        </w:tc>
        <w:tc>
          <w:tcPr>
            <w:tcW w:w="2145" w:type="dxa"/>
          </w:tcPr>
          <w:p w14:paraId="3119AC76" w14:textId="77777777" w:rsidR="00A7576A" w:rsidRDefault="00A7576A" w:rsidP="00F90062">
            <w:pPr>
              <w:jc w:val="center"/>
              <w:rPr>
                <w:rFonts w:hint="eastAsia"/>
                <w:sz w:val="20"/>
                <w:szCs w:val="20"/>
              </w:rPr>
            </w:pPr>
            <w:r>
              <w:rPr>
                <w:rFonts w:hint="eastAsia"/>
                <w:sz w:val="20"/>
                <w:szCs w:val="20"/>
              </w:rPr>
              <w:t>30mins</w:t>
            </w:r>
          </w:p>
        </w:tc>
      </w:tr>
      <w:tr w:rsidR="00A7576A" w14:paraId="5F409D1B" w14:textId="77777777" w:rsidTr="00F90062">
        <w:tc>
          <w:tcPr>
            <w:tcW w:w="2145" w:type="dxa"/>
            <w:shd w:val="clear" w:color="auto" w:fill="F2F2F2" w:themeFill="background1" w:themeFillShade="F2"/>
          </w:tcPr>
          <w:p w14:paraId="5006E2C8" w14:textId="77777777" w:rsidR="00A7576A" w:rsidRDefault="00A7576A" w:rsidP="00F90062">
            <w:pPr>
              <w:jc w:val="center"/>
              <w:rPr>
                <w:sz w:val="20"/>
                <w:szCs w:val="20"/>
              </w:rPr>
            </w:pPr>
            <w:r>
              <w:rPr>
                <w:rFonts w:hint="eastAsia"/>
                <w:sz w:val="20"/>
                <w:szCs w:val="20"/>
              </w:rPr>
              <w:t>갱신 시각</w:t>
            </w:r>
          </w:p>
        </w:tc>
        <w:tc>
          <w:tcPr>
            <w:tcW w:w="2145" w:type="dxa"/>
          </w:tcPr>
          <w:p w14:paraId="3336FACF" w14:textId="77777777" w:rsidR="00A7576A" w:rsidRDefault="00A7576A" w:rsidP="00F90062">
            <w:pPr>
              <w:jc w:val="center"/>
              <w:rPr>
                <w:rFonts w:hint="eastAsia"/>
                <w:sz w:val="20"/>
                <w:szCs w:val="20"/>
              </w:rPr>
            </w:pPr>
            <w:r>
              <w:rPr>
                <w:rFonts w:hint="eastAsia"/>
                <w:sz w:val="20"/>
                <w:szCs w:val="20"/>
              </w:rPr>
              <w:t>20mins</w:t>
            </w:r>
          </w:p>
        </w:tc>
      </w:tr>
    </w:tbl>
    <w:p w14:paraId="4CD800B4" w14:textId="77777777" w:rsidR="00A7576A" w:rsidRPr="00A7576A" w:rsidRDefault="00A7576A" w:rsidP="00A7576A">
      <w:pPr>
        <w:pStyle w:val="a6"/>
        <w:numPr>
          <w:ilvl w:val="0"/>
          <w:numId w:val="8"/>
        </w:numPr>
        <w:rPr>
          <w:rFonts w:hint="eastAsia"/>
          <w:b/>
          <w:bCs/>
          <w:sz w:val="20"/>
          <w:szCs w:val="20"/>
        </w:rPr>
      </w:pPr>
      <w:r w:rsidRPr="00A7576A">
        <w:rPr>
          <w:rFonts w:hint="eastAsia"/>
          <w:b/>
          <w:bCs/>
          <w:sz w:val="20"/>
          <w:szCs w:val="20"/>
        </w:rPr>
        <w:t>상태</w:t>
      </w:r>
    </w:p>
    <w:p w14:paraId="159FE8D0" w14:textId="77777777" w:rsidR="00A7576A" w:rsidRDefault="00A7576A" w:rsidP="00A7576A">
      <w:pPr>
        <w:ind w:left="800" w:firstLineChars="100" w:firstLine="200"/>
        <w:rPr>
          <w:sz w:val="20"/>
          <w:szCs w:val="20"/>
        </w:rPr>
      </w:pPr>
      <w:r>
        <w:rPr>
          <w:rFonts w:hint="eastAsia"/>
          <w:sz w:val="20"/>
          <w:szCs w:val="20"/>
        </w:rPr>
        <w:t>Rolling Horizon에 대해서 아래와 같이 상태설정을 하였다.</w:t>
      </w:r>
    </w:p>
    <w:tbl>
      <w:tblPr>
        <w:tblStyle w:val="af0"/>
        <w:tblW w:w="0" w:type="auto"/>
        <w:tblInd w:w="800" w:type="dxa"/>
        <w:tblLook w:val="04A0" w:firstRow="1" w:lastRow="0" w:firstColumn="1" w:lastColumn="0" w:noHBand="0" w:noVBand="1"/>
      </w:tblPr>
      <w:tblGrid>
        <w:gridCol w:w="1711"/>
        <w:gridCol w:w="1779"/>
      </w:tblGrid>
      <w:tr w:rsidR="00A7576A" w14:paraId="32CDAE26" w14:textId="77777777" w:rsidTr="00F90062">
        <w:tc>
          <w:tcPr>
            <w:tcW w:w="2145" w:type="dxa"/>
            <w:shd w:val="clear" w:color="auto" w:fill="F2F2F2" w:themeFill="background1" w:themeFillShade="F2"/>
          </w:tcPr>
          <w:p w14:paraId="32B32ADC" w14:textId="77777777" w:rsidR="00A7576A" w:rsidRPr="00A7576A" w:rsidRDefault="00A7576A" w:rsidP="00F90062">
            <w:pPr>
              <w:jc w:val="center"/>
              <w:rPr>
                <w:rFonts w:hint="eastAsia"/>
                <w:b/>
                <w:bCs/>
                <w:sz w:val="16"/>
                <w:szCs w:val="16"/>
              </w:rPr>
            </w:pPr>
            <w:r w:rsidRPr="00A7576A">
              <w:rPr>
                <w:b/>
                <w:bCs/>
                <w:sz w:val="16"/>
                <w:szCs w:val="16"/>
              </w:rPr>
              <w:t>C</w:t>
            </w:r>
            <w:r w:rsidRPr="00A7576A">
              <w:rPr>
                <w:rFonts w:hint="eastAsia"/>
                <w:b/>
                <w:bCs/>
                <w:sz w:val="16"/>
                <w:szCs w:val="16"/>
              </w:rPr>
              <w:t>omplete</w:t>
            </w:r>
          </w:p>
        </w:tc>
        <w:tc>
          <w:tcPr>
            <w:tcW w:w="2145" w:type="dxa"/>
          </w:tcPr>
          <w:p w14:paraId="1E8015B6" w14:textId="77777777" w:rsidR="00A7576A" w:rsidRPr="00A7576A" w:rsidRDefault="00A7576A" w:rsidP="00F90062">
            <w:pPr>
              <w:jc w:val="center"/>
              <w:rPr>
                <w:rFonts w:hint="eastAsia"/>
                <w:sz w:val="16"/>
                <w:szCs w:val="16"/>
              </w:rPr>
            </w:pPr>
            <w:r w:rsidRPr="00A7576A">
              <w:rPr>
                <w:rFonts w:hint="eastAsia"/>
                <w:sz w:val="16"/>
                <w:szCs w:val="16"/>
              </w:rPr>
              <w:t xml:space="preserve">요구된 </w:t>
            </w:r>
            <w:proofErr w:type="spellStart"/>
            <w:r w:rsidRPr="00A7576A">
              <w:rPr>
                <w:rFonts w:hint="eastAsia"/>
                <w:sz w:val="16"/>
                <w:szCs w:val="16"/>
              </w:rPr>
              <w:t>OD_Demand</w:t>
            </w:r>
            <w:proofErr w:type="spellEnd"/>
            <w:r w:rsidRPr="00A7576A">
              <w:rPr>
                <w:rFonts w:hint="eastAsia"/>
                <w:sz w:val="16"/>
                <w:szCs w:val="16"/>
              </w:rPr>
              <w:t>를 수행완료</w:t>
            </w:r>
          </w:p>
        </w:tc>
      </w:tr>
      <w:tr w:rsidR="00A7576A" w14:paraId="5D0DC57D" w14:textId="77777777" w:rsidTr="00F90062">
        <w:tc>
          <w:tcPr>
            <w:tcW w:w="2145" w:type="dxa"/>
            <w:shd w:val="clear" w:color="auto" w:fill="F2F2F2" w:themeFill="background1" w:themeFillShade="F2"/>
          </w:tcPr>
          <w:p w14:paraId="179EC924" w14:textId="77777777" w:rsidR="00A7576A" w:rsidRPr="00A7576A" w:rsidRDefault="00A7576A" w:rsidP="00F90062">
            <w:pPr>
              <w:jc w:val="center"/>
              <w:rPr>
                <w:rFonts w:hint="eastAsia"/>
                <w:b/>
                <w:bCs/>
                <w:sz w:val="16"/>
                <w:szCs w:val="16"/>
              </w:rPr>
            </w:pPr>
            <w:r w:rsidRPr="00A7576A">
              <w:rPr>
                <w:b/>
                <w:bCs/>
                <w:sz w:val="16"/>
                <w:szCs w:val="16"/>
              </w:rPr>
              <w:t>P</w:t>
            </w:r>
            <w:r w:rsidRPr="00A7576A">
              <w:rPr>
                <w:rFonts w:hint="eastAsia"/>
                <w:b/>
                <w:bCs/>
                <w:sz w:val="16"/>
                <w:szCs w:val="16"/>
              </w:rPr>
              <w:t>ending</w:t>
            </w:r>
          </w:p>
        </w:tc>
        <w:tc>
          <w:tcPr>
            <w:tcW w:w="2145" w:type="dxa"/>
          </w:tcPr>
          <w:p w14:paraId="41971BAE" w14:textId="77777777" w:rsidR="00A7576A" w:rsidRPr="00A7576A" w:rsidRDefault="00A7576A" w:rsidP="00F90062">
            <w:pPr>
              <w:jc w:val="center"/>
              <w:rPr>
                <w:rFonts w:hint="eastAsia"/>
                <w:sz w:val="16"/>
                <w:szCs w:val="16"/>
              </w:rPr>
            </w:pPr>
            <w:r w:rsidRPr="00A7576A">
              <w:rPr>
                <w:rFonts w:hint="eastAsia"/>
                <w:sz w:val="16"/>
                <w:szCs w:val="16"/>
              </w:rPr>
              <w:t>Penalty 부여 참조</w:t>
            </w:r>
          </w:p>
        </w:tc>
      </w:tr>
      <w:tr w:rsidR="00A7576A" w14:paraId="1CA2897B" w14:textId="77777777" w:rsidTr="00F90062">
        <w:tc>
          <w:tcPr>
            <w:tcW w:w="2145" w:type="dxa"/>
            <w:shd w:val="clear" w:color="auto" w:fill="F2F2F2" w:themeFill="background1" w:themeFillShade="F2"/>
          </w:tcPr>
          <w:p w14:paraId="745E4019" w14:textId="77777777" w:rsidR="00A7576A" w:rsidRPr="00A7576A" w:rsidRDefault="00A7576A" w:rsidP="00F90062">
            <w:pPr>
              <w:jc w:val="center"/>
              <w:rPr>
                <w:rFonts w:hint="eastAsia"/>
                <w:b/>
                <w:bCs/>
                <w:sz w:val="16"/>
                <w:szCs w:val="16"/>
              </w:rPr>
            </w:pPr>
            <w:r>
              <w:rPr>
                <w:b/>
                <w:bCs/>
                <w:sz w:val="16"/>
                <w:szCs w:val="16"/>
              </w:rPr>
              <w:lastRenderedPageBreak/>
              <w:br/>
            </w:r>
            <w:r w:rsidRPr="00A7576A">
              <w:rPr>
                <w:b/>
                <w:bCs/>
                <w:sz w:val="16"/>
                <w:szCs w:val="16"/>
              </w:rPr>
              <w:t>O</w:t>
            </w:r>
            <w:r w:rsidRPr="00A7576A">
              <w:rPr>
                <w:rFonts w:hint="eastAsia"/>
                <w:b/>
                <w:bCs/>
                <w:sz w:val="16"/>
                <w:szCs w:val="16"/>
              </w:rPr>
              <w:t>verdue</w:t>
            </w:r>
          </w:p>
        </w:tc>
        <w:tc>
          <w:tcPr>
            <w:tcW w:w="2145" w:type="dxa"/>
          </w:tcPr>
          <w:p w14:paraId="5ECDEA4E" w14:textId="77777777" w:rsidR="00A7576A" w:rsidRPr="00A7576A" w:rsidRDefault="00A7576A" w:rsidP="00F90062">
            <w:pPr>
              <w:jc w:val="center"/>
              <w:rPr>
                <w:rFonts w:hint="eastAsia"/>
                <w:sz w:val="16"/>
                <w:szCs w:val="16"/>
              </w:rPr>
            </w:pPr>
            <w:proofErr w:type="spellStart"/>
            <w:r w:rsidRPr="00A7576A">
              <w:rPr>
                <w:rFonts w:hint="eastAsia"/>
                <w:sz w:val="14"/>
                <w:szCs w:val="14"/>
              </w:rPr>
              <w:t>OD_Demand</w:t>
            </w:r>
            <w:proofErr w:type="spellEnd"/>
            <w:r w:rsidRPr="00A7576A">
              <w:rPr>
                <w:rFonts w:hint="eastAsia"/>
                <w:sz w:val="14"/>
                <w:szCs w:val="14"/>
              </w:rPr>
              <w:t xml:space="preserve">의 </w:t>
            </w:r>
            <w:proofErr w:type="spellStart"/>
            <w:r w:rsidRPr="00A7576A">
              <w:rPr>
                <w:rFonts w:hint="eastAsia"/>
                <w:sz w:val="14"/>
                <w:szCs w:val="14"/>
              </w:rPr>
              <w:t>Time_Window</w:t>
            </w:r>
            <w:proofErr w:type="spellEnd"/>
            <w:r w:rsidRPr="00A7576A">
              <w:rPr>
                <w:rFonts w:hint="eastAsia"/>
                <w:sz w:val="14"/>
                <w:szCs w:val="14"/>
              </w:rPr>
              <w:t xml:space="preserve">와 허용된 모든 RH에서 </w:t>
            </w:r>
            <w:proofErr w:type="spellStart"/>
            <w:r w:rsidRPr="00A7576A">
              <w:rPr>
                <w:rFonts w:hint="eastAsia"/>
                <w:sz w:val="14"/>
                <w:szCs w:val="14"/>
              </w:rPr>
              <w:t>미방문</w:t>
            </w:r>
            <w:proofErr w:type="spellEnd"/>
          </w:p>
        </w:tc>
      </w:tr>
    </w:tbl>
    <w:p w14:paraId="2280F0AD" w14:textId="77777777" w:rsidR="00A7576A" w:rsidRDefault="00A7576A" w:rsidP="00A7576A">
      <w:pPr>
        <w:ind w:left="800"/>
        <w:rPr>
          <w:sz w:val="20"/>
          <w:szCs w:val="20"/>
        </w:rPr>
      </w:pPr>
    </w:p>
    <w:p w14:paraId="479DF124" w14:textId="77777777" w:rsidR="00A7576A" w:rsidRPr="00A7576A" w:rsidRDefault="00A7576A" w:rsidP="00A7576A">
      <w:pPr>
        <w:pStyle w:val="a6"/>
        <w:numPr>
          <w:ilvl w:val="0"/>
          <w:numId w:val="8"/>
        </w:numPr>
        <w:rPr>
          <w:b/>
          <w:bCs/>
          <w:sz w:val="20"/>
          <w:szCs w:val="20"/>
        </w:rPr>
      </w:pPr>
      <w:r w:rsidRPr="00A7576A">
        <w:rPr>
          <w:rFonts w:hint="eastAsia"/>
          <w:b/>
          <w:bCs/>
          <w:sz w:val="20"/>
          <w:szCs w:val="20"/>
        </w:rPr>
        <w:t>Depot 설정</w:t>
      </w:r>
    </w:p>
    <w:p w14:paraId="1138D92F" w14:textId="77777777" w:rsidR="00A7576A" w:rsidRPr="00A7576A" w:rsidRDefault="00A7576A" w:rsidP="00A7576A">
      <w:pPr>
        <w:pStyle w:val="a6"/>
        <w:numPr>
          <w:ilvl w:val="0"/>
          <w:numId w:val="9"/>
        </w:numPr>
        <w:rPr>
          <w:rFonts w:hint="eastAsia"/>
          <w:sz w:val="20"/>
          <w:szCs w:val="20"/>
        </w:rPr>
      </w:pPr>
      <w:r>
        <w:rPr>
          <w:rFonts w:hint="eastAsia"/>
          <w:sz w:val="20"/>
          <w:szCs w:val="20"/>
        </w:rPr>
        <w:t>출발지</w:t>
      </w:r>
    </w:p>
    <w:p w14:paraId="4CF09127" w14:textId="77777777" w:rsidR="00A7576A" w:rsidRDefault="00A7576A" w:rsidP="00A7576A">
      <w:pPr>
        <w:ind w:left="800" w:firstLineChars="100" w:firstLine="200"/>
        <w:rPr>
          <w:sz w:val="20"/>
          <w:szCs w:val="20"/>
        </w:rPr>
      </w:pPr>
      <w:r>
        <w:rPr>
          <w:rFonts w:hint="eastAsia"/>
          <w:sz w:val="20"/>
          <w:szCs w:val="20"/>
        </w:rPr>
        <w:t>노드 1부터 노드 10까지 순차적으로 배정을 하였다.</w:t>
      </w:r>
    </w:p>
    <w:p w14:paraId="43FD5E08" w14:textId="77777777" w:rsidR="00A7576A" w:rsidRDefault="00A7576A" w:rsidP="00A7576A">
      <w:pPr>
        <w:ind w:left="800"/>
        <w:rPr>
          <w:sz w:val="20"/>
          <w:szCs w:val="20"/>
        </w:rPr>
      </w:pPr>
      <w:r>
        <w:rPr>
          <w:sz w:val="20"/>
          <w:szCs w:val="20"/>
        </w:rPr>
        <w:t>E</w:t>
      </w:r>
      <w:r>
        <w:rPr>
          <w:rFonts w:hint="eastAsia"/>
          <w:sz w:val="20"/>
          <w:szCs w:val="20"/>
        </w:rPr>
        <w:t>x) 22대인 경우</w:t>
      </w:r>
    </w:p>
    <w:tbl>
      <w:tblPr>
        <w:tblStyle w:val="af0"/>
        <w:tblW w:w="0" w:type="auto"/>
        <w:tblInd w:w="800" w:type="dxa"/>
        <w:tblLook w:val="04A0" w:firstRow="1" w:lastRow="0" w:firstColumn="1" w:lastColumn="0" w:noHBand="0" w:noVBand="1"/>
      </w:tblPr>
      <w:tblGrid>
        <w:gridCol w:w="1756"/>
        <w:gridCol w:w="1734"/>
      </w:tblGrid>
      <w:tr w:rsidR="00A7576A" w14:paraId="581F9401" w14:textId="77777777" w:rsidTr="00F90062">
        <w:tc>
          <w:tcPr>
            <w:tcW w:w="1756" w:type="dxa"/>
            <w:shd w:val="clear" w:color="auto" w:fill="F2F2F2" w:themeFill="background1" w:themeFillShade="F2"/>
          </w:tcPr>
          <w:p w14:paraId="6A0D4314" w14:textId="77777777" w:rsidR="00A7576A" w:rsidRPr="00A7576A" w:rsidRDefault="00A7576A" w:rsidP="00F90062">
            <w:pPr>
              <w:jc w:val="center"/>
              <w:rPr>
                <w:rFonts w:hint="eastAsia"/>
                <w:b/>
                <w:bCs/>
                <w:sz w:val="20"/>
                <w:szCs w:val="20"/>
              </w:rPr>
            </w:pPr>
            <w:proofErr w:type="spellStart"/>
            <w:r w:rsidRPr="00A7576A">
              <w:rPr>
                <w:rFonts w:hint="eastAsia"/>
                <w:b/>
                <w:bCs/>
                <w:sz w:val="20"/>
                <w:szCs w:val="20"/>
              </w:rPr>
              <w:t>VP_id</w:t>
            </w:r>
            <w:proofErr w:type="spellEnd"/>
          </w:p>
        </w:tc>
        <w:tc>
          <w:tcPr>
            <w:tcW w:w="1734" w:type="dxa"/>
            <w:shd w:val="clear" w:color="auto" w:fill="F2F2F2" w:themeFill="background1" w:themeFillShade="F2"/>
          </w:tcPr>
          <w:p w14:paraId="19D33EDE" w14:textId="77777777" w:rsidR="00A7576A" w:rsidRPr="00A7576A" w:rsidRDefault="00A7576A" w:rsidP="00F90062">
            <w:pPr>
              <w:jc w:val="center"/>
              <w:rPr>
                <w:rFonts w:hint="eastAsia"/>
                <w:b/>
                <w:bCs/>
                <w:sz w:val="20"/>
                <w:szCs w:val="20"/>
              </w:rPr>
            </w:pPr>
            <w:proofErr w:type="spellStart"/>
            <w:r w:rsidRPr="00A7576A">
              <w:rPr>
                <w:rFonts w:hint="eastAsia"/>
                <w:b/>
                <w:bCs/>
                <w:sz w:val="20"/>
                <w:szCs w:val="20"/>
              </w:rPr>
              <w:t>Num_Vehicles</w:t>
            </w:r>
            <w:proofErr w:type="spellEnd"/>
          </w:p>
        </w:tc>
      </w:tr>
      <w:tr w:rsidR="00A7576A" w14:paraId="60BF2D6E" w14:textId="77777777" w:rsidTr="00F90062">
        <w:tc>
          <w:tcPr>
            <w:tcW w:w="1756" w:type="dxa"/>
          </w:tcPr>
          <w:p w14:paraId="4E7DBD88" w14:textId="77777777" w:rsidR="00A7576A" w:rsidRDefault="00A7576A" w:rsidP="00F90062">
            <w:pPr>
              <w:jc w:val="center"/>
              <w:rPr>
                <w:rFonts w:hint="eastAsia"/>
                <w:sz w:val="20"/>
                <w:szCs w:val="20"/>
              </w:rPr>
            </w:pPr>
            <w:r>
              <w:rPr>
                <w:rFonts w:hint="eastAsia"/>
                <w:sz w:val="20"/>
                <w:szCs w:val="20"/>
              </w:rPr>
              <w:t>1</w:t>
            </w:r>
          </w:p>
        </w:tc>
        <w:tc>
          <w:tcPr>
            <w:tcW w:w="1734" w:type="dxa"/>
          </w:tcPr>
          <w:p w14:paraId="48DCFC12" w14:textId="77777777" w:rsidR="00A7576A" w:rsidRDefault="00A7576A" w:rsidP="00F90062">
            <w:pPr>
              <w:jc w:val="center"/>
              <w:rPr>
                <w:rFonts w:hint="eastAsia"/>
                <w:sz w:val="20"/>
                <w:szCs w:val="20"/>
              </w:rPr>
            </w:pPr>
            <w:r>
              <w:rPr>
                <w:rFonts w:hint="eastAsia"/>
                <w:sz w:val="20"/>
                <w:szCs w:val="20"/>
              </w:rPr>
              <w:t>3</w:t>
            </w:r>
          </w:p>
        </w:tc>
      </w:tr>
      <w:tr w:rsidR="00A7576A" w14:paraId="47AB8679" w14:textId="77777777" w:rsidTr="00F90062">
        <w:tc>
          <w:tcPr>
            <w:tcW w:w="1756" w:type="dxa"/>
          </w:tcPr>
          <w:p w14:paraId="213ECE92" w14:textId="77777777" w:rsidR="00A7576A" w:rsidRDefault="00A7576A" w:rsidP="00F90062">
            <w:pPr>
              <w:jc w:val="center"/>
              <w:rPr>
                <w:rFonts w:hint="eastAsia"/>
                <w:sz w:val="20"/>
                <w:szCs w:val="20"/>
              </w:rPr>
            </w:pPr>
            <w:r>
              <w:rPr>
                <w:rFonts w:hint="eastAsia"/>
                <w:sz w:val="20"/>
                <w:szCs w:val="20"/>
              </w:rPr>
              <w:t>2</w:t>
            </w:r>
          </w:p>
        </w:tc>
        <w:tc>
          <w:tcPr>
            <w:tcW w:w="1734" w:type="dxa"/>
          </w:tcPr>
          <w:p w14:paraId="01878951" w14:textId="77777777" w:rsidR="00A7576A" w:rsidRDefault="00A7576A" w:rsidP="00F90062">
            <w:pPr>
              <w:jc w:val="center"/>
              <w:rPr>
                <w:rFonts w:hint="eastAsia"/>
                <w:sz w:val="20"/>
                <w:szCs w:val="20"/>
              </w:rPr>
            </w:pPr>
            <w:r>
              <w:rPr>
                <w:rFonts w:hint="eastAsia"/>
                <w:sz w:val="20"/>
                <w:szCs w:val="20"/>
              </w:rPr>
              <w:t>3</w:t>
            </w:r>
          </w:p>
        </w:tc>
      </w:tr>
      <w:tr w:rsidR="00A7576A" w14:paraId="742EF155" w14:textId="77777777" w:rsidTr="00F90062">
        <w:tc>
          <w:tcPr>
            <w:tcW w:w="1756" w:type="dxa"/>
          </w:tcPr>
          <w:p w14:paraId="1A52A395" w14:textId="77777777" w:rsidR="00A7576A" w:rsidRDefault="00A7576A" w:rsidP="00F90062">
            <w:pPr>
              <w:jc w:val="center"/>
              <w:rPr>
                <w:rFonts w:hint="eastAsia"/>
                <w:sz w:val="20"/>
                <w:szCs w:val="20"/>
              </w:rPr>
            </w:pPr>
            <w:r>
              <w:rPr>
                <w:rFonts w:hint="eastAsia"/>
                <w:sz w:val="20"/>
                <w:szCs w:val="20"/>
              </w:rPr>
              <w:t>3</w:t>
            </w:r>
          </w:p>
        </w:tc>
        <w:tc>
          <w:tcPr>
            <w:tcW w:w="1734" w:type="dxa"/>
          </w:tcPr>
          <w:p w14:paraId="6F5A3EFA" w14:textId="77777777" w:rsidR="00A7576A" w:rsidRDefault="00A7576A" w:rsidP="00F90062">
            <w:pPr>
              <w:jc w:val="center"/>
              <w:rPr>
                <w:rFonts w:hint="eastAsia"/>
                <w:sz w:val="20"/>
                <w:szCs w:val="20"/>
              </w:rPr>
            </w:pPr>
            <w:r>
              <w:rPr>
                <w:rFonts w:hint="eastAsia"/>
                <w:sz w:val="20"/>
                <w:szCs w:val="20"/>
              </w:rPr>
              <w:t>2</w:t>
            </w:r>
          </w:p>
        </w:tc>
      </w:tr>
      <w:tr w:rsidR="00A7576A" w14:paraId="107F46DA" w14:textId="77777777" w:rsidTr="00F90062">
        <w:tc>
          <w:tcPr>
            <w:tcW w:w="1756" w:type="dxa"/>
          </w:tcPr>
          <w:p w14:paraId="47ED351A" w14:textId="77777777" w:rsidR="00A7576A" w:rsidRDefault="00A7576A" w:rsidP="00F90062">
            <w:pPr>
              <w:jc w:val="center"/>
              <w:rPr>
                <w:rFonts w:hint="eastAsia"/>
                <w:sz w:val="20"/>
                <w:szCs w:val="20"/>
              </w:rPr>
            </w:pPr>
            <w:r>
              <w:rPr>
                <w:rFonts w:hint="eastAsia"/>
                <w:sz w:val="20"/>
                <w:szCs w:val="20"/>
              </w:rPr>
              <w:t>4</w:t>
            </w:r>
          </w:p>
        </w:tc>
        <w:tc>
          <w:tcPr>
            <w:tcW w:w="1734" w:type="dxa"/>
          </w:tcPr>
          <w:p w14:paraId="721AFD96" w14:textId="77777777" w:rsidR="00A7576A" w:rsidRDefault="00A7576A" w:rsidP="00F90062">
            <w:pPr>
              <w:jc w:val="center"/>
              <w:rPr>
                <w:rFonts w:hint="eastAsia"/>
                <w:sz w:val="20"/>
                <w:szCs w:val="20"/>
              </w:rPr>
            </w:pPr>
            <w:r>
              <w:rPr>
                <w:rFonts w:hint="eastAsia"/>
                <w:sz w:val="20"/>
                <w:szCs w:val="20"/>
              </w:rPr>
              <w:t>2</w:t>
            </w:r>
          </w:p>
        </w:tc>
      </w:tr>
      <w:tr w:rsidR="00A7576A" w14:paraId="190B73F2" w14:textId="77777777" w:rsidTr="00F90062">
        <w:tc>
          <w:tcPr>
            <w:tcW w:w="1756" w:type="dxa"/>
          </w:tcPr>
          <w:p w14:paraId="7DCDC746" w14:textId="77777777" w:rsidR="00A7576A" w:rsidRDefault="00A7576A" w:rsidP="00F90062">
            <w:pPr>
              <w:jc w:val="center"/>
              <w:rPr>
                <w:rFonts w:hint="eastAsia"/>
                <w:sz w:val="20"/>
                <w:szCs w:val="20"/>
              </w:rPr>
            </w:pPr>
            <w:r>
              <w:rPr>
                <w:rFonts w:hint="eastAsia"/>
                <w:sz w:val="20"/>
                <w:szCs w:val="20"/>
              </w:rPr>
              <w:t>5</w:t>
            </w:r>
          </w:p>
        </w:tc>
        <w:tc>
          <w:tcPr>
            <w:tcW w:w="1734" w:type="dxa"/>
          </w:tcPr>
          <w:p w14:paraId="5A62BD77" w14:textId="77777777" w:rsidR="00A7576A" w:rsidRDefault="00A7576A" w:rsidP="00F90062">
            <w:pPr>
              <w:jc w:val="center"/>
              <w:rPr>
                <w:rFonts w:hint="eastAsia"/>
                <w:sz w:val="20"/>
                <w:szCs w:val="20"/>
              </w:rPr>
            </w:pPr>
            <w:r>
              <w:rPr>
                <w:rFonts w:hint="eastAsia"/>
                <w:sz w:val="20"/>
                <w:szCs w:val="20"/>
              </w:rPr>
              <w:t>2</w:t>
            </w:r>
          </w:p>
        </w:tc>
      </w:tr>
      <w:tr w:rsidR="00A7576A" w14:paraId="69EE8F61" w14:textId="77777777" w:rsidTr="00F90062">
        <w:tc>
          <w:tcPr>
            <w:tcW w:w="1756" w:type="dxa"/>
          </w:tcPr>
          <w:p w14:paraId="676BCC19" w14:textId="77777777" w:rsidR="00A7576A" w:rsidRDefault="00A7576A" w:rsidP="00F90062">
            <w:pPr>
              <w:jc w:val="center"/>
              <w:rPr>
                <w:rFonts w:hint="eastAsia"/>
                <w:sz w:val="20"/>
                <w:szCs w:val="20"/>
              </w:rPr>
            </w:pPr>
            <w:r>
              <w:rPr>
                <w:rFonts w:hint="eastAsia"/>
                <w:sz w:val="20"/>
                <w:szCs w:val="20"/>
              </w:rPr>
              <w:t>6</w:t>
            </w:r>
          </w:p>
        </w:tc>
        <w:tc>
          <w:tcPr>
            <w:tcW w:w="1734" w:type="dxa"/>
          </w:tcPr>
          <w:p w14:paraId="2D81DC56" w14:textId="77777777" w:rsidR="00A7576A" w:rsidRDefault="00A7576A" w:rsidP="00F90062">
            <w:pPr>
              <w:jc w:val="center"/>
              <w:rPr>
                <w:rFonts w:hint="eastAsia"/>
                <w:sz w:val="20"/>
                <w:szCs w:val="20"/>
              </w:rPr>
            </w:pPr>
            <w:r>
              <w:rPr>
                <w:rFonts w:hint="eastAsia"/>
                <w:sz w:val="20"/>
                <w:szCs w:val="20"/>
              </w:rPr>
              <w:t>2</w:t>
            </w:r>
          </w:p>
        </w:tc>
      </w:tr>
      <w:tr w:rsidR="00A7576A" w14:paraId="48FE7B9C" w14:textId="77777777" w:rsidTr="00F90062">
        <w:tc>
          <w:tcPr>
            <w:tcW w:w="1756" w:type="dxa"/>
          </w:tcPr>
          <w:p w14:paraId="7FFF68A8" w14:textId="77777777" w:rsidR="00A7576A" w:rsidRDefault="00A7576A" w:rsidP="00F90062">
            <w:pPr>
              <w:jc w:val="center"/>
              <w:rPr>
                <w:rFonts w:hint="eastAsia"/>
                <w:sz w:val="20"/>
                <w:szCs w:val="20"/>
              </w:rPr>
            </w:pPr>
            <w:r>
              <w:rPr>
                <w:rFonts w:hint="eastAsia"/>
                <w:sz w:val="20"/>
                <w:szCs w:val="20"/>
              </w:rPr>
              <w:t>7</w:t>
            </w:r>
          </w:p>
        </w:tc>
        <w:tc>
          <w:tcPr>
            <w:tcW w:w="1734" w:type="dxa"/>
          </w:tcPr>
          <w:p w14:paraId="045EEEDE" w14:textId="77777777" w:rsidR="00A7576A" w:rsidRDefault="00A7576A" w:rsidP="00F90062">
            <w:pPr>
              <w:jc w:val="center"/>
              <w:rPr>
                <w:rFonts w:hint="eastAsia"/>
                <w:sz w:val="20"/>
                <w:szCs w:val="20"/>
              </w:rPr>
            </w:pPr>
            <w:r>
              <w:rPr>
                <w:rFonts w:hint="eastAsia"/>
                <w:sz w:val="20"/>
                <w:szCs w:val="20"/>
              </w:rPr>
              <w:t>2</w:t>
            </w:r>
          </w:p>
        </w:tc>
      </w:tr>
      <w:tr w:rsidR="00A7576A" w14:paraId="1F36C6BA" w14:textId="77777777" w:rsidTr="00F90062">
        <w:tc>
          <w:tcPr>
            <w:tcW w:w="1756" w:type="dxa"/>
          </w:tcPr>
          <w:p w14:paraId="65D8FC04" w14:textId="77777777" w:rsidR="00A7576A" w:rsidRDefault="00A7576A" w:rsidP="00F90062">
            <w:pPr>
              <w:jc w:val="center"/>
              <w:rPr>
                <w:rFonts w:hint="eastAsia"/>
                <w:sz w:val="20"/>
                <w:szCs w:val="20"/>
              </w:rPr>
            </w:pPr>
            <w:r>
              <w:rPr>
                <w:rFonts w:hint="eastAsia"/>
                <w:sz w:val="20"/>
                <w:szCs w:val="20"/>
              </w:rPr>
              <w:t>8</w:t>
            </w:r>
          </w:p>
        </w:tc>
        <w:tc>
          <w:tcPr>
            <w:tcW w:w="1734" w:type="dxa"/>
          </w:tcPr>
          <w:p w14:paraId="50491851" w14:textId="77777777" w:rsidR="00A7576A" w:rsidRDefault="00A7576A" w:rsidP="00F90062">
            <w:pPr>
              <w:jc w:val="center"/>
              <w:rPr>
                <w:rFonts w:hint="eastAsia"/>
                <w:sz w:val="20"/>
                <w:szCs w:val="20"/>
              </w:rPr>
            </w:pPr>
            <w:r>
              <w:rPr>
                <w:rFonts w:hint="eastAsia"/>
                <w:sz w:val="20"/>
                <w:szCs w:val="20"/>
              </w:rPr>
              <w:t>2</w:t>
            </w:r>
          </w:p>
        </w:tc>
      </w:tr>
      <w:tr w:rsidR="00A7576A" w14:paraId="475CE52C" w14:textId="77777777" w:rsidTr="00F90062">
        <w:tc>
          <w:tcPr>
            <w:tcW w:w="1756" w:type="dxa"/>
          </w:tcPr>
          <w:p w14:paraId="1372853F" w14:textId="77777777" w:rsidR="00A7576A" w:rsidRDefault="00A7576A" w:rsidP="00F90062">
            <w:pPr>
              <w:jc w:val="center"/>
              <w:rPr>
                <w:rFonts w:hint="eastAsia"/>
                <w:sz w:val="20"/>
                <w:szCs w:val="20"/>
              </w:rPr>
            </w:pPr>
            <w:r>
              <w:rPr>
                <w:rFonts w:hint="eastAsia"/>
                <w:sz w:val="20"/>
                <w:szCs w:val="20"/>
              </w:rPr>
              <w:t>9</w:t>
            </w:r>
          </w:p>
        </w:tc>
        <w:tc>
          <w:tcPr>
            <w:tcW w:w="1734" w:type="dxa"/>
          </w:tcPr>
          <w:p w14:paraId="2B6E73CA" w14:textId="77777777" w:rsidR="00A7576A" w:rsidRDefault="00A7576A" w:rsidP="00F90062">
            <w:pPr>
              <w:jc w:val="center"/>
              <w:rPr>
                <w:rFonts w:hint="eastAsia"/>
                <w:sz w:val="20"/>
                <w:szCs w:val="20"/>
              </w:rPr>
            </w:pPr>
            <w:r>
              <w:rPr>
                <w:rFonts w:hint="eastAsia"/>
                <w:sz w:val="20"/>
                <w:szCs w:val="20"/>
              </w:rPr>
              <w:t>2</w:t>
            </w:r>
          </w:p>
        </w:tc>
      </w:tr>
      <w:tr w:rsidR="00A7576A" w14:paraId="0DA8DFE1" w14:textId="77777777" w:rsidTr="00F90062">
        <w:tc>
          <w:tcPr>
            <w:tcW w:w="1756" w:type="dxa"/>
          </w:tcPr>
          <w:p w14:paraId="51D0AC30" w14:textId="77777777" w:rsidR="00A7576A" w:rsidRDefault="00A7576A" w:rsidP="00F90062">
            <w:pPr>
              <w:jc w:val="center"/>
              <w:rPr>
                <w:rFonts w:hint="eastAsia"/>
                <w:sz w:val="20"/>
                <w:szCs w:val="20"/>
              </w:rPr>
            </w:pPr>
            <w:r>
              <w:rPr>
                <w:rFonts w:hint="eastAsia"/>
                <w:sz w:val="20"/>
                <w:szCs w:val="20"/>
              </w:rPr>
              <w:t>10</w:t>
            </w:r>
          </w:p>
        </w:tc>
        <w:tc>
          <w:tcPr>
            <w:tcW w:w="1734" w:type="dxa"/>
          </w:tcPr>
          <w:p w14:paraId="4D6A9A28" w14:textId="77777777" w:rsidR="00A7576A" w:rsidRDefault="00A7576A" w:rsidP="00F90062">
            <w:pPr>
              <w:jc w:val="center"/>
              <w:rPr>
                <w:rFonts w:hint="eastAsia"/>
                <w:sz w:val="20"/>
                <w:szCs w:val="20"/>
              </w:rPr>
            </w:pPr>
            <w:r>
              <w:rPr>
                <w:rFonts w:hint="eastAsia"/>
                <w:sz w:val="20"/>
                <w:szCs w:val="20"/>
              </w:rPr>
              <w:t>2</w:t>
            </w:r>
          </w:p>
        </w:tc>
      </w:tr>
    </w:tbl>
    <w:p w14:paraId="22A16B12" w14:textId="77777777" w:rsidR="00A7576A" w:rsidRDefault="00A7576A" w:rsidP="00A7576A">
      <w:pPr>
        <w:ind w:left="800"/>
        <w:rPr>
          <w:rFonts w:hint="eastAsia"/>
          <w:sz w:val="20"/>
          <w:szCs w:val="20"/>
        </w:rPr>
      </w:pPr>
    </w:p>
    <w:p w14:paraId="25954B16" w14:textId="77777777" w:rsidR="00A7576A" w:rsidRDefault="00A7576A" w:rsidP="00A7576A">
      <w:pPr>
        <w:pStyle w:val="a6"/>
        <w:numPr>
          <w:ilvl w:val="0"/>
          <w:numId w:val="9"/>
        </w:numPr>
        <w:rPr>
          <w:sz w:val="20"/>
          <w:szCs w:val="20"/>
        </w:rPr>
      </w:pPr>
      <w:r>
        <w:rPr>
          <w:rFonts w:hint="eastAsia"/>
          <w:sz w:val="20"/>
          <w:szCs w:val="20"/>
        </w:rPr>
        <w:t>도착지</w:t>
      </w:r>
    </w:p>
    <w:p w14:paraId="6B6E51A6" w14:textId="77777777" w:rsidR="00A7576A" w:rsidRDefault="00A7576A" w:rsidP="00A7576A">
      <w:pPr>
        <w:ind w:left="800"/>
        <w:rPr>
          <w:rFonts w:hint="eastAsia"/>
          <w:sz w:val="20"/>
          <w:szCs w:val="20"/>
        </w:rPr>
      </w:pPr>
      <w:r>
        <w:rPr>
          <w:rFonts w:hint="eastAsia"/>
          <w:sz w:val="20"/>
          <w:szCs w:val="20"/>
        </w:rPr>
        <w:t>도착지에 대한 설정은 2종류로 설정하였다.</w:t>
      </w:r>
    </w:p>
    <w:tbl>
      <w:tblPr>
        <w:tblStyle w:val="af0"/>
        <w:tblW w:w="0" w:type="auto"/>
        <w:tblInd w:w="800" w:type="dxa"/>
        <w:tblLook w:val="04A0" w:firstRow="1" w:lastRow="0" w:firstColumn="1" w:lastColumn="0" w:noHBand="0" w:noVBand="1"/>
      </w:tblPr>
      <w:tblGrid>
        <w:gridCol w:w="471"/>
        <w:gridCol w:w="3019"/>
      </w:tblGrid>
      <w:tr w:rsidR="00A7576A" w14:paraId="79602798" w14:textId="77777777" w:rsidTr="00F90062">
        <w:tc>
          <w:tcPr>
            <w:tcW w:w="471" w:type="dxa"/>
            <w:shd w:val="clear" w:color="auto" w:fill="F2F2F2" w:themeFill="background1" w:themeFillShade="F2"/>
          </w:tcPr>
          <w:p w14:paraId="023F322A" w14:textId="77777777" w:rsidR="00A7576A" w:rsidRPr="00A7576A" w:rsidRDefault="00A7576A" w:rsidP="00F90062">
            <w:pPr>
              <w:jc w:val="center"/>
              <w:rPr>
                <w:rFonts w:hint="eastAsia"/>
                <w:b/>
                <w:bCs/>
                <w:sz w:val="20"/>
                <w:szCs w:val="20"/>
              </w:rPr>
            </w:pPr>
            <w:r w:rsidRPr="00A7576A">
              <w:rPr>
                <w:rFonts w:hint="eastAsia"/>
                <w:b/>
                <w:bCs/>
                <w:sz w:val="20"/>
                <w:szCs w:val="20"/>
              </w:rPr>
              <w:t>1</w:t>
            </w:r>
          </w:p>
        </w:tc>
        <w:tc>
          <w:tcPr>
            <w:tcW w:w="3019" w:type="dxa"/>
          </w:tcPr>
          <w:p w14:paraId="4D741540" w14:textId="77777777" w:rsidR="00A7576A" w:rsidRDefault="00A7576A" w:rsidP="00F90062">
            <w:pPr>
              <w:jc w:val="center"/>
              <w:rPr>
                <w:rFonts w:hint="eastAsia"/>
                <w:sz w:val="20"/>
                <w:szCs w:val="20"/>
              </w:rPr>
            </w:pPr>
            <w:r>
              <w:rPr>
                <w:rFonts w:hint="eastAsia"/>
                <w:sz w:val="20"/>
                <w:szCs w:val="20"/>
              </w:rPr>
              <w:t>시작점과 동일</w:t>
            </w:r>
          </w:p>
        </w:tc>
      </w:tr>
      <w:tr w:rsidR="00A7576A" w14:paraId="312374C1" w14:textId="77777777" w:rsidTr="00F90062">
        <w:tc>
          <w:tcPr>
            <w:tcW w:w="471" w:type="dxa"/>
            <w:shd w:val="clear" w:color="auto" w:fill="F2F2F2" w:themeFill="background1" w:themeFillShade="F2"/>
          </w:tcPr>
          <w:p w14:paraId="78DBDFE9" w14:textId="77777777" w:rsidR="00A7576A" w:rsidRPr="00A7576A" w:rsidRDefault="00A7576A" w:rsidP="00F90062">
            <w:pPr>
              <w:jc w:val="center"/>
              <w:rPr>
                <w:rFonts w:hint="eastAsia"/>
                <w:b/>
                <w:bCs/>
                <w:sz w:val="20"/>
                <w:szCs w:val="20"/>
              </w:rPr>
            </w:pPr>
            <w:r w:rsidRPr="00A7576A">
              <w:rPr>
                <w:rFonts w:hint="eastAsia"/>
                <w:b/>
                <w:bCs/>
                <w:sz w:val="20"/>
                <w:szCs w:val="20"/>
              </w:rPr>
              <w:t>2</w:t>
            </w:r>
          </w:p>
        </w:tc>
        <w:tc>
          <w:tcPr>
            <w:tcW w:w="3019" w:type="dxa"/>
          </w:tcPr>
          <w:p w14:paraId="2629EADA" w14:textId="77777777" w:rsidR="00A7576A" w:rsidRDefault="00A7576A" w:rsidP="00F90062">
            <w:pPr>
              <w:jc w:val="center"/>
              <w:rPr>
                <w:rFonts w:hint="eastAsia"/>
                <w:sz w:val="20"/>
                <w:szCs w:val="20"/>
              </w:rPr>
            </w:pPr>
            <w:r>
              <w:rPr>
                <w:rFonts w:hint="eastAsia"/>
                <w:sz w:val="20"/>
                <w:szCs w:val="20"/>
              </w:rPr>
              <w:t>최종 비행 지점</w:t>
            </w:r>
          </w:p>
        </w:tc>
      </w:tr>
    </w:tbl>
    <w:p w14:paraId="41790B3E" w14:textId="211B3F58" w:rsidR="00A7576A" w:rsidRDefault="00A7576A" w:rsidP="00A7576A">
      <w:pPr>
        <w:pStyle w:val="a6"/>
        <w:ind w:left="800"/>
        <w:rPr>
          <w:rFonts w:hint="eastAsia"/>
          <w:b/>
          <w:bCs/>
          <w:szCs w:val="22"/>
        </w:rPr>
      </w:pPr>
    </w:p>
    <w:p w14:paraId="6C752D07" w14:textId="14ADFB8C" w:rsidR="00A7576A" w:rsidRDefault="00A7576A" w:rsidP="00A7576A">
      <w:pPr>
        <w:pStyle w:val="a6"/>
        <w:numPr>
          <w:ilvl w:val="0"/>
          <w:numId w:val="2"/>
        </w:numPr>
        <w:rPr>
          <w:b/>
          <w:bCs/>
          <w:szCs w:val="22"/>
        </w:rPr>
      </w:pPr>
      <w:r>
        <w:rPr>
          <w:rFonts w:hint="eastAsia"/>
          <w:b/>
          <w:bCs/>
          <w:szCs w:val="22"/>
        </w:rPr>
        <w:t>분석방법</w:t>
      </w:r>
    </w:p>
    <w:p w14:paraId="002F239B" w14:textId="77777777" w:rsidR="00A7576A" w:rsidRPr="00A7576A" w:rsidRDefault="00A7576A" w:rsidP="00A7576A">
      <w:pPr>
        <w:pStyle w:val="a6"/>
        <w:ind w:left="800" w:firstLineChars="100" w:firstLine="200"/>
        <w:rPr>
          <w:sz w:val="20"/>
          <w:szCs w:val="20"/>
        </w:rPr>
      </w:pPr>
      <w:r w:rsidRPr="00A7576A">
        <w:rPr>
          <w:rFonts w:hint="eastAsia"/>
          <w:sz w:val="20"/>
          <w:szCs w:val="20"/>
        </w:rPr>
        <w:t xml:space="preserve">위의 내용들을 활용해 다양한 조건들을 변형시켜 다양한 분석을 진행해보고자 한다. </w:t>
      </w:r>
    </w:p>
    <w:p w14:paraId="1350664D" w14:textId="424A1900" w:rsidR="00A7576A" w:rsidRPr="00A7576A" w:rsidRDefault="00A7576A" w:rsidP="00A7576A">
      <w:pPr>
        <w:ind w:left="800"/>
        <w:rPr>
          <w:b/>
          <w:bCs/>
          <w:sz w:val="20"/>
          <w:szCs w:val="20"/>
        </w:rPr>
      </w:pPr>
      <w:r w:rsidRPr="00A7576A">
        <w:rPr>
          <w:rFonts w:hint="eastAsia"/>
          <w:b/>
          <w:bCs/>
          <w:sz w:val="20"/>
          <w:szCs w:val="20"/>
        </w:rPr>
        <w:t>1) 환경변수</w:t>
      </w:r>
    </w:p>
    <w:p w14:paraId="6A61A9F7" w14:textId="70F6BB85" w:rsidR="00A7576A" w:rsidRDefault="00A7576A" w:rsidP="00A7576A">
      <w:pPr>
        <w:ind w:left="800"/>
        <w:rPr>
          <w:sz w:val="20"/>
          <w:szCs w:val="20"/>
        </w:rPr>
      </w:pPr>
      <w:r>
        <w:rPr>
          <w:rFonts w:hint="eastAsia"/>
          <w:sz w:val="20"/>
          <w:szCs w:val="20"/>
        </w:rPr>
        <w:t>우리는 아래의 조건을 변화시켜 전체적인 결과물을 보고자 한다.</w:t>
      </w:r>
    </w:p>
    <w:tbl>
      <w:tblPr>
        <w:tblStyle w:val="af0"/>
        <w:tblW w:w="0" w:type="auto"/>
        <w:tblInd w:w="800" w:type="dxa"/>
        <w:tblLook w:val="04A0" w:firstRow="1" w:lastRow="0" w:firstColumn="1" w:lastColumn="0" w:noHBand="0" w:noVBand="1"/>
      </w:tblPr>
      <w:tblGrid>
        <w:gridCol w:w="332"/>
        <w:gridCol w:w="3158"/>
      </w:tblGrid>
      <w:tr w:rsidR="00A7576A" w14:paraId="103144C9" w14:textId="77777777" w:rsidTr="00A7576A">
        <w:tc>
          <w:tcPr>
            <w:tcW w:w="329" w:type="dxa"/>
            <w:shd w:val="clear" w:color="auto" w:fill="F2F2F2" w:themeFill="background1" w:themeFillShade="F2"/>
          </w:tcPr>
          <w:p w14:paraId="1D7A19D6" w14:textId="3A6230CA" w:rsidR="00A7576A" w:rsidRPr="00A7576A" w:rsidRDefault="00A7576A" w:rsidP="00A7576A">
            <w:pPr>
              <w:jc w:val="center"/>
              <w:rPr>
                <w:rFonts w:hint="eastAsia"/>
                <w:b/>
                <w:bCs/>
                <w:sz w:val="20"/>
                <w:szCs w:val="20"/>
              </w:rPr>
            </w:pPr>
            <w:r w:rsidRPr="00A7576A">
              <w:rPr>
                <w:rFonts w:hint="eastAsia"/>
                <w:b/>
                <w:bCs/>
                <w:sz w:val="20"/>
                <w:szCs w:val="20"/>
              </w:rPr>
              <w:t>1</w:t>
            </w:r>
          </w:p>
        </w:tc>
        <w:tc>
          <w:tcPr>
            <w:tcW w:w="3161" w:type="dxa"/>
          </w:tcPr>
          <w:p w14:paraId="703DDC17" w14:textId="311FAC23" w:rsidR="00A7576A" w:rsidRDefault="00A7576A" w:rsidP="00A7576A">
            <w:pPr>
              <w:jc w:val="center"/>
              <w:rPr>
                <w:rFonts w:hint="eastAsia"/>
                <w:sz w:val="20"/>
                <w:szCs w:val="20"/>
              </w:rPr>
            </w:pPr>
            <w:r>
              <w:rPr>
                <w:rFonts w:hint="eastAsia"/>
                <w:sz w:val="20"/>
                <w:szCs w:val="20"/>
              </w:rPr>
              <w:t>Pending</w:t>
            </w:r>
          </w:p>
        </w:tc>
      </w:tr>
      <w:tr w:rsidR="00A7576A" w14:paraId="5C9B7088" w14:textId="77777777" w:rsidTr="00A7576A">
        <w:tc>
          <w:tcPr>
            <w:tcW w:w="329" w:type="dxa"/>
            <w:shd w:val="clear" w:color="auto" w:fill="F2F2F2" w:themeFill="background1" w:themeFillShade="F2"/>
          </w:tcPr>
          <w:p w14:paraId="4D28922F" w14:textId="271B8379" w:rsidR="00A7576A" w:rsidRPr="00A7576A" w:rsidRDefault="00A7576A" w:rsidP="00A7576A">
            <w:pPr>
              <w:jc w:val="center"/>
              <w:rPr>
                <w:rFonts w:hint="eastAsia"/>
                <w:b/>
                <w:bCs/>
                <w:sz w:val="20"/>
                <w:szCs w:val="20"/>
              </w:rPr>
            </w:pPr>
            <w:r w:rsidRPr="00A7576A">
              <w:rPr>
                <w:rFonts w:hint="eastAsia"/>
                <w:b/>
                <w:bCs/>
                <w:sz w:val="20"/>
                <w:szCs w:val="20"/>
              </w:rPr>
              <w:t>2</w:t>
            </w:r>
          </w:p>
        </w:tc>
        <w:tc>
          <w:tcPr>
            <w:tcW w:w="3161" w:type="dxa"/>
          </w:tcPr>
          <w:p w14:paraId="287CF3A3" w14:textId="21A2119F" w:rsidR="00A7576A" w:rsidRDefault="00A7576A" w:rsidP="00A7576A">
            <w:pPr>
              <w:jc w:val="center"/>
              <w:rPr>
                <w:rFonts w:hint="eastAsia"/>
                <w:sz w:val="20"/>
                <w:szCs w:val="20"/>
              </w:rPr>
            </w:pPr>
            <w:r>
              <w:rPr>
                <w:rFonts w:hint="eastAsia"/>
                <w:sz w:val="20"/>
                <w:szCs w:val="20"/>
              </w:rPr>
              <w:t>Depot</w:t>
            </w:r>
          </w:p>
        </w:tc>
      </w:tr>
    </w:tbl>
    <w:p w14:paraId="351F6C80" w14:textId="77777777" w:rsidR="00A7576A" w:rsidRDefault="00A7576A" w:rsidP="00A7576A">
      <w:pPr>
        <w:ind w:left="800"/>
        <w:rPr>
          <w:sz w:val="20"/>
          <w:szCs w:val="20"/>
        </w:rPr>
      </w:pPr>
    </w:p>
    <w:p w14:paraId="3A0D11C5" w14:textId="77777777" w:rsidR="00A7576A" w:rsidRDefault="00A7576A" w:rsidP="00A7576A">
      <w:pPr>
        <w:ind w:left="800"/>
        <w:rPr>
          <w:sz w:val="20"/>
          <w:szCs w:val="20"/>
        </w:rPr>
      </w:pPr>
      <w:r>
        <w:rPr>
          <w:rFonts w:hint="eastAsia"/>
          <w:sz w:val="20"/>
          <w:szCs w:val="20"/>
        </w:rPr>
        <w:t>- Pending</w:t>
      </w:r>
    </w:p>
    <w:p w14:paraId="6CB59A5B" w14:textId="4C1787A9" w:rsidR="00A7576A" w:rsidRPr="00A7576A" w:rsidRDefault="00A7576A" w:rsidP="00182BFC">
      <w:pPr>
        <w:ind w:left="800" w:firstLineChars="100" w:firstLine="200"/>
        <w:rPr>
          <w:sz w:val="20"/>
          <w:szCs w:val="20"/>
        </w:rPr>
      </w:pPr>
      <w:r w:rsidRPr="00A7576A">
        <w:rPr>
          <w:sz w:val="20"/>
          <w:szCs w:val="20"/>
        </w:rPr>
        <w:t>Time Window가 여러 Rolling Horizon에 걸쳐 존재하는 수요의 경우, 이전 Horizon에서 처리되지 않았더라도 다음 Horizon에서 다시 처리 가능하다. 그러나 미처리 이력을 고려하지 않을 경우 신규 수요와 동일한 조건에서 다시 경쟁하게 되어 특정 수요가 반복적으로 후순위로 배정될 가능성이 있다.</w:t>
      </w:r>
    </w:p>
    <w:p w14:paraId="64B87BC1" w14:textId="666DB86A" w:rsidR="00A7576A" w:rsidRDefault="00A7576A" w:rsidP="00182BFC">
      <w:pPr>
        <w:ind w:left="800" w:firstLineChars="100" w:firstLine="200"/>
        <w:rPr>
          <w:sz w:val="20"/>
          <w:szCs w:val="20"/>
        </w:rPr>
      </w:pPr>
      <w:r w:rsidRPr="00A7576A">
        <w:rPr>
          <w:sz w:val="20"/>
          <w:szCs w:val="20"/>
        </w:rPr>
        <w:t>따라서 본 연구에서는 Pending 적용 여부에 따른 결과를 비교하여, Pending이 반복적으로 미처리되는 수요의 처리 우선순위를 높이는 데 효과적으로 작용하는지 분석하고자 한다.</w:t>
      </w:r>
    </w:p>
    <w:p w14:paraId="1E8E4350" w14:textId="21921BDC" w:rsidR="00A7576A" w:rsidRDefault="00A7576A" w:rsidP="00A7576A">
      <w:pPr>
        <w:ind w:left="800"/>
        <w:rPr>
          <w:sz w:val="20"/>
          <w:szCs w:val="20"/>
        </w:rPr>
      </w:pPr>
      <w:r>
        <w:rPr>
          <w:rFonts w:hint="eastAsia"/>
          <w:sz w:val="20"/>
          <w:szCs w:val="20"/>
        </w:rPr>
        <w:t>- Depot</w:t>
      </w:r>
    </w:p>
    <w:p w14:paraId="257B5606" w14:textId="4E18DB8C" w:rsidR="00A7576A" w:rsidRDefault="00A7576A" w:rsidP="00182BFC">
      <w:pPr>
        <w:ind w:left="800" w:firstLineChars="100" w:firstLine="200"/>
        <w:rPr>
          <w:sz w:val="20"/>
          <w:szCs w:val="20"/>
        </w:rPr>
      </w:pPr>
      <w:r>
        <w:rPr>
          <w:rFonts w:hint="eastAsia"/>
          <w:sz w:val="20"/>
          <w:szCs w:val="20"/>
        </w:rPr>
        <w:t xml:space="preserve">2-3)처럼, Depot 종착점을 자유롭게 설정하는 것과 강제로 시작점으로 복귀하는 방식이 있다. 모든 Vehicle이 강제로 복귀를 하는 경우, 각 노드에 대해 고르게 분산이 되지만 마지막 구간에서는 거의 Depot 주위만을 배회하게 되므로 </w:t>
      </w:r>
      <w:proofErr w:type="spellStart"/>
      <w:r>
        <w:rPr>
          <w:rFonts w:hint="eastAsia"/>
          <w:sz w:val="20"/>
          <w:szCs w:val="20"/>
        </w:rPr>
        <w:t>OD_Demand</w:t>
      </w:r>
      <w:proofErr w:type="spellEnd"/>
      <w:r>
        <w:rPr>
          <w:rFonts w:hint="eastAsia"/>
          <w:sz w:val="20"/>
          <w:szCs w:val="20"/>
        </w:rPr>
        <w:t>를 수행할 수 있음에도 실행하지 못하는 경우가 발생한다. 마찬가지로 Depot 종착점을 자유롭게 설정하게 되면, 그 반대의 효과가 나오게 된다.</w:t>
      </w:r>
    </w:p>
    <w:p w14:paraId="7F6A32D5" w14:textId="7CA2FC40" w:rsidR="00A7576A" w:rsidRDefault="00A7576A" w:rsidP="00182BFC">
      <w:pPr>
        <w:ind w:left="800" w:firstLineChars="100" w:firstLine="200"/>
        <w:rPr>
          <w:sz w:val="20"/>
          <w:szCs w:val="20"/>
        </w:rPr>
      </w:pPr>
      <w:r>
        <w:rPr>
          <w:rFonts w:hint="eastAsia"/>
          <w:sz w:val="20"/>
          <w:szCs w:val="20"/>
        </w:rPr>
        <w:t>따라서, 위 두 가지 조건을 고려해 아래와 같은 분석을 진행하고자 한다.</w:t>
      </w:r>
    </w:p>
    <w:tbl>
      <w:tblPr>
        <w:tblStyle w:val="af0"/>
        <w:tblW w:w="0" w:type="auto"/>
        <w:tblInd w:w="800" w:type="dxa"/>
        <w:tblLook w:val="04A0" w:firstRow="1" w:lastRow="0" w:firstColumn="1" w:lastColumn="0" w:noHBand="0" w:noVBand="1"/>
      </w:tblPr>
      <w:tblGrid>
        <w:gridCol w:w="332"/>
        <w:gridCol w:w="1632"/>
        <w:gridCol w:w="1526"/>
      </w:tblGrid>
      <w:tr w:rsidR="00A7576A" w14:paraId="68BA9344" w14:textId="77777777" w:rsidTr="00A7576A">
        <w:tc>
          <w:tcPr>
            <w:tcW w:w="329" w:type="dxa"/>
            <w:shd w:val="clear" w:color="auto" w:fill="F2F2F2" w:themeFill="background1" w:themeFillShade="F2"/>
          </w:tcPr>
          <w:p w14:paraId="4F42C673" w14:textId="77777777" w:rsidR="00A7576A" w:rsidRPr="00A7576A" w:rsidRDefault="00A7576A" w:rsidP="00A7576A">
            <w:pPr>
              <w:jc w:val="center"/>
              <w:rPr>
                <w:rFonts w:hint="eastAsia"/>
                <w:b/>
                <w:bCs/>
                <w:sz w:val="20"/>
                <w:szCs w:val="20"/>
              </w:rPr>
            </w:pPr>
          </w:p>
        </w:tc>
        <w:tc>
          <w:tcPr>
            <w:tcW w:w="1700" w:type="dxa"/>
            <w:shd w:val="clear" w:color="auto" w:fill="F2F2F2" w:themeFill="background1" w:themeFillShade="F2"/>
          </w:tcPr>
          <w:p w14:paraId="4FC3FA79" w14:textId="255D44B1" w:rsidR="00A7576A" w:rsidRPr="00A7576A" w:rsidRDefault="00A7576A" w:rsidP="00A7576A">
            <w:pPr>
              <w:jc w:val="center"/>
              <w:rPr>
                <w:rFonts w:hint="eastAsia"/>
                <w:b/>
                <w:bCs/>
                <w:sz w:val="20"/>
                <w:szCs w:val="20"/>
              </w:rPr>
            </w:pPr>
            <w:r w:rsidRPr="00A7576A">
              <w:rPr>
                <w:rFonts w:hint="eastAsia"/>
                <w:b/>
                <w:bCs/>
                <w:sz w:val="20"/>
                <w:szCs w:val="20"/>
              </w:rPr>
              <w:t>Pending</w:t>
            </w:r>
          </w:p>
        </w:tc>
        <w:tc>
          <w:tcPr>
            <w:tcW w:w="1461" w:type="dxa"/>
            <w:shd w:val="clear" w:color="auto" w:fill="F2F2F2" w:themeFill="background1" w:themeFillShade="F2"/>
          </w:tcPr>
          <w:p w14:paraId="2C6CE5D9" w14:textId="42952334" w:rsidR="00A7576A" w:rsidRPr="00A7576A" w:rsidRDefault="00A7576A" w:rsidP="00A7576A">
            <w:pPr>
              <w:jc w:val="center"/>
              <w:rPr>
                <w:rFonts w:hint="eastAsia"/>
                <w:b/>
                <w:bCs/>
                <w:sz w:val="20"/>
                <w:szCs w:val="20"/>
              </w:rPr>
            </w:pPr>
            <w:proofErr w:type="spellStart"/>
            <w:r w:rsidRPr="00A7576A">
              <w:rPr>
                <w:rFonts w:hint="eastAsia"/>
                <w:b/>
                <w:bCs/>
                <w:sz w:val="20"/>
                <w:szCs w:val="20"/>
              </w:rPr>
              <w:t>Return_Depot</w:t>
            </w:r>
            <w:proofErr w:type="spellEnd"/>
          </w:p>
        </w:tc>
      </w:tr>
      <w:tr w:rsidR="00A7576A" w14:paraId="5A1A2FD5" w14:textId="77777777" w:rsidTr="00A7576A">
        <w:tc>
          <w:tcPr>
            <w:tcW w:w="329" w:type="dxa"/>
            <w:shd w:val="clear" w:color="auto" w:fill="F2F2F2" w:themeFill="background1" w:themeFillShade="F2"/>
          </w:tcPr>
          <w:p w14:paraId="58B084F3" w14:textId="6E744B9E" w:rsidR="00A7576A" w:rsidRPr="00A7576A" w:rsidRDefault="00A7576A" w:rsidP="00A7576A">
            <w:pPr>
              <w:jc w:val="center"/>
              <w:rPr>
                <w:rFonts w:hint="eastAsia"/>
                <w:b/>
                <w:bCs/>
                <w:sz w:val="20"/>
                <w:szCs w:val="20"/>
              </w:rPr>
            </w:pPr>
            <w:r w:rsidRPr="00A7576A">
              <w:rPr>
                <w:rFonts w:hint="eastAsia"/>
                <w:b/>
                <w:bCs/>
                <w:sz w:val="20"/>
                <w:szCs w:val="20"/>
              </w:rPr>
              <w:t>1</w:t>
            </w:r>
          </w:p>
        </w:tc>
        <w:tc>
          <w:tcPr>
            <w:tcW w:w="1700" w:type="dxa"/>
          </w:tcPr>
          <w:p w14:paraId="06E931AD" w14:textId="01865CB1" w:rsidR="00A7576A" w:rsidRPr="00A7576A" w:rsidRDefault="00A7576A" w:rsidP="00A7576A">
            <w:pPr>
              <w:jc w:val="center"/>
              <w:rPr>
                <w:rFonts w:hint="eastAsia"/>
                <w:b/>
                <w:bCs/>
                <w:sz w:val="20"/>
                <w:szCs w:val="20"/>
              </w:rPr>
            </w:pPr>
            <w:r w:rsidRPr="00A7576A">
              <w:rPr>
                <w:rFonts w:hint="eastAsia"/>
                <w:b/>
                <w:bCs/>
                <w:sz w:val="20"/>
                <w:szCs w:val="20"/>
              </w:rPr>
              <w:t>O</w:t>
            </w:r>
          </w:p>
        </w:tc>
        <w:tc>
          <w:tcPr>
            <w:tcW w:w="1461" w:type="dxa"/>
          </w:tcPr>
          <w:p w14:paraId="3B2373B1" w14:textId="06D89066" w:rsidR="00A7576A" w:rsidRPr="00A7576A" w:rsidRDefault="00A7576A" w:rsidP="00A7576A">
            <w:pPr>
              <w:jc w:val="center"/>
              <w:rPr>
                <w:rFonts w:hint="eastAsia"/>
                <w:b/>
                <w:bCs/>
                <w:sz w:val="20"/>
                <w:szCs w:val="20"/>
              </w:rPr>
            </w:pPr>
            <w:r w:rsidRPr="00A7576A">
              <w:rPr>
                <w:rFonts w:hint="eastAsia"/>
                <w:b/>
                <w:bCs/>
                <w:sz w:val="20"/>
                <w:szCs w:val="20"/>
              </w:rPr>
              <w:t>O</w:t>
            </w:r>
          </w:p>
        </w:tc>
      </w:tr>
      <w:tr w:rsidR="00A7576A" w14:paraId="0CCF55E5" w14:textId="77777777" w:rsidTr="00A7576A">
        <w:tc>
          <w:tcPr>
            <w:tcW w:w="329" w:type="dxa"/>
            <w:shd w:val="clear" w:color="auto" w:fill="F2F2F2" w:themeFill="background1" w:themeFillShade="F2"/>
          </w:tcPr>
          <w:p w14:paraId="39A9D2C0" w14:textId="7E85E268" w:rsidR="00A7576A" w:rsidRPr="00A7576A" w:rsidRDefault="00A7576A" w:rsidP="00A7576A">
            <w:pPr>
              <w:jc w:val="center"/>
              <w:rPr>
                <w:rFonts w:hint="eastAsia"/>
                <w:b/>
                <w:bCs/>
                <w:sz w:val="20"/>
                <w:szCs w:val="20"/>
              </w:rPr>
            </w:pPr>
            <w:r w:rsidRPr="00A7576A">
              <w:rPr>
                <w:rFonts w:hint="eastAsia"/>
                <w:b/>
                <w:bCs/>
                <w:sz w:val="20"/>
                <w:szCs w:val="20"/>
              </w:rPr>
              <w:t>2</w:t>
            </w:r>
          </w:p>
        </w:tc>
        <w:tc>
          <w:tcPr>
            <w:tcW w:w="1700" w:type="dxa"/>
          </w:tcPr>
          <w:p w14:paraId="4306D775" w14:textId="1A9E948C" w:rsidR="00A7576A" w:rsidRPr="00A7576A" w:rsidRDefault="00A7576A" w:rsidP="00A7576A">
            <w:pPr>
              <w:jc w:val="center"/>
              <w:rPr>
                <w:rFonts w:hint="eastAsia"/>
                <w:b/>
                <w:bCs/>
                <w:sz w:val="20"/>
                <w:szCs w:val="20"/>
              </w:rPr>
            </w:pPr>
            <w:r w:rsidRPr="00A7576A">
              <w:rPr>
                <w:rFonts w:hint="eastAsia"/>
                <w:b/>
                <w:bCs/>
                <w:sz w:val="20"/>
                <w:szCs w:val="20"/>
              </w:rPr>
              <w:t>O</w:t>
            </w:r>
          </w:p>
        </w:tc>
        <w:tc>
          <w:tcPr>
            <w:tcW w:w="1461" w:type="dxa"/>
          </w:tcPr>
          <w:p w14:paraId="788476D2" w14:textId="1DC0C1D3" w:rsidR="00A7576A" w:rsidRPr="00A7576A" w:rsidRDefault="00A7576A" w:rsidP="00A7576A">
            <w:pPr>
              <w:jc w:val="center"/>
              <w:rPr>
                <w:rFonts w:hint="eastAsia"/>
                <w:b/>
                <w:bCs/>
                <w:sz w:val="20"/>
                <w:szCs w:val="20"/>
              </w:rPr>
            </w:pPr>
            <w:r w:rsidRPr="00A7576A">
              <w:rPr>
                <w:rFonts w:hint="eastAsia"/>
                <w:b/>
                <w:bCs/>
                <w:sz w:val="20"/>
                <w:szCs w:val="20"/>
              </w:rPr>
              <w:t>X</w:t>
            </w:r>
          </w:p>
        </w:tc>
      </w:tr>
      <w:tr w:rsidR="00A7576A" w14:paraId="2E6C32D2" w14:textId="77777777" w:rsidTr="00A7576A">
        <w:tc>
          <w:tcPr>
            <w:tcW w:w="329" w:type="dxa"/>
            <w:shd w:val="clear" w:color="auto" w:fill="F2F2F2" w:themeFill="background1" w:themeFillShade="F2"/>
          </w:tcPr>
          <w:p w14:paraId="091EF28F" w14:textId="714BB347" w:rsidR="00A7576A" w:rsidRPr="00A7576A" w:rsidRDefault="00A7576A" w:rsidP="00A7576A">
            <w:pPr>
              <w:jc w:val="center"/>
              <w:rPr>
                <w:rFonts w:hint="eastAsia"/>
                <w:b/>
                <w:bCs/>
                <w:sz w:val="20"/>
                <w:szCs w:val="20"/>
              </w:rPr>
            </w:pPr>
            <w:r w:rsidRPr="00A7576A">
              <w:rPr>
                <w:rFonts w:hint="eastAsia"/>
                <w:b/>
                <w:bCs/>
                <w:sz w:val="20"/>
                <w:szCs w:val="20"/>
              </w:rPr>
              <w:t>3</w:t>
            </w:r>
          </w:p>
        </w:tc>
        <w:tc>
          <w:tcPr>
            <w:tcW w:w="1700" w:type="dxa"/>
          </w:tcPr>
          <w:p w14:paraId="034C0C8E" w14:textId="50B572B6" w:rsidR="00A7576A" w:rsidRPr="00A7576A" w:rsidRDefault="00A7576A" w:rsidP="00A7576A">
            <w:pPr>
              <w:jc w:val="center"/>
              <w:rPr>
                <w:rFonts w:hint="eastAsia"/>
                <w:b/>
                <w:bCs/>
                <w:sz w:val="20"/>
                <w:szCs w:val="20"/>
              </w:rPr>
            </w:pPr>
            <w:r w:rsidRPr="00A7576A">
              <w:rPr>
                <w:rFonts w:hint="eastAsia"/>
                <w:b/>
                <w:bCs/>
                <w:sz w:val="20"/>
                <w:szCs w:val="20"/>
              </w:rPr>
              <w:t>X</w:t>
            </w:r>
          </w:p>
        </w:tc>
        <w:tc>
          <w:tcPr>
            <w:tcW w:w="1461" w:type="dxa"/>
          </w:tcPr>
          <w:p w14:paraId="178A4455" w14:textId="1FA52673" w:rsidR="00A7576A" w:rsidRPr="00A7576A" w:rsidRDefault="00A7576A" w:rsidP="00A7576A">
            <w:pPr>
              <w:jc w:val="center"/>
              <w:rPr>
                <w:rFonts w:hint="eastAsia"/>
                <w:b/>
                <w:bCs/>
                <w:sz w:val="20"/>
                <w:szCs w:val="20"/>
              </w:rPr>
            </w:pPr>
            <w:r w:rsidRPr="00A7576A">
              <w:rPr>
                <w:rFonts w:hint="eastAsia"/>
                <w:b/>
                <w:bCs/>
                <w:sz w:val="20"/>
                <w:szCs w:val="20"/>
              </w:rPr>
              <w:t>O</w:t>
            </w:r>
          </w:p>
        </w:tc>
      </w:tr>
      <w:tr w:rsidR="00A7576A" w14:paraId="3DE52675" w14:textId="77777777" w:rsidTr="00A7576A">
        <w:tc>
          <w:tcPr>
            <w:tcW w:w="329" w:type="dxa"/>
            <w:shd w:val="clear" w:color="auto" w:fill="F2F2F2" w:themeFill="background1" w:themeFillShade="F2"/>
          </w:tcPr>
          <w:p w14:paraId="07E666C7" w14:textId="0029A29C" w:rsidR="00A7576A" w:rsidRPr="00A7576A" w:rsidRDefault="00A7576A" w:rsidP="00A7576A">
            <w:pPr>
              <w:jc w:val="center"/>
              <w:rPr>
                <w:rFonts w:hint="eastAsia"/>
                <w:b/>
                <w:bCs/>
                <w:sz w:val="20"/>
                <w:szCs w:val="20"/>
              </w:rPr>
            </w:pPr>
            <w:r w:rsidRPr="00A7576A">
              <w:rPr>
                <w:rFonts w:hint="eastAsia"/>
                <w:b/>
                <w:bCs/>
                <w:sz w:val="20"/>
                <w:szCs w:val="20"/>
              </w:rPr>
              <w:t>4</w:t>
            </w:r>
          </w:p>
        </w:tc>
        <w:tc>
          <w:tcPr>
            <w:tcW w:w="1700" w:type="dxa"/>
          </w:tcPr>
          <w:p w14:paraId="2D019485" w14:textId="5BFE89C4" w:rsidR="00A7576A" w:rsidRPr="00A7576A" w:rsidRDefault="00A7576A" w:rsidP="00A7576A">
            <w:pPr>
              <w:jc w:val="center"/>
              <w:rPr>
                <w:rFonts w:hint="eastAsia"/>
                <w:b/>
                <w:bCs/>
                <w:sz w:val="20"/>
                <w:szCs w:val="20"/>
              </w:rPr>
            </w:pPr>
            <w:r w:rsidRPr="00A7576A">
              <w:rPr>
                <w:rFonts w:hint="eastAsia"/>
                <w:b/>
                <w:bCs/>
                <w:sz w:val="20"/>
                <w:szCs w:val="20"/>
              </w:rPr>
              <w:t>X</w:t>
            </w:r>
          </w:p>
        </w:tc>
        <w:tc>
          <w:tcPr>
            <w:tcW w:w="1461" w:type="dxa"/>
          </w:tcPr>
          <w:p w14:paraId="30AB7CF2" w14:textId="4EF81E09" w:rsidR="00A7576A" w:rsidRPr="00A7576A" w:rsidRDefault="00A7576A" w:rsidP="00A7576A">
            <w:pPr>
              <w:jc w:val="center"/>
              <w:rPr>
                <w:rFonts w:hint="eastAsia"/>
                <w:b/>
                <w:bCs/>
                <w:sz w:val="20"/>
                <w:szCs w:val="20"/>
              </w:rPr>
            </w:pPr>
            <w:r w:rsidRPr="00A7576A">
              <w:rPr>
                <w:rFonts w:hint="eastAsia"/>
                <w:b/>
                <w:bCs/>
                <w:sz w:val="20"/>
                <w:szCs w:val="20"/>
              </w:rPr>
              <w:t>X</w:t>
            </w:r>
          </w:p>
        </w:tc>
      </w:tr>
    </w:tbl>
    <w:p w14:paraId="00C0EAE4" w14:textId="77777777" w:rsidR="00A7576A" w:rsidRDefault="00A7576A" w:rsidP="00A7576A">
      <w:pPr>
        <w:ind w:left="800"/>
        <w:rPr>
          <w:sz w:val="20"/>
          <w:szCs w:val="20"/>
        </w:rPr>
      </w:pPr>
    </w:p>
    <w:p w14:paraId="58FE23AE" w14:textId="0A545950" w:rsidR="00A7576A" w:rsidRDefault="00A7576A" w:rsidP="00A7576A">
      <w:pPr>
        <w:ind w:left="800"/>
        <w:rPr>
          <w:sz w:val="20"/>
          <w:szCs w:val="20"/>
        </w:rPr>
      </w:pPr>
      <w:r>
        <w:rPr>
          <w:rFonts w:hint="eastAsia"/>
          <w:sz w:val="20"/>
          <w:szCs w:val="20"/>
        </w:rPr>
        <w:t>2) 차량 대수</w:t>
      </w:r>
    </w:p>
    <w:p w14:paraId="67BABEB2" w14:textId="7CCC0BF5" w:rsidR="00A7576A" w:rsidRDefault="00A7576A" w:rsidP="00182BFC">
      <w:pPr>
        <w:ind w:left="800" w:firstLineChars="100" w:firstLine="200"/>
        <w:rPr>
          <w:sz w:val="20"/>
          <w:szCs w:val="20"/>
        </w:rPr>
      </w:pPr>
      <w:r>
        <w:rPr>
          <w:rFonts w:hint="eastAsia"/>
          <w:sz w:val="20"/>
          <w:szCs w:val="20"/>
        </w:rPr>
        <w:t>차량 변화에 따른 전체 Penalty의 변화를 보기 위해, [50,200]의 구간에서 5대씩 증대해 각 구간에서의 Penalty 변화를 관측하고자 한다.</w:t>
      </w:r>
    </w:p>
    <w:tbl>
      <w:tblPr>
        <w:tblStyle w:val="af0"/>
        <w:tblW w:w="0" w:type="auto"/>
        <w:tblInd w:w="800" w:type="dxa"/>
        <w:tblLook w:val="04A0" w:firstRow="1" w:lastRow="0" w:firstColumn="1" w:lastColumn="0" w:noHBand="0" w:noVBand="1"/>
      </w:tblPr>
      <w:tblGrid>
        <w:gridCol w:w="1767"/>
        <w:gridCol w:w="1723"/>
      </w:tblGrid>
      <w:tr w:rsidR="00A7576A" w14:paraId="2E72D00F" w14:textId="77777777" w:rsidTr="00A7576A">
        <w:tc>
          <w:tcPr>
            <w:tcW w:w="1767" w:type="dxa"/>
            <w:shd w:val="clear" w:color="auto" w:fill="F2F2F2" w:themeFill="background1" w:themeFillShade="F2"/>
          </w:tcPr>
          <w:p w14:paraId="753CAAE5" w14:textId="73D68C77" w:rsidR="00A7576A" w:rsidRPr="00A7576A" w:rsidRDefault="00A7576A" w:rsidP="00A7576A">
            <w:pPr>
              <w:jc w:val="center"/>
              <w:rPr>
                <w:rFonts w:hint="eastAsia"/>
                <w:b/>
                <w:bCs/>
                <w:sz w:val="20"/>
                <w:szCs w:val="20"/>
              </w:rPr>
            </w:pPr>
            <w:proofErr w:type="spellStart"/>
            <w:r w:rsidRPr="00A7576A">
              <w:rPr>
                <w:rFonts w:hint="eastAsia"/>
                <w:b/>
                <w:bCs/>
                <w:sz w:val="20"/>
                <w:szCs w:val="20"/>
              </w:rPr>
              <w:t>Num_Vehicles</w:t>
            </w:r>
            <w:proofErr w:type="spellEnd"/>
          </w:p>
        </w:tc>
        <w:tc>
          <w:tcPr>
            <w:tcW w:w="1723" w:type="dxa"/>
            <w:shd w:val="clear" w:color="auto" w:fill="F2F2F2" w:themeFill="background1" w:themeFillShade="F2"/>
          </w:tcPr>
          <w:p w14:paraId="337519FD" w14:textId="78C544CB" w:rsidR="00A7576A" w:rsidRPr="00A7576A" w:rsidRDefault="00A7576A" w:rsidP="00A7576A">
            <w:pPr>
              <w:jc w:val="center"/>
              <w:rPr>
                <w:rFonts w:hint="eastAsia"/>
                <w:b/>
                <w:bCs/>
                <w:sz w:val="20"/>
                <w:szCs w:val="20"/>
              </w:rPr>
            </w:pPr>
            <w:r w:rsidRPr="00A7576A">
              <w:rPr>
                <w:rFonts w:hint="eastAsia"/>
                <w:b/>
                <w:bCs/>
                <w:sz w:val="20"/>
                <w:szCs w:val="20"/>
              </w:rPr>
              <w:t>Penalty</w:t>
            </w:r>
          </w:p>
        </w:tc>
      </w:tr>
      <w:tr w:rsidR="00A7576A" w14:paraId="6714A740" w14:textId="77777777" w:rsidTr="00A7576A">
        <w:tc>
          <w:tcPr>
            <w:tcW w:w="1767" w:type="dxa"/>
          </w:tcPr>
          <w:p w14:paraId="4728E612" w14:textId="3D0A8460" w:rsidR="00A7576A" w:rsidRPr="00A7576A" w:rsidRDefault="00A7576A" w:rsidP="00A7576A">
            <w:pPr>
              <w:jc w:val="center"/>
              <w:rPr>
                <w:rFonts w:hint="eastAsia"/>
                <w:sz w:val="20"/>
                <w:szCs w:val="20"/>
              </w:rPr>
            </w:pPr>
            <w:r w:rsidRPr="00A7576A">
              <w:rPr>
                <w:rFonts w:hint="eastAsia"/>
                <w:sz w:val="20"/>
                <w:szCs w:val="20"/>
              </w:rPr>
              <w:t>50</w:t>
            </w:r>
          </w:p>
        </w:tc>
        <w:tc>
          <w:tcPr>
            <w:tcW w:w="1723" w:type="dxa"/>
          </w:tcPr>
          <w:p w14:paraId="070F0A8E" w14:textId="4DCF9A8B" w:rsidR="00A7576A" w:rsidRPr="00A7576A" w:rsidRDefault="00A7576A" w:rsidP="00A7576A">
            <w:pPr>
              <w:jc w:val="center"/>
              <w:rPr>
                <w:rFonts w:hint="eastAsia"/>
                <w:sz w:val="20"/>
                <w:szCs w:val="20"/>
              </w:rPr>
            </w:pPr>
            <w:r w:rsidRPr="00A7576A">
              <w:rPr>
                <w:sz w:val="20"/>
                <w:szCs w:val="20"/>
              </w:rPr>
              <w:t>…</w:t>
            </w:r>
          </w:p>
        </w:tc>
      </w:tr>
      <w:tr w:rsidR="00A7576A" w14:paraId="6903687D" w14:textId="77777777" w:rsidTr="00A7576A">
        <w:tc>
          <w:tcPr>
            <w:tcW w:w="1767" w:type="dxa"/>
          </w:tcPr>
          <w:p w14:paraId="1E612EE6" w14:textId="25B066EF" w:rsidR="00A7576A" w:rsidRPr="00A7576A" w:rsidRDefault="00A7576A" w:rsidP="00A7576A">
            <w:pPr>
              <w:jc w:val="center"/>
              <w:rPr>
                <w:rFonts w:hint="eastAsia"/>
                <w:sz w:val="20"/>
                <w:szCs w:val="20"/>
              </w:rPr>
            </w:pPr>
            <w:r w:rsidRPr="00A7576A">
              <w:rPr>
                <w:rFonts w:hint="eastAsia"/>
                <w:sz w:val="20"/>
                <w:szCs w:val="20"/>
              </w:rPr>
              <w:t>55</w:t>
            </w:r>
          </w:p>
        </w:tc>
        <w:tc>
          <w:tcPr>
            <w:tcW w:w="1723" w:type="dxa"/>
          </w:tcPr>
          <w:p w14:paraId="1150EF92" w14:textId="2596CF28" w:rsidR="00A7576A" w:rsidRPr="00A7576A" w:rsidRDefault="00A7576A" w:rsidP="00A7576A">
            <w:pPr>
              <w:jc w:val="center"/>
              <w:rPr>
                <w:rFonts w:hint="eastAsia"/>
                <w:sz w:val="20"/>
                <w:szCs w:val="20"/>
              </w:rPr>
            </w:pPr>
            <w:r w:rsidRPr="00A7576A">
              <w:rPr>
                <w:sz w:val="20"/>
                <w:szCs w:val="20"/>
              </w:rPr>
              <w:t>…</w:t>
            </w:r>
          </w:p>
        </w:tc>
      </w:tr>
      <w:tr w:rsidR="00A7576A" w14:paraId="38C973D1" w14:textId="77777777" w:rsidTr="00A7576A">
        <w:tc>
          <w:tcPr>
            <w:tcW w:w="1767" w:type="dxa"/>
          </w:tcPr>
          <w:p w14:paraId="42CC62F2" w14:textId="1E1C9EB1" w:rsidR="00A7576A" w:rsidRPr="00A7576A" w:rsidRDefault="00A7576A" w:rsidP="00A7576A">
            <w:pPr>
              <w:jc w:val="center"/>
              <w:rPr>
                <w:rFonts w:hint="eastAsia"/>
                <w:sz w:val="20"/>
                <w:szCs w:val="20"/>
              </w:rPr>
            </w:pPr>
            <w:r w:rsidRPr="00A7576A">
              <w:rPr>
                <w:rFonts w:hint="eastAsia"/>
                <w:sz w:val="20"/>
                <w:szCs w:val="20"/>
              </w:rPr>
              <w:t>60</w:t>
            </w:r>
          </w:p>
        </w:tc>
        <w:tc>
          <w:tcPr>
            <w:tcW w:w="1723" w:type="dxa"/>
          </w:tcPr>
          <w:p w14:paraId="35FCA818" w14:textId="0DB1009F" w:rsidR="00A7576A" w:rsidRPr="00A7576A" w:rsidRDefault="00A7576A" w:rsidP="00A7576A">
            <w:pPr>
              <w:jc w:val="center"/>
              <w:rPr>
                <w:rFonts w:hint="eastAsia"/>
                <w:sz w:val="20"/>
                <w:szCs w:val="20"/>
              </w:rPr>
            </w:pPr>
            <w:r w:rsidRPr="00A7576A">
              <w:rPr>
                <w:sz w:val="20"/>
                <w:szCs w:val="20"/>
              </w:rPr>
              <w:t>…</w:t>
            </w:r>
          </w:p>
        </w:tc>
      </w:tr>
      <w:tr w:rsidR="00A7576A" w14:paraId="68E52624" w14:textId="77777777" w:rsidTr="00A7576A">
        <w:tc>
          <w:tcPr>
            <w:tcW w:w="1767" w:type="dxa"/>
          </w:tcPr>
          <w:p w14:paraId="236CDD43" w14:textId="73E5C43E" w:rsidR="00A7576A" w:rsidRPr="00A7576A" w:rsidRDefault="00A7576A" w:rsidP="00A7576A">
            <w:pPr>
              <w:jc w:val="center"/>
              <w:rPr>
                <w:rFonts w:hint="eastAsia"/>
                <w:sz w:val="20"/>
                <w:szCs w:val="20"/>
              </w:rPr>
            </w:pPr>
            <w:r w:rsidRPr="00A7576A">
              <w:rPr>
                <w:sz w:val="20"/>
                <w:szCs w:val="20"/>
              </w:rPr>
              <w:t>…</w:t>
            </w:r>
            <w:r w:rsidRPr="00A7576A">
              <w:rPr>
                <w:rFonts w:hint="eastAsia"/>
                <w:sz w:val="20"/>
                <w:szCs w:val="20"/>
              </w:rPr>
              <w:t>..</w:t>
            </w:r>
          </w:p>
        </w:tc>
        <w:tc>
          <w:tcPr>
            <w:tcW w:w="1723" w:type="dxa"/>
          </w:tcPr>
          <w:p w14:paraId="22711FFE" w14:textId="00E3D193" w:rsidR="00A7576A" w:rsidRPr="00A7576A" w:rsidRDefault="00A7576A" w:rsidP="00A7576A">
            <w:pPr>
              <w:jc w:val="center"/>
              <w:rPr>
                <w:rFonts w:hint="eastAsia"/>
                <w:sz w:val="20"/>
                <w:szCs w:val="20"/>
              </w:rPr>
            </w:pPr>
            <w:r w:rsidRPr="00A7576A">
              <w:rPr>
                <w:sz w:val="20"/>
                <w:szCs w:val="20"/>
              </w:rPr>
              <w:t>…</w:t>
            </w:r>
          </w:p>
        </w:tc>
      </w:tr>
      <w:tr w:rsidR="00A7576A" w14:paraId="4613A24F" w14:textId="77777777" w:rsidTr="00A7576A">
        <w:tc>
          <w:tcPr>
            <w:tcW w:w="1767" w:type="dxa"/>
          </w:tcPr>
          <w:p w14:paraId="39F52F3C" w14:textId="6AA3A78E" w:rsidR="00A7576A" w:rsidRPr="00A7576A" w:rsidRDefault="00A7576A" w:rsidP="00A7576A">
            <w:pPr>
              <w:jc w:val="center"/>
              <w:rPr>
                <w:rFonts w:hint="eastAsia"/>
                <w:sz w:val="20"/>
                <w:szCs w:val="20"/>
              </w:rPr>
            </w:pPr>
            <w:r w:rsidRPr="00A7576A">
              <w:rPr>
                <w:rFonts w:hint="eastAsia"/>
                <w:sz w:val="20"/>
                <w:szCs w:val="20"/>
              </w:rPr>
              <w:t>195</w:t>
            </w:r>
          </w:p>
        </w:tc>
        <w:tc>
          <w:tcPr>
            <w:tcW w:w="1723" w:type="dxa"/>
          </w:tcPr>
          <w:p w14:paraId="0E21E9D1" w14:textId="5FA3F1A3" w:rsidR="00A7576A" w:rsidRPr="00A7576A" w:rsidRDefault="00A7576A" w:rsidP="00A7576A">
            <w:pPr>
              <w:jc w:val="center"/>
              <w:rPr>
                <w:rFonts w:hint="eastAsia"/>
                <w:sz w:val="20"/>
                <w:szCs w:val="20"/>
              </w:rPr>
            </w:pPr>
            <w:r w:rsidRPr="00A7576A">
              <w:rPr>
                <w:sz w:val="20"/>
                <w:szCs w:val="20"/>
              </w:rPr>
              <w:t>…</w:t>
            </w:r>
          </w:p>
        </w:tc>
      </w:tr>
      <w:tr w:rsidR="00A7576A" w14:paraId="746331C9" w14:textId="77777777" w:rsidTr="00A7576A">
        <w:tc>
          <w:tcPr>
            <w:tcW w:w="1767" w:type="dxa"/>
          </w:tcPr>
          <w:p w14:paraId="7A46910E" w14:textId="4526616E" w:rsidR="00A7576A" w:rsidRPr="00A7576A" w:rsidRDefault="00A7576A" w:rsidP="00A7576A">
            <w:pPr>
              <w:jc w:val="center"/>
              <w:rPr>
                <w:rFonts w:hint="eastAsia"/>
                <w:sz w:val="20"/>
                <w:szCs w:val="20"/>
              </w:rPr>
            </w:pPr>
            <w:r w:rsidRPr="00A7576A">
              <w:rPr>
                <w:rFonts w:hint="eastAsia"/>
                <w:sz w:val="20"/>
                <w:szCs w:val="20"/>
              </w:rPr>
              <w:t>200</w:t>
            </w:r>
          </w:p>
        </w:tc>
        <w:tc>
          <w:tcPr>
            <w:tcW w:w="1723" w:type="dxa"/>
          </w:tcPr>
          <w:p w14:paraId="0037B68F" w14:textId="0799C3F3" w:rsidR="00A7576A" w:rsidRPr="00A7576A" w:rsidRDefault="00A7576A" w:rsidP="00A7576A">
            <w:pPr>
              <w:jc w:val="center"/>
              <w:rPr>
                <w:rFonts w:hint="eastAsia"/>
                <w:sz w:val="20"/>
                <w:szCs w:val="20"/>
              </w:rPr>
            </w:pPr>
            <w:r w:rsidRPr="00A7576A">
              <w:rPr>
                <w:sz w:val="20"/>
                <w:szCs w:val="20"/>
              </w:rPr>
              <w:t>…</w:t>
            </w:r>
          </w:p>
        </w:tc>
      </w:tr>
    </w:tbl>
    <w:p w14:paraId="13A89DD5" w14:textId="77777777" w:rsidR="00A7576A" w:rsidRDefault="00A7576A" w:rsidP="00A7576A">
      <w:pPr>
        <w:ind w:left="800"/>
        <w:rPr>
          <w:sz w:val="20"/>
          <w:szCs w:val="20"/>
        </w:rPr>
      </w:pPr>
    </w:p>
    <w:p w14:paraId="4AE38004" w14:textId="3B56A095" w:rsidR="00A7576A" w:rsidRDefault="00A7576A" w:rsidP="00182BFC">
      <w:pPr>
        <w:ind w:left="800" w:firstLineChars="100" w:firstLine="200"/>
        <w:rPr>
          <w:sz w:val="20"/>
          <w:szCs w:val="20"/>
        </w:rPr>
      </w:pPr>
      <w:r>
        <w:rPr>
          <w:rFonts w:hint="eastAsia"/>
          <w:sz w:val="20"/>
          <w:szCs w:val="20"/>
        </w:rPr>
        <w:t xml:space="preserve">다만, 본 과정은 각 </w:t>
      </w:r>
      <w:proofErr w:type="spellStart"/>
      <w:r>
        <w:rPr>
          <w:rFonts w:hint="eastAsia"/>
          <w:sz w:val="20"/>
          <w:szCs w:val="20"/>
        </w:rPr>
        <w:t>Rolling_Horizon</w:t>
      </w:r>
      <w:proofErr w:type="spellEnd"/>
      <w:r>
        <w:rPr>
          <w:rFonts w:hint="eastAsia"/>
          <w:sz w:val="20"/>
          <w:szCs w:val="20"/>
        </w:rPr>
        <w:t>과 총 40가지 경우의 차량 대수를 분석해야 하므로 각 차량 대수 당 약 1100초의 분석 시간을 설정해 보다 원활한 분석을 진행하고자 한다.</w:t>
      </w:r>
    </w:p>
    <w:p w14:paraId="77B7F39F" w14:textId="2BA96DD7" w:rsidR="00182BFC" w:rsidRDefault="00182BFC" w:rsidP="00182BFC">
      <w:pPr>
        <w:ind w:left="800" w:firstLineChars="100" w:firstLine="200"/>
        <w:rPr>
          <w:rFonts w:hint="eastAsia"/>
          <w:sz w:val="20"/>
          <w:szCs w:val="20"/>
        </w:rPr>
      </w:pPr>
      <w:r>
        <w:rPr>
          <w:rFonts w:hint="eastAsia"/>
          <w:sz w:val="20"/>
          <w:szCs w:val="20"/>
        </w:rPr>
        <w:t xml:space="preserve">이후, </w:t>
      </w:r>
      <w:proofErr w:type="spellStart"/>
      <w:r>
        <w:rPr>
          <w:rFonts w:hint="eastAsia"/>
          <w:sz w:val="20"/>
          <w:szCs w:val="20"/>
        </w:rPr>
        <w:t>의미있는</w:t>
      </w:r>
      <w:proofErr w:type="spellEnd"/>
      <w:r>
        <w:rPr>
          <w:rFonts w:hint="eastAsia"/>
          <w:sz w:val="20"/>
          <w:szCs w:val="20"/>
        </w:rPr>
        <w:t xml:space="preserve"> 차량 대수가 출력된다면 그 차량대수 구간으로 심층적인 분석을 진행할 예정이다.</w:t>
      </w:r>
    </w:p>
    <w:p w14:paraId="17A3391C" w14:textId="3922DCDF" w:rsidR="00A7576A" w:rsidRPr="00A7576A" w:rsidRDefault="00A7576A" w:rsidP="00A7576A">
      <w:pPr>
        <w:jc w:val="center"/>
        <w:rPr>
          <w:b/>
          <w:bCs/>
          <w:sz w:val="24"/>
        </w:rPr>
      </w:pPr>
      <w:r w:rsidRPr="00A7576A">
        <w:rPr>
          <w:rFonts w:hint="eastAsia"/>
          <w:b/>
          <w:bCs/>
          <w:sz w:val="24"/>
        </w:rPr>
        <w:t>3. 결과</w:t>
      </w:r>
    </w:p>
    <w:p w14:paraId="0A944FCF" w14:textId="5107EF28" w:rsidR="003D7D87" w:rsidRPr="003D7D87" w:rsidRDefault="00A7576A" w:rsidP="00A7576A">
      <w:pPr>
        <w:rPr>
          <w:rFonts w:hint="eastAsia"/>
          <w:b/>
          <w:bCs/>
          <w:szCs w:val="22"/>
        </w:rPr>
      </w:pPr>
      <w:r>
        <w:rPr>
          <w:sz w:val="20"/>
          <w:szCs w:val="20"/>
        </w:rPr>
        <w:tab/>
      </w:r>
      <w:r w:rsidRPr="00A7576A">
        <w:rPr>
          <w:rFonts w:hint="eastAsia"/>
          <w:b/>
          <w:bCs/>
          <w:szCs w:val="22"/>
        </w:rPr>
        <w:t xml:space="preserve">1. </w:t>
      </w:r>
      <w:proofErr w:type="spellStart"/>
      <w:r w:rsidRPr="00A7576A">
        <w:rPr>
          <w:rFonts w:hint="eastAsia"/>
          <w:b/>
          <w:bCs/>
          <w:szCs w:val="22"/>
        </w:rPr>
        <w:t>Penalty_Per_Vehicles</w:t>
      </w:r>
      <w:proofErr w:type="spellEnd"/>
    </w:p>
    <w:tbl>
      <w:tblPr>
        <w:tblStyle w:val="af0"/>
        <w:tblW w:w="0" w:type="auto"/>
        <w:tblLook w:val="04A0" w:firstRow="1" w:lastRow="0" w:firstColumn="1" w:lastColumn="0" w:noHBand="0" w:noVBand="1"/>
      </w:tblPr>
      <w:tblGrid>
        <w:gridCol w:w="4290"/>
      </w:tblGrid>
      <w:tr w:rsidR="003D7D87" w14:paraId="4F333C85" w14:textId="77777777" w:rsidTr="003D7D87">
        <w:tc>
          <w:tcPr>
            <w:tcW w:w="4290" w:type="dxa"/>
          </w:tcPr>
          <w:p w14:paraId="4418CC2C" w14:textId="7346E213" w:rsidR="003D7D87" w:rsidRDefault="003D7D87" w:rsidP="00A4217A">
            <w:pPr>
              <w:jc w:val="center"/>
              <w:rPr>
                <w:rFonts w:hint="eastAsia"/>
                <w:sz w:val="20"/>
                <w:szCs w:val="20"/>
              </w:rPr>
            </w:pPr>
            <w:r>
              <w:rPr>
                <w:rFonts w:hint="eastAsia"/>
                <w:noProof/>
                <w:sz w:val="20"/>
                <w:szCs w:val="20"/>
              </w:rPr>
              <w:drawing>
                <wp:inline distT="0" distB="0" distL="0" distR="0" wp14:anchorId="015BE0C0" wp14:editId="4DF0CFF2">
                  <wp:extent cx="2447305" cy="1403350"/>
                  <wp:effectExtent l="0" t="0" r="0" b="6350"/>
                  <wp:docPr id="9158346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2670" cy="1406426"/>
                          </a:xfrm>
                          <a:prstGeom prst="rect">
                            <a:avLst/>
                          </a:prstGeom>
                          <a:noFill/>
                          <a:ln>
                            <a:noFill/>
                          </a:ln>
                        </pic:spPr>
                      </pic:pic>
                    </a:graphicData>
                  </a:graphic>
                </wp:inline>
              </w:drawing>
            </w:r>
          </w:p>
        </w:tc>
      </w:tr>
      <w:tr w:rsidR="003D7D87" w14:paraId="72D84690" w14:textId="77777777" w:rsidTr="003D7D87">
        <w:tc>
          <w:tcPr>
            <w:tcW w:w="4290" w:type="dxa"/>
          </w:tcPr>
          <w:p w14:paraId="7BA5A1B7" w14:textId="1228F48B" w:rsidR="003D7D87" w:rsidRDefault="003D7D87" w:rsidP="00A4217A">
            <w:pPr>
              <w:jc w:val="center"/>
              <w:rPr>
                <w:rFonts w:hint="eastAsia"/>
                <w:sz w:val="20"/>
                <w:szCs w:val="20"/>
              </w:rPr>
            </w:pPr>
            <w:r>
              <w:rPr>
                <w:rFonts w:hint="eastAsia"/>
                <w:sz w:val="20"/>
                <w:szCs w:val="20"/>
              </w:rPr>
              <w:t>Pending 有, Depot 有</w:t>
            </w:r>
          </w:p>
        </w:tc>
      </w:tr>
      <w:tr w:rsidR="003D7D87" w14:paraId="40D4A1DA" w14:textId="77777777" w:rsidTr="003D7D87">
        <w:tc>
          <w:tcPr>
            <w:tcW w:w="4290" w:type="dxa"/>
          </w:tcPr>
          <w:p w14:paraId="50B5582D" w14:textId="4EF3D17F" w:rsidR="003D7D87" w:rsidRDefault="003D7D87" w:rsidP="00A4217A">
            <w:pPr>
              <w:jc w:val="center"/>
              <w:rPr>
                <w:rFonts w:hint="eastAsia"/>
                <w:sz w:val="20"/>
                <w:szCs w:val="20"/>
              </w:rPr>
            </w:pPr>
            <w:r>
              <w:rPr>
                <w:rFonts w:hint="eastAsia"/>
                <w:noProof/>
                <w:sz w:val="20"/>
                <w:szCs w:val="20"/>
              </w:rPr>
              <w:drawing>
                <wp:inline distT="0" distB="0" distL="0" distR="0" wp14:anchorId="7AB8E3A7" wp14:editId="05F2C80A">
                  <wp:extent cx="2603500" cy="1492916"/>
                  <wp:effectExtent l="0" t="0" r="6350" b="0"/>
                  <wp:docPr id="769792391"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4975" cy="1493762"/>
                          </a:xfrm>
                          <a:prstGeom prst="rect">
                            <a:avLst/>
                          </a:prstGeom>
                          <a:noFill/>
                          <a:ln>
                            <a:noFill/>
                          </a:ln>
                        </pic:spPr>
                      </pic:pic>
                    </a:graphicData>
                  </a:graphic>
                </wp:inline>
              </w:drawing>
            </w:r>
          </w:p>
        </w:tc>
      </w:tr>
      <w:tr w:rsidR="003D7D87" w14:paraId="7C716DD1" w14:textId="77777777" w:rsidTr="003D7D87">
        <w:tc>
          <w:tcPr>
            <w:tcW w:w="4290" w:type="dxa"/>
          </w:tcPr>
          <w:p w14:paraId="38520B07" w14:textId="22C83A4E" w:rsidR="003D7D87" w:rsidRDefault="003D7D87" w:rsidP="00A4217A">
            <w:pPr>
              <w:jc w:val="center"/>
              <w:rPr>
                <w:rFonts w:hint="eastAsia"/>
                <w:sz w:val="20"/>
                <w:szCs w:val="20"/>
              </w:rPr>
            </w:pPr>
            <w:r>
              <w:rPr>
                <w:rFonts w:hint="eastAsia"/>
                <w:sz w:val="20"/>
                <w:szCs w:val="20"/>
              </w:rPr>
              <w:t>Pending 有, Depot 無</w:t>
            </w:r>
          </w:p>
        </w:tc>
      </w:tr>
      <w:tr w:rsidR="003D7D87" w14:paraId="18787385" w14:textId="77777777" w:rsidTr="003D7D87">
        <w:tc>
          <w:tcPr>
            <w:tcW w:w="4290" w:type="dxa"/>
          </w:tcPr>
          <w:p w14:paraId="3C2FFFE3" w14:textId="6C3C5907" w:rsidR="003D7D87" w:rsidRDefault="003D7D87" w:rsidP="00A4217A">
            <w:pPr>
              <w:jc w:val="center"/>
              <w:rPr>
                <w:rFonts w:hint="eastAsia"/>
                <w:sz w:val="20"/>
                <w:szCs w:val="20"/>
              </w:rPr>
            </w:pPr>
            <w:r>
              <w:rPr>
                <w:rFonts w:hint="eastAsia"/>
                <w:noProof/>
                <w:sz w:val="20"/>
                <w:szCs w:val="20"/>
              </w:rPr>
              <w:drawing>
                <wp:inline distT="0" distB="0" distL="0" distR="0" wp14:anchorId="7372F21A" wp14:editId="5E127A82">
                  <wp:extent cx="2558043" cy="1466850"/>
                  <wp:effectExtent l="0" t="0" r="0" b="0"/>
                  <wp:docPr id="186764663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0358" cy="1468178"/>
                          </a:xfrm>
                          <a:prstGeom prst="rect">
                            <a:avLst/>
                          </a:prstGeom>
                          <a:noFill/>
                          <a:ln>
                            <a:noFill/>
                          </a:ln>
                        </pic:spPr>
                      </pic:pic>
                    </a:graphicData>
                  </a:graphic>
                </wp:inline>
              </w:drawing>
            </w:r>
          </w:p>
        </w:tc>
      </w:tr>
      <w:tr w:rsidR="003D7D87" w14:paraId="407E8D3C" w14:textId="77777777" w:rsidTr="003D7D87">
        <w:tc>
          <w:tcPr>
            <w:tcW w:w="4290" w:type="dxa"/>
          </w:tcPr>
          <w:p w14:paraId="5FF476CD" w14:textId="732D9710" w:rsidR="003D7D87" w:rsidRDefault="003D7D87" w:rsidP="00A4217A">
            <w:pPr>
              <w:jc w:val="center"/>
              <w:rPr>
                <w:rFonts w:hint="eastAsia"/>
                <w:sz w:val="20"/>
                <w:szCs w:val="20"/>
              </w:rPr>
            </w:pPr>
            <w:r>
              <w:rPr>
                <w:rFonts w:hint="eastAsia"/>
                <w:sz w:val="20"/>
                <w:szCs w:val="20"/>
              </w:rPr>
              <w:t>Pending 無, Depot 有</w:t>
            </w:r>
          </w:p>
        </w:tc>
      </w:tr>
      <w:tr w:rsidR="003D7D87" w14:paraId="73E1757B" w14:textId="77777777" w:rsidTr="003D7D87">
        <w:tc>
          <w:tcPr>
            <w:tcW w:w="4290" w:type="dxa"/>
          </w:tcPr>
          <w:p w14:paraId="51FD0CD0" w14:textId="58DDE064" w:rsidR="003D7D87" w:rsidRDefault="00A4217A" w:rsidP="00A4217A">
            <w:pPr>
              <w:jc w:val="center"/>
              <w:rPr>
                <w:rFonts w:hint="eastAsia"/>
                <w:sz w:val="20"/>
                <w:szCs w:val="20"/>
              </w:rPr>
            </w:pPr>
            <w:r>
              <w:rPr>
                <w:rFonts w:hint="eastAsia"/>
                <w:noProof/>
                <w:sz w:val="20"/>
                <w:szCs w:val="20"/>
              </w:rPr>
              <w:drawing>
                <wp:inline distT="0" distB="0" distL="0" distR="0" wp14:anchorId="11145B35" wp14:editId="10531327">
                  <wp:extent cx="2535896" cy="1454150"/>
                  <wp:effectExtent l="0" t="0" r="0" b="0"/>
                  <wp:docPr id="61877699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7873" cy="1455284"/>
                          </a:xfrm>
                          <a:prstGeom prst="rect">
                            <a:avLst/>
                          </a:prstGeom>
                          <a:noFill/>
                          <a:ln>
                            <a:noFill/>
                          </a:ln>
                        </pic:spPr>
                      </pic:pic>
                    </a:graphicData>
                  </a:graphic>
                </wp:inline>
              </w:drawing>
            </w:r>
          </w:p>
        </w:tc>
      </w:tr>
      <w:tr w:rsidR="003D7D87" w14:paraId="5742EC97" w14:textId="77777777" w:rsidTr="003D7D87">
        <w:tc>
          <w:tcPr>
            <w:tcW w:w="4290" w:type="dxa"/>
          </w:tcPr>
          <w:p w14:paraId="2B64DB6F" w14:textId="27A373D8" w:rsidR="003D7D87" w:rsidRDefault="00A4217A" w:rsidP="00A4217A">
            <w:pPr>
              <w:jc w:val="center"/>
              <w:rPr>
                <w:rFonts w:hint="eastAsia"/>
                <w:sz w:val="20"/>
                <w:szCs w:val="20"/>
              </w:rPr>
            </w:pPr>
            <w:r>
              <w:rPr>
                <w:rFonts w:hint="eastAsia"/>
                <w:sz w:val="20"/>
                <w:szCs w:val="20"/>
              </w:rPr>
              <w:t>Pending 無, Depot</w:t>
            </w:r>
            <w:r>
              <w:rPr>
                <w:rFonts w:hint="eastAsia"/>
                <w:sz w:val="20"/>
                <w:szCs w:val="20"/>
              </w:rPr>
              <w:t xml:space="preserve"> </w:t>
            </w:r>
            <w:r>
              <w:rPr>
                <w:rFonts w:hint="eastAsia"/>
                <w:sz w:val="20"/>
                <w:szCs w:val="20"/>
              </w:rPr>
              <w:t>無</w:t>
            </w:r>
          </w:p>
        </w:tc>
      </w:tr>
    </w:tbl>
    <w:p w14:paraId="4F999AEC" w14:textId="00BB1055" w:rsidR="003D7D87" w:rsidRPr="00A4217A" w:rsidRDefault="00A4217A" w:rsidP="00A4217A">
      <w:pPr>
        <w:rPr>
          <w:rFonts w:hint="eastAsia"/>
          <w:sz w:val="20"/>
          <w:szCs w:val="20"/>
        </w:rPr>
      </w:pPr>
      <w:r w:rsidRPr="00A4217A">
        <w:rPr>
          <w:rFonts w:hint="eastAsia"/>
          <w:sz w:val="20"/>
          <w:szCs w:val="20"/>
        </w:rPr>
        <w:t>-</w:t>
      </w:r>
      <w:r>
        <w:rPr>
          <w:rFonts w:hint="eastAsia"/>
          <w:sz w:val="20"/>
          <w:szCs w:val="20"/>
        </w:rPr>
        <w:t xml:space="preserve"> </w:t>
      </w:r>
      <w:r w:rsidR="00433636" w:rsidRPr="00433636">
        <w:rPr>
          <w:sz w:val="20"/>
          <w:szCs w:val="20"/>
        </w:rPr>
        <w:t>95% 실용적 수렴 기준 차량 수</w:t>
      </w:r>
    </w:p>
    <w:tbl>
      <w:tblPr>
        <w:tblStyle w:val="af0"/>
        <w:tblW w:w="0" w:type="auto"/>
        <w:tblLook w:val="04A0" w:firstRow="1" w:lastRow="0" w:firstColumn="1" w:lastColumn="0" w:noHBand="0" w:noVBand="1"/>
      </w:tblPr>
      <w:tblGrid>
        <w:gridCol w:w="1489"/>
        <w:gridCol w:w="1577"/>
        <w:gridCol w:w="1224"/>
      </w:tblGrid>
      <w:tr w:rsidR="00433636" w14:paraId="4FEF4504" w14:textId="5F40292A" w:rsidTr="00433636">
        <w:tc>
          <w:tcPr>
            <w:tcW w:w="1489" w:type="dxa"/>
            <w:shd w:val="clear" w:color="auto" w:fill="F2F2F2" w:themeFill="background1" w:themeFillShade="F2"/>
          </w:tcPr>
          <w:p w14:paraId="2950490E" w14:textId="404A787D" w:rsidR="00433636" w:rsidRPr="00433636" w:rsidRDefault="00433636" w:rsidP="00A4217A">
            <w:pPr>
              <w:jc w:val="center"/>
              <w:rPr>
                <w:rFonts w:hint="eastAsia"/>
                <w:sz w:val="18"/>
                <w:szCs w:val="18"/>
              </w:rPr>
            </w:pPr>
          </w:p>
        </w:tc>
        <w:tc>
          <w:tcPr>
            <w:tcW w:w="1577" w:type="dxa"/>
            <w:shd w:val="clear" w:color="auto" w:fill="F2F2F2" w:themeFill="background1" w:themeFillShade="F2"/>
          </w:tcPr>
          <w:p w14:paraId="080F59A8" w14:textId="1B076382" w:rsidR="00433636" w:rsidRPr="00433636" w:rsidRDefault="00433636" w:rsidP="00A4217A">
            <w:pPr>
              <w:jc w:val="center"/>
              <w:rPr>
                <w:rFonts w:hint="eastAsia"/>
                <w:sz w:val="18"/>
                <w:szCs w:val="18"/>
              </w:rPr>
            </w:pPr>
            <w:r w:rsidRPr="00433636">
              <w:rPr>
                <w:rFonts w:hint="eastAsia"/>
                <w:sz w:val="18"/>
                <w:szCs w:val="18"/>
              </w:rPr>
              <w:t>Pending</w:t>
            </w:r>
            <w:r w:rsidRPr="00433636">
              <w:rPr>
                <w:rFonts w:hint="eastAsia"/>
                <w:sz w:val="18"/>
                <w:szCs w:val="18"/>
              </w:rPr>
              <w:t xml:space="preserve"> </w:t>
            </w:r>
            <w:r w:rsidRPr="00433636">
              <w:rPr>
                <w:rFonts w:hint="eastAsia"/>
                <w:sz w:val="18"/>
                <w:szCs w:val="18"/>
              </w:rPr>
              <w:t>有</w:t>
            </w:r>
          </w:p>
        </w:tc>
        <w:tc>
          <w:tcPr>
            <w:tcW w:w="1224" w:type="dxa"/>
            <w:shd w:val="clear" w:color="auto" w:fill="F2F2F2" w:themeFill="background1" w:themeFillShade="F2"/>
          </w:tcPr>
          <w:p w14:paraId="3B781483" w14:textId="6629C69D" w:rsidR="00433636" w:rsidRPr="00433636" w:rsidRDefault="00433636" w:rsidP="00A4217A">
            <w:pPr>
              <w:jc w:val="center"/>
              <w:rPr>
                <w:rFonts w:hint="eastAsia"/>
                <w:sz w:val="18"/>
                <w:szCs w:val="18"/>
              </w:rPr>
            </w:pPr>
            <w:r w:rsidRPr="00433636">
              <w:rPr>
                <w:rFonts w:hint="eastAsia"/>
                <w:sz w:val="18"/>
                <w:szCs w:val="18"/>
              </w:rPr>
              <w:t>Pending</w:t>
            </w:r>
            <w:r w:rsidRPr="00433636">
              <w:rPr>
                <w:rFonts w:hint="eastAsia"/>
                <w:sz w:val="18"/>
                <w:szCs w:val="18"/>
              </w:rPr>
              <w:t xml:space="preserve"> </w:t>
            </w:r>
            <w:r w:rsidRPr="00433636">
              <w:rPr>
                <w:rFonts w:hint="eastAsia"/>
                <w:sz w:val="18"/>
                <w:szCs w:val="18"/>
              </w:rPr>
              <w:t>無</w:t>
            </w:r>
          </w:p>
        </w:tc>
      </w:tr>
      <w:tr w:rsidR="00433636" w14:paraId="2481B11D" w14:textId="08B7C0C8" w:rsidTr="00433636">
        <w:tc>
          <w:tcPr>
            <w:tcW w:w="1489" w:type="dxa"/>
            <w:shd w:val="clear" w:color="auto" w:fill="F2F2F2" w:themeFill="background1" w:themeFillShade="F2"/>
          </w:tcPr>
          <w:p w14:paraId="29379321" w14:textId="38504AE4" w:rsidR="00433636" w:rsidRPr="00433636" w:rsidRDefault="00433636" w:rsidP="00A4217A">
            <w:pPr>
              <w:jc w:val="center"/>
              <w:rPr>
                <w:rFonts w:hint="eastAsia"/>
                <w:sz w:val="18"/>
                <w:szCs w:val="18"/>
              </w:rPr>
            </w:pPr>
            <w:r w:rsidRPr="00433636">
              <w:rPr>
                <w:rFonts w:hint="eastAsia"/>
                <w:sz w:val="18"/>
                <w:szCs w:val="18"/>
              </w:rPr>
              <w:t>Depot</w:t>
            </w:r>
            <w:r w:rsidRPr="00433636">
              <w:rPr>
                <w:rFonts w:hint="eastAsia"/>
                <w:sz w:val="18"/>
                <w:szCs w:val="18"/>
              </w:rPr>
              <w:t xml:space="preserve"> </w:t>
            </w:r>
            <w:r w:rsidRPr="00433636">
              <w:rPr>
                <w:rFonts w:hint="eastAsia"/>
                <w:sz w:val="18"/>
                <w:szCs w:val="18"/>
              </w:rPr>
              <w:t>有</w:t>
            </w:r>
          </w:p>
        </w:tc>
        <w:tc>
          <w:tcPr>
            <w:tcW w:w="1577" w:type="dxa"/>
          </w:tcPr>
          <w:p w14:paraId="5414294F" w14:textId="41439F40" w:rsidR="00433636" w:rsidRPr="00433636" w:rsidRDefault="00433636" w:rsidP="00A4217A">
            <w:pPr>
              <w:jc w:val="center"/>
              <w:rPr>
                <w:rFonts w:hint="eastAsia"/>
                <w:sz w:val="18"/>
                <w:szCs w:val="18"/>
              </w:rPr>
            </w:pPr>
            <w:r w:rsidRPr="00433636">
              <w:rPr>
                <w:rFonts w:hint="eastAsia"/>
                <w:sz w:val="18"/>
                <w:szCs w:val="18"/>
              </w:rPr>
              <w:t>176대</w:t>
            </w:r>
          </w:p>
        </w:tc>
        <w:tc>
          <w:tcPr>
            <w:tcW w:w="1224" w:type="dxa"/>
          </w:tcPr>
          <w:p w14:paraId="0C6B6E4F" w14:textId="2E1678F8" w:rsidR="00433636" w:rsidRPr="00433636" w:rsidRDefault="00433636" w:rsidP="00A4217A">
            <w:pPr>
              <w:jc w:val="center"/>
              <w:rPr>
                <w:rFonts w:hint="eastAsia"/>
                <w:sz w:val="18"/>
                <w:szCs w:val="18"/>
              </w:rPr>
            </w:pPr>
            <w:r w:rsidRPr="00433636">
              <w:rPr>
                <w:rFonts w:hint="eastAsia"/>
                <w:sz w:val="18"/>
                <w:szCs w:val="18"/>
              </w:rPr>
              <w:t>177대</w:t>
            </w:r>
          </w:p>
        </w:tc>
      </w:tr>
      <w:tr w:rsidR="00433636" w14:paraId="3FFA41EA" w14:textId="10738247" w:rsidTr="00433636">
        <w:tc>
          <w:tcPr>
            <w:tcW w:w="1489" w:type="dxa"/>
            <w:shd w:val="clear" w:color="auto" w:fill="F2F2F2" w:themeFill="background1" w:themeFillShade="F2"/>
          </w:tcPr>
          <w:p w14:paraId="1E747137" w14:textId="47CBDBC4" w:rsidR="00433636" w:rsidRPr="00433636" w:rsidRDefault="00433636" w:rsidP="00A4217A">
            <w:pPr>
              <w:jc w:val="center"/>
              <w:rPr>
                <w:rFonts w:hint="eastAsia"/>
                <w:sz w:val="18"/>
                <w:szCs w:val="18"/>
              </w:rPr>
            </w:pPr>
            <w:r w:rsidRPr="00433636">
              <w:rPr>
                <w:rFonts w:hint="eastAsia"/>
                <w:sz w:val="18"/>
                <w:szCs w:val="18"/>
              </w:rPr>
              <w:t>Depot</w:t>
            </w:r>
            <w:r w:rsidRPr="00433636">
              <w:rPr>
                <w:rFonts w:hint="eastAsia"/>
                <w:sz w:val="18"/>
                <w:szCs w:val="18"/>
              </w:rPr>
              <w:t xml:space="preserve"> </w:t>
            </w:r>
            <w:r w:rsidRPr="00433636">
              <w:rPr>
                <w:rFonts w:hint="eastAsia"/>
                <w:sz w:val="18"/>
                <w:szCs w:val="18"/>
              </w:rPr>
              <w:t>無</w:t>
            </w:r>
          </w:p>
        </w:tc>
        <w:tc>
          <w:tcPr>
            <w:tcW w:w="1577" w:type="dxa"/>
          </w:tcPr>
          <w:p w14:paraId="74280FFD" w14:textId="30AD895C" w:rsidR="00433636" w:rsidRPr="00433636" w:rsidRDefault="00433636" w:rsidP="00A4217A">
            <w:pPr>
              <w:jc w:val="center"/>
              <w:rPr>
                <w:rFonts w:hint="eastAsia"/>
                <w:sz w:val="18"/>
                <w:szCs w:val="18"/>
              </w:rPr>
            </w:pPr>
            <w:r w:rsidRPr="00433636">
              <w:rPr>
                <w:rFonts w:hint="eastAsia"/>
                <w:sz w:val="18"/>
                <w:szCs w:val="18"/>
              </w:rPr>
              <w:t>174대</w:t>
            </w:r>
          </w:p>
        </w:tc>
        <w:tc>
          <w:tcPr>
            <w:tcW w:w="1224" w:type="dxa"/>
          </w:tcPr>
          <w:p w14:paraId="3A598C66" w14:textId="319CD906" w:rsidR="00433636" w:rsidRPr="00433636" w:rsidRDefault="00433636" w:rsidP="00A4217A">
            <w:pPr>
              <w:jc w:val="center"/>
              <w:rPr>
                <w:rFonts w:hint="eastAsia"/>
                <w:sz w:val="18"/>
                <w:szCs w:val="18"/>
              </w:rPr>
            </w:pPr>
            <w:r w:rsidRPr="00433636">
              <w:rPr>
                <w:rFonts w:hint="eastAsia"/>
                <w:sz w:val="18"/>
                <w:szCs w:val="18"/>
              </w:rPr>
              <w:t>180대</w:t>
            </w:r>
          </w:p>
        </w:tc>
      </w:tr>
    </w:tbl>
    <w:p w14:paraId="1B0E9184" w14:textId="77777777" w:rsidR="00A4217A" w:rsidRDefault="00A4217A" w:rsidP="00A7576A">
      <w:pPr>
        <w:rPr>
          <w:sz w:val="20"/>
          <w:szCs w:val="20"/>
        </w:rPr>
      </w:pPr>
    </w:p>
    <w:p w14:paraId="1473187D" w14:textId="5659A4A8" w:rsidR="00433636" w:rsidRDefault="00433636" w:rsidP="00A7576A">
      <w:pPr>
        <w:rPr>
          <w:rFonts w:hint="eastAsia"/>
          <w:sz w:val="20"/>
          <w:szCs w:val="20"/>
        </w:rPr>
      </w:pPr>
      <w:r>
        <w:rPr>
          <w:rFonts w:hint="eastAsia"/>
          <w:sz w:val="20"/>
          <w:szCs w:val="20"/>
        </w:rPr>
        <w:t>- Overdue 횟수(</w:t>
      </w:r>
      <w:proofErr w:type="spellStart"/>
      <w:r>
        <w:rPr>
          <w:rFonts w:hint="eastAsia"/>
          <w:sz w:val="20"/>
          <w:szCs w:val="20"/>
        </w:rPr>
        <w:t>Best_Penalty</w:t>
      </w:r>
      <w:proofErr w:type="spellEnd"/>
      <w:r>
        <w:rPr>
          <w:rFonts w:hint="eastAsia"/>
          <w:sz w:val="20"/>
          <w:szCs w:val="20"/>
        </w:rPr>
        <w:t xml:space="preserve"> 기준, 200대)</w:t>
      </w:r>
    </w:p>
    <w:tbl>
      <w:tblPr>
        <w:tblStyle w:val="af0"/>
        <w:tblW w:w="0" w:type="auto"/>
        <w:tblLook w:val="04A0" w:firstRow="1" w:lastRow="0" w:firstColumn="1" w:lastColumn="0" w:noHBand="0" w:noVBand="1"/>
      </w:tblPr>
      <w:tblGrid>
        <w:gridCol w:w="1489"/>
        <w:gridCol w:w="1577"/>
        <w:gridCol w:w="1224"/>
      </w:tblGrid>
      <w:tr w:rsidR="00433636" w:rsidRPr="00433636" w14:paraId="69281CE4" w14:textId="77777777" w:rsidTr="00F037F4">
        <w:tc>
          <w:tcPr>
            <w:tcW w:w="1489" w:type="dxa"/>
            <w:shd w:val="clear" w:color="auto" w:fill="F2F2F2" w:themeFill="background1" w:themeFillShade="F2"/>
          </w:tcPr>
          <w:p w14:paraId="08ED5CC9" w14:textId="77777777" w:rsidR="00433636" w:rsidRPr="00433636" w:rsidRDefault="00433636" w:rsidP="00F037F4">
            <w:pPr>
              <w:jc w:val="center"/>
              <w:rPr>
                <w:rFonts w:hint="eastAsia"/>
                <w:sz w:val="18"/>
                <w:szCs w:val="18"/>
              </w:rPr>
            </w:pPr>
          </w:p>
        </w:tc>
        <w:tc>
          <w:tcPr>
            <w:tcW w:w="1577" w:type="dxa"/>
            <w:shd w:val="clear" w:color="auto" w:fill="F2F2F2" w:themeFill="background1" w:themeFillShade="F2"/>
          </w:tcPr>
          <w:p w14:paraId="150D4B50" w14:textId="77777777" w:rsidR="00433636" w:rsidRPr="00433636" w:rsidRDefault="00433636" w:rsidP="00F037F4">
            <w:pPr>
              <w:jc w:val="center"/>
              <w:rPr>
                <w:rFonts w:hint="eastAsia"/>
                <w:sz w:val="18"/>
                <w:szCs w:val="18"/>
              </w:rPr>
            </w:pPr>
            <w:r w:rsidRPr="00433636">
              <w:rPr>
                <w:rFonts w:hint="eastAsia"/>
                <w:sz w:val="18"/>
                <w:szCs w:val="18"/>
              </w:rPr>
              <w:t>Pending 有</w:t>
            </w:r>
          </w:p>
        </w:tc>
        <w:tc>
          <w:tcPr>
            <w:tcW w:w="1224" w:type="dxa"/>
            <w:shd w:val="clear" w:color="auto" w:fill="F2F2F2" w:themeFill="background1" w:themeFillShade="F2"/>
          </w:tcPr>
          <w:p w14:paraId="3A0EE9B2" w14:textId="77777777" w:rsidR="00433636" w:rsidRPr="00433636" w:rsidRDefault="00433636" w:rsidP="00F037F4">
            <w:pPr>
              <w:jc w:val="center"/>
              <w:rPr>
                <w:rFonts w:hint="eastAsia"/>
                <w:sz w:val="18"/>
                <w:szCs w:val="18"/>
              </w:rPr>
            </w:pPr>
            <w:r w:rsidRPr="00433636">
              <w:rPr>
                <w:rFonts w:hint="eastAsia"/>
                <w:sz w:val="18"/>
                <w:szCs w:val="18"/>
              </w:rPr>
              <w:t>Pending 無</w:t>
            </w:r>
          </w:p>
        </w:tc>
      </w:tr>
      <w:tr w:rsidR="00433636" w:rsidRPr="00433636" w14:paraId="5FBCAD0F" w14:textId="77777777" w:rsidTr="00F037F4">
        <w:tc>
          <w:tcPr>
            <w:tcW w:w="1489" w:type="dxa"/>
            <w:shd w:val="clear" w:color="auto" w:fill="F2F2F2" w:themeFill="background1" w:themeFillShade="F2"/>
          </w:tcPr>
          <w:p w14:paraId="42E93EC1" w14:textId="77777777" w:rsidR="00433636" w:rsidRPr="00433636" w:rsidRDefault="00433636" w:rsidP="00433636">
            <w:pPr>
              <w:jc w:val="center"/>
              <w:rPr>
                <w:rFonts w:hint="eastAsia"/>
                <w:sz w:val="18"/>
                <w:szCs w:val="18"/>
              </w:rPr>
            </w:pPr>
            <w:r w:rsidRPr="00433636">
              <w:rPr>
                <w:rFonts w:hint="eastAsia"/>
                <w:sz w:val="18"/>
                <w:szCs w:val="18"/>
              </w:rPr>
              <w:t>Depot 有</w:t>
            </w:r>
          </w:p>
        </w:tc>
        <w:tc>
          <w:tcPr>
            <w:tcW w:w="1577" w:type="dxa"/>
          </w:tcPr>
          <w:p w14:paraId="0919497C" w14:textId="588E4CA1" w:rsidR="00433636" w:rsidRPr="00433636" w:rsidRDefault="00433636" w:rsidP="00433636">
            <w:pPr>
              <w:jc w:val="center"/>
              <w:rPr>
                <w:rFonts w:hint="eastAsia"/>
                <w:sz w:val="18"/>
                <w:szCs w:val="18"/>
              </w:rPr>
            </w:pPr>
            <w:r>
              <w:rPr>
                <w:rFonts w:hint="eastAsia"/>
                <w:sz w:val="18"/>
                <w:szCs w:val="18"/>
              </w:rPr>
              <w:t>156개</w:t>
            </w:r>
          </w:p>
        </w:tc>
        <w:tc>
          <w:tcPr>
            <w:tcW w:w="1224" w:type="dxa"/>
          </w:tcPr>
          <w:p w14:paraId="2A24C595" w14:textId="40E6793B" w:rsidR="00433636" w:rsidRPr="00433636" w:rsidRDefault="00433636" w:rsidP="00433636">
            <w:pPr>
              <w:jc w:val="center"/>
              <w:rPr>
                <w:rFonts w:hint="eastAsia"/>
                <w:sz w:val="18"/>
                <w:szCs w:val="18"/>
              </w:rPr>
            </w:pPr>
            <w:r>
              <w:rPr>
                <w:rFonts w:hint="eastAsia"/>
                <w:sz w:val="18"/>
                <w:szCs w:val="18"/>
              </w:rPr>
              <w:t>167개</w:t>
            </w:r>
          </w:p>
        </w:tc>
      </w:tr>
      <w:tr w:rsidR="00433636" w:rsidRPr="00433636" w14:paraId="2518EDFB" w14:textId="77777777" w:rsidTr="00F037F4">
        <w:tc>
          <w:tcPr>
            <w:tcW w:w="1489" w:type="dxa"/>
            <w:shd w:val="clear" w:color="auto" w:fill="F2F2F2" w:themeFill="background1" w:themeFillShade="F2"/>
          </w:tcPr>
          <w:p w14:paraId="644800AC" w14:textId="77777777" w:rsidR="00433636" w:rsidRPr="00433636" w:rsidRDefault="00433636" w:rsidP="00F037F4">
            <w:pPr>
              <w:jc w:val="center"/>
              <w:rPr>
                <w:rFonts w:hint="eastAsia"/>
                <w:sz w:val="18"/>
                <w:szCs w:val="18"/>
              </w:rPr>
            </w:pPr>
            <w:r w:rsidRPr="00433636">
              <w:rPr>
                <w:rFonts w:hint="eastAsia"/>
                <w:sz w:val="18"/>
                <w:szCs w:val="18"/>
              </w:rPr>
              <w:t>Depot 無</w:t>
            </w:r>
          </w:p>
        </w:tc>
        <w:tc>
          <w:tcPr>
            <w:tcW w:w="1577" w:type="dxa"/>
          </w:tcPr>
          <w:p w14:paraId="394EB9BA" w14:textId="72276B5C" w:rsidR="00433636" w:rsidRPr="00433636" w:rsidRDefault="00433636" w:rsidP="00F037F4">
            <w:pPr>
              <w:jc w:val="center"/>
              <w:rPr>
                <w:rFonts w:hint="eastAsia"/>
                <w:sz w:val="18"/>
                <w:szCs w:val="18"/>
              </w:rPr>
            </w:pPr>
            <w:r>
              <w:rPr>
                <w:rFonts w:hint="eastAsia"/>
                <w:sz w:val="18"/>
                <w:szCs w:val="18"/>
              </w:rPr>
              <w:t>152개</w:t>
            </w:r>
          </w:p>
        </w:tc>
        <w:tc>
          <w:tcPr>
            <w:tcW w:w="1224" w:type="dxa"/>
          </w:tcPr>
          <w:p w14:paraId="1C37D5FC" w14:textId="2B0516C1" w:rsidR="00433636" w:rsidRPr="00433636" w:rsidRDefault="00433636" w:rsidP="00F037F4">
            <w:pPr>
              <w:jc w:val="center"/>
              <w:rPr>
                <w:rFonts w:hint="eastAsia"/>
                <w:sz w:val="18"/>
                <w:szCs w:val="18"/>
              </w:rPr>
            </w:pPr>
            <w:r>
              <w:rPr>
                <w:rFonts w:hint="eastAsia"/>
                <w:sz w:val="18"/>
                <w:szCs w:val="18"/>
              </w:rPr>
              <w:t>163개</w:t>
            </w:r>
          </w:p>
        </w:tc>
      </w:tr>
    </w:tbl>
    <w:p w14:paraId="2392A835" w14:textId="77777777" w:rsidR="00433636" w:rsidRPr="003D7D87" w:rsidRDefault="00433636" w:rsidP="00A7576A">
      <w:pPr>
        <w:rPr>
          <w:rFonts w:hint="eastAsia"/>
          <w:sz w:val="20"/>
          <w:szCs w:val="20"/>
        </w:rPr>
      </w:pPr>
    </w:p>
    <w:sectPr w:rsidR="00433636" w:rsidRPr="003D7D87" w:rsidSect="00B0498C">
      <w:headerReference w:type="default" r:id="rId15"/>
      <w:pgSz w:w="11906" w:h="16838"/>
      <w:pgMar w:top="1701" w:right="1440" w:bottom="1440" w:left="1440" w:header="851" w:footer="992" w:gutter="0"/>
      <w:cols w:num="2" w:space="425"/>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48755" w14:textId="77777777" w:rsidR="0034296B" w:rsidRDefault="0034296B" w:rsidP="00B0498C">
      <w:pPr>
        <w:spacing w:after="0"/>
      </w:pPr>
      <w:r>
        <w:separator/>
      </w:r>
    </w:p>
  </w:endnote>
  <w:endnote w:type="continuationSeparator" w:id="0">
    <w:p w14:paraId="6F67AA91" w14:textId="77777777" w:rsidR="0034296B" w:rsidRDefault="0034296B" w:rsidP="00B049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57BF" w14:textId="77777777" w:rsidR="0034296B" w:rsidRDefault="0034296B" w:rsidP="00B0498C">
      <w:pPr>
        <w:spacing w:after="0"/>
      </w:pPr>
      <w:r>
        <w:separator/>
      </w:r>
    </w:p>
  </w:footnote>
  <w:footnote w:type="continuationSeparator" w:id="0">
    <w:p w14:paraId="4FC1358F" w14:textId="77777777" w:rsidR="0034296B" w:rsidRDefault="0034296B" w:rsidP="00B0498C">
      <w:pPr>
        <w:spacing w:after="0"/>
      </w:pPr>
      <w:r>
        <w:continuationSeparator/>
      </w:r>
    </w:p>
  </w:footnote>
  <w:footnote w:id="1">
    <w:p w14:paraId="348ABDD9" w14:textId="55C18732" w:rsidR="003A34EA" w:rsidRPr="003A6091" w:rsidRDefault="003A34EA">
      <w:pPr>
        <w:pStyle w:val="ac"/>
        <w:rPr>
          <w:rFonts w:hint="eastAsia"/>
          <w:sz w:val="12"/>
          <w:szCs w:val="12"/>
        </w:rPr>
      </w:pPr>
      <w:r w:rsidRPr="003A6091">
        <w:rPr>
          <w:rStyle w:val="ad"/>
          <w:sz w:val="12"/>
          <w:szCs w:val="12"/>
        </w:rPr>
        <w:footnoteRef/>
      </w:r>
      <w:r w:rsidRPr="003A6091">
        <w:rPr>
          <w:sz w:val="12"/>
          <w:szCs w:val="12"/>
        </w:rPr>
        <w:t xml:space="preserve"> </w:t>
      </w:r>
      <w:r w:rsidRPr="003A6091">
        <w:rPr>
          <w:sz w:val="12"/>
          <w:szCs w:val="12"/>
        </w:rPr>
        <w:t>통계청, 「최근 20년간 수도권 인구이동: 청년층(19~34세)과 중장년층(40~64세)을 중심으로」, 2025.</w:t>
      </w:r>
    </w:p>
  </w:footnote>
  <w:footnote w:id="2">
    <w:p w14:paraId="4CBE0488" w14:textId="7DC8E903" w:rsidR="00A959C4" w:rsidRPr="003A6091" w:rsidRDefault="00A959C4">
      <w:pPr>
        <w:pStyle w:val="ac"/>
        <w:rPr>
          <w:rFonts w:hint="eastAsia"/>
          <w:sz w:val="24"/>
          <w:szCs w:val="28"/>
        </w:rPr>
      </w:pPr>
      <w:r w:rsidRPr="003A6091">
        <w:rPr>
          <w:rStyle w:val="ad"/>
          <w:sz w:val="16"/>
          <w:szCs w:val="16"/>
        </w:rPr>
        <w:footnoteRef/>
      </w:r>
      <w:r w:rsidRPr="003A6091">
        <w:rPr>
          <w:sz w:val="24"/>
          <w:szCs w:val="28"/>
        </w:rPr>
        <w:t xml:space="preserve"> </w:t>
      </w:r>
      <w:proofErr w:type="spellStart"/>
      <w:r w:rsidRPr="003A6091">
        <w:rPr>
          <w:sz w:val="12"/>
          <w:szCs w:val="14"/>
        </w:rPr>
        <w:t>최종해</w:t>
      </w:r>
      <w:proofErr w:type="spellEnd"/>
      <w:r w:rsidRPr="003A6091">
        <w:rPr>
          <w:sz w:val="12"/>
          <w:szCs w:val="14"/>
        </w:rPr>
        <w:t xml:space="preserve">, 박용화, </w:t>
      </w:r>
      <w:proofErr w:type="spellStart"/>
      <w:r w:rsidRPr="003A6091">
        <w:rPr>
          <w:sz w:val="12"/>
          <w:szCs w:val="14"/>
        </w:rPr>
        <w:t>전인수</w:t>
      </w:r>
      <w:proofErr w:type="spellEnd"/>
      <w:r w:rsidRPr="003A6091">
        <w:rPr>
          <w:sz w:val="12"/>
          <w:szCs w:val="14"/>
        </w:rPr>
        <w:t>. (2021). UAM(Urban Air Mobility) 서비스 이용객 확보를 위한 요금수준에 관한 연구. 대한교통학회지, 39(5), 593-605. 10.7470/jkst.2021.39.5.593</w:t>
      </w:r>
    </w:p>
  </w:footnote>
  <w:footnote w:id="3">
    <w:p w14:paraId="0433087A" w14:textId="5C468474" w:rsidR="00D72F26" w:rsidRDefault="00D72F26">
      <w:pPr>
        <w:pStyle w:val="ac"/>
        <w:rPr>
          <w:rFonts w:hint="eastAsia"/>
        </w:rPr>
      </w:pPr>
      <w:r>
        <w:rPr>
          <w:rStyle w:val="ad"/>
        </w:rPr>
        <w:footnoteRef/>
      </w:r>
      <w:r>
        <w:t xml:space="preserve"> </w:t>
      </w:r>
      <w:r w:rsidRPr="00D72F26">
        <w:rPr>
          <w:b/>
          <w:bCs/>
          <w:sz w:val="16"/>
          <w:szCs w:val="18"/>
        </w:rPr>
        <w:t>Joby Aviation, Analyst Day, June 3, 2021</w:t>
      </w:r>
      <w:r w:rsidRPr="00D72F26">
        <w:rPr>
          <w:sz w:val="16"/>
          <w:szCs w:val="18"/>
        </w:rPr>
        <w:t xml:space="preserve">, SEC Rule 425 filing입니다. </w:t>
      </w:r>
      <w:hyperlink r:id="rId1" w:tgtFrame="_blank" w:history="1">
        <w:r w:rsidRPr="00D72F26">
          <w:rPr>
            <w:rStyle w:val="af2"/>
            <w:sz w:val="16"/>
            <w:szCs w:val="18"/>
          </w:rPr>
          <w:t>Joby Aviation Analyst Day 자료(SEC)</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69814" w14:textId="36C96A3C" w:rsidR="00B0498C" w:rsidRPr="00B0498C" w:rsidRDefault="00B0498C" w:rsidP="00B0498C">
    <w:pPr>
      <w:pStyle w:val="aa"/>
      <w:jc w:val="center"/>
      <w:rPr>
        <w:rFonts w:hint="eastAsia"/>
        <w:sz w:val="36"/>
        <w:szCs w:val="40"/>
      </w:rPr>
    </w:pPr>
    <w:r w:rsidRPr="00B0498C">
      <w:rPr>
        <w:rFonts w:hint="eastAsia"/>
        <w:sz w:val="36"/>
        <w:szCs w:val="40"/>
      </w:rPr>
      <w:t>중간보고서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35DD"/>
    <w:multiLevelType w:val="hybridMultilevel"/>
    <w:tmpl w:val="C082B206"/>
    <w:lvl w:ilvl="0" w:tplc="D2E4095E">
      <w:start w:val="1"/>
      <w:numFmt w:val="decimal"/>
      <w:lvlText w:val="%1)"/>
      <w:lvlJc w:val="left"/>
      <w:pPr>
        <w:ind w:left="644" w:hanging="360"/>
      </w:pPr>
      <w:rPr>
        <w:rFonts w:hint="default"/>
      </w:rPr>
    </w:lvl>
    <w:lvl w:ilvl="1" w:tplc="04090019" w:tentative="1">
      <w:start w:val="1"/>
      <w:numFmt w:val="upp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upp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upperLetter"/>
      <w:lvlText w:val="%8."/>
      <w:lvlJc w:val="left"/>
      <w:pPr>
        <w:ind w:left="3804" w:hanging="440"/>
      </w:pPr>
    </w:lvl>
    <w:lvl w:ilvl="8" w:tplc="0409001B" w:tentative="1">
      <w:start w:val="1"/>
      <w:numFmt w:val="lowerRoman"/>
      <w:lvlText w:val="%9."/>
      <w:lvlJc w:val="right"/>
      <w:pPr>
        <w:ind w:left="4244" w:hanging="440"/>
      </w:pPr>
    </w:lvl>
  </w:abstractNum>
  <w:abstractNum w:abstractNumId="1" w15:restartNumberingAfterBreak="0">
    <w:nsid w:val="0A6C1546"/>
    <w:multiLevelType w:val="hybridMultilevel"/>
    <w:tmpl w:val="AA1C8D46"/>
    <w:lvl w:ilvl="0" w:tplc="76A407A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3BE35E6"/>
    <w:multiLevelType w:val="hybridMultilevel"/>
    <w:tmpl w:val="2B2EEFAE"/>
    <w:lvl w:ilvl="0" w:tplc="39AC01BE">
      <w:start w:val="1"/>
      <w:numFmt w:val="decimal"/>
      <w:lvlText w:val="%1)"/>
      <w:lvlJc w:val="left"/>
      <w:pPr>
        <w:ind w:left="1160" w:hanging="360"/>
      </w:pPr>
      <w:rPr>
        <w:rFonts w:hint="eastAsia"/>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5E204F3C"/>
    <w:multiLevelType w:val="hybridMultilevel"/>
    <w:tmpl w:val="2DE640DC"/>
    <w:lvl w:ilvl="0" w:tplc="08CCFD40">
      <w:start w:val="1"/>
      <w:numFmt w:val="decimal"/>
      <w:lvlText w:val="%1)"/>
      <w:lvlJc w:val="left"/>
      <w:pPr>
        <w:ind w:left="1160" w:hanging="360"/>
      </w:pPr>
      <w:rPr>
        <w:rFonts w:hint="eastAsia"/>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62C15826"/>
    <w:multiLevelType w:val="hybridMultilevel"/>
    <w:tmpl w:val="EDA67A56"/>
    <w:lvl w:ilvl="0" w:tplc="B90EF168">
      <w:start w:val="4"/>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6B317EAF"/>
    <w:multiLevelType w:val="hybridMultilevel"/>
    <w:tmpl w:val="CEE850A4"/>
    <w:lvl w:ilvl="0" w:tplc="8638989A">
      <w:start w:val="1"/>
      <w:numFmt w:val="decimal"/>
      <w:lvlText w:val="%1."/>
      <w:lvlJc w:val="left"/>
      <w:pPr>
        <w:ind w:left="1160" w:hanging="360"/>
      </w:pPr>
      <w:rPr>
        <w:rFonts w:hint="eastAsia"/>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6" w15:restartNumberingAfterBreak="0">
    <w:nsid w:val="6D162214"/>
    <w:multiLevelType w:val="hybridMultilevel"/>
    <w:tmpl w:val="8092DA12"/>
    <w:lvl w:ilvl="0" w:tplc="7D8E11A0">
      <w:start w:val="4"/>
      <w:numFmt w:val="bullet"/>
      <w:lvlText w:val="-"/>
      <w:lvlJc w:val="left"/>
      <w:pPr>
        <w:ind w:left="1360" w:hanging="360"/>
      </w:pPr>
      <w:rPr>
        <w:rFonts w:ascii="맑은 고딕" w:eastAsia="맑은 고딕" w:hAnsi="맑은 고딕" w:cstheme="minorBidi" w:hint="eastAsia"/>
      </w:rPr>
    </w:lvl>
    <w:lvl w:ilvl="1" w:tplc="04090003" w:tentative="1">
      <w:start w:val="1"/>
      <w:numFmt w:val="bullet"/>
      <w:lvlText w:val=""/>
      <w:lvlJc w:val="left"/>
      <w:pPr>
        <w:ind w:left="1880" w:hanging="440"/>
      </w:pPr>
      <w:rPr>
        <w:rFonts w:ascii="Wingdings" w:hAnsi="Wingdings" w:hint="default"/>
      </w:rPr>
    </w:lvl>
    <w:lvl w:ilvl="2" w:tplc="04090005" w:tentative="1">
      <w:start w:val="1"/>
      <w:numFmt w:val="bullet"/>
      <w:lvlText w:val=""/>
      <w:lvlJc w:val="left"/>
      <w:pPr>
        <w:ind w:left="2320" w:hanging="440"/>
      </w:pPr>
      <w:rPr>
        <w:rFonts w:ascii="Wingdings" w:hAnsi="Wingdings" w:hint="default"/>
      </w:rPr>
    </w:lvl>
    <w:lvl w:ilvl="3" w:tplc="04090001" w:tentative="1">
      <w:start w:val="1"/>
      <w:numFmt w:val="bullet"/>
      <w:lvlText w:val=""/>
      <w:lvlJc w:val="left"/>
      <w:pPr>
        <w:ind w:left="2760" w:hanging="440"/>
      </w:pPr>
      <w:rPr>
        <w:rFonts w:ascii="Wingdings" w:hAnsi="Wingdings" w:hint="default"/>
      </w:rPr>
    </w:lvl>
    <w:lvl w:ilvl="4" w:tplc="04090003" w:tentative="1">
      <w:start w:val="1"/>
      <w:numFmt w:val="bullet"/>
      <w:lvlText w:val=""/>
      <w:lvlJc w:val="left"/>
      <w:pPr>
        <w:ind w:left="3200" w:hanging="440"/>
      </w:pPr>
      <w:rPr>
        <w:rFonts w:ascii="Wingdings" w:hAnsi="Wingdings" w:hint="default"/>
      </w:rPr>
    </w:lvl>
    <w:lvl w:ilvl="5" w:tplc="04090005" w:tentative="1">
      <w:start w:val="1"/>
      <w:numFmt w:val="bullet"/>
      <w:lvlText w:val=""/>
      <w:lvlJc w:val="left"/>
      <w:pPr>
        <w:ind w:left="3640" w:hanging="440"/>
      </w:pPr>
      <w:rPr>
        <w:rFonts w:ascii="Wingdings" w:hAnsi="Wingdings" w:hint="default"/>
      </w:rPr>
    </w:lvl>
    <w:lvl w:ilvl="6" w:tplc="04090001" w:tentative="1">
      <w:start w:val="1"/>
      <w:numFmt w:val="bullet"/>
      <w:lvlText w:val=""/>
      <w:lvlJc w:val="left"/>
      <w:pPr>
        <w:ind w:left="4080" w:hanging="440"/>
      </w:pPr>
      <w:rPr>
        <w:rFonts w:ascii="Wingdings" w:hAnsi="Wingdings" w:hint="default"/>
      </w:rPr>
    </w:lvl>
    <w:lvl w:ilvl="7" w:tplc="04090003" w:tentative="1">
      <w:start w:val="1"/>
      <w:numFmt w:val="bullet"/>
      <w:lvlText w:val=""/>
      <w:lvlJc w:val="left"/>
      <w:pPr>
        <w:ind w:left="4520" w:hanging="440"/>
      </w:pPr>
      <w:rPr>
        <w:rFonts w:ascii="Wingdings" w:hAnsi="Wingdings" w:hint="default"/>
      </w:rPr>
    </w:lvl>
    <w:lvl w:ilvl="8" w:tplc="04090005" w:tentative="1">
      <w:start w:val="1"/>
      <w:numFmt w:val="bullet"/>
      <w:lvlText w:val=""/>
      <w:lvlJc w:val="left"/>
      <w:pPr>
        <w:ind w:left="4960" w:hanging="440"/>
      </w:pPr>
      <w:rPr>
        <w:rFonts w:ascii="Wingdings" w:hAnsi="Wingdings" w:hint="default"/>
      </w:rPr>
    </w:lvl>
  </w:abstractNum>
  <w:abstractNum w:abstractNumId="7" w15:restartNumberingAfterBreak="0">
    <w:nsid w:val="6FED341B"/>
    <w:multiLevelType w:val="hybridMultilevel"/>
    <w:tmpl w:val="FBCC6210"/>
    <w:lvl w:ilvl="0" w:tplc="4330E5E4">
      <w:start w:val="1"/>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7C1F12A2"/>
    <w:multiLevelType w:val="hybridMultilevel"/>
    <w:tmpl w:val="2872168A"/>
    <w:lvl w:ilvl="0" w:tplc="82D6E1D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73171084">
    <w:abstractNumId w:val="8"/>
  </w:num>
  <w:num w:numId="2" w16cid:durableId="829557898">
    <w:abstractNumId w:val="1"/>
  </w:num>
  <w:num w:numId="3" w16cid:durableId="2125879374">
    <w:abstractNumId w:val="0"/>
  </w:num>
  <w:num w:numId="4" w16cid:durableId="690257185">
    <w:abstractNumId w:val="7"/>
  </w:num>
  <w:num w:numId="5" w16cid:durableId="459034868">
    <w:abstractNumId w:val="4"/>
  </w:num>
  <w:num w:numId="6" w16cid:durableId="2020303165">
    <w:abstractNumId w:val="6"/>
  </w:num>
  <w:num w:numId="7" w16cid:durableId="1756899523">
    <w:abstractNumId w:val="3"/>
  </w:num>
  <w:num w:numId="8" w16cid:durableId="1899591848">
    <w:abstractNumId w:val="2"/>
  </w:num>
  <w:num w:numId="9" w16cid:durableId="1213620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2A3"/>
    <w:rsid w:val="00013F0F"/>
    <w:rsid w:val="00077F43"/>
    <w:rsid w:val="001705B9"/>
    <w:rsid w:val="00182BFC"/>
    <w:rsid w:val="001A16AC"/>
    <w:rsid w:val="001B2ABE"/>
    <w:rsid w:val="00210EB1"/>
    <w:rsid w:val="002D67E3"/>
    <w:rsid w:val="0034296B"/>
    <w:rsid w:val="003A34EA"/>
    <w:rsid w:val="003A6091"/>
    <w:rsid w:val="003D7D87"/>
    <w:rsid w:val="00433636"/>
    <w:rsid w:val="004C2622"/>
    <w:rsid w:val="005A58FF"/>
    <w:rsid w:val="005B3D11"/>
    <w:rsid w:val="0063220C"/>
    <w:rsid w:val="006B3318"/>
    <w:rsid w:val="006C7992"/>
    <w:rsid w:val="006E65E1"/>
    <w:rsid w:val="007236ED"/>
    <w:rsid w:val="007B14DA"/>
    <w:rsid w:val="00871674"/>
    <w:rsid w:val="00A122A3"/>
    <w:rsid w:val="00A4217A"/>
    <w:rsid w:val="00A7576A"/>
    <w:rsid w:val="00A959C4"/>
    <w:rsid w:val="00B0498C"/>
    <w:rsid w:val="00B756D0"/>
    <w:rsid w:val="00BF179F"/>
    <w:rsid w:val="00C259F7"/>
    <w:rsid w:val="00CF14C5"/>
    <w:rsid w:val="00D72F26"/>
    <w:rsid w:val="00E140DA"/>
    <w:rsid w:val="00E60710"/>
    <w:rsid w:val="00E62EC3"/>
    <w:rsid w:val="00FC7A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17C4"/>
  <w15:chartTrackingRefBased/>
  <w15:docId w15:val="{F75BFAAA-52FC-4345-B800-975FB6528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3636"/>
    <w:pPr>
      <w:widowControl w:val="0"/>
      <w:wordWrap w:val="0"/>
      <w:autoSpaceDE w:val="0"/>
      <w:autoSpaceDN w:val="0"/>
    </w:pPr>
  </w:style>
  <w:style w:type="paragraph" w:styleId="1">
    <w:name w:val="heading 1"/>
    <w:basedOn w:val="a"/>
    <w:next w:val="a"/>
    <w:link w:val="1Char"/>
    <w:uiPriority w:val="9"/>
    <w:qFormat/>
    <w:rsid w:val="00A122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122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122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122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122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122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122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122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122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122A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122A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122A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122A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122A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122A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122A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122A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122A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122A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122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122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122A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122A3"/>
    <w:pPr>
      <w:spacing w:before="160"/>
      <w:jc w:val="center"/>
    </w:pPr>
    <w:rPr>
      <w:i/>
      <w:iCs/>
      <w:color w:val="404040" w:themeColor="text1" w:themeTint="BF"/>
    </w:rPr>
  </w:style>
  <w:style w:type="character" w:customStyle="1" w:styleId="Char1">
    <w:name w:val="인용 Char"/>
    <w:basedOn w:val="a0"/>
    <w:link w:val="a5"/>
    <w:uiPriority w:val="29"/>
    <w:rsid w:val="00A122A3"/>
    <w:rPr>
      <w:i/>
      <w:iCs/>
      <w:color w:val="404040" w:themeColor="text1" w:themeTint="BF"/>
    </w:rPr>
  </w:style>
  <w:style w:type="paragraph" w:styleId="a6">
    <w:name w:val="List Paragraph"/>
    <w:basedOn w:val="a"/>
    <w:uiPriority w:val="34"/>
    <w:qFormat/>
    <w:rsid w:val="00A122A3"/>
    <w:pPr>
      <w:ind w:left="720"/>
      <w:contextualSpacing/>
    </w:pPr>
  </w:style>
  <w:style w:type="character" w:styleId="a7">
    <w:name w:val="Intense Emphasis"/>
    <w:basedOn w:val="a0"/>
    <w:uiPriority w:val="21"/>
    <w:qFormat/>
    <w:rsid w:val="00A122A3"/>
    <w:rPr>
      <w:i/>
      <w:iCs/>
      <w:color w:val="0F4761" w:themeColor="accent1" w:themeShade="BF"/>
    </w:rPr>
  </w:style>
  <w:style w:type="paragraph" w:styleId="a8">
    <w:name w:val="Intense Quote"/>
    <w:basedOn w:val="a"/>
    <w:next w:val="a"/>
    <w:link w:val="Char2"/>
    <w:uiPriority w:val="30"/>
    <w:qFormat/>
    <w:rsid w:val="00A12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122A3"/>
    <w:rPr>
      <w:i/>
      <w:iCs/>
      <w:color w:val="0F4761" w:themeColor="accent1" w:themeShade="BF"/>
    </w:rPr>
  </w:style>
  <w:style w:type="character" w:styleId="a9">
    <w:name w:val="Intense Reference"/>
    <w:basedOn w:val="a0"/>
    <w:uiPriority w:val="32"/>
    <w:qFormat/>
    <w:rsid w:val="00A122A3"/>
    <w:rPr>
      <w:b/>
      <w:bCs/>
      <w:smallCaps/>
      <w:color w:val="0F4761" w:themeColor="accent1" w:themeShade="BF"/>
      <w:spacing w:val="5"/>
    </w:rPr>
  </w:style>
  <w:style w:type="paragraph" w:styleId="aa">
    <w:name w:val="header"/>
    <w:basedOn w:val="a"/>
    <w:link w:val="Char3"/>
    <w:uiPriority w:val="99"/>
    <w:unhideWhenUsed/>
    <w:rsid w:val="00B0498C"/>
    <w:pPr>
      <w:tabs>
        <w:tab w:val="center" w:pos="4513"/>
        <w:tab w:val="right" w:pos="9026"/>
      </w:tabs>
      <w:snapToGrid w:val="0"/>
    </w:pPr>
  </w:style>
  <w:style w:type="character" w:customStyle="1" w:styleId="Char3">
    <w:name w:val="머리글 Char"/>
    <w:basedOn w:val="a0"/>
    <w:link w:val="aa"/>
    <w:uiPriority w:val="99"/>
    <w:rsid w:val="00B0498C"/>
  </w:style>
  <w:style w:type="paragraph" w:styleId="ab">
    <w:name w:val="footer"/>
    <w:basedOn w:val="a"/>
    <w:link w:val="Char4"/>
    <w:uiPriority w:val="99"/>
    <w:unhideWhenUsed/>
    <w:rsid w:val="00B0498C"/>
    <w:pPr>
      <w:tabs>
        <w:tab w:val="center" w:pos="4513"/>
        <w:tab w:val="right" w:pos="9026"/>
      </w:tabs>
      <w:snapToGrid w:val="0"/>
    </w:pPr>
  </w:style>
  <w:style w:type="character" w:customStyle="1" w:styleId="Char4">
    <w:name w:val="바닥글 Char"/>
    <w:basedOn w:val="a0"/>
    <w:link w:val="ab"/>
    <w:uiPriority w:val="99"/>
    <w:rsid w:val="00B0498C"/>
  </w:style>
  <w:style w:type="paragraph" w:styleId="ac">
    <w:name w:val="footnote text"/>
    <w:basedOn w:val="a"/>
    <w:link w:val="Char5"/>
    <w:uiPriority w:val="99"/>
    <w:semiHidden/>
    <w:unhideWhenUsed/>
    <w:rsid w:val="003A34EA"/>
    <w:pPr>
      <w:snapToGrid w:val="0"/>
    </w:pPr>
  </w:style>
  <w:style w:type="character" w:customStyle="1" w:styleId="Char5">
    <w:name w:val="각주 텍스트 Char"/>
    <w:basedOn w:val="a0"/>
    <w:link w:val="ac"/>
    <w:uiPriority w:val="99"/>
    <w:semiHidden/>
    <w:rsid w:val="003A34EA"/>
  </w:style>
  <w:style w:type="character" w:styleId="ad">
    <w:name w:val="footnote reference"/>
    <w:basedOn w:val="a0"/>
    <w:uiPriority w:val="99"/>
    <w:semiHidden/>
    <w:unhideWhenUsed/>
    <w:rsid w:val="003A34EA"/>
    <w:rPr>
      <w:vertAlign w:val="superscript"/>
    </w:rPr>
  </w:style>
  <w:style w:type="paragraph" w:styleId="ae">
    <w:name w:val="endnote text"/>
    <w:basedOn w:val="a"/>
    <w:link w:val="Char6"/>
    <w:uiPriority w:val="99"/>
    <w:semiHidden/>
    <w:unhideWhenUsed/>
    <w:rsid w:val="003A34EA"/>
    <w:pPr>
      <w:snapToGrid w:val="0"/>
    </w:pPr>
  </w:style>
  <w:style w:type="character" w:customStyle="1" w:styleId="Char6">
    <w:name w:val="미주 텍스트 Char"/>
    <w:basedOn w:val="a0"/>
    <w:link w:val="ae"/>
    <w:uiPriority w:val="99"/>
    <w:semiHidden/>
    <w:rsid w:val="003A34EA"/>
  </w:style>
  <w:style w:type="character" w:styleId="af">
    <w:name w:val="endnote reference"/>
    <w:basedOn w:val="a0"/>
    <w:uiPriority w:val="99"/>
    <w:semiHidden/>
    <w:unhideWhenUsed/>
    <w:rsid w:val="003A34EA"/>
    <w:rPr>
      <w:vertAlign w:val="superscript"/>
    </w:rPr>
  </w:style>
  <w:style w:type="table" w:styleId="af0">
    <w:name w:val="Table Grid"/>
    <w:basedOn w:val="a1"/>
    <w:uiPriority w:val="39"/>
    <w:rsid w:val="00210EB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E62EC3"/>
    <w:rPr>
      <w:color w:val="666666"/>
    </w:rPr>
  </w:style>
  <w:style w:type="character" w:styleId="af2">
    <w:name w:val="Hyperlink"/>
    <w:basedOn w:val="a0"/>
    <w:uiPriority w:val="99"/>
    <w:unhideWhenUsed/>
    <w:rsid w:val="00D72F26"/>
    <w:rPr>
      <w:color w:val="467886" w:themeColor="hyperlink"/>
      <w:u w:val="single"/>
    </w:rPr>
  </w:style>
  <w:style w:type="character" w:styleId="af3">
    <w:name w:val="Unresolved Mention"/>
    <w:basedOn w:val="a0"/>
    <w:uiPriority w:val="99"/>
    <w:semiHidden/>
    <w:unhideWhenUsed/>
    <w:rsid w:val="00D72F26"/>
    <w:rPr>
      <w:color w:val="605E5C"/>
      <w:shd w:val="clear" w:color="auto" w:fill="E1DFDD"/>
    </w:rPr>
  </w:style>
  <w:style w:type="paragraph" w:styleId="af4">
    <w:name w:val="Normal (Web)"/>
    <w:basedOn w:val="a"/>
    <w:uiPriority w:val="99"/>
    <w:semiHidden/>
    <w:unhideWhenUsed/>
    <w:rsid w:val="00A7576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www.sec.gov/Archives/edgar/data/1819848/000119312521180727/d175333d425.htm?utm_source=chatgpt.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76B7F-0739-44CC-878D-D93B1F4F4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1972</TotalTime>
  <Pages>6</Pages>
  <Words>896</Words>
  <Characters>5108</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최현호</dc:creator>
  <cp:keywords/>
  <dc:description/>
  <cp:lastModifiedBy>최현호</cp:lastModifiedBy>
  <cp:revision>2</cp:revision>
  <dcterms:created xsi:type="dcterms:W3CDTF">2026-08-21T10:19:00Z</dcterms:created>
  <dcterms:modified xsi:type="dcterms:W3CDTF">2026-08-22T19:20:00Z</dcterms:modified>
</cp:coreProperties>
</file>