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DC71A" w14:textId="0EFC18F9" w:rsidR="001B55FC" w:rsidRDefault="001B55FC" w:rsidP="00603095">
      <w:pPr>
        <w:jc w:val="center"/>
        <w:rPr>
          <w:rFonts w:ascii="Times New Roman" w:hAnsi="Times New Roman" w:cs="Times New Roman"/>
          <w:b/>
          <w:bCs/>
          <w:color w:val="222222"/>
          <w:sz w:val="21"/>
          <w:szCs w:val="21"/>
          <w:shd w:val="clear" w:color="auto" w:fill="FFFFFF"/>
        </w:rPr>
      </w:pPr>
      <w:r w:rsidRPr="001B55FC">
        <w:rPr>
          <w:rFonts w:ascii="Times New Roman" w:hAnsi="Times New Roman" w:cs="Times New Roman"/>
          <w:b/>
          <w:bCs/>
          <w:color w:val="222222"/>
          <w:sz w:val="21"/>
          <w:szCs w:val="21"/>
          <w:shd w:val="clear" w:color="auto" w:fill="FFFFFF"/>
        </w:rPr>
        <w:t>Polymer-Protein Hybrids that enhance the thermal activity of proteins</w:t>
      </w:r>
    </w:p>
    <w:p w14:paraId="0460D61F" w14:textId="71C703E8" w:rsidR="00EE339D" w:rsidRPr="00603095" w:rsidRDefault="00ED0C55" w:rsidP="00603095">
      <w:pPr>
        <w:jc w:val="center"/>
        <w:rPr>
          <w:rFonts w:ascii="Times New Roman" w:hAnsi="Times New Roman" w:cs="Times New Roman"/>
          <w:sz w:val="21"/>
          <w:szCs w:val="21"/>
        </w:rPr>
      </w:pPr>
      <w:r w:rsidRPr="00603095">
        <w:rPr>
          <w:rFonts w:ascii="Times New Roman" w:hAnsi="Times New Roman" w:cs="Times New Roman" w:hint="eastAsia"/>
          <w:sz w:val="21"/>
          <w:szCs w:val="21"/>
        </w:rPr>
        <w:t>2</w:t>
      </w:r>
      <w:r w:rsidR="00EE340A" w:rsidRPr="00603095">
        <w:rPr>
          <w:rFonts w:ascii="Times New Roman" w:hAnsi="Times New Roman" w:cs="Times New Roman" w:hint="eastAsia"/>
          <w:sz w:val="21"/>
          <w:szCs w:val="21"/>
        </w:rPr>
        <w:t>5</w:t>
      </w:r>
      <w:r w:rsidR="009B2BB5">
        <w:rPr>
          <w:rFonts w:ascii="Times New Roman" w:hAnsi="Times New Roman" w:cs="Times New Roman" w:hint="eastAsia"/>
          <w:sz w:val="21"/>
          <w:szCs w:val="21"/>
        </w:rPr>
        <w:t>0820</w:t>
      </w:r>
      <w:r w:rsidRPr="00603095">
        <w:rPr>
          <w:rFonts w:ascii="Times New Roman" w:hAnsi="Times New Roman" w:cs="Times New Roman" w:hint="eastAsia"/>
          <w:sz w:val="21"/>
          <w:szCs w:val="21"/>
        </w:rPr>
        <w:t xml:space="preserve"> group discussion </w:t>
      </w:r>
      <w:r w:rsidR="00EE340A" w:rsidRPr="00603095">
        <w:rPr>
          <w:rFonts w:ascii="Times New Roman" w:hAnsi="Times New Roman" w:cs="Times New Roman" w:hint="eastAsia"/>
          <w:sz w:val="21"/>
          <w:szCs w:val="21"/>
        </w:rPr>
        <w:t>M1</w:t>
      </w:r>
      <w:r w:rsidR="00EE339D" w:rsidRPr="00603095">
        <w:rPr>
          <w:rFonts w:ascii="Times New Roman" w:hAnsi="Times New Roman" w:cs="Times New Roman"/>
          <w:sz w:val="21"/>
          <w:szCs w:val="21"/>
        </w:rPr>
        <w:t xml:space="preserve"> </w:t>
      </w:r>
      <w:r w:rsidR="0024483F">
        <w:rPr>
          <w:rFonts w:ascii="Times New Roman" w:hAnsi="Times New Roman" w:cs="Times New Roman" w:hint="eastAsia"/>
          <w:sz w:val="21"/>
          <w:szCs w:val="21"/>
        </w:rPr>
        <w:t>Shunya Sudo</w:t>
      </w:r>
    </w:p>
    <w:p w14:paraId="3707E9FB" w14:textId="77777777" w:rsidR="0024483F" w:rsidRPr="0024483F" w:rsidRDefault="0024483F" w:rsidP="00603095">
      <w:pPr>
        <w:rPr>
          <w:rFonts w:ascii="Times New Roman" w:hAnsi="Times New Roman" w:cs="Times New Roman"/>
          <w:b/>
          <w:bCs/>
          <w:sz w:val="21"/>
          <w:szCs w:val="21"/>
        </w:rPr>
      </w:pPr>
      <w:r w:rsidRPr="0024483F">
        <w:rPr>
          <w:rFonts w:ascii="Times New Roman" w:hAnsi="Times New Roman" w:cs="Times New Roman"/>
          <w:b/>
          <w:bCs/>
          <w:sz w:val="21"/>
          <w:szCs w:val="21"/>
        </w:rPr>
        <w:t>Research Objectives</w:t>
      </w:r>
    </w:p>
    <w:p w14:paraId="53D942DF" w14:textId="77777777" w:rsidR="009B2BB5" w:rsidRDefault="000901AA" w:rsidP="009B2BB5">
      <w:pPr>
        <w:rPr>
          <w:rFonts w:ascii="Times New Roman" w:hAnsi="Times New Roman" w:cs="Times New Roman"/>
          <w:sz w:val="21"/>
          <w:szCs w:val="21"/>
        </w:rPr>
      </w:pPr>
      <w:r w:rsidRPr="00603095">
        <w:rPr>
          <w:rFonts w:ascii="Times New Roman" w:hAnsi="Times New Roman" w:cs="Times New Roman" w:hint="eastAsia"/>
          <w:sz w:val="21"/>
          <w:szCs w:val="21"/>
        </w:rPr>
        <w:t xml:space="preserve">　</w:t>
      </w:r>
      <w:r w:rsidR="009B2BB5" w:rsidRPr="009B2BB5">
        <w:rPr>
          <w:rFonts w:ascii="Times New Roman" w:hAnsi="Times New Roman" w:cs="Times New Roman" w:hint="eastAsia"/>
          <w:sz w:val="21"/>
          <w:szCs w:val="21"/>
        </w:rPr>
        <w:t>My research goal is to discover polymers that boost heat resistance without compromising activity for three enzymes: horseradish peroxidase, glucose oxidase, and lipase. I focus on three monomer types</w:t>
      </w:r>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zwitterionic, cationic, and hydrophobic</w:t>
      </w:r>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and apply Bayesian optimization to efficiently find the best composition ratios with minimal experiments. We start with MPC as the zwitterionic monomer, MTAC as the cationic monomer, and BMA as the hydrophobic monomer. Once we determine the optimal MPC/MTAC/BMA ratio, we will explore other hydrophobic units</w:t>
      </w:r>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 xml:space="preserve">EHMA, LMA, and </w:t>
      </w:r>
      <w:proofErr w:type="spellStart"/>
      <w:r w:rsidR="009B2BB5" w:rsidRPr="009B2BB5">
        <w:rPr>
          <w:rFonts w:ascii="Times New Roman" w:hAnsi="Times New Roman" w:cs="Times New Roman" w:hint="eastAsia"/>
          <w:sz w:val="21"/>
          <w:szCs w:val="21"/>
        </w:rPr>
        <w:t>MPTSSi</w:t>
      </w:r>
      <w:proofErr w:type="spellEnd"/>
      <w:r w:rsidR="009B2BB5" w:rsidRPr="009B2BB5">
        <w:rPr>
          <w:rFonts w:ascii="Times New Roman" w:hAnsi="Times New Roman" w:cs="Times New Roman" w:hint="eastAsia"/>
          <w:sz w:val="21"/>
          <w:szCs w:val="21"/>
        </w:rPr>
        <w:t>—</w:t>
      </w:r>
      <w:r w:rsidR="009B2BB5" w:rsidRPr="009B2BB5">
        <w:rPr>
          <w:rFonts w:ascii="Times New Roman" w:hAnsi="Times New Roman" w:cs="Times New Roman" w:hint="eastAsia"/>
          <w:sz w:val="21"/>
          <w:szCs w:val="21"/>
        </w:rPr>
        <w:t>to identify the most effective hydrophobic component.</w:t>
      </w:r>
    </w:p>
    <w:p w14:paraId="51197DBE" w14:textId="77777777" w:rsidR="008D60DA" w:rsidRDefault="008D60DA" w:rsidP="009B2BB5">
      <w:pPr>
        <w:rPr>
          <w:rFonts w:ascii="Times New Roman" w:hAnsi="Times New Roman" w:cs="Times New Roman"/>
          <w:sz w:val="21"/>
          <w:szCs w:val="21"/>
        </w:rPr>
      </w:pPr>
    </w:p>
    <w:p w14:paraId="5F943D55" w14:textId="0E31AC1F" w:rsidR="008D60DA" w:rsidRDefault="008D60DA" w:rsidP="009B2BB5">
      <w:pP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03AD939A" wp14:editId="22A4CA1A">
            <wp:extent cx="6143625" cy="2743200"/>
            <wp:effectExtent l="0" t="0" r="0" b="0"/>
            <wp:docPr id="83849973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3625" cy="2743200"/>
                    </a:xfrm>
                    <a:prstGeom prst="rect">
                      <a:avLst/>
                    </a:prstGeom>
                    <a:noFill/>
                    <a:ln>
                      <a:noFill/>
                    </a:ln>
                  </pic:spPr>
                </pic:pic>
              </a:graphicData>
            </a:graphic>
          </wp:inline>
        </w:drawing>
      </w:r>
    </w:p>
    <w:p w14:paraId="4707C049" w14:textId="77777777" w:rsidR="009F2D88" w:rsidRPr="009B2BB5" w:rsidRDefault="009F2D88" w:rsidP="009B2BB5">
      <w:pPr>
        <w:rPr>
          <w:rFonts w:ascii="Times New Roman" w:hAnsi="Times New Roman" w:cs="Times New Roman" w:hint="eastAsia"/>
          <w:sz w:val="21"/>
          <w:szCs w:val="21"/>
        </w:rPr>
      </w:pPr>
    </w:p>
    <w:tbl>
      <w:tblPr>
        <w:tblW w:w="9265" w:type="dxa"/>
        <w:tblCellMar>
          <w:left w:w="0" w:type="dxa"/>
          <w:right w:w="0" w:type="dxa"/>
        </w:tblCellMar>
        <w:tblLook w:val="0600" w:firstRow="0" w:lastRow="0" w:firstColumn="0" w:lastColumn="0" w:noHBand="1" w:noVBand="1"/>
      </w:tblPr>
      <w:tblGrid>
        <w:gridCol w:w="1498"/>
        <w:gridCol w:w="1217"/>
        <w:gridCol w:w="1158"/>
        <w:gridCol w:w="1300"/>
        <w:gridCol w:w="1337"/>
        <w:gridCol w:w="1337"/>
        <w:gridCol w:w="1418"/>
      </w:tblGrid>
      <w:tr w:rsidR="009F2D88" w:rsidRPr="009F2D88" w14:paraId="1BFA2E2C" w14:textId="77777777" w:rsidTr="0043105D">
        <w:trPr>
          <w:trHeight w:val="74"/>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023EA9E" w14:textId="77777777" w:rsidR="009F2D88" w:rsidRPr="009F2D88" w:rsidRDefault="009F2D88" w:rsidP="0043105D">
            <w:pPr>
              <w:rPr>
                <w:rFonts w:ascii="Times New Roman" w:hAnsi="Times New Roman" w:cs="Times New Roman"/>
                <w:sz w:val="21"/>
                <w:szCs w:val="21"/>
              </w:rPr>
            </w:pPr>
          </w:p>
        </w:tc>
        <w:tc>
          <w:tcPr>
            <w:tcW w:w="3675" w:type="dxa"/>
            <w:gridSpan w:val="3"/>
            <w:tcBorders>
              <w:top w:val="single" w:sz="8" w:space="0" w:color="000000"/>
              <w:left w:val="single" w:sz="8" w:space="0" w:color="000000"/>
              <w:bottom w:val="single" w:sz="8" w:space="0" w:color="000000"/>
              <w:right w:val="single" w:sz="8" w:space="0" w:color="000000"/>
            </w:tcBorders>
            <w:tcMar>
              <w:top w:w="83" w:type="dxa"/>
              <w:left w:w="165" w:type="dxa"/>
              <w:bottom w:w="83" w:type="dxa"/>
              <w:right w:w="165" w:type="dxa"/>
            </w:tcMar>
            <w:hideMark/>
          </w:tcPr>
          <w:p w14:paraId="1CEC61E7"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Feed Ratio (mol %)</w:t>
            </w:r>
          </w:p>
        </w:tc>
        <w:tc>
          <w:tcPr>
            <w:tcW w:w="4092" w:type="dxa"/>
            <w:gridSpan w:val="3"/>
            <w:tcBorders>
              <w:top w:val="single" w:sz="8" w:space="0" w:color="000000"/>
              <w:left w:val="single" w:sz="8" w:space="0" w:color="000000"/>
              <w:bottom w:val="single" w:sz="8" w:space="0" w:color="000000"/>
              <w:right w:val="single" w:sz="8" w:space="0" w:color="000000"/>
            </w:tcBorders>
            <w:tcMar>
              <w:top w:w="83" w:type="dxa"/>
              <w:left w:w="165" w:type="dxa"/>
              <w:bottom w:w="83" w:type="dxa"/>
              <w:right w:w="165" w:type="dxa"/>
            </w:tcMar>
            <w:hideMark/>
          </w:tcPr>
          <w:p w14:paraId="33749EBB"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Composition Ratio (mol %)</w:t>
            </w:r>
          </w:p>
        </w:tc>
      </w:tr>
      <w:tr w:rsidR="009F2D88" w:rsidRPr="009F2D88" w14:paraId="72D6F3A1" w14:textId="77777777" w:rsidTr="0043105D">
        <w:trPr>
          <w:trHeight w:val="62"/>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7CA175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Polymer</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EEE37C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MPC</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3DE9899"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BMA</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D90EE1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MTAC</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C0BA1C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MPC</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54A47E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BMA</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DB639DF"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MTAC</w:t>
            </w:r>
          </w:p>
        </w:tc>
      </w:tr>
      <w:tr w:rsidR="009F2D88" w:rsidRPr="009F2D88" w14:paraId="61CE1575"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B4D5C9A"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PMBTA-1</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1E65631"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80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C854BE7"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4</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0BD95F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16</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42DFACB"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84.4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2FB191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2.5</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5FE2493"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13.1</w:t>
            </w:r>
          </w:p>
        </w:tc>
      </w:tr>
      <w:tr w:rsidR="009F2D88" w:rsidRPr="009F2D88" w14:paraId="68164D7B"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A1A259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PMBTA-2</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820BD8B"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80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B142D0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16</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00F38F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309E92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78.6</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E431DB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15.9</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0FD7E26E"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5.5</w:t>
            </w:r>
          </w:p>
        </w:tc>
      </w:tr>
      <w:tr w:rsidR="009F2D88" w:rsidRPr="009F2D88" w14:paraId="6D8DECF1"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AA7586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PMBTA-3</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0F63BE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16515BD"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14</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DFFC10F"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56</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379E4EA4"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30.4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F3BBC86"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14.2</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1BC3D71"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55.4</w:t>
            </w:r>
          </w:p>
        </w:tc>
      </w:tr>
      <w:tr w:rsidR="009F2D88" w:rsidRPr="009F2D88" w14:paraId="4D1F4910"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78C7D20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PMBTA-4</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4D1801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30</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42C67C0"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56</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0694DF5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14</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8497F27"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32.7</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69FAD85"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33.2</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6D0A38E"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34.1</w:t>
            </w:r>
          </w:p>
        </w:tc>
      </w:tr>
      <w:tr w:rsidR="009F2D88" w:rsidRPr="009F2D88" w14:paraId="4FDE546B" w14:textId="77777777" w:rsidTr="0043105D">
        <w:trPr>
          <w:trHeight w:val="57"/>
        </w:trPr>
        <w:tc>
          <w:tcPr>
            <w:tcW w:w="149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4442D9C8"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PMBTA-5</w:t>
            </w:r>
          </w:p>
        </w:tc>
        <w:tc>
          <w:tcPr>
            <w:tcW w:w="121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53A9A7DE"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55</w:t>
            </w:r>
          </w:p>
        </w:tc>
        <w:tc>
          <w:tcPr>
            <w:tcW w:w="115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2E99E42A"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22.5</w:t>
            </w:r>
          </w:p>
        </w:tc>
        <w:tc>
          <w:tcPr>
            <w:tcW w:w="1300"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0D2E40A"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22.5</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15834A19"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50.3</w:t>
            </w:r>
          </w:p>
        </w:tc>
        <w:tc>
          <w:tcPr>
            <w:tcW w:w="1337"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8BE5B39"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22.4</w:t>
            </w:r>
          </w:p>
        </w:tc>
        <w:tc>
          <w:tcPr>
            <w:tcW w:w="1418" w:type="dxa"/>
            <w:tcBorders>
              <w:top w:val="single" w:sz="8" w:space="0" w:color="000000"/>
              <w:left w:val="single" w:sz="8" w:space="0" w:color="000000"/>
              <w:bottom w:val="single" w:sz="8" w:space="0" w:color="000000"/>
              <w:right w:val="single" w:sz="8" w:space="0" w:color="000000"/>
            </w:tcBorders>
            <w:tcMar>
              <w:top w:w="165" w:type="dxa"/>
              <w:left w:w="165" w:type="dxa"/>
              <w:bottom w:w="165" w:type="dxa"/>
              <w:right w:w="165" w:type="dxa"/>
            </w:tcMar>
            <w:hideMark/>
          </w:tcPr>
          <w:p w14:paraId="69BE981C" w14:textId="77777777" w:rsidR="009F2D88" w:rsidRPr="009F2D88" w:rsidRDefault="009F2D88" w:rsidP="0043105D">
            <w:pPr>
              <w:rPr>
                <w:rFonts w:ascii="Times New Roman" w:hAnsi="Times New Roman" w:cs="Times New Roman"/>
                <w:sz w:val="21"/>
                <w:szCs w:val="21"/>
              </w:rPr>
            </w:pPr>
            <w:r w:rsidRPr="009F2D88">
              <w:rPr>
                <w:rFonts w:ascii="Times New Roman" w:hAnsi="Times New Roman" w:cs="Times New Roman"/>
                <w:sz w:val="21"/>
                <w:szCs w:val="21"/>
              </w:rPr>
              <w:t>22.4</w:t>
            </w:r>
          </w:p>
        </w:tc>
      </w:tr>
    </w:tbl>
    <w:p w14:paraId="4B69DEF2" w14:textId="50E74944" w:rsidR="0024483F" w:rsidRDefault="0024483F" w:rsidP="00603095">
      <w:pPr>
        <w:rPr>
          <w:rFonts w:ascii="Times New Roman" w:hAnsi="Times New Roman" w:cs="Times New Roman"/>
          <w:sz w:val="21"/>
          <w:szCs w:val="21"/>
        </w:rPr>
      </w:pPr>
    </w:p>
    <w:p w14:paraId="0BA64662" w14:textId="77777777" w:rsidR="009F2D88" w:rsidRDefault="009F2D88" w:rsidP="00603095">
      <w:pPr>
        <w:rPr>
          <w:rFonts w:ascii="Times New Roman" w:hAnsi="Times New Roman" w:cs="Times New Roman"/>
          <w:sz w:val="21"/>
          <w:szCs w:val="21"/>
        </w:rPr>
      </w:pPr>
    </w:p>
    <w:p w14:paraId="379F47F5" w14:textId="77777777" w:rsidR="009F2D88" w:rsidRDefault="009F2D88" w:rsidP="00603095">
      <w:pPr>
        <w:rPr>
          <w:rFonts w:ascii="Times New Roman" w:hAnsi="Times New Roman" w:cs="Times New Roman"/>
          <w:sz w:val="21"/>
          <w:szCs w:val="21"/>
        </w:rPr>
      </w:pPr>
    </w:p>
    <w:p w14:paraId="14197E5E" w14:textId="77777777" w:rsidR="009F2D88" w:rsidRPr="009B2BB5" w:rsidRDefault="009F2D88" w:rsidP="00603095">
      <w:pPr>
        <w:rPr>
          <w:rFonts w:ascii="Times New Roman" w:hAnsi="Times New Roman" w:cs="Times New Roman" w:hint="eastAsia"/>
          <w:sz w:val="21"/>
          <w:szCs w:val="21"/>
        </w:rPr>
      </w:pPr>
    </w:p>
    <w:p w14:paraId="076A504E" w14:textId="31119CD0" w:rsidR="00FB5EAC" w:rsidRPr="009B2BB5" w:rsidRDefault="005730FF" w:rsidP="009B2BB5">
      <w:pPr>
        <w:rPr>
          <w:rFonts w:ascii="Times New Roman" w:hAnsi="Times New Roman" w:cs="Times New Roman" w:hint="eastAsia"/>
          <w:b/>
          <w:bCs/>
          <w:sz w:val="21"/>
          <w:szCs w:val="21"/>
        </w:rPr>
      </w:pPr>
      <w:r w:rsidRPr="0024483F">
        <w:rPr>
          <w:rFonts w:ascii="Times New Roman" w:hAnsi="Times New Roman" w:cs="Times New Roman"/>
          <w:b/>
          <w:bCs/>
          <w:sz w:val="21"/>
          <w:szCs w:val="21"/>
        </w:rPr>
        <w:lastRenderedPageBreak/>
        <w:t>Summary of this report</w:t>
      </w:r>
    </w:p>
    <w:p w14:paraId="2D5D2AEB" w14:textId="69236CB7" w:rsidR="0024483F" w:rsidRPr="0024483F" w:rsidRDefault="0024483F" w:rsidP="0024483F">
      <w:pPr>
        <w:rPr>
          <w:rFonts w:ascii="Times New Roman" w:hAnsi="Times New Roman" w:cs="Times New Roman"/>
          <w:sz w:val="21"/>
          <w:szCs w:val="21"/>
        </w:rPr>
      </w:pPr>
      <w:r>
        <w:rPr>
          <w:rFonts w:ascii="Times New Roman" w:hAnsi="Times New Roman" w:cs="Times New Roman" w:hint="eastAsia"/>
          <w:sz w:val="21"/>
          <w:szCs w:val="21"/>
        </w:rPr>
        <w:t>・</w:t>
      </w:r>
      <w:r w:rsidRPr="0024483F">
        <w:rPr>
          <w:rFonts w:ascii="Times New Roman" w:hAnsi="Times New Roman" w:cs="Times New Roman"/>
          <w:sz w:val="21"/>
          <w:szCs w:val="21"/>
        </w:rPr>
        <w:t>The particle size distribution and zeta potential of the copolymers were obtained</w:t>
      </w:r>
      <w:r w:rsidR="009B2BB5">
        <w:rPr>
          <w:rFonts w:ascii="Times New Roman" w:hAnsi="Times New Roman" w:cs="Times New Roman" w:hint="eastAsia"/>
          <w:sz w:val="21"/>
          <w:szCs w:val="21"/>
        </w:rPr>
        <w:t xml:space="preserve"> again</w:t>
      </w:r>
      <w:r w:rsidRPr="0024483F">
        <w:rPr>
          <w:rFonts w:ascii="Times New Roman" w:hAnsi="Times New Roman" w:cs="Times New Roman"/>
          <w:sz w:val="21"/>
          <w:szCs w:val="21"/>
        </w:rPr>
        <w:t>.</w:t>
      </w:r>
    </w:p>
    <w:p w14:paraId="6B796374" w14:textId="78733DFD" w:rsidR="00CD04B2" w:rsidRDefault="0024483F" w:rsidP="0024483F">
      <w:pPr>
        <w:rPr>
          <w:rFonts w:ascii="Times New Roman" w:hAnsi="Times New Roman" w:cs="Times New Roman"/>
          <w:sz w:val="21"/>
          <w:szCs w:val="21"/>
        </w:rPr>
      </w:pPr>
      <w:r>
        <w:rPr>
          <w:rFonts w:ascii="Times New Roman" w:hAnsi="Times New Roman" w:cs="Times New Roman" w:hint="eastAsia"/>
          <w:sz w:val="21"/>
          <w:szCs w:val="21"/>
        </w:rPr>
        <w:t>・</w:t>
      </w:r>
      <w:r w:rsidR="006D5474" w:rsidRPr="006D5474">
        <w:rPr>
          <w:rFonts w:ascii="Times New Roman" w:hAnsi="Times New Roman" w:cs="Times New Roman"/>
          <w:sz w:val="21"/>
          <w:szCs w:val="21"/>
        </w:rPr>
        <w:t>Reconsidering the research plan and rethinking material design</w:t>
      </w:r>
    </w:p>
    <w:p w14:paraId="6C703E41" w14:textId="77777777" w:rsidR="009F2D88" w:rsidRPr="009B2BB5" w:rsidRDefault="009F2D88" w:rsidP="0024483F">
      <w:pPr>
        <w:rPr>
          <w:rFonts w:ascii="Times New Roman" w:hAnsi="Times New Roman" w:cs="Times New Roman" w:hint="eastAsia"/>
          <w:sz w:val="21"/>
          <w:szCs w:val="21"/>
        </w:rPr>
      </w:pPr>
    </w:p>
    <w:p w14:paraId="4238D5F7" w14:textId="2C52B6D0" w:rsidR="009B2BB5" w:rsidRDefault="009B2BB5" w:rsidP="009B2BB5">
      <w:pPr>
        <w:pStyle w:val="a9"/>
        <w:numPr>
          <w:ilvl w:val="0"/>
          <w:numId w:val="4"/>
        </w:numPr>
        <w:rPr>
          <w:rFonts w:ascii="Times New Roman" w:hAnsi="Times New Roman" w:cs="Times New Roman"/>
          <w:b/>
          <w:bCs/>
          <w:sz w:val="21"/>
          <w:szCs w:val="21"/>
        </w:rPr>
      </w:pPr>
      <w:r>
        <w:rPr>
          <w:rFonts w:ascii="Times New Roman" w:hAnsi="Times New Roman" w:cs="Times New Roman" w:hint="eastAsia"/>
          <w:b/>
          <w:bCs/>
          <w:sz w:val="21"/>
          <w:szCs w:val="21"/>
        </w:rPr>
        <w:t>M</w:t>
      </w:r>
      <w:r w:rsidRPr="0024483F">
        <w:rPr>
          <w:rFonts w:ascii="Times New Roman" w:hAnsi="Times New Roman" w:cs="Times New Roman"/>
          <w:b/>
          <w:bCs/>
          <w:sz w:val="21"/>
          <w:szCs w:val="21"/>
        </w:rPr>
        <w:t>easurement of particle size distribution</w:t>
      </w:r>
    </w:p>
    <w:p w14:paraId="3CEF427A" w14:textId="77777777" w:rsidR="006D5474" w:rsidRDefault="006D5474" w:rsidP="009B2BB5">
      <w:pPr>
        <w:pStyle w:val="a9"/>
        <w:ind w:left="360"/>
        <w:rPr>
          <w:rFonts w:ascii="Times New Roman" w:hAnsi="Times New Roman" w:cs="Times New Roman"/>
          <w:sz w:val="21"/>
          <w:szCs w:val="21"/>
        </w:rPr>
      </w:pPr>
      <w:r w:rsidRPr="006D5474">
        <w:rPr>
          <w:rFonts w:ascii="Times New Roman" w:hAnsi="Times New Roman" w:cs="Times New Roman"/>
          <w:sz w:val="21"/>
          <w:szCs w:val="21"/>
        </w:rPr>
        <w:t>The data obtained using water as the solvent was not clear, so the experiment was repeated.</w:t>
      </w:r>
    </w:p>
    <w:p w14:paraId="04623AF9" w14:textId="7A8E3992" w:rsidR="006A0A42" w:rsidRDefault="006D5474" w:rsidP="009B2BB5">
      <w:pPr>
        <w:pStyle w:val="a9"/>
        <w:ind w:left="360"/>
        <w:rPr>
          <w:rFonts w:ascii="Times New Roman" w:hAnsi="Times New Roman" w:cs="Times New Roman" w:hint="eastAsia"/>
          <w:sz w:val="21"/>
          <w:szCs w:val="21"/>
        </w:rPr>
      </w:pPr>
      <w:r w:rsidRPr="006D5474">
        <w:rPr>
          <w:rFonts w:ascii="Times New Roman" w:hAnsi="Times New Roman" w:cs="Times New Roman"/>
          <w:sz w:val="21"/>
          <w:szCs w:val="21"/>
        </w:rPr>
        <w:t>The polymer was dissolved in an organic solvent, then dissolved and added to water.</w:t>
      </w:r>
    </w:p>
    <w:p w14:paraId="14E19234" w14:textId="77777777" w:rsidR="006A0A42" w:rsidRDefault="006A0A42" w:rsidP="006A0A42">
      <w:pPr>
        <w:jc w:val="center"/>
        <w:rPr>
          <w:rFonts w:ascii="Times New Roman" w:hAnsi="Times New Roman" w:cs="Times New Roman"/>
          <w:sz w:val="21"/>
          <w:szCs w:val="21"/>
        </w:rPr>
      </w:pPr>
      <w:r w:rsidRPr="009B2BB5">
        <w:rPr>
          <w:rFonts w:ascii="Times New Roman" w:hAnsi="Times New Roman" w:cs="Times New Roman"/>
          <w:sz w:val="21"/>
          <w:szCs w:val="21"/>
        </w:rPr>
        <w:drawing>
          <wp:inline distT="0" distB="0" distL="0" distR="0" wp14:anchorId="598D9FA7" wp14:editId="2932B903">
            <wp:extent cx="4218220" cy="2493157"/>
            <wp:effectExtent l="0" t="0" r="0" b="2540"/>
            <wp:docPr id="29" name="図 28" descr="グラフ, 折れ線グラフ&#10;&#10;AI 生成コンテンツは誤りを含む可能性があります。">
              <a:extLst xmlns:a="http://schemas.openxmlformats.org/drawingml/2006/main">
                <a:ext uri="{FF2B5EF4-FFF2-40B4-BE49-F238E27FC236}">
                  <a16:creationId xmlns:a16="http://schemas.microsoft.com/office/drawing/2014/main" id="{37CC8752-8F9F-8716-382F-573A396FB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8" descr="グラフ, 折れ線グラフ&#10;&#10;AI 生成コンテンツは誤りを含む可能性があります。">
                      <a:extLst>
                        <a:ext uri="{FF2B5EF4-FFF2-40B4-BE49-F238E27FC236}">
                          <a16:creationId xmlns:a16="http://schemas.microsoft.com/office/drawing/2014/main" id="{37CC8752-8F9F-8716-382F-573A396FBEFD}"/>
                        </a:ext>
                      </a:extLst>
                    </pic:cNvPr>
                    <pic:cNvPicPr>
                      <a:picLocks noChangeAspect="1"/>
                    </pic:cNvPicPr>
                  </pic:nvPicPr>
                  <pic:blipFill>
                    <a:blip r:embed="rId9"/>
                    <a:stretch>
                      <a:fillRect/>
                    </a:stretch>
                  </pic:blipFill>
                  <pic:spPr>
                    <a:xfrm>
                      <a:off x="0" y="0"/>
                      <a:ext cx="4218220" cy="2493157"/>
                    </a:xfrm>
                    <a:prstGeom prst="rect">
                      <a:avLst/>
                    </a:prstGeom>
                  </pic:spPr>
                </pic:pic>
              </a:graphicData>
            </a:graphic>
          </wp:inline>
        </w:drawing>
      </w:r>
    </w:p>
    <w:p w14:paraId="26F7B7A8" w14:textId="04CDCC4D" w:rsidR="009B2BB5" w:rsidRPr="006A0A42" w:rsidRDefault="006A0A42" w:rsidP="006A0A42">
      <w:pPr>
        <w:jc w:val="center"/>
        <w:rPr>
          <w:rFonts w:ascii="Times New Roman" w:hAnsi="Times New Roman" w:cs="Times New Roman" w:hint="eastAsia"/>
          <w:sz w:val="21"/>
          <w:szCs w:val="21"/>
        </w:rPr>
      </w:pPr>
      <w:r w:rsidRPr="006A0A42">
        <w:rPr>
          <w:rFonts w:ascii="Times New Roman" w:hAnsi="Times New Roman" w:cs="Times New Roman" w:hint="eastAsia"/>
          <w:b/>
          <w:bCs/>
          <w:sz w:val="21"/>
          <w:szCs w:val="21"/>
        </w:rPr>
        <w:t>Figure 1</w:t>
      </w:r>
      <w:r>
        <w:rPr>
          <w:rFonts w:ascii="Times New Roman" w:hAnsi="Times New Roman" w:cs="Times New Roman" w:hint="eastAsia"/>
          <w:sz w:val="21"/>
          <w:szCs w:val="21"/>
        </w:rPr>
        <w:t>. Particle size distribution of PMBTA (2025/7)</w:t>
      </w:r>
    </w:p>
    <w:p w14:paraId="30543D43" w14:textId="20069F68" w:rsidR="0002341F" w:rsidRPr="0024483F" w:rsidRDefault="0024483F" w:rsidP="00603095">
      <w:pPr>
        <w:pStyle w:val="a9"/>
        <w:numPr>
          <w:ilvl w:val="1"/>
          <w:numId w:val="4"/>
        </w:numPr>
        <w:rPr>
          <w:rFonts w:ascii="Times New Roman" w:hAnsi="Times New Roman" w:cs="Times New Roman"/>
          <w:b/>
          <w:bCs/>
          <w:sz w:val="21"/>
          <w:szCs w:val="21"/>
        </w:rPr>
      </w:pPr>
      <w:r w:rsidRPr="0024483F">
        <w:rPr>
          <w:rFonts w:ascii="Times New Roman" w:hAnsi="Times New Roman" w:cs="Times New Roman"/>
          <w:b/>
          <w:bCs/>
          <w:sz w:val="21"/>
          <w:szCs w:val="21"/>
        </w:rPr>
        <w:t>Experimental Methods</w:t>
      </w:r>
    </w:p>
    <w:p w14:paraId="53F7FA10" w14:textId="77777777" w:rsidR="006D5474" w:rsidRPr="006D5474" w:rsidRDefault="006D5474" w:rsidP="006D5474">
      <w:pPr>
        <w:pStyle w:val="a9"/>
        <w:numPr>
          <w:ilvl w:val="0"/>
          <w:numId w:val="47"/>
        </w:numPr>
        <w:rPr>
          <w:rFonts w:ascii="Times New Roman" w:hAnsi="Times New Roman" w:cs="Times New Roman"/>
          <w:sz w:val="21"/>
          <w:szCs w:val="21"/>
        </w:rPr>
      </w:pPr>
      <w:r w:rsidRPr="006D5474">
        <w:rPr>
          <w:rFonts w:ascii="Times New Roman" w:hAnsi="Times New Roman" w:cs="Times New Roman"/>
          <w:sz w:val="21"/>
          <w:szCs w:val="21"/>
        </w:rPr>
        <w:t>The polymer was dissolved in DMSO (PMBTA-1, 2, 3) and EtOH (PMBTA-4, 5) to prepare a 50 mg/mL polymer stock solution.</w:t>
      </w:r>
    </w:p>
    <w:p w14:paraId="6B4115D8" w14:textId="77777777" w:rsidR="006D5474" w:rsidRPr="006D5474" w:rsidRDefault="006D5474" w:rsidP="006D5474">
      <w:pPr>
        <w:pStyle w:val="a9"/>
        <w:numPr>
          <w:ilvl w:val="0"/>
          <w:numId w:val="47"/>
        </w:numPr>
        <w:rPr>
          <w:rFonts w:ascii="Times New Roman" w:hAnsi="Times New Roman" w:cs="Times New Roman"/>
          <w:sz w:val="21"/>
          <w:szCs w:val="21"/>
        </w:rPr>
      </w:pPr>
      <w:r w:rsidRPr="006D5474">
        <w:rPr>
          <w:rFonts w:ascii="Times New Roman" w:hAnsi="Times New Roman" w:cs="Times New Roman"/>
          <w:sz w:val="21"/>
          <w:szCs w:val="21"/>
        </w:rPr>
        <w:t xml:space="preserve">10 </w:t>
      </w:r>
      <w:proofErr w:type="spellStart"/>
      <w:r w:rsidRPr="006D5474">
        <w:rPr>
          <w:rFonts w:ascii="Times New Roman" w:hAnsi="Times New Roman" w:cs="Times New Roman"/>
          <w:sz w:val="21"/>
          <w:szCs w:val="21"/>
        </w:rPr>
        <w:t>μL</w:t>
      </w:r>
      <w:proofErr w:type="spellEnd"/>
      <w:r w:rsidRPr="006D5474">
        <w:rPr>
          <w:rFonts w:ascii="Times New Roman" w:hAnsi="Times New Roman" w:cs="Times New Roman"/>
          <w:sz w:val="21"/>
          <w:szCs w:val="21"/>
        </w:rPr>
        <w:t xml:space="preserve"> of (1) was added to 990 </w:t>
      </w:r>
      <w:proofErr w:type="spellStart"/>
      <w:r w:rsidRPr="006D5474">
        <w:rPr>
          <w:rFonts w:ascii="Times New Roman" w:hAnsi="Times New Roman" w:cs="Times New Roman"/>
          <w:sz w:val="21"/>
          <w:szCs w:val="21"/>
        </w:rPr>
        <w:t>μL</w:t>
      </w:r>
      <w:proofErr w:type="spellEnd"/>
      <w:r w:rsidRPr="006D5474">
        <w:rPr>
          <w:rFonts w:ascii="Times New Roman" w:hAnsi="Times New Roman" w:cs="Times New Roman"/>
          <w:sz w:val="21"/>
          <w:szCs w:val="21"/>
        </w:rPr>
        <w:t xml:space="preserve"> of water.</w:t>
      </w:r>
    </w:p>
    <w:p w14:paraId="60E1C336" w14:textId="3AEFFE19" w:rsidR="00FB5EAC" w:rsidRDefault="006D5474" w:rsidP="006D5474">
      <w:pPr>
        <w:pStyle w:val="a9"/>
        <w:numPr>
          <w:ilvl w:val="0"/>
          <w:numId w:val="47"/>
        </w:numPr>
        <w:rPr>
          <w:rFonts w:ascii="Times New Roman" w:hAnsi="Times New Roman" w:cs="Times New Roman"/>
          <w:sz w:val="21"/>
          <w:szCs w:val="21"/>
        </w:rPr>
      </w:pPr>
      <w:r w:rsidRPr="006D5474">
        <w:rPr>
          <w:rFonts w:ascii="Times New Roman" w:hAnsi="Times New Roman" w:cs="Times New Roman"/>
          <w:sz w:val="21"/>
          <w:szCs w:val="21"/>
        </w:rPr>
        <w:t xml:space="preserve">780 </w:t>
      </w:r>
      <w:proofErr w:type="spellStart"/>
      <w:r w:rsidRPr="006D5474">
        <w:rPr>
          <w:rFonts w:ascii="Times New Roman" w:hAnsi="Times New Roman" w:cs="Times New Roman"/>
          <w:sz w:val="21"/>
          <w:szCs w:val="21"/>
        </w:rPr>
        <w:t>μL</w:t>
      </w:r>
      <w:proofErr w:type="spellEnd"/>
      <w:r w:rsidRPr="006D5474">
        <w:rPr>
          <w:rFonts w:ascii="Times New Roman" w:hAnsi="Times New Roman" w:cs="Times New Roman"/>
          <w:sz w:val="21"/>
          <w:szCs w:val="21"/>
        </w:rPr>
        <w:t xml:space="preserve"> of (2) was used for measurement.</w:t>
      </w:r>
    </w:p>
    <w:p w14:paraId="7D03D7DC" w14:textId="77777777" w:rsidR="006D5474" w:rsidRPr="006D5474" w:rsidRDefault="006D5474" w:rsidP="006D5474">
      <w:pPr>
        <w:rPr>
          <w:rFonts w:ascii="Times New Roman" w:hAnsi="Times New Roman" w:cs="Times New Roman" w:hint="eastAsia"/>
          <w:sz w:val="21"/>
          <w:szCs w:val="21"/>
        </w:rPr>
      </w:pPr>
    </w:p>
    <w:p w14:paraId="724F4D84" w14:textId="5BDF2470" w:rsidR="001778BA" w:rsidRPr="00603095" w:rsidRDefault="006A0A42" w:rsidP="00603095">
      <w:pPr>
        <w:rPr>
          <w:rFonts w:ascii="Times New Roman" w:hAnsi="Times New Roman" w:cs="Times New Roman"/>
          <w:sz w:val="21"/>
          <w:szCs w:val="21"/>
        </w:rPr>
      </w:pPr>
      <w:r>
        <w:rPr>
          <w:rFonts w:ascii="Times New Roman" w:hAnsi="Times New Roman" w:cs="Times New Roman" w:hint="eastAsia"/>
          <w:sz w:val="21"/>
          <w:szCs w:val="21"/>
        </w:rPr>
        <w:t>1</w:t>
      </w:r>
      <w:r w:rsidR="001D602C" w:rsidRPr="00603095">
        <w:rPr>
          <w:rFonts w:ascii="Times New Roman" w:hAnsi="Times New Roman" w:cs="Times New Roman"/>
          <w:sz w:val="21"/>
          <w:szCs w:val="21"/>
        </w:rPr>
        <w:t>.</w:t>
      </w:r>
      <w:r>
        <w:rPr>
          <w:rFonts w:ascii="Times New Roman" w:hAnsi="Times New Roman" w:cs="Times New Roman" w:hint="eastAsia"/>
          <w:sz w:val="21"/>
          <w:szCs w:val="21"/>
        </w:rPr>
        <w:t>2</w:t>
      </w:r>
      <w:r w:rsidR="001D602C" w:rsidRPr="00603095">
        <w:rPr>
          <w:rFonts w:ascii="Times New Roman" w:hAnsi="Times New Roman" w:cs="Times New Roman"/>
          <w:sz w:val="21"/>
          <w:szCs w:val="21"/>
        </w:rPr>
        <w:t xml:space="preserve"> </w:t>
      </w:r>
      <w:r w:rsidR="0024483F">
        <w:rPr>
          <w:rFonts w:ascii="Times New Roman" w:hAnsi="Times New Roman" w:cs="Times New Roman" w:hint="eastAsia"/>
          <w:b/>
          <w:bCs/>
          <w:sz w:val="21"/>
          <w:szCs w:val="21"/>
        </w:rPr>
        <w:t>P</w:t>
      </w:r>
      <w:r w:rsidR="0024483F" w:rsidRPr="0024483F">
        <w:rPr>
          <w:rFonts w:ascii="Times New Roman" w:hAnsi="Times New Roman" w:cs="Times New Roman"/>
          <w:b/>
          <w:bCs/>
          <w:sz w:val="21"/>
          <w:szCs w:val="21"/>
        </w:rPr>
        <w:t>article size distribution</w:t>
      </w:r>
    </w:p>
    <w:p w14:paraId="61CB39DE" w14:textId="72A365B1" w:rsidR="006D5474" w:rsidRPr="006D5474" w:rsidRDefault="001D602C" w:rsidP="006D5474">
      <w:pPr>
        <w:rPr>
          <w:rFonts w:ascii="Times New Roman" w:hAnsi="Times New Roman" w:cs="Times New Roman"/>
          <w:sz w:val="21"/>
          <w:szCs w:val="21"/>
        </w:rPr>
      </w:pPr>
      <w:r w:rsidRPr="00603095">
        <w:rPr>
          <w:rFonts w:ascii="Times New Roman" w:hAnsi="Times New Roman" w:cs="Times New Roman" w:hint="eastAsia"/>
          <w:sz w:val="21"/>
          <w:szCs w:val="21"/>
        </w:rPr>
        <w:t xml:space="preserve">　</w:t>
      </w:r>
      <w:r w:rsidR="006D5474" w:rsidRPr="006D5474">
        <w:rPr>
          <w:rFonts w:ascii="Times New Roman" w:hAnsi="Times New Roman" w:cs="Times New Roman"/>
          <w:sz w:val="21"/>
          <w:szCs w:val="21"/>
        </w:rPr>
        <w:t>Particle size distribution was measured for each of PMBTA-1-5.</w:t>
      </w:r>
    </w:p>
    <w:p w14:paraId="374D7E30" w14:textId="4C77DC2E" w:rsidR="006A0A42" w:rsidRPr="006D5474" w:rsidRDefault="006A0A42" w:rsidP="006A0A42">
      <w:pPr>
        <w:rPr>
          <w:rFonts w:ascii="Times New Roman" w:hAnsi="Times New Roman" w:cs="Times New Roman"/>
          <w:sz w:val="21"/>
          <w:szCs w:val="21"/>
        </w:rPr>
      </w:pPr>
    </w:p>
    <w:p w14:paraId="45A3C194" w14:textId="7ACA155A" w:rsidR="00486105" w:rsidRDefault="00486105" w:rsidP="00486105">
      <w:pPr>
        <w:jc w:val="center"/>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1C66575F" wp14:editId="69B7A782">
            <wp:extent cx="4581525" cy="2714625"/>
            <wp:effectExtent l="0" t="0" r="9525" b="9525"/>
            <wp:docPr id="15439476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81525" cy="2714625"/>
                    </a:xfrm>
                    <a:prstGeom prst="rect">
                      <a:avLst/>
                    </a:prstGeom>
                    <a:noFill/>
                    <a:ln>
                      <a:noFill/>
                    </a:ln>
                  </pic:spPr>
                </pic:pic>
              </a:graphicData>
            </a:graphic>
          </wp:inline>
        </w:drawing>
      </w:r>
    </w:p>
    <w:p w14:paraId="7A8CEC40" w14:textId="49EF0A75" w:rsidR="004628DA" w:rsidRPr="006D5474" w:rsidRDefault="00486105" w:rsidP="006D5474">
      <w:pPr>
        <w:jc w:val="center"/>
        <w:rPr>
          <w:rFonts w:ascii="Times New Roman" w:hAnsi="Times New Roman" w:cs="Times New Roman" w:hint="eastAsia"/>
          <w:sz w:val="21"/>
          <w:szCs w:val="21"/>
        </w:rPr>
      </w:pPr>
      <w:r w:rsidRPr="006A0A42">
        <w:rPr>
          <w:rFonts w:ascii="Times New Roman" w:hAnsi="Times New Roman" w:cs="Times New Roman" w:hint="eastAsia"/>
          <w:b/>
          <w:bCs/>
          <w:sz w:val="21"/>
          <w:szCs w:val="21"/>
        </w:rPr>
        <w:t xml:space="preserve">Figure </w:t>
      </w:r>
      <w:r>
        <w:rPr>
          <w:rFonts w:ascii="Times New Roman" w:hAnsi="Times New Roman" w:cs="Times New Roman" w:hint="eastAsia"/>
          <w:b/>
          <w:bCs/>
          <w:sz w:val="21"/>
          <w:szCs w:val="21"/>
        </w:rPr>
        <w:t>2</w:t>
      </w:r>
      <w:r>
        <w:rPr>
          <w:rFonts w:ascii="Times New Roman" w:hAnsi="Times New Roman" w:cs="Times New Roman" w:hint="eastAsia"/>
          <w:sz w:val="21"/>
          <w:szCs w:val="21"/>
        </w:rPr>
        <w:t>. Particle size distribution of PMBTA (2025/</w:t>
      </w:r>
      <w:r>
        <w:rPr>
          <w:rFonts w:ascii="Times New Roman" w:hAnsi="Times New Roman" w:cs="Times New Roman" w:hint="eastAsia"/>
          <w:sz w:val="21"/>
          <w:szCs w:val="21"/>
        </w:rPr>
        <w:t>8</w:t>
      </w:r>
      <w:r>
        <w:rPr>
          <w:rFonts w:ascii="Times New Roman" w:hAnsi="Times New Roman" w:cs="Times New Roman" w:hint="eastAsia"/>
          <w:sz w:val="21"/>
          <w:szCs w:val="21"/>
        </w:rPr>
        <w:t>)</w:t>
      </w:r>
    </w:p>
    <w:tbl>
      <w:tblPr>
        <w:tblStyle w:val="af"/>
        <w:tblW w:w="9645" w:type="dxa"/>
        <w:tblLook w:val="04A0" w:firstRow="1" w:lastRow="0" w:firstColumn="1" w:lastColumn="0" w:noHBand="0" w:noVBand="1"/>
      </w:tblPr>
      <w:tblGrid>
        <w:gridCol w:w="2830"/>
        <w:gridCol w:w="3600"/>
        <w:gridCol w:w="3215"/>
      </w:tblGrid>
      <w:tr w:rsidR="008D60DA" w14:paraId="17AA3FE9" w14:textId="17AB403F" w:rsidTr="008D60DA">
        <w:trPr>
          <w:trHeight w:val="711"/>
        </w:trPr>
        <w:tc>
          <w:tcPr>
            <w:tcW w:w="2830" w:type="dxa"/>
            <w:vAlign w:val="center"/>
          </w:tcPr>
          <w:p w14:paraId="3A4D6516" w14:textId="18A3D772" w:rsidR="008D60DA" w:rsidRDefault="008D60DA" w:rsidP="004628DA">
            <w:pPr>
              <w:jc w:val="center"/>
              <w:rPr>
                <w:rFonts w:ascii="Times New Roman" w:hAnsi="Times New Roman" w:cs="Times New Roman" w:hint="eastAsia"/>
                <w:szCs w:val="21"/>
              </w:rPr>
            </w:pPr>
            <w:r>
              <w:rPr>
                <w:rFonts w:ascii="Times New Roman" w:hAnsi="Times New Roman" w:cs="Times New Roman" w:hint="eastAsia"/>
                <w:szCs w:val="21"/>
              </w:rPr>
              <w:lastRenderedPageBreak/>
              <w:t>Copolymer</w:t>
            </w:r>
          </w:p>
        </w:tc>
        <w:tc>
          <w:tcPr>
            <w:tcW w:w="3600" w:type="dxa"/>
            <w:vAlign w:val="center"/>
          </w:tcPr>
          <w:p w14:paraId="462BC17A" w14:textId="751CD360" w:rsidR="008D60DA" w:rsidRDefault="008D60DA" w:rsidP="004628DA">
            <w:pPr>
              <w:jc w:val="center"/>
              <w:rPr>
                <w:rFonts w:ascii="Times New Roman" w:hAnsi="Times New Roman" w:cs="Times New Roman" w:hint="eastAsia"/>
                <w:szCs w:val="21"/>
              </w:rPr>
            </w:pPr>
            <w:r w:rsidRPr="0024483F">
              <w:rPr>
                <w:rFonts w:ascii="Times New Roman" w:hAnsi="Times New Roman" w:cs="Times New Roman"/>
                <w:szCs w:val="21"/>
              </w:rPr>
              <w:t>volume average diameter</w:t>
            </w:r>
            <w:r w:rsidRPr="00EF2F2C">
              <w:rPr>
                <w:rFonts w:ascii="Times New Roman" w:hAnsi="Times New Roman" w:cs="Times New Roman"/>
                <w:szCs w:val="21"/>
              </w:rPr>
              <w:t xml:space="preserve"> (Z-avg)</w:t>
            </w:r>
            <w:r>
              <w:rPr>
                <w:rFonts w:ascii="Times New Roman" w:hAnsi="Times New Roman" w:cs="Times New Roman" w:hint="eastAsia"/>
                <w:szCs w:val="21"/>
              </w:rPr>
              <w:t xml:space="preserve"> (nm)</w:t>
            </w:r>
          </w:p>
        </w:tc>
        <w:tc>
          <w:tcPr>
            <w:tcW w:w="3215" w:type="dxa"/>
            <w:vAlign w:val="center"/>
          </w:tcPr>
          <w:p w14:paraId="33E984AD" w14:textId="62DA9718" w:rsidR="008D60DA" w:rsidRDefault="008D60DA" w:rsidP="004628DA">
            <w:pPr>
              <w:jc w:val="center"/>
              <w:rPr>
                <w:rFonts w:ascii="Times New Roman" w:hAnsi="Times New Roman" w:cs="Times New Roman" w:hint="eastAsia"/>
                <w:szCs w:val="21"/>
              </w:rPr>
            </w:pPr>
            <w:r w:rsidRPr="0024483F">
              <w:rPr>
                <w:rFonts w:ascii="Times New Roman" w:hAnsi="Times New Roman" w:cs="Times New Roman"/>
                <w:szCs w:val="21"/>
              </w:rPr>
              <w:t>center diameter</w:t>
            </w:r>
            <w:r w:rsidRPr="00EF2F2C">
              <w:rPr>
                <w:rFonts w:ascii="Times New Roman" w:hAnsi="Times New Roman" w:cs="Times New Roman"/>
                <w:szCs w:val="21"/>
              </w:rPr>
              <w:t xml:space="preserve"> D50</w:t>
            </w:r>
            <w:r>
              <w:rPr>
                <w:rFonts w:ascii="Times New Roman" w:hAnsi="Times New Roman" w:cs="Times New Roman" w:hint="eastAsia"/>
                <w:szCs w:val="21"/>
              </w:rPr>
              <w:t xml:space="preserve"> (nm)</w:t>
            </w:r>
          </w:p>
        </w:tc>
      </w:tr>
      <w:tr w:rsidR="008D60DA" w14:paraId="699EA180" w14:textId="7F9A90CC" w:rsidTr="008D60DA">
        <w:trPr>
          <w:trHeight w:val="340"/>
        </w:trPr>
        <w:tc>
          <w:tcPr>
            <w:tcW w:w="2830" w:type="dxa"/>
            <w:vAlign w:val="center"/>
          </w:tcPr>
          <w:p w14:paraId="79629845" w14:textId="1598B24A" w:rsidR="008D60DA" w:rsidRDefault="008D60DA" w:rsidP="008D60DA">
            <w:pPr>
              <w:jc w:val="center"/>
              <w:rPr>
                <w:rFonts w:ascii="Times New Roman" w:hAnsi="Times New Roman" w:cs="Times New Roman" w:hint="eastAsia"/>
                <w:szCs w:val="21"/>
              </w:rPr>
            </w:pPr>
            <w:r>
              <w:rPr>
                <w:rFonts w:ascii="Times New Roman" w:hAnsi="Times New Roman" w:cs="Times New Roman" w:hint="eastAsia"/>
                <w:szCs w:val="21"/>
              </w:rPr>
              <w:t>PMBTA-1</w:t>
            </w:r>
          </w:p>
        </w:tc>
        <w:tc>
          <w:tcPr>
            <w:tcW w:w="3600" w:type="dxa"/>
            <w:vAlign w:val="center"/>
          </w:tcPr>
          <w:p w14:paraId="56788BF9" w14:textId="30C5D6BE"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29.1</w:t>
            </w:r>
          </w:p>
        </w:tc>
        <w:tc>
          <w:tcPr>
            <w:tcW w:w="3215" w:type="dxa"/>
            <w:vAlign w:val="center"/>
          </w:tcPr>
          <w:p w14:paraId="5B3A8877" w14:textId="30CBF3B7"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5.71</w:t>
            </w:r>
          </w:p>
        </w:tc>
      </w:tr>
      <w:tr w:rsidR="008D60DA" w14:paraId="1D2D5500" w14:textId="2EF620CB" w:rsidTr="008D60DA">
        <w:trPr>
          <w:trHeight w:val="355"/>
        </w:trPr>
        <w:tc>
          <w:tcPr>
            <w:tcW w:w="2830" w:type="dxa"/>
            <w:vAlign w:val="center"/>
          </w:tcPr>
          <w:p w14:paraId="05A6A7BC" w14:textId="285005EC" w:rsidR="008D60DA" w:rsidRDefault="008D60DA" w:rsidP="008D60DA">
            <w:pPr>
              <w:jc w:val="center"/>
              <w:rPr>
                <w:rFonts w:ascii="Times New Roman" w:hAnsi="Times New Roman" w:cs="Times New Roman" w:hint="eastAsia"/>
                <w:szCs w:val="21"/>
              </w:rPr>
            </w:pPr>
            <w:r>
              <w:rPr>
                <w:rFonts w:ascii="Times New Roman" w:hAnsi="Times New Roman" w:cs="Times New Roman" w:hint="eastAsia"/>
                <w:szCs w:val="21"/>
              </w:rPr>
              <w:t>PMBTA-2</w:t>
            </w:r>
          </w:p>
        </w:tc>
        <w:tc>
          <w:tcPr>
            <w:tcW w:w="3600" w:type="dxa"/>
            <w:vAlign w:val="center"/>
          </w:tcPr>
          <w:p w14:paraId="657D90EA" w14:textId="792A8B12"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0.72</w:t>
            </w:r>
            <w:r>
              <w:rPr>
                <w:rFonts w:ascii="Times New Roman" w:hAnsi="Times New Roman" w:cs="Times New Roman" w:hint="eastAsia"/>
                <w:szCs w:val="21"/>
              </w:rPr>
              <w:t>4</w:t>
            </w:r>
          </w:p>
        </w:tc>
        <w:tc>
          <w:tcPr>
            <w:tcW w:w="3215" w:type="dxa"/>
            <w:vAlign w:val="center"/>
          </w:tcPr>
          <w:p w14:paraId="56041740" w14:textId="02C64795"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0.617</w:t>
            </w:r>
          </w:p>
        </w:tc>
      </w:tr>
      <w:tr w:rsidR="008D60DA" w14:paraId="69ED40C0" w14:textId="5826FDA0" w:rsidTr="008D60DA">
        <w:trPr>
          <w:trHeight w:val="355"/>
        </w:trPr>
        <w:tc>
          <w:tcPr>
            <w:tcW w:w="2830" w:type="dxa"/>
            <w:vAlign w:val="center"/>
          </w:tcPr>
          <w:p w14:paraId="6F229B5E" w14:textId="5BD8ABB1" w:rsidR="008D60DA" w:rsidRDefault="008D60DA" w:rsidP="008D60DA">
            <w:pPr>
              <w:jc w:val="center"/>
              <w:rPr>
                <w:rFonts w:ascii="Times New Roman" w:hAnsi="Times New Roman" w:cs="Times New Roman" w:hint="eastAsia"/>
                <w:szCs w:val="21"/>
              </w:rPr>
            </w:pPr>
            <w:r>
              <w:rPr>
                <w:rFonts w:ascii="Times New Roman" w:hAnsi="Times New Roman" w:cs="Times New Roman" w:hint="eastAsia"/>
                <w:szCs w:val="21"/>
              </w:rPr>
              <w:t>PMBTA-3</w:t>
            </w:r>
          </w:p>
        </w:tc>
        <w:tc>
          <w:tcPr>
            <w:tcW w:w="3600" w:type="dxa"/>
            <w:vAlign w:val="center"/>
          </w:tcPr>
          <w:p w14:paraId="1DAF5219" w14:textId="5E7D5EEB"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0.72</w:t>
            </w:r>
            <w:r>
              <w:rPr>
                <w:rFonts w:ascii="Times New Roman" w:hAnsi="Times New Roman" w:cs="Times New Roman" w:hint="eastAsia"/>
                <w:szCs w:val="21"/>
              </w:rPr>
              <w:t>8</w:t>
            </w:r>
          </w:p>
        </w:tc>
        <w:tc>
          <w:tcPr>
            <w:tcW w:w="3215" w:type="dxa"/>
            <w:vAlign w:val="center"/>
          </w:tcPr>
          <w:p w14:paraId="7D036D79" w14:textId="453CB694"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0.629</w:t>
            </w:r>
          </w:p>
        </w:tc>
      </w:tr>
      <w:tr w:rsidR="008D60DA" w14:paraId="15ADADC0" w14:textId="310244A3" w:rsidTr="008D60DA">
        <w:trPr>
          <w:trHeight w:val="340"/>
        </w:trPr>
        <w:tc>
          <w:tcPr>
            <w:tcW w:w="2830" w:type="dxa"/>
            <w:vAlign w:val="center"/>
          </w:tcPr>
          <w:p w14:paraId="4DDA0461" w14:textId="069CE14F" w:rsidR="008D60DA" w:rsidRDefault="008D60DA" w:rsidP="008D60DA">
            <w:pPr>
              <w:jc w:val="center"/>
              <w:rPr>
                <w:rFonts w:ascii="Times New Roman" w:hAnsi="Times New Roman" w:cs="Times New Roman" w:hint="eastAsia"/>
                <w:szCs w:val="21"/>
              </w:rPr>
            </w:pPr>
            <w:r>
              <w:rPr>
                <w:rFonts w:ascii="Times New Roman" w:hAnsi="Times New Roman" w:cs="Times New Roman" w:hint="eastAsia"/>
                <w:szCs w:val="21"/>
              </w:rPr>
              <w:t>PMBTA-4</w:t>
            </w:r>
          </w:p>
        </w:tc>
        <w:tc>
          <w:tcPr>
            <w:tcW w:w="3600" w:type="dxa"/>
            <w:vAlign w:val="center"/>
          </w:tcPr>
          <w:p w14:paraId="3FE6D607" w14:textId="447961B7"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65</w:t>
            </w:r>
            <w:r>
              <w:rPr>
                <w:rFonts w:ascii="Times New Roman" w:hAnsi="Times New Roman" w:cs="Times New Roman" w:hint="eastAsia"/>
                <w:szCs w:val="21"/>
              </w:rPr>
              <w:t>4</w:t>
            </w:r>
          </w:p>
        </w:tc>
        <w:tc>
          <w:tcPr>
            <w:tcW w:w="3215" w:type="dxa"/>
            <w:vAlign w:val="center"/>
          </w:tcPr>
          <w:p w14:paraId="17895AC8" w14:textId="334A5BCD"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658</w:t>
            </w:r>
          </w:p>
        </w:tc>
      </w:tr>
      <w:tr w:rsidR="008D60DA" w14:paraId="1C072ADD" w14:textId="6141EF39" w:rsidTr="008D60DA">
        <w:trPr>
          <w:trHeight w:val="355"/>
        </w:trPr>
        <w:tc>
          <w:tcPr>
            <w:tcW w:w="2830" w:type="dxa"/>
            <w:vAlign w:val="center"/>
          </w:tcPr>
          <w:p w14:paraId="42EF651C" w14:textId="04F5BA7C" w:rsidR="008D60DA" w:rsidRDefault="008D60DA" w:rsidP="008D60DA">
            <w:pPr>
              <w:jc w:val="center"/>
              <w:rPr>
                <w:rFonts w:ascii="Times New Roman" w:hAnsi="Times New Roman" w:cs="Times New Roman" w:hint="eastAsia"/>
                <w:szCs w:val="21"/>
              </w:rPr>
            </w:pPr>
            <w:r>
              <w:rPr>
                <w:rFonts w:ascii="Times New Roman" w:hAnsi="Times New Roman" w:cs="Times New Roman" w:hint="eastAsia"/>
                <w:szCs w:val="21"/>
              </w:rPr>
              <w:t>PMBTA-5</w:t>
            </w:r>
          </w:p>
        </w:tc>
        <w:tc>
          <w:tcPr>
            <w:tcW w:w="3600" w:type="dxa"/>
            <w:vAlign w:val="center"/>
          </w:tcPr>
          <w:p w14:paraId="7506AC26" w14:textId="6FEB9FA9"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0.86</w:t>
            </w:r>
            <w:r>
              <w:rPr>
                <w:rFonts w:ascii="Times New Roman" w:hAnsi="Times New Roman" w:cs="Times New Roman" w:hint="eastAsia"/>
                <w:szCs w:val="21"/>
              </w:rPr>
              <w:t>6</w:t>
            </w:r>
          </w:p>
        </w:tc>
        <w:tc>
          <w:tcPr>
            <w:tcW w:w="3215" w:type="dxa"/>
            <w:vAlign w:val="center"/>
          </w:tcPr>
          <w:p w14:paraId="583BA653" w14:textId="75825843" w:rsidR="008D60DA" w:rsidRDefault="008D60DA" w:rsidP="008D60DA">
            <w:pPr>
              <w:jc w:val="center"/>
              <w:rPr>
                <w:rFonts w:ascii="Times New Roman" w:hAnsi="Times New Roman" w:cs="Times New Roman" w:hint="eastAsia"/>
                <w:szCs w:val="21"/>
              </w:rPr>
            </w:pPr>
            <w:r w:rsidRPr="008D60DA">
              <w:rPr>
                <w:rFonts w:ascii="Times New Roman" w:hAnsi="Times New Roman" w:cs="Times New Roman"/>
                <w:szCs w:val="21"/>
              </w:rPr>
              <w:t>0.61</w:t>
            </w:r>
            <w:r>
              <w:rPr>
                <w:rFonts w:ascii="Times New Roman" w:hAnsi="Times New Roman" w:cs="Times New Roman" w:hint="eastAsia"/>
                <w:szCs w:val="21"/>
              </w:rPr>
              <w:t>2</w:t>
            </w:r>
          </w:p>
        </w:tc>
      </w:tr>
    </w:tbl>
    <w:p w14:paraId="2DCD0E38" w14:textId="77777777" w:rsidR="006D5474" w:rsidRPr="006D5474" w:rsidRDefault="006D5474" w:rsidP="006D5474">
      <w:pPr>
        <w:pStyle w:val="a9"/>
        <w:numPr>
          <w:ilvl w:val="1"/>
          <w:numId w:val="48"/>
        </w:numPr>
        <w:rPr>
          <w:rFonts w:ascii="Times New Roman" w:hAnsi="Times New Roman" w:cs="Times New Roman"/>
          <w:sz w:val="21"/>
          <w:szCs w:val="21"/>
        </w:rPr>
      </w:pPr>
      <w:r w:rsidRPr="006D5474">
        <w:rPr>
          <w:rFonts w:ascii="Times New Roman" w:hAnsi="Times New Roman" w:cs="Times New Roman"/>
          <w:sz w:val="21"/>
          <w:szCs w:val="21"/>
        </w:rPr>
        <w:t>Except for PMBTA-4, the particles are distributed in small sizes.</w:t>
      </w:r>
    </w:p>
    <w:p w14:paraId="73F45ED2" w14:textId="2EA73E4E" w:rsidR="006D5474" w:rsidRPr="006D5474" w:rsidRDefault="006D5474" w:rsidP="006D5474">
      <w:pPr>
        <w:pStyle w:val="a9"/>
        <w:numPr>
          <w:ilvl w:val="0"/>
          <w:numId w:val="48"/>
        </w:numPr>
        <w:rPr>
          <w:rFonts w:ascii="Times New Roman" w:hAnsi="Times New Roman" w:cs="Times New Roman" w:hint="eastAsia"/>
          <w:sz w:val="21"/>
          <w:szCs w:val="21"/>
        </w:rPr>
      </w:pPr>
      <w:r w:rsidRPr="006D5474">
        <w:rPr>
          <w:rFonts w:ascii="Times New Roman" w:hAnsi="Times New Roman" w:cs="Times New Roman"/>
          <w:sz w:val="21"/>
          <w:szCs w:val="21"/>
        </w:rPr>
        <w:t>PMBTA-4 and 5 appear to be insoluble in solvents.</w:t>
      </w:r>
    </w:p>
    <w:p w14:paraId="3991B901" w14:textId="77777777" w:rsidR="006D5474" w:rsidRPr="006D5474" w:rsidRDefault="006D5474" w:rsidP="006D5474">
      <w:pPr>
        <w:pStyle w:val="a9"/>
        <w:numPr>
          <w:ilvl w:val="0"/>
          <w:numId w:val="48"/>
        </w:numPr>
        <w:rPr>
          <w:rFonts w:ascii="Times New Roman" w:hAnsi="Times New Roman" w:cs="Times New Roman"/>
          <w:sz w:val="21"/>
          <w:szCs w:val="21"/>
        </w:rPr>
      </w:pPr>
      <w:r w:rsidRPr="006D5474">
        <w:rPr>
          <w:rFonts w:ascii="Times New Roman" w:hAnsi="Times New Roman" w:cs="Times New Roman"/>
          <w:sz w:val="21"/>
          <w:szCs w:val="21"/>
        </w:rPr>
        <w:t>The particle size became significantly smaller than when dissolved directly in water.</w:t>
      </w:r>
    </w:p>
    <w:p w14:paraId="09A77EE3" w14:textId="26426984" w:rsidR="006D5474" w:rsidRDefault="006D5474" w:rsidP="006D5474">
      <w:pPr>
        <w:pStyle w:val="a9"/>
        <w:numPr>
          <w:ilvl w:val="0"/>
          <w:numId w:val="48"/>
        </w:numPr>
        <w:rPr>
          <w:rFonts w:ascii="Times New Roman" w:hAnsi="Times New Roman" w:cs="Times New Roman"/>
          <w:sz w:val="21"/>
          <w:szCs w:val="21"/>
        </w:rPr>
      </w:pPr>
      <w:r w:rsidRPr="006D5474">
        <w:rPr>
          <w:rFonts w:ascii="Times New Roman" w:hAnsi="Times New Roman" w:cs="Times New Roman"/>
          <w:sz w:val="21"/>
          <w:szCs w:val="21"/>
        </w:rPr>
        <w:t>It was found that dissolving the copolymer PMBTA in an organic solvent before measuring it with DLS was effective.</w:t>
      </w:r>
    </w:p>
    <w:p w14:paraId="13E8B520" w14:textId="77777777" w:rsidR="006D5474" w:rsidRPr="006D5474" w:rsidRDefault="006D5474" w:rsidP="006D5474">
      <w:pPr>
        <w:rPr>
          <w:rFonts w:ascii="Times New Roman" w:hAnsi="Times New Roman" w:cs="Times New Roman" w:hint="eastAsia"/>
          <w:sz w:val="21"/>
          <w:szCs w:val="21"/>
        </w:rPr>
      </w:pPr>
    </w:p>
    <w:p w14:paraId="47E71835" w14:textId="7624E8D6" w:rsidR="002D74AF" w:rsidRDefault="002D74AF" w:rsidP="00603095">
      <w:pPr>
        <w:pStyle w:val="a9"/>
        <w:numPr>
          <w:ilvl w:val="0"/>
          <w:numId w:val="4"/>
        </w:numPr>
        <w:rPr>
          <w:rFonts w:ascii="Times New Roman" w:hAnsi="Times New Roman" w:cs="Times New Roman"/>
          <w:b/>
          <w:bCs/>
          <w:sz w:val="21"/>
          <w:szCs w:val="21"/>
        </w:rPr>
      </w:pPr>
      <w:r>
        <w:rPr>
          <w:rFonts w:ascii="Times New Roman" w:hAnsi="Times New Roman" w:cs="Times New Roman" w:hint="eastAsia"/>
          <w:b/>
          <w:bCs/>
          <w:sz w:val="21"/>
          <w:szCs w:val="21"/>
        </w:rPr>
        <w:t>M</w:t>
      </w:r>
      <w:r w:rsidRPr="0024483F">
        <w:rPr>
          <w:rFonts w:ascii="Times New Roman" w:hAnsi="Times New Roman" w:cs="Times New Roman"/>
          <w:b/>
          <w:bCs/>
          <w:sz w:val="21"/>
          <w:szCs w:val="21"/>
        </w:rPr>
        <w:t xml:space="preserve">easurement of </w:t>
      </w:r>
      <w:r>
        <w:rPr>
          <w:rFonts w:ascii="Times New Roman" w:hAnsi="Times New Roman" w:cs="Times New Roman" w:hint="eastAsia"/>
          <w:b/>
          <w:bCs/>
          <w:sz w:val="21"/>
          <w:szCs w:val="21"/>
        </w:rPr>
        <w:t>z</w:t>
      </w:r>
      <w:r w:rsidRPr="0024483F">
        <w:rPr>
          <w:rFonts w:ascii="Times New Roman" w:hAnsi="Times New Roman" w:cs="Times New Roman"/>
          <w:b/>
          <w:bCs/>
          <w:sz w:val="21"/>
          <w:szCs w:val="21"/>
        </w:rPr>
        <w:t>eta potential</w:t>
      </w:r>
    </w:p>
    <w:p w14:paraId="2781E742" w14:textId="1060C12C" w:rsidR="00374515" w:rsidRDefault="00374515" w:rsidP="00374515">
      <w:pPr>
        <w:pStyle w:val="a9"/>
        <w:ind w:left="360"/>
        <w:jc w:val="center"/>
        <w:rPr>
          <w:rFonts w:ascii="Times New Roman" w:hAnsi="Times New Roman" w:cs="Times New Roman"/>
          <w:b/>
          <w:bCs/>
          <w:sz w:val="21"/>
          <w:szCs w:val="21"/>
        </w:rPr>
      </w:pPr>
      <w:r>
        <w:rPr>
          <w:rFonts w:ascii="Times New Roman" w:hAnsi="Times New Roman" w:cs="Times New Roman"/>
          <w:b/>
          <w:bCs/>
          <w:noProof/>
          <w:sz w:val="21"/>
          <w:szCs w:val="21"/>
        </w:rPr>
        <w:drawing>
          <wp:inline distT="0" distB="0" distL="0" distR="0" wp14:anchorId="7E301EA3" wp14:editId="084615EE">
            <wp:extent cx="4705350" cy="2333625"/>
            <wp:effectExtent l="0" t="0" r="0" b="9525"/>
            <wp:docPr id="887505879"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5350" cy="2333625"/>
                    </a:xfrm>
                    <a:prstGeom prst="rect">
                      <a:avLst/>
                    </a:prstGeom>
                    <a:noFill/>
                    <a:ln>
                      <a:noFill/>
                    </a:ln>
                  </pic:spPr>
                </pic:pic>
              </a:graphicData>
            </a:graphic>
          </wp:inline>
        </w:drawing>
      </w:r>
    </w:p>
    <w:p w14:paraId="17740929" w14:textId="0E0D12F3" w:rsidR="00374515" w:rsidRPr="00374515" w:rsidRDefault="00374515" w:rsidP="00374515">
      <w:pPr>
        <w:jc w:val="center"/>
        <w:rPr>
          <w:rFonts w:ascii="Times New Roman" w:hAnsi="Times New Roman" w:cs="Times New Roman" w:hint="eastAsia"/>
          <w:sz w:val="21"/>
          <w:szCs w:val="21"/>
        </w:rPr>
      </w:pPr>
      <w:r w:rsidRPr="006A0A42">
        <w:rPr>
          <w:rFonts w:ascii="Times New Roman" w:hAnsi="Times New Roman" w:cs="Times New Roman" w:hint="eastAsia"/>
          <w:b/>
          <w:bCs/>
          <w:sz w:val="21"/>
          <w:szCs w:val="21"/>
        </w:rPr>
        <w:t xml:space="preserve">Figure </w:t>
      </w:r>
      <w:r>
        <w:rPr>
          <w:rFonts w:ascii="Times New Roman" w:hAnsi="Times New Roman" w:cs="Times New Roman" w:hint="eastAsia"/>
          <w:b/>
          <w:bCs/>
          <w:sz w:val="21"/>
          <w:szCs w:val="21"/>
        </w:rPr>
        <w:t>3</w:t>
      </w:r>
      <w:r>
        <w:rPr>
          <w:rFonts w:ascii="Times New Roman" w:hAnsi="Times New Roman" w:cs="Times New Roman" w:hint="eastAsia"/>
          <w:sz w:val="21"/>
          <w:szCs w:val="21"/>
        </w:rPr>
        <w:t xml:space="preserve">. </w:t>
      </w:r>
      <w:r>
        <w:rPr>
          <w:rFonts w:ascii="Times New Roman" w:hAnsi="Times New Roman" w:cs="Times New Roman" w:hint="eastAsia"/>
          <w:sz w:val="21"/>
          <w:szCs w:val="21"/>
        </w:rPr>
        <w:t>Z</w:t>
      </w:r>
      <w:r w:rsidRPr="00374515">
        <w:rPr>
          <w:rFonts w:ascii="Times New Roman" w:hAnsi="Times New Roman" w:cs="Times New Roman"/>
          <w:sz w:val="21"/>
          <w:szCs w:val="21"/>
        </w:rPr>
        <w:t>eta potential</w:t>
      </w:r>
      <w:r>
        <w:rPr>
          <w:rFonts w:ascii="Times New Roman" w:hAnsi="Times New Roman" w:cs="Times New Roman" w:hint="eastAsia"/>
          <w:sz w:val="21"/>
          <w:szCs w:val="21"/>
        </w:rPr>
        <w:t xml:space="preserve"> of PMBTA (2025/7)</w:t>
      </w:r>
    </w:p>
    <w:p w14:paraId="3405E1B7" w14:textId="0F277718" w:rsidR="00D16AFD" w:rsidRDefault="007B5F17" w:rsidP="0024483F">
      <w:pPr>
        <w:rPr>
          <w:rFonts w:ascii="Times New Roman" w:hAnsi="Times New Roman" w:cs="Times New Roman"/>
          <w:sz w:val="21"/>
          <w:szCs w:val="21"/>
        </w:rPr>
      </w:pPr>
      <w:r w:rsidRPr="00603095">
        <w:rPr>
          <w:rFonts w:ascii="Times New Roman" w:hAnsi="Times New Roman" w:cs="Times New Roman" w:hint="eastAsia"/>
          <w:sz w:val="21"/>
          <w:szCs w:val="21"/>
        </w:rPr>
        <w:t>2.</w:t>
      </w:r>
      <w:r w:rsidR="002D74AF">
        <w:rPr>
          <w:rFonts w:ascii="Times New Roman" w:hAnsi="Times New Roman" w:cs="Times New Roman" w:hint="eastAsia"/>
          <w:sz w:val="21"/>
          <w:szCs w:val="21"/>
        </w:rPr>
        <w:t>1</w:t>
      </w:r>
      <w:r w:rsidR="000F0071" w:rsidRPr="00603095">
        <w:rPr>
          <w:rFonts w:ascii="Times New Roman" w:hAnsi="Times New Roman" w:cs="Times New Roman" w:hint="eastAsia"/>
          <w:sz w:val="21"/>
          <w:szCs w:val="21"/>
        </w:rPr>
        <w:t xml:space="preserve"> </w:t>
      </w:r>
      <w:r w:rsidR="0024483F">
        <w:rPr>
          <w:rFonts w:ascii="Times New Roman" w:hAnsi="Times New Roman" w:cs="Times New Roman" w:hint="eastAsia"/>
          <w:b/>
          <w:bCs/>
          <w:sz w:val="21"/>
          <w:szCs w:val="21"/>
        </w:rPr>
        <w:t>Z</w:t>
      </w:r>
      <w:r w:rsidR="0024483F" w:rsidRPr="0024483F">
        <w:rPr>
          <w:rFonts w:ascii="Times New Roman" w:hAnsi="Times New Roman" w:cs="Times New Roman"/>
          <w:b/>
          <w:bCs/>
          <w:sz w:val="21"/>
          <w:szCs w:val="21"/>
        </w:rPr>
        <w:t>eta potential</w:t>
      </w:r>
    </w:p>
    <w:p w14:paraId="36D2FBC7" w14:textId="1FFF8D3D" w:rsidR="002D74AF" w:rsidRDefault="0055598D" w:rsidP="0024483F">
      <w:pPr>
        <w:rPr>
          <w:rFonts w:ascii="Times New Roman" w:hAnsi="Times New Roman" w:cs="Times New Roman" w:hint="eastAsia"/>
          <w:sz w:val="21"/>
          <w:szCs w:val="21"/>
        </w:rPr>
      </w:pPr>
      <w:r w:rsidRPr="0055598D">
        <w:rPr>
          <w:rFonts w:ascii="Times New Roman" w:hAnsi="Times New Roman" w:cs="Times New Roman"/>
          <w:sz w:val="21"/>
          <w:szCs w:val="21"/>
        </w:rPr>
        <w:t>Measured simultaneously with the same solution as particle size distribution.</w:t>
      </w:r>
    </w:p>
    <w:p w14:paraId="2CF15CE8" w14:textId="026B0ABD" w:rsidR="002D74AF" w:rsidRDefault="00374515" w:rsidP="00374515">
      <w:pPr>
        <w:jc w:val="center"/>
        <w:rPr>
          <w:rFonts w:ascii="Times New Roman" w:hAnsi="Times New Roman" w:cs="Times New Roman"/>
          <w:sz w:val="21"/>
          <w:szCs w:val="21"/>
        </w:rPr>
      </w:pPr>
      <w:r>
        <w:rPr>
          <w:rFonts w:ascii="Times New Roman" w:hAnsi="Times New Roman" w:cs="Times New Roman" w:hint="eastAsia"/>
          <w:noProof/>
          <w:sz w:val="21"/>
          <w:szCs w:val="21"/>
        </w:rPr>
        <w:drawing>
          <wp:inline distT="0" distB="0" distL="0" distR="0" wp14:anchorId="75F2B97E" wp14:editId="2408A0FF">
            <wp:extent cx="4152900" cy="2491740"/>
            <wp:effectExtent l="0" t="0" r="0" b="3810"/>
            <wp:docPr id="159593976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52900" cy="2491740"/>
                    </a:xfrm>
                    <a:prstGeom prst="rect">
                      <a:avLst/>
                    </a:prstGeom>
                    <a:noFill/>
                    <a:ln>
                      <a:noFill/>
                    </a:ln>
                  </pic:spPr>
                </pic:pic>
              </a:graphicData>
            </a:graphic>
          </wp:inline>
        </w:drawing>
      </w:r>
    </w:p>
    <w:p w14:paraId="6F47BB0C" w14:textId="36C1A1B0" w:rsidR="00374515" w:rsidRDefault="00374515" w:rsidP="00374515">
      <w:pPr>
        <w:jc w:val="center"/>
        <w:rPr>
          <w:rFonts w:ascii="Times New Roman" w:hAnsi="Times New Roman" w:cs="Times New Roman" w:hint="eastAsia"/>
          <w:sz w:val="21"/>
          <w:szCs w:val="21"/>
        </w:rPr>
      </w:pPr>
      <w:r w:rsidRPr="006A0A42">
        <w:rPr>
          <w:rFonts w:ascii="Times New Roman" w:hAnsi="Times New Roman" w:cs="Times New Roman" w:hint="eastAsia"/>
          <w:b/>
          <w:bCs/>
          <w:sz w:val="21"/>
          <w:szCs w:val="21"/>
        </w:rPr>
        <w:t xml:space="preserve">Figure </w:t>
      </w:r>
      <w:r>
        <w:rPr>
          <w:rFonts w:ascii="Times New Roman" w:hAnsi="Times New Roman" w:cs="Times New Roman" w:hint="eastAsia"/>
          <w:b/>
          <w:bCs/>
          <w:sz w:val="21"/>
          <w:szCs w:val="21"/>
        </w:rPr>
        <w:t>4</w:t>
      </w:r>
      <w:r>
        <w:rPr>
          <w:rFonts w:ascii="Times New Roman" w:hAnsi="Times New Roman" w:cs="Times New Roman" w:hint="eastAsia"/>
          <w:sz w:val="21"/>
          <w:szCs w:val="21"/>
        </w:rPr>
        <w:t>. Z</w:t>
      </w:r>
      <w:r w:rsidRPr="00374515">
        <w:rPr>
          <w:rFonts w:ascii="Times New Roman" w:hAnsi="Times New Roman" w:cs="Times New Roman"/>
          <w:sz w:val="21"/>
          <w:szCs w:val="21"/>
        </w:rPr>
        <w:t>eta potential</w:t>
      </w:r>
      <w:r>
        <w:rPr>
          <w:rFonts w:ascii="Times New Roman" w:hAnsi="Times New Roman" w:cs="Times New Roman" w:hint="eastAsia"/>
          <w:sz w:val="21"/>
          <w:szCs w:val="21"/>
        </w:rPr>
        <w:t xml:space="preserve"> of PMBTA (2025/</w:t>
      </w:r>
      <w:r>
        <w:rPr>
          <w:rFonts w:ascii="Times New Roman" w:hAnsi="Times New Roman" w:cs="Times New Roman" w:hint="eastAsia"/>
          <w:sz w:val="21"/>
          <w:szCs w:val="21"/>
        </w:rPr>
        <w:t>8</w:t>
      </w:r>
      <w:r>
        <w:rPr>
          <w:rFonts w:ascii="Times New Roman" w:hAnsi="Times New Roman" w:cs="Times New Roman" w:hint="eastAsia"/>
          <w:sz w:val="21"/>
          <w:szCs w:val="21"/>
        </w:rPr>
        <w:t>)</w:t>
      </w:r>
    </w:p>
    <w:p w14:paraId="65C19F8C" w14:textId="77777777" w:rsidR="0055598D" w:rsidRPr="0055598D" w:rsidRDefault="0055598D" w:rsidP="0055598D">
      <w:pPr>
        <w:pStyle w:val="a9"/>
        <w:numPr>
          <w:ilvl w:val="0"/>
          <w:numId w:val="44"/>
        </w:numPr>
        <w:rPr>
          <w:rFonts w:ascii="Times New Roman" w:hAnsi="Times New Roman" w:cs="Times New Roman"/>
          <w:sz w:val="21"/>
          <w:szCs w:val="21"/>
        </w:rPr>
      </w:pPr>
      <w:r w:rsidRPr="0055598D">
        <w:rPr>
          <w:rFonts w:ascii="Times New Roman" w:hAnsi="Times New Roman" w:cs="Times New Roman"/>
          <w:sz w:val="21"/>
          <w:szCs w:val="21"/>
        </w:rPr>
        <w:lastRenderedPageBreak/>
        <w:t xml:space="preserve">In July, the measurement was performed at 3 mg/mL, but this time, </w:t>
      </w:r>
      <w:proofErr w:type="gramStart"/>
      <w:r w:rsidRPr="0055598D">
        <w:rPr>
          <w:rFonts w:ascii="Times New Roman" w:hAnsi="Times New Roman" w:cs="Times New Roman"/>
          <w:sz w:val="21"/>
          <w:szCs w:val="21"/>
        </w:rPr>
        <w:t>in order to</w:t>
      </w:r>
      <w:proofErr w:type="gramEnd"/>
      <w:r w:rsidRPr="0055598D">
        <w:rPr>
          <w:rFonts w:ascii="Times New Roman" w:hAnsi="Times New Roman" w:cs="Times New Roman"/>
          <w:sz w:val="21"/>
          <w:szCs w:val="21"/>
        </w:rPr>
        <w:t xml:space="preserve"> accurately measure the particle size distribution, the concentration was 0.5 mg/mL, which may have been too low.</w:t>
      </w:r>
    </w:p>
    <w:p w14:paraId="6ADBE058" w14:textId="5012B0A6" w:rsidR="00374515" w:rsidRPr="00D44B65" w:rsidRDefault="0055598D" w:rsidP="0055598D">
      <w:pPr>
        <w:pStyle w:val="a9"/>
        <w:numPr>
          <w:ilvl w:val="0"/>
          <w:numId w:val="44"/>
        </w:numPr>
        <w:rPr>
          <w:rFonts w:ascii="Times New Roman" w:hAnsi="Times New Roman" w:cs="Times New Roman" w:hint="eastAsia"/>
          <w:sz w:val="21"/>
          <w:szCs w:val="21"/>
        </w:rPr>
      </w:pPr>
      <w:r w:rsidRPr="0055598D">
        <w:rPr>
          <w:rFonts w:ascii="Times New Roman" w:hAnsi="Times New Roman" w:cs="Times New Roman"/>
          <w:sz w:val="21"/>
          <w:szCs w:val="21"/>
        </w:rPr>
        <w:t>This is considered reasonable because PMBTA-3 and 4 have high charges due to the high content of cationic monomer MTAC.</w:t>
      </w:r>
    </w:p>
    <w:tbl>
      <w:tblPr>
        <w:tblStyle w:val="af"/>
        <w:tblW w:w="9628" w:type="dxa"/>
        <w:tblLook w:val="04A0" w:firstRow="1" w:lastRow="0" w:firstColumn="1" w:lastColumn="0" w:noHBand="0" w:noVBand="1"/>
      </w:tblPr>
      <w:tblGrid>
        <w:gridCol w:w="3349"/>
        <w:gridCol w:w="3307"/>
        <w:gridCol w:w="2972"/>
      </w:tblGrid>
      <w:tr w:rsidR="00374515" w14:paraId="00D8A8CF" w14:textId="4631084B" w:rsidTr="00374515">
        <w:tc>
          <w:tcPr>
            <w:tcW w:w="3349" w:type="dxa"/>
            <w:vAlign w:val="center"/>
          </w:tcPr>
          <w:p w14:paraId="7C0639F9" w14:textId="42FF752F" w:rsidR="00374515" w:rsidRDefault="00374515" w:rsidP="00374515">
            <w:pPr>
              <w:jc w:val="center"/>
              <w:rPr>
                <w:rFonts w:ascii="Times New Roman" w:hAnsi="Times New Roman" w:cs="Times New Roman" w:hint="eastAsia"/>
                <w:szCs w:val="21"/>
              </w:rPr>
            </w:pPr>
            <w:r>
              <w:rPr>
                <w:rFonts w:ascii="Times New Roman" w:hAnsi="Times New Roman" w:cs="Times New Roman" w:hint="eastAsia"/>
                <w:szCs w:val="21"/>
              </w:rPr>
              <w:t>Copolymer</w:t>
            </w:r>
          </w:p>
        </w:tc>
        <w:tc>
          <w:tcPr>
            <w:tcW w:w="3307" w:type="dxa"/>
            <w:vAlign w:val="center"/>
          </w:tcPr>
          <w:p w14:paraId="1A9FD5C5" w14:textId="0178F71F" w:rsidR="00374515" w:rsidRDefault="00374515" w:rsidP="00374515">
            <w:pPr>
              <w:jc w:val="center"/>
              <w:rPr>
                <w:rFonts w:ascii="Times New Roman" w:hAnsi="Times New Roman" w:cs="Times New Roman" w:hint="eastAsia"/>
                <w:szCs w:val="21"/>
              </w:rPr>
            </w:pPr>
            <w:r w:rsidRPr="002A4C16">
              <w:rPr>
                <w:rFonts w:ascii="Times New Roman" w:hAnsi="Times New Roman" w:cs="Times New Roman"/>
                <w:szCs w:val="21"/>
              </w:rPr>
              <w:t>Average ζ (weighted mean)</w:t>
            </w:r>
          </w:p>
        </w:tc>
        <w:tc>
          <w:tcPr>
            <w:tcW w:w="2972" w:type="dxa"/>
          </w:tcPr>
          <w:p w14:paraId="62180B72" w14:textId="3E47146C" w:rsidR="00374515" w:rsidRPr="002A4C16" w:rsidRDefault="00374515" w:rsidP="00374515">
            <w:pPr>
              <w:jc w:val="center"/>
              <w:rPr>
                <w:rFonts w:ascii="Times New Roman" w:hAnsi="Times New Roman" w:cs="Times New Roman"/>
                <w:szCs w:val="21"/>
              </w:rPr>
            </w:pPr>
            <w:r w:rsidRPr="002A4C16">
              <w:rPr>
                <w:rFonts w:ascii="Times New Roman" w:hAnsi="Times New Roman" w:cs="Times New Roman"/>
                <w:szCs w:val="21"/>
              </w:rPr>
              <w:t>D₅₀ (50 %)</w:t>
            </w:r>
          </w:p>
        </w:tc>
      </w:tr>
      <w:tr w:rsidR="00374515" w14:paraId="178B9944" w14:textId="4F7C0B53" w:rsidTr="00374515">
        <w:tc>
          <w:tcPr>
            <w:tcW w:w="3349" w:type="dxa"/>
            <w:vAlign w:val="center"/>
          </w:tcPr>
          <w:p w14:paraId="7572C87C" w14:textId="5D3F592D" w:rsidR="00374515" w:rsidRDefault="00374515" w:rsidP="00374515">
            <w:pPr>
              <w:jc w:val="center"/>
              <w:rPr>
                <w:rFonts w:ascii="Times New Roman" w:hAnsi="Times New Roman" w:cs="Times New Roman" w:hint="eastAsia"/>
                <w:szCs w:val="21"/>
              </w:rPr>
            </w:pPr>
            <w:r>
              <w:rPr>
                <w:rFonts w:ascii="Times New Roman" w:hAnsi="Times New Roman" w:cs="Times New Roman" w:hint="eastAsia"/>
                <w:szCs w:val="21"/>
              </w:rPr>
              <w:t>PMBTA-1</w:t>
            </w:r>
          </w:p>
        </w:tc>
        <w:tc>
          <w:tcPr>
            <w:tcW w:w="3307" w:type="dxa"/>
            <w:vAlign w:val="center"/>
          </w:tcPr>
          <w:p w14:paraId="6B041AF8" w14:textId="5280041F" w:rsidR="00374515" w:rsidRDefault="00374515" w:rsidP="00374515">
            <w:pPr>
              <w:jc w:val="center"/>
              <w:rPr>
                <w:rFonts w:ascii="Times New Roman" w:hAnsi="Times New Roman" w:cs="Times New Roman" w:hint="eastAsia"/>
                <w:szCs w:val="21"/>
              </w:rPr>
            </w:pPr>
            <w:r w:rsidRPr="00374515">
              <w:rPr>
                <w:rFonts w:ascii="Times New Roman" w:hAnsi="Times New Roman" w:cs="Times New Roman"/>
                <w:szCs w:val="21"/>
              </w:rPr>
              <w:t>-0.16</w:t>
            </w:r>
            <w:r>
              <w:rPr>
                <w:rFonts w:ascii="Times New Roman" w:hAnsi="Times New Roman" w:cs="Times New Roman" w:hint="eastAsia"/>
                <w:szCs w:val="21"/>
              </w:rPr>
              <w:t>1</w:t>
            </w:r>
          </w:p>
        </w:tc>
        <w:tc>
          <w:tcPr>
            <w:tcW w:w="2972" w:type="dxa"/>
          </w:tcPr>
          <w:p w14:paraId="64CB531B" w14:textId="54F29668" w:rsidR="00374515" w:rsidRPr="00374515" w:rsidRDefault="00374515" w:rsidP="00374515">
            <w:pPr>
              <w:jc w:val="center"/>
              <w:rPr>
                <w:rFonts w:ascii="Times New Roman" w:hAnsi="Times New Roman" w:cs="Times New Roman" w:hint="eastAsia"/>
                <w:szCs w:val="21"/>
              </w:rPr>
            </w:pPr>
            <w:r w:rsidRPr="00374515">
              <w:rPr>
                <w:rFonts w:ascii="Times New Roman" w:hAnsi="Times New Roman" w:cs="Times New Roman"/>
                <w:szCs w:val="21"/>
              </w:rPr>
              <w:t>-2.5</w:t>
            </w:r>
            <w:r>
              <w:rPr>
                <w:rFonts w:ascii="Times New Roman" w:hAnsi="Times New Roman" w:cs="Times New Roman" w:hint="eastAsia"/>
                <w:szCs w:val="21"/>
              </w:rPr>
              <w:t>7</w:t>
            </w:r>
          </w:p>
        </w:tc>
      </w:tr>
      <w:tr w:rsidR="00374515" w14:paraId="207D97B6" w14:textId="6740187C" w:rsidTr="00374515">
        <w:tc>
          <w:tcPr>
            <w:tcW w:w="3349" w:type="dxa"/>
            <w:vAlign w:val="center"/>
          </w:tcPr>
          <w:p w14:paraId="50C84557" w14:textId="624CE9AA" w:rsidR="00374515" w:rsidRDefault="00374515" w:rsidP="00374515">
            <w:pPr>
              <w:jc w:val="center"/>
              <w:rPr>
                <w:rFonts w:ascii="Times New Roman" w:hAnsi="Times New Roman" w:cs="Times New Roman" w:hint="eastAsia"/>
                <w:szCs w:val="21"/>
              </w:rPr>
            </w:pPr>
            <w:r>
              <w:rPr>
                <w:rFonts w:ascii="Times New Roman" w:hAnsi="Times New Roman" w:cs="Times New Roman" w:hint="eastAsia"/>
                <w:szCs w:val="21"/>
              </w:rPr>
              <w:t>PMBTA-2</w:t>
            </w:r>
          </w:p>
        </w:tc>
        <w:tc>
          <w:tcPr>
            <w:tcW w:w="3307" w:type="dxa"/>
            <w:vAlign w:val="center"/>
          </w:tcPr>
          <w:p w14:paraId="0B6AEFC9" w14:textId="035448D8" w:rsidR="00374515" w:rsidRDefault="00374515" w:rsidP="00374515">
            <w:pPr>
              <w:jc w:val="center"/>
              <w:rPr>
                <w:rFonts w:ascii="Times New Roman" w:hAnsi="Times New Roman" w:cs="Times New Roman" w:hint="eastAsia"/>
                <w:szCs w:val="21"/>
              </w:rPr>
            </w:pPr>
            <w:r w:rsidRPr="00374515">
              <w:rPr>
                <w:rFonts w:ascii="Times New Roman" w:hAnsi="Times New Roman" w:cs="Times New Roman"/>
                <w:szCs w:val="21"/>
              </w:rPr>
              <w:t>-0.144</w:t>
            </w:r>
          </w:p>
        </w:tc>
        <w:tc>
          <w:tcPr>
            <w:tcW w:w="2972" w:type="dxa"/>
          </w:tcPr>
          <w:p w14:paraId="20F8398C" w14:textId="59653262" w:rsidR="00374515" w:rsidRPr="00374515" w:rsidRDefault="00374515" w:rsidP="00374515">
            <w:pPr>
              <w:jc w:val="center"/>
              <w:rPr>
                <w:rFonts w:ascii="Times New Roman" w:hAnsi="Times New Roman" w:cs="Times New Roman" w:hint="eastAsia"/>
                <w:szCs w:val="21"/>
              </w:rPr>
            </w:pPr>
            <w:r w:rsidRPr="00374515">
              <w:rPr>
                <w:rFonts w:ascii="Times New Roman" w:hAnsi="Times New Roman" w:cs="Times New Roman"/>
                <w:szCs w:val="21"/>
              </w:rPr>
              <w:t>-2.7</w:t>
            </w:r>
            <w:r>
              <w:rPr>
                <w:rFonts w:ascii="Times New Roman" w:hAnsi="Times New Roman" w:cs="Times New Roman" w:hint="eastAsia"/>
                <w:szCs w:val="21"/>
              </w:rPr>
              <w:t>7</w:t>
            </w:r>
          </w:p>
        </w:tc>
      </w:tr>
      <w:tr w:rsidR="00374515" w14:paraId="1EC009C6" w14:textId="6DC463EF" w:rsidTr="00374515">
        <w:tc>
          <w:tcPr>
            <w:tcW w:w="3349" w:type="dxa"/>
            <w:vAlign w:val="center"/>
          </w:tcPr>
          <w:p w14:paraId="1074936C" w14:textId="3BAD0230" w:rsidR="00374515" w:rsidRDefault="00374515" w:rsidP="00374515">
            <w:pPr>
              <w:jc w:val="center"/>
              <w:rPr>
                <w:rFonts w:ascii="Times New Roman" w:hAnsi="Times New Roman" w:cs="Times New Roman" w:hint="eastAsia"/>
                <w:szCs w:val="21"/>
              </w:rPr>
            </w:pPr>
            <w:r>
              <w:rPr>
                <w:rFonts w:ascii="Times New Roman" w:hAnsi="Times New Roman" w:cs="Times New Roman" w:hint="eastAsia"/>
                <w:szCs w:val="21"/>
              </w:rPr>
              <w:t>PMBTA-3</w:t>
            </w:r>
          </w:p>
        </w:tc>
        <w:tc>
          <w:tcPr>
            <w:tcW w:w="3307" w:type="dxa"/>
            <w:vAlign w:val="center"/>
          </w:tcPr>
          <w:p w14:paraId="4DCF24B5" w14:textId="5A4D1685" w:rsidR="00374515" w:rsidRDefault="00374515" w:rsidP="00374515">
            <w:pPr>
              <w:jc w:val="center"/>
              <w:rPr>
                <w:rFonts w:ascii="Times New Roman" w:hAnsi="Times New Roman" w:cs="Times New Roman" w:hint="eastAsia"/>
                <w:szCs w:val="21"/>
              </w:rPr>
            </w:pPr>
            <w:r w:rsidRPr="00374515">
              <w:rPr>
                <w:rFonts w:ascii="Times New Roman" w:hAnsi="Times New Roman" w:cs="Times New Roman"/>
                <w:szCs w:val="21"/>
              </w:rPr>
              <w:t>40.</w:t>
            </w:r>
            <w:r>
              <w:rPr>
                <w:rFonts w:ascii="Times New Roman" w:hAnsi="Times New Roman" w:cs="Times New Roman" w:hint="eastAsia"/>
                <w:szCs w:val="21"/>
              </w:rPr>
              <w:t>9</w:t>
            </w:r>
          </w:p>
        </w:tc>
        <w:tc>
          <w:tcPr>
            <w:tcW w:w="2972" w:type="dxa"/>
          </w:tcPr>
          <w:p w14:paraId="223AAAE2" w14:textId="647DF593"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46.1</w:t>
            </w:r>
          </w:p>
        </w:tc>
      </w:tr>
      <w:tr w:rsidR="00374515" w14:paraId="26A0453B" w14:textId="3FBA58AC" w:rsidTr="00374515">
        <w:tc>
          <w:tcPr>
            <w:tcW w:w="3349" w:type="dxa"/>
            <w:vAlign w:val="center"/>
          </w:tcPr>
          <w:p w14:paraId="692666EE" w14:textId="7739C6B2" w:rsidR="00374515" w:rsidRDefault="00374515" w:rsidP="00374515">
            <w:pPr>
              <w:jc w:val="center"/>
              <w:rPr>
                <w:rFonts w:ascii="Times New Roman" w:hAnsi="Times New Roman" w:cs="Times New Roman" w:hint="eastAsia"/>
                <w:szCs w:val="21"/>
              </w:rPr>
            </w:pPr>
            <w:r>
              <w:rPr>
                <w:rFonts w:ascii="Times New Roman" w:hAnsi="Times New Roman" w:cs="Times New Roman" w:hint="eastAsia"/>
                <w:szCs w:val="21"/>
              </w:rPr>
              <w:t>PMBTA-4</w:t>
            </w:r>
          </w:p>
        </w:tc>
        <w:tc>
          <w:tcPr>
            <w:tcW w:w="3307" w:type="dxa"/>
            <w:vAlign w:val="center"/>
          </w:tcPr>
          <w:p w14:paraId="690958CB" w14:textId="1D92089A" w:rsidR="00374515" w:rsidRDefault="00374515" w:rsidP="00374515">
            <w:pPr>
              <w:jc w:val="center"/>
              <w:rPr>
                <w:rFonts w:ascii="Times New Roman" w:hAnsi="Times New Roman" w:cs="Times New Roman" w:hint="eastAsia"/>
                <w:szCs w:val="21"/>
              </w:rPr>
            </w:pPr>
            <w:r w:rsidRPr="00374515">
              <w:rPr>
                <w:rFonts w:ascii="Times New Roman" w:hAnsi="Times New Roman" w:cs="Times New Roman"/>
                <w:szCs w:val="21"/>
              </w:rPr>
              <w:t>48.1</w:t>
            </w:r>
          </w:p>
        </w:tc>
        <w:tc>
          <w:tcPr>
            <w:tcW w:w="2972" w:type="dxa"/>
          </w:tcPr>
          <w:p w14:paraId="6AE89DA4" w14:textId="59069735"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45.8</w:t>
            </w:r>
          </w:p>
        </w:tc>
      </w:tr>
      <w:tr w:rsidR="00374515" w14:paraId="62759449" w14:textId="78F490A4" w:rsidTr="00374515">
        <w:tc>
          <w:tcPr>
            <w:tcW w:w="3349" w:type="dxa"/>
            <w:vAlign w:val="center"/>
          </w:tcPr>
          <w:p w14:paraId="368FCE6C" w14:textId="7E88A401" w:rsidR="00374515" w:rsidRDefault="00374515" w:rsidP="00374515">
            <w:pPr>
              <w:jc w:val="center"/>
              <w:rPr>
                <w:rFonts w:ascii="Times New Roman" w:hAnsi="Times New Roman" w:cs="Times New Roman" w:hint="eastAsia"/>
                <w:szCs w:val="21"/>
              </w:rPr>
            </w:pPr>
            <w:r>
              <w:rPr>
                <w:rFonts w:ascii="Times New Roman" w:hAnsi="Times New Roman" w:cs="Times New Roman" w:hint="eastAsia"/>
                <w:szCs w:val="21"/>
              </w:rPr>
              <w:t>PMBTA-5</w:t>
            </w:r>
          </w:p>
        </w:tc>
        <w:tc>
          <w:tcPr>
            <w:tcW w:w="3307" w:type="dxa"/>
            <w:vAlign w:val="center"/>
          </w:tcPr>
          <w:p w14:paraId="4814D67F" w14:textId="42C67E01" w:rsidR="00374515" w:rsidRDefault="00374515" w:rsidP="00374515">
            <w:pPr>
              <w:jc w:val="center"/>
              <w:rPr>
                <w:rFonts w:ascii="Times New Roman" w:hAnsi="Times New Roman" w:cs="Times New Roman" w:hint="eastAsia"/>
                <w:szCs w:val="21"/>
              </w:rPr>
            </w:pPr>
            <w:r w:rsidRPr="00374515">
              <w:rPr>
                <w:rFonts w:ascii="Times New Roman" w:hAnsi="Times New Roman" w:cs="Times New Roman"/>
                <w:szCs w:val="21"/>
              </w:rPr>
              <w:t>14.</w:t>
            </w:r>
            <w:r>
              <w:rPr>
                <w:rFonts w:ascii="Times New Roman" w:hAnsi="Times New Roman" w:cs="Times New Roman" w:hint="eastAsia"/>
                <w:szCs w:val="21"/>
              </w:rPr>
              <w:t>2</w:t>
            </w:r>
          </w:p>
        </w:tc>
        <w:tc>
          <w:tcPr>
            <w:tcW w:w="2972" w:type="dxa"/>
          </w:tcPr>
          <w:p w14:paraId="595DCB5A" w14:textId="24B08C71" w:rsidR="00374515" w:rsidRPr="00374515" w:rsidRDefault="00374515" w:rsidP="00374515">
            <w:pPr>
              <w:jc w:val="center"/>
              <w:rPr>
                <w:rFonts w:ascii="Times New Roman" w:hAnsi="Times New Roman" w:cs="Times New Roman"/>
                <w:szCs w:val="21"/>
              </w:rPr>
            </w:pPr>
            <w:r w:rsidRPr="00374515">
              <w:rPr>
                <w:rFonts w:ascii="Times New Roman" w:hAnsi="Times New Roman" w:cs="Times New Roman"/>
                <w:szCs w:val="21"/>
              </w:rPr>
              <w:t>12.4</w:t>
            </w:r>
          </w:p>
        </w:tc>
      </w:tr>
    </w:tbl>
    <w:p w14:paraId="247495C0" w14:textId="77777777" w:rsidR="00374515" w:rsidRPr="00374515" w:rsidRDefault="00374515" w:rsidP="00374515">
      <w:pPr>
        <w:rPr>
          <w:rFonts w:ascii="Times New Roman" w:hAnsi="Times New Roman" w:cs="Times New Roman" w:hint="eastAsia"/>
          <w:sz w:val="21"/>
          <w:szCs w:val="21"/>
        </w:rPr>
      </w:pPr>
    </w:p>
    <w:p w14:paraId="4BD6F2A8" w14:textId="27FFC2AB" w:rsidR="0090312E" w:rsidRPr="0090312E" w:rsidRDefault="0090312E" w:rsidP="0090312E">
      <w:pPr>
        <w:pStyle w:val="a9"/>
        <w:numPr>
          <w:ilvl w:val="0"/>
          <w:numId w:val="4"/>
        </w:numPr>
        <w:rPr>
          <w:rFonts w:ascii="Times New Roman" w:hAnsi="Times New Roman" w:cs="Times New Roman" w:hint="eastAsia"/>
          <w:b/>
          <w:bCs/>
          <w:sz w:val="21"/>
          <w:szCs w:val="21"/>
        </w:rPr>
      </w:pPr>
      <w:r>
        <w:rPr>
          <w:rFonts w:ascii="Times New Roman" w:hAnsi="Times New Roman" w:cs="Times New Roman"/>
          <w:b/>
          <w:bCs/>
          <w:sz w:val="21"/>
          <w:szCs w:val="21"/>
        </w:rPr>
        <w:t>Research</w:t>
      </w:r>
      <w:r>
        <w:rPr>
          <w:rFonts w:ascii="Times New Roman" w:hAnsi="Times New Roman" w:cs="Times New Roman" w:hint="eastAsia"/>
          <w:b/>
          <w:bCs/>
          <w:sz w:val="21"/>
          <w:szCs w:val="21"/>
        </w:rPr>
        <w:t xml:space="preserve"> Plan (</w:t>
      </w:r>
      <w:r w:rsidRPr="0090312E">
        <w:rPr>
          <w:rFonts w:ascii="Times New Roman" w:hAnsi="Times New Roman" w:cs="Times New Roman"/>
          <w:b/>
          <w:bCs/>
          <w:sz w:val="21"/>
          <w:szCs w:val="21"/>
        </w:rPr>
        <w:t>undecided</w:t>
      </w:r>
      <w:r>
        <w:rPr>
          <w:rFonts w:ascii="Times New Roman" w:hAnsi="Times New Roman" w:cs="Times New Roman" w:hint="eastAsia"/>
          <w:b/>
          <w:bCs/>
          <w:sz w:val="21"/>
          <w:szCs w:val="21"/>
        </w:rPr>
        <w:t>)</w:t>
      </w:r>
    </w:p>
    <w:p w14:paraId="2194DD73" w14:textId="2C803905" w:rsidR="002A4C16" w:rsidRPr="0055598D" w:rsidRDefault="0055598D" w:rsidP="0055598D">
      <w:pPr>
        <w:pStyle w:val="a9"/>
        <w:numPr>
          <w:ilvl w:val="0"/>
          <w:numId w:val="45"/>
        </w:numPr>
        <w:rPr>
          <w:rFonts w:ascii="Times New Roman" w:hAnsi="Times New Roman" w:cs="Times New Roman" w:hint="eastAsia"/>
          <w:sz w:val="21"/>
          <w:szCs w:val="21"/>
        </w:rPr>
      </w:pPr>
      <w:r w:rsidRPr="0055598D">
        <w:rPr>
          <w:rFonts w:ascii="Times New Roman" w:hAnsi="Times New Roman" w:cs="Times New Roman"/>
          <w:sz w:val="21"/>
          <w:szCs w:val="21"/>
        </w:rPr>
        <w:t>Considering the meaning of the three-element system</w:t>
      </w:r>
      <w:r>
        <w:rPr>
          <w:rFonts w:ascii="Times New Roman" w:hAnsi="Times New Roman" w:cs="Times New Roman" w:hint="eastAsia"/>
          <w:sz w:val="21"/>
          <w:szCs w:val="21"/>
        </w:rPr>
        <w:t>.</w:t>
      </w:r>
    </w:p>
    <w:p w14:paraId="19613B77" w14:textId="4F94CE52" w:rsidR="00500ACC" w:rsidRPr="0055598D" w:rsidRDefault="0055598D" w:rsidP="0055598D">
      <w:pPr>
        <w:pStyle w:val="a9"/>
        <w:numPr>
          <w:ilvl w:val="0"/>
          <w:numId w:val="45"/>
        </w:numPr>
        <w:rPr>
          <w:rFonts w:ascii="Times New Roman" w:hAnsi="Times New Roman" w:cs="Times New Roman" w:hint="eastAsia"/>
          <w:sz w:val="21"/>
          <w:szCs w:val="21"/>
        </w:rPr>
      </w:pPr>
      <w:r w:rsidRPr="0055598D">
        <w:rPr>
          <w:rFonts w:ascii="Times New Roman" w:hAnsi="Times New Roman" w:cs="Times New Roman"/>
          <w:sz w:val="21"/>
          <w:szCs w:val="21"/>
        </w:rPr>
        <w:t>Focus on those that form complexes with polymers and proteins.</w:t>
      </w:r>
    </w:p>
    <w:p w14:paraId="7FA35F8A" w14:textId="77777777" w:rsidR="0055598D" w:rsidRPr="0055598D" w:rsidRDefault="0055598D" w:rsidP="0055598D">
      <w:pPr>
        <w:pStyle w:val="a9"/>
        <w:numPr>
          <w:ilvl w:val="1"/>
          <w:numId w:val="45"/>
        </w:numPr>
        <w:rPr>
          <w:rFonts w:ascii="Times New Roman" w:hAnsi="Times New Roman" w:cs="Times New Roman"/>
          <w:sz w:val="21"/>
          <w:szCs w:val="21"/>
        </w:rPr>
      </w:pPr>
      <w:r w:rsidRPr="0055598D">
        <w:rPr>
          <w:rFonts w:ascii="Times New Roman" w:hAnsi="Times New Roman" w:cs="Times New Roman"/>
          <w:sz w:val="21"/>
          <w:szCs w:val="21"/>
        </w:rPr>
        <w:t>Determine whether a meeting was held at DLS.</w:t>
      </w:r>
    </w:p>
    <w:p w14:paraId="39951B62" w14:textId="77777777" w:rsidR="0055598D" w:rsidRPr="0055598D" w:rsidRDefault="0055598D" w:rsidP="0055598D">
      <w:pPr>
        <w:pStyle w:val="a9"/>
        <w:numPr>
          <w:ilvl w:val="1"/>
          <w:numId w:val="45"/>
        </w:numPr>
        <w:rPr>
          <w:rFonts w:ascii="Times New Roman" w:hAnsi="Times New Roman" w:cs="Times New Roman"/>
          <w:sz w:val="21"/>
          <w:szCs w:val="21"/>
        </w:rPr>
      </w:pPr>
      <w:r w:rsidRPr="0055598D">
        <w:rPr>
          <w:rFonts w:ascii="Times New Roman" w:hAnsi="Times New Roman" w:cs="Times New Roman"/>
          <w:sz w:val="21"/>
          <w:szCs w:val="21"/>
        </w:rPr>
        <w:t>Determine based on turbidity.</w:t>
      </w:r>
    </w:p>
    <w:p w14:paraId="4CB96AA6" w14:textId="77777777" w:rsidR="0055598D" w:rsidRDefault="0055598D" w:rsidP="0055598D">
      <w:pPr>
        <w:pStyle w:val="a9"/>
        <w:numPr>
          <w:ilvl w:val="1"/>
          <w:numId w:val="45"/>
        </w:numPr>
        <w:rPr>
          <w:rFonts w:ascii="Times New Roman" w:hAnsi="Times New Roman" w:cs="Times New Roman"/>
          <w:sz w:val="21"/>
          <w:szCs w:val="21"/>
        </w:rPr>
      </w:pPr>
      <w:r w:rsidRPr="0055598D">
        <w:rPr>
          <w:rFonts w:ascii="Times New Roman" w:hAnsi="Times New Roman" w:cs="Times New Roman"/>
          <w:sz w:val="21"/>
          <w:szCs w:val="21"/>
        </w:rPr>
        <w:t>Investigate heat resistance within that area.</w:t>
      </w:r>
    </w:p>
    <w:p w14:paraId="4BB437C0" w14:textId="77777777" w:rsidR="0055598D" w:rsidRDefault="0055598D" w:rsidP="00500ACC">
      <w:pPr>
        <w:pStyle w:val="a9"/>
        <w:numPr>
          <w:ilvl w:val="0"/>
          <w:numId w:val="45"/>
        </w:numPr>
        <w:rPr>
          <w:rFonts w:ascii="Times New Roman" w:hAnsi="Times New Roman" w:cs="Times New Roman"/>
          <w:sz w:val="21"/>
          <w:szCs w:val="21"/>
        </w:rPr>
      </w:pPr>
      <w:r w:rsidRPr="0055598D">
        <w:rPr>
          <w:rFonts w:ascii="Times New Roman" w:hAnsi="Times New Roman" w:cs="Times New Roman"/>
          <w:sz w:val="21"/>
          <w:szCs w:val="21"/>
        </w:rPr>
        <w:t xml:space="preserve">The interaction with proteins when hydrophobicity is changed is measured using </w:t>
      </w:r>
      <w:proofErr w:type="spellStart"/>
      <w:r w:rsidRPr="0055598D">
        <w:rPr>
          <w:rFonts w:ascii="Times New Roman" w:hAnsi="Times New Roman" w:cs="Times New Roman"/>
          <w:sz w:val="21"/>
          <w:szCs w:val="21"/>
        </w:rPr>
        <w:t>LogP</w:t>
      </w:r>
      <w:proofErr w:type="spellEnd"/>
      <w:r w:rsidRPr="0055598D">
        <w:rPr>
          <w:rFonts w:ascii="Times New Roman" w:hAnsi="Times New Roman" w:cs="Times New Roman"/>
          <w:sz w:val="21"/>
          <w:szCs w:val="21"/>
        </w:rPr>
        <w:t xml:space="preserve"> as an indicator.</w:t>
      </w:r>
    </w:p>
    <w:p w14:paraId="3C5FB861" w14:textId="75D7429B" w:rsidR="00500ACC" w:rsidRPr="0055598D" w:rsidRDefault="0055598D" w:rsidP="0055598D">
      <w:pPr>
        <w:pStyle w:val="a9"/>
        <w:numPr>
          <w:ilvl w:val="0"/>
          <w:numId w:val="45"/>
        </w:numPr>
        <w:rPr>
          <w:rFonts w:ascii="Times New Roman" w:hAnsi="Times New Roman" w:cs="Times New Roman" w:hint="eastAsia"/>
          <w:sz w:val="21"/>
          <w:szCs w:val="21"/>
        </w:rPr>
      </w:pPr>
      <w:r w:rsidRPr="0055598D">
        <w:rPr>
          <w:rFonts w:ascii="Times New Roman" w:hAnsi="Times New Roman" w:cs="Times New Roman"/>
          <w:sz w:val="21"/>
          <w:szCs w:val="21"/>
        </w:rPr>
        <w:t>Focus on proteins that aggregate at high temperatures.</w:t>
      </w:r>
    </w:p>
    <w:p w14:paraId="788973C3" w14:textId="34EF1130" w:rsidR="00500ACC" w:rsidRDefault="0055598D" w:rsidP="00500ACC">
      <w:pPr>
        <w:pStyle w:val="a9"/>
        <w:numPr>
          <w:ilvl w:val="1"/>
          <w:numId w:val="45"/>
        </w:numPr>
        <w:rPr>
          <w:rFonts w:ascii="Times New Roman" w:hAnsi="Times New Roman" w:cs="Times New Roman"/>
          <w:sz w:val="21"/>
          <w:szCs w:val="21"/>
        </w:rPr>
      </w:pPr>
      <w:r w:rsidRPr="0055598D">
        <w:rPr>
          <w:rFonts w:ascii="Times New Roman" w:hAnsi="Times New Roman" w:cs="Times New Roman"/>
          <w:sz w:val="21"/>
          <w:szCs w:val="21"/>
        </w:rPr>
        <w:t>This shows that adding the polymer we created prevents aggregation.</w:t>
      </w:r>
    </w:p>
    <w:p w14:paraId="76C33D1D" w14:textId="174C6CA7" w:rsidR="0055598D" w:rsidRPr="0055598D" w:rsidRDefault="0055598D" w:rsidP="0055598D">
      <w:pPr>
        <w:pStyle w:val="a9"/>
        <w:numPr>
          <w:ilvl w:val="0"/>
          <w:numId w:val="45"/>
        </w:numPr>
        <w:rPr>
          <w:rFonts w:ascii="Times New Roman" w:hAnsi="Times New Roman" w:cs="Times New Roman" w:hint="eastAsia"/>
          <w:sz w:val="21"/>
          <w:szCs w:val="21"/>
        </w:rPr>
      </w:pPr>
      <w:r w:rsidRPr="0055598D">
        <w:rPr>
          <w:rFonts w:ascii="Times New Roman" w:hAnsi="Times New Roman" w:cs="Times New Roman"/>
          <w:sz w:val="21"/>
          <w:szCs w:val="21"/>
        </w:rPr>
        <w:t>Aim for a design that does not lose activity at high temperatures.</w:t>
      </w:r>
    </w:p>
    <w:p w14:paraId="43C2C7FE" w14:textId="2E4A9D59" w:rsidR="0055598D" w:rsidRPr="0055598D" w:rsidRDefault="0055598D" w:rsidP="0055598D">
      <w:pPr>
        <w:pStyle w:val="a9"/>
        <w:numPr>
          <w:ilvl w:val="1"/>
          <w:numId w:val="45"/>
        </w:numPr>
        <w:rPr>
          <w:rFonts w:ascii="Times New Roman" w:hAnsi="Times New Roman" w:cs="Times New Roman" w:hint="eastAsia"/>
          <w:sz w:val="21"/>
          <w:szCs w:val="21"/>
        </w:rPr>
      </w:pPr>
      <w:r w:rsidRPr="0055598D">
        <w:rPr>
          <w:rFonts w:ascii="Times New Roman" w:hAnsi="Times New Roman" w:cs="Times New Roman"/>
          <w:sz w:val="21"/>
          <w:szCs w:val="21"/>
        </w:rPr>
        <w:t>Are there any advantages to being able to react at high temperatures?</w:t>
      </w:r>
    </w:p>
    <w:p w14:paraId="14DFBE30" w14:textId="57106E49" w:rsidR="00500ACC" w:rsidRDefault="0055598D" w:rsidP="00500ACC">
      <w:pPr>
        <w:pStyle w:val="a9"/>
        <w:numPr>
          <w:ilvl w:val="1"/>
          <w:numId w:val="45"/>
        </w:numPr>
        <w:rPr>
          <w:rFonts w:ascii="Times New Roman" w:hAnsi="Times New Roman" w:cs="Times New Roman"/>
          <w:sz w:val="21"/>
          <w:szCs w:val="21"/>
        </w:rPr>
      </w:pPr>
      <w:r w:rsidRPr="0055598D">
        <w:rPr>
          <w:rFonts w:ascii="Times New Roman" w:hAnsi="Times New Roman" w:cs="Times New Roman"/>
          <w:sz w:val="21"/>
          <w:szCs w:val="21"/>
        </w:rPr>
        <w:t>Plate reader not supported</w:t>
      </w:r>
      <w:r>
        <w:rPr>
          <w:rFonts w:ascii="Times New Roman" w:hAnsi="Times New Roman" w:cs="Times New Roman" w:hint="eastAsia"/>
          <w:sz w:val="21"/>
          <w:szCs w:val="21"/>
        </w:rPr>
        <w:t>.</w:t>
      </w:r>
    </w:p>
    <w:p w14:paraId="5ED3911A" w14:textId="4478E2B6" w:rsidR="00500ACC" w:rsidRDefault="0055598D" w:rsidP="00500ACC">
      <w:pPr>
        <w:pStyle w:val="a9"/>
        <w:numPr>
          <w:ilvl w:val="1"/>
          <w:numId w:val="45"/>
        </w:numPr>
        <w:rPr>
          <w:rFonts w:ascii="Times New Roman" w:hAnsi="Times New Roman" w:cs="Times New Roman"/>
          <w:sz w:val="21"/>
          <w:szCs w:val="21"/>
        </w:rPr>
      </w:pPr>
      <w:r w:rsidRPr="0055598D">
        <w:rPr>
          <w:rFonts w:ascii="Times New Roman" w:hAnsi="Times New Roman" w:cs="Times New Roman"/>
          <w:sz w:val="21"/>
          <w:szCs w:val="21"/>
        </w:rPr>
        <w:t>A general indicator of heat resistance is when it returns to room temperature.</w:t>
      </w:r>
    </w:p>
    <w:p w14:paraId="1FB783FD" w14:textId="1C852CAC" w:rsidR="00D44B65" w:rsidRPr="0055598D" w:rsidRDefault="00A170E6" w:rsidP="000F0E02">
      <w:pPr>
        <w:pStyle w:val="a9"/>
        <w:numPr>
          <w:ilvl w:val="0"/>
          <w:numId w:val="45"/>
        </w:numPr>
        <w:rPr>
          <w:rFonts w:ascii="Times New Roman" w:hAnsi="Times New Roman" w:cs="Times New Roman"/>
          <w:sz w:val="21"/>
          <w:szCs w:val="21"/>
        </w:rPr>
      </w:pPr>
      <w:r w:rsidRPr="0055598D">
        <w:rPr>
          <w:rFonts w:ascii="Times New Roman" w:hAnsi="Times New Roman" w:cs="Times New Roman"/>
          <w:sz w:val="21"/>
          <w:szCs w:val="21"/>
        </w:rPr>
        <w:t xml:space="preserve">Matthew J. Tamasi, </w:t>
      </w:r>
      <w:r w:rsidRPr="0055598D">
        <w:rPr>
          <w:rFonts w:ascii="Times New Roman" w:hAnsi="Times New Roman" w:cs="Times New Roman"/>
          <w:i/>
          <w:iCs/>
          <w:sz w:val="21"/>
          <w:szCs w:val="21"/>
        </w:rPr>
        <w:t>Advanced Materials</w:t>
      </w:r>
      <w:r w:rsidRPr="0055598D">
        <w:rPr>
          <w:rFonts w:ascii="Times New Roman" w:hAnsi="Times New Roman" w:cs="Times New Roman"/>
          <w:sz w:val="21"/>
          <w:szCs w:val="21"/>
        </w:rPr>
        <w:t xml:space="preserve">, </w:t>
      </w:r>
      <w:r w:rsidRPr="0055598D">
        <w:rPr>
          <w:rFonts w:ascii="Times New Roman" w:hAnsi="Times New Roman" w:cs="Times New Roman"/>
          <w:b/>
          <w:bCs/>
          <w:sz w:val="21"/>
          <w:szCs w:val="21"/>
        </w:rPr>
        <w:t>2022</w:t>
      </w:r>
      <w:r w:rsidRPr="0055598D">
        <w:rPr>
          <w:rFonts w:ascii="Times New Roman" w:hAnsi="Times New Roman" w:cs="Times New Roman"/>
          <w:sz w:val="21"/>
          <w:szCs w:val="21"/>
        </w:rPr>
        <w:t>, 34, 30</w:t>
      </w:r>
      <w:r w:rsidR="0055598D" w:rsidRPr="0055598D">
        <w:t xml:space="preserve"> </w:t>
      </w:r>
      <w:r w:rsidR="0055598D" w:rsidRPr="0055598D">
        <w:rPr>
          <w:rFonts w:ascii="Times New Roman" w:hAnsi="Times New Roman" w:cs="Times New Roman"/>
          <w:sz w:val="21"/>
          <w:szCs w:val="21"/>
        </w:rPr>
        <w:t>referencing the ratio of BMA and MTAC with good performance.</w:t>
      </w:r>
      <w:r w:rsidR="00D44B65" w:rsidRPr="00D44B65">
        <w:rPr>
          <w:rFonts w:ascii="Times New Roman" w:hAnsi="Times New Roman" w:cs="Times New Roman"/>
          <w:sz w:val="21"/>
          <w:szCs w:val="21"/>
        </w:rPr>
        <w:drawing>
          <wp:inline distT="0" distB="0" distL="0" distR="0" wp14:anchorId="001DB9B9" wp14:editId="15659F85">
            <wp:extent cx="6120130" cy="1832610"/>
            <wp:effectExtent l="0" t="0" r="0" b="0"/>
            <wp:docPr id="11" name="図 10" descr="ダイアグラム&#10;&#10;AI 生成コンテンツは誤りを含む可能性があります。">
              <a:extLst xmlns:a="http://schemas.openxmlformats.org/drawingml/2006/main">
                <a:ext uri="{FF2B5EF4-FFF2-40B4-BE49-F238E27FC236}">
                  <a16:creationId xmlns:a16="http://schemas.microsoft.com/office/drawing/2014/main" id="{6AF9808D-E7B7-2DDF-3B89-66AD2EF805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ダイアグラム&#10;&#10;AI 生成コンテンツは誤りを含む可能性があります。">
                      <a:extLst>
                        <a:ext uri="{FF2B5EF4-FFF2-40B4-BE49-F238E27FC236}">
                          <a16:creationId xmlns:a16="http://schemas.microsoft.com/office/drawing/2014/main" id="{6AF9808D-E7B7-2DDF-3B89-66AD2EF80503}"/>
                        </a:ext>
                      </a:extLst>
                    </pic:cNvPr>
                    <pic:cNvPicPr>
                      <a:picLocks noChangeAspect="1"/>
                    </pic:cNvPicPr>
                  </pic:nvPicPr>
                  <pic:blipFill>
                    <a:blip r:embed="rId13"/>
                    <a:srcRect b="63927"/>
                    <a:stretch>
                      <a:fillRect/>
                    </a:stretch>
                  </pic:blipFill>
                  <pic:spPr>
                    <a:xfrm>
                      <a:off x="0" y="0"/>
                      <a:ext cx="6120130" cy="1832610"/>
                    </a:xfrm>
                    <a:prstGeom prst="rect">
                      <a:avLst/>
                    </a:prstGeom>
                  </pic:spPr>
                </pic:pic>
              </a:graphicData>
            </a:graphic>
          </wp:inline>
        </w:drawing>
      </w:r>
    </w:p>
    <w:p w14:paraId="168E11D2" w14:textId="011C420A" w:rsidR="00D44B65" w:rsidRPr="00D44B65" w:rsidRDefault="00D44B65" w:rsidP="00D44B65">
      <w:pPr>
        <w:rPr>
          <w:rFonts w:ascii="Times New Roman" w:hAnsi="Times New Roman" w:cs="Times New Roman" w:hint="eastAsia"/>
          <w:sz w:val="21"/>
          <w:szCs w:val="21"/>
        </w:rPr>
      </w:pPr>
      <w:r w:rsidRPr="00D44B65">
        <w:rPr>
          <w:rFonts w:ascii="Times New Roman" w:hAnsi="Times New Roman" w:cs="Times New Roman" w:hint="eastAsia"/>
          <w:b/>
          <w:bCs/>
          <w:sz w:val="21"/>
          <w:szCs w:val="21"/>
        </w:rPr>
        <w:t>Figure 5.</w:t>
      </w:r>
      <w:r>
        <w:rPr>
          <w:rFonts w:ascii="Times New Roman" w:hAnsi="Times New Roman" w:cs="Times New Roman" w:hint="eastAsia"/>
          <w:sz w:val="21"/>
          <w:szCs w:val="21"/>
        </w:rPr>
        <w:t xml:space="preserve"> </w:t>
      </w:r>
      <w:r w:rsidR="0055598D" w:rsidRPr="0055598D">
        <w:rPr>
          <w:rFonts w:ascii="Times New Roman" w:hAnsi="Times New Roman" w:cs="Times New Roman"/>
          <w:sz w:val="21"/>
          <w:szCs w:val="21"/>
        </w:rPr>
        <w:t>Target enzyme and monomer used</w:t>
      </w:r>
      <w:r>
        <w:rPr>
          <w:rFonts w:ascii="Times New Roman" w:hAnsi="Times New Roman" w:cs="Times New Roman" w:hint="eastAsia"/>
          <w:sz w:val="21"/>
          <w:szCs w:val="21"/>
        </w:rPr>
        <w:t xml:space="preserve"> (</w:t>
      </w:r>
      <w:r w:rsidRPr="00A170E6">
        <w:rPr>
          <w:rFonts w:ascii="Times New Roman" w:hAnsi="Times New Roman" w:cs="Times New Roman"/>
          <w:sz w:val="21"/>
          <w:szCs w:val="21"/>
        </w:rPr>
        <w:t xml:space="preserve">Matthew J. Tamasi, </w:t>
      </w:r>
      <w:r w:rsidRPr="002732B7">
        <w:rPr>
          <w:rFonts w:ascii="Times New Roman" w:hAnsi="Times New Roman" w:cs="Times New Roman"/>
          <w:i/>
          <w:iCs/>
          <w:sz w:val="21"/>
          <w:szCs w:val="21"/>
        </w:rPr>
        <w:t>Advanced Materials</w:t>
      </w:r>
      <w:r w:rsidRPr="00A170E6">
        <w:rPr>
          <w:rFonts w:ascii="Times New Roman" w:hAnsi="Times New Roman" w:cs="Times New Roman"/>
          <w:sz w:val="21"/>
          <w:szCs w:val="21"/>
        </w:rPr>
        <w:t>,</w:t>
      </w:r>
      <w:r w:rsidRPr="002732B7">
        <w:rPr>
          <w:rFonts w:ascii="Times New Roman" w:hAnsi="Times New Roman" w:cs="Times New Roman"/>
          <w:b/>
          <w:bCs/>
          <w:sz w:val="21"/>
          <w:szCs w:val="21"/>
        </w:rPr>
        <w:t xml:space="preserve"> 2022</w:t>
      </w:r>
      <w:r w:rsidRPr="00A170E6">
        <w:rPr>
          <w:rFonts w:ascii="Times New Roman" w:hAnsi="Times New Roman" w:cs="Times New Roman"/>
          <w:sz w:val="21"/>
          <w:szCs w:val="21"/>
        </w:rPr>
        <w:t>, 34, 30</w:t>
      </w:r>
      <w:r>
        <w:rPr>
          <w:rFonts w:ascii="Times New Roman" w:hAnsi="Times New Roman" w:cs="Times New Roman" w:hint="eastAsia"/>
          <w:sz w:val="21"/>
          <w:szCs w:val="21"/>
        </w:rPr>
        <w:t>)</w:t>
      </w:r>
    </w:p>
    <w:p w14:paraId="7AF03339" w14:textId="1A45CDD0" w:rsidR="00D44B65" w:rsidRDefault="00D44B65" w:rsidP="00D44B65">
      <w:pPr>
        <w:rPr>
          <w:rFonts w:ascii="Times New Roman" w:hAnsi="Times New Roman" w:cs="Times New Roman"/>
          <w:sz w:val="21"/>
          <w:szCs w:val="21"/>
        </w:rPr>
      </w:pPr>
      <w:r>
        <w:rPr>
          <w:rFonts w:ascii="Times New Roman" w:hAnsi="Times New Roman" w:cs="Times New Roman" w:hint="eastAsia"/>
          <w:noProof/>
          <w:sz w:val="21"/>
          <w:szCs w:val="21"/>
        </w:rPr>
        <w:lastRenderedPageBreak/>
        <w:drawing>
          <wp:inline distT="0" distB="0" distL="0" distR="0" wp14:anchorId="440BDF42" wp14:editId="3B5700C7">
            <wp:extent cx="6124575" cy="4670337"/>
            <wp:effectExtent l="0" t="0" r="0" b="0"/>
            <wp:docPr id="538185016"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32200" cy="4676152"/>
                    </a:xfrm>
                    <a:prstGeom prst="rect">
                      <a:avLst/>
                    </a:prstGeom>
                    <a:noFill/>
                    <a:ln>
                      <a:noFill/>
                    </a:ln>
                  </pic:spPr>
                </pic:pic>
              </a:graphicData>
            </a:graphic>
          </wp:inline>
        </w:drawing>
      </w:r>
    </w:p>
    <w:p w14:paraId="0DB269E9" w14:textId="17C5A874" w:rsidR="00D44B65" w:rsidRPr="00D44B65" w:rsidRDefault="00D44B65" w:rsidP="00603095">
      <w:pPr>
        <w:tabs>
          <w:tab w:val="right" w:leader="middleDot" w:pos="9240"/>
          <w:tab w:val="right" w:pos="9356"/>
        </w:tabs>
        <w:rPr>
          <w:rFonts w:ascii="Times New Roman" w:hAnsi="Times New Roman" w:cs="Times New Roman" w:hint="eastAsia"/>
          <w:sz w:val="21"/>
          <w:szCs w:val="21"/>
        </w:rPr>
      </w:pPr>
      <w:r w:rsidRPr="00D44B65">
        <w:rPr>
          <w:rFonts w:ascii="Times New Roman" w:hAnsi="Times New Roman" w:cs="Times New Roman" w:hint="eastAsia"/>
          <w:b/>
          <w:bCs/>
          <w:sz w:val="21"/>
          <w:szCs w:val="21"/>
        </w:rPr>
        <w:t xml:space="preserve">Figure 6. </w:t>
      </w:r>
      <w:r w:rsidRPr="00D44B65">
        <w:rPr>
          <w:rFonts w:ascii="Times New Roman" w:hAnsi="Times New Roman" w:cs="Times New Roman"/>
          <w:sz w:val="21"/>
          <w:szCs w:val="21"/>
        </w:rPr>
        <w:t>Analysis reveals distinct priorities in copolymer features for each protein.</w:t>
      </w:r>
    </w:p>
    <w:p w14:paraId="5FE0A619" w14:textId="77777777" w:rsidR="00D44B65" w:rsidRDefault="00D44B65" w:rsidP="00603095">
      <w:pPr>
        <w:tabs>
          <w:tab w:val="right" w:leader="middleDot" w:pos="9240"/>
          <w:tab w:val="right" w:pos="9356"/>
        </w:tabs>
        <w:rPr>
          <w:rFonts w:ascii="Times New Roman" w:hAnsi="Times New Roman" w:cs="Times New Roman"/>
          <w:sz w:val="21"/>
          <w:szCs w:val="21"/>
        </w:rPr>
      </w:pPr>
    </w:p>
    <w:p w14:paraId="0E32B83E" w14:textId="77777777" w:rsidR="0055598D" w:rsidRPr="0055598D" w:rsidRDefault="0055598D" w:rsidP="0055598D">
      <w:pPr>
        <w:tabs>
          <w:tab w:val="right" w:leader="middleDot" w:pos="9240"/>
          <w:tab w:val="right" w:pos="9356"/>
        </w:tabs>
        <w:rPr>
          <w:rFonts w:ascii="Times New Roman" w:hAnsi="Times New Roman" w:cs="Times New Roman"/>
          <w:sz w:val="21"/>
          <w:szCs w:val="21"/>
        </w:rPr>
      </w:pPr>
      <w:r w:rsidRPr="0055598D">
        <w:rPr>
          <w:rFonts w:ascii="Times New Roman" w:hAnsi="Times New Roman" w:cs="Times New Roman"/>
          <w:sz w:val="21"/>
          <w:szCs w:val="21"/>
        </w:rPr>
        <w:t>Composition of the copolymer with the best performance</w:t>
      </w:r>
    </w:p>
    <w:p w14:paraId="50701C96" w14:textId="23E618B6" w:rsidR="00D44B65" w:rsidRDefault="00D44B65" w:rsidP="00603095">
      <w:pPr>
        <w:tabs>
          <w:tab w:val="right" w:leader="middleDot" w:pos="9240"/>
          <w:tab w:val="right" w:pos="9356"/>
        </w:tabs>
        <w:rPr>
          <w:rFonts w:ascii="Times New Roman" w:hAnsi="Times New Roman" w:cs="Times New Roman"/>
          <w:sz w:val="21"/>
          <w:szCs w:val="21"/>
        </w:rPr>
      </w:pPr>
      <w:r w:rsidRPr="00D44B65">
        <w:rPr>
          <w:rFonts w:ascii="Times New Roman" w:hAnsi="Times New Roman" w:cs="Times New Roman"/>
          <w:sz w:val="21"/>
          <w:szCs w:val="21"/>
        </w:rPr>
        <w:drawing>
          <wp:inline distT="0" distB="0" distL="0" distR="0" wp14:anchorId="4D4EB650" wp14:editId="7A5F75BC">
            <wp:extent cx="6120130" cy="1832610"/>
            <wp:effectExtent l="0" t="0" r="0" b="0"/>
            <wp:docPr id="1610631372" name="図 10" descr="ダイアグラム&#10;&#10;AI 生成コンテンツは誤りを含む可能性があります。">
              <a:extLst xmlns:a="http://schemas.openxmlformats.org/drawingml/2006/main">
                <a:ext uri="{FF2B5EF4-FFF2-40B4-BE49-F238E27FC236}">
                  <a16:creationId xmlns:a16="http://schemas.microsoft.com/office/drawing/2014/main" id="{6AF9808D-E7B7-2DDF-3B89-66AD2EF805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ダイアグラム&#10;&#10;AI 生成コンテンツは誤りを含む可能性があります。">
                      <a:extLst>
                        <a:ext uri="{FF2B5EF4-FFF2-40B4-BE49-F238E27FC236}">
                          <a16:creationId xmlns:a16="http://schemas.microsoft.com/office/drawing/2014/main" id="{6AF9808D-E7B7-2DDF-3B89-66AD2EF80503}"/>
                        </a:ext>
                      </a:extLst>
                    </pic:cNvPr>
                    <pic:cNvPicPr>
                      <a:picLocks noChangeAspect="1"/>
                    </pic:cNvPicPr>
                  </pic:nvPicPr>
                  <pic:blipFill>
                    <a:blip r:embed="rId13"/>
                    <a:srcRect b="63927"/>
                    <a:stretch>
                      <a:fillRect/>
                    </a:stretch>
                  </pic:blipFill>
                  <pic:spPr>
                    <a:xfrm>
                      <a:off x="0" y="0"/>
                      <a:ext cx="6120130" cy="1832610"/>
                    </a:xfrm>
                    <a:prstGeom prst="rect">
                      <a:avLst/>
                    </a:prstGeom>
                  </pic:spPr>
                </pic:pic>
              </a:graphicData>
            </a:graphic>
          </wp:inline>
        </w:drawing>
      </w:r>
    </w:p>
    <w:p w14:paraId="6F91B2A4" w14:textId="77777777" w:rsidR="00D44B65" w:rsidRDefault="00D44B65" w:rsidP="00603095">
      <w:pPr>
        <w:tabs>
          <w:tab w:val="right" w:leader="middleDot" w:pos="9240"/>
          <w:tab w:val="right" w:pos="9356"/>
        </w:tabs>
        <w:rPr>
          <w:rFonts w:ascii="Times New Roman" w:hAnsi="Times New Roman" w:cs="Times New Roman"/>
          <w:sz w:val="21"/>
          <w:szCs w:val="21"/>
        </w:rPr>
      </w:pPr>
    </w:p>
    <w:tbl>
      <w:tblPr>
        <w:tblStyle w:val="af"/>
        <w:tblW w:w="0" w:type="auto"/>
        <w:tblLook w:val="04A0" w:firstRow="1" w:lastRow="0" w:firstColumn="1" w:lastColumn="0" w:noHBand="0" w:noVBand="1"/>
      </w:tblPr>
      <w:tblGrid>
        <w:gridCol w:w="915"/>
        <w:gridCol w:w="531"/>
        <w:gridCol w:w="805"/>
        <w:gridCol w:w="1150"/>
        <w:gridCol w:w="959"/>
        <w:gridCol w:w="1162"/>
        <w:gridCol w:w="742"/>
        <w:gridCol w:w="695"/>
        <w:gridCol w:w="1115"/>
        <w:gridCol w:w="854"/>
        <w:gridCol w:w="700"/>
      </w:tblGrid>
      <w:tr w:rsidR="005D7855" w14:paraId="63F62472" w14:textId="2BA0C18C" w:rsidTr="005D7855">
        <w:tc>
          <w:tcPr>
            <w:tcW w:w="921" w:type="dxa"/>
          </w:tcPr>
          <w:p w14:paraId="1FF84AD5" w14:textId="46F5ADDA"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Enzyme</w:t>
            </w:r>
          </w:p>
        </w:tc>
        <w:tc>
          <w:tcPr>
            <w:tcW w:w="442" w:type="dxa"/>
          </w:tcPr>
          <w:p w14:paraId="24C86634" w14:textId="0F1E3C5A"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DP</w:t>
            </w:r>
          </w:p>
        </w:tc>
        <w:tc>
          <w:tcPr>
            <w:tcW w:w="816" w:type="dxa"/>
            <w:shd w:val="clear" w:color="auto" w:fill="C1E4F5" w:themeFill="accent1" w:themeFillTint="33"/>
          </w:tcPr>
          <w:p w14:paraId="135BA160" w14:textId="0B24FB46"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SPMA</w:t>
            </w:r>
          </w:p>
        </w:tc>
        <w:tc>
          <w:tcPr>
            <w:tcW w:w="1150" w:type="dxa"/>
            <w:shd w:val="clear" w:color="auto" w:fill="C1E4F5" w:themeFill="accent1" w:themeFillTint="33"/>
          </w:tcPr>
          <w:p w14:paraId="3D4AAB1A" w14:textId="0B968A19"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TMAEMA</w:t>
            </w:r>
          </w:p>
        </w:tc>
        <w:tc>
          <w:tcPr>
            <w:tcW w:w="963" w:type="dxa"/>
            <w:shd w:val="clear" w:color="auto" w:fill="C1F0C7" w:themeFill="accent3" w:themeFillTint="33"/>
          </w:tcPr>
          <w:p w14:paraId="7492EC5E" w14:textId="37A6075A"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PEGMA</w:t>
            </w:r>
          </w:p>
        </w:tc>
        <w:tc>
          <w:tcPr>
            <w:tcW w:w="1162" w:type="dxa"/>
            <w:shd w:val="clear" w:color="auto" w:fill="C1F0C7" w:themeFill="accent3" w:themeFillTint="33"/>
          </w:tcPr>
          <w:p w14:paraId="4382CFE1" w14:textId="6C78249C"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DMAPMA</w:t>
            </w:r>
          </w:p>
        </w:tc>
        <w:tc>
          <w:tcPr>
            <w:tcW w:w="742" w:type="dxa"/>
            <w:shd w:val="clear" w:color="auto" w:fill="FF99CC"/>
          </w:tcPr>
          <w:p w14:paraId="0C6DBCCA" w14:textId="431C383D"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MMA</w:t>
            </w:r>
          </w:p>
        </w:tc>
        <w:tc>
          <w:tcPr>
            <w:tcW w:w="695" w:type="dxa"/>
            <w:shd w:val="clear" w:color="auto" w:fill="FF99CC"/>
          </w:tcPr>
          <w:p w14:paraId="68F040E3" w14:textId="46C20BF5"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BMA</w:t>
            </w:r>
          </w:p>
        </w:tc>
        <w:tc>
          <w:tcPr>
            <w:tcW w:w="1115" w:type="dxa"/>
            <w:shd w:val="clear" w:color="auto" w:fill="FF99CC"/>
          </w:tcPr>
          <w:p w14:paraId="5AA906C0" w14:textId="748AECD5"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DEAEMA</w:t>
            </w:r>
          </w:p>
        </w:tc>
        <w:tc>
          <w:tcPr>
            <w:tcW w:w="874" w:type="dxa"/>
            <w:shd w:val="clear" w:color="auto" w:fill="FF99CC"/>
          </w:tcPr>
          <w:p w14:paraId="6E020139" w14:textId="213EB495"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HPMA</w:t>
            </w:r>
          </w:p>
        </w:tc>
        <w:tc>
          <w:tcPr>
            <w:tcW w:w="748" w:type="dxa"/>
          </w:tcPr>
          <w:p w14:paraId="512DF106" w14:textId="42086A5C"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REA (%)</w:t>
            </w:r>
          </w:p>
        </w:tc>
      </w:tr>
      <w:tr w:rsidR="005D7855" w14:paraId="0D4C592E" w14:textId="6A8452DC" w:rsidTr="005D7855">
        <w:tc>
          <w:tcPr>
            <w:tcW w:w="921" w:type="dxa"/>
          </w:tcPr>
          <w:p w14:paraId="74E11D66" w14:textId="1A6F736C"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HRP</w:t>
            </w:r>
          </w:p>
        </w:tc>
        <w:tc>
          <w:tcPr>
            <w:tcW w:w="442" w:type="dxa"/>
          </w:tcPr>
          <w:p w14:paraId="6B28E0D8" w14:textId="6C7D956F"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75</w:t>
            </w:r>
          </w:p>
        </w:tc>
        <w:tc>
          <w:tcPr>
            <w:tcW w:w="816" w:type="dxa"/>
            <w:shd w:val="clear" w:color="auto" w:fill="C1E4F5" w:themeFill="accent1" w:themeFillTint="33"/>
          </w:tcPr>
          <w:p w14:paraId="7B31D926" w14:textId="295D3F5D"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0.17</w:t>
            </w:r>
          </w:p>
        </w:tc>
        <w:tc>
          <w:tcPr>
            <w:tcW w:w="1150" w:type="dxa"/>
            <w:shd w:val="clear" w:color="auto" w:fill="C1E4F5" w:themeFill="accent1" w:themeFillTint="33"/>
          </w:tcPr>
          <w:p w14:paraId="426473D3" w14:textId="57936302"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0.24</w:t>
            </w:r>
          </w:p>
        </w:tc>
        <w:tc>
          <w:tcPr>
            <w:tcW w:w="963" w:type="dxa"/>
            <w:shd w:val="clear" w:color="auto" w:fill="C1F0C7" w:themeFill="accent3" w:themeFillTint="33"/>
          </w:tcPr>
          <w:p w14:paraId="22BC4A95" w14:textId="4C4A3924"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1162" w:type="dxa"/>
            <w:shd w:val="clear" w:color="auto" w:fill="C1F0C7" w:themeFill="accent3" w:themeFillTint="33"/>
          </w:tcPr>
          <w:p w14:paraId="2C86034E" w14:textId="567EE5C1"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742" w:type="dxa"/>
            <w:shd w:val="clear" w:color="auto" w:fill="FF99CC"/>
          </w:tcPr>
          <w:p w14:paraId="2C39A4A0" w14:textId="098475A9"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0.55</w:t>
            </w:r>
          </w:p>
        </w:tc>
        <w:tc>
          <w:tcPr>
            <w:tcW w:w="695" w:type="dxa"/>
            <w:shd w:val="clear" w:color="auto" w:fill="FF99CC"/>
          </w:tcPr>
          <w:p w14:paraId="3A6D4712" w14:textId="5D41087C"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1115" w:type="dxa"/>
            <w:shd w:val="clear" w:color="auto" w:fill="FF99CC"/>
          </w:tcPr>
          <w:p w14:paraId="190E4AE2" w14:textId="22EF620D"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874" w:type="dxa"/>
            <w:shd w:val="clear" w:color="auto" w:fill="FF99CC"/>
          </w:tcPr>
          <w:p w14:paraId="3A732DFC" w14:textId="3687A439"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0.04</w:t>
            </w:r>
          </w:p>
        </w:tc>
        <w:tc>
          <w:tcPr>
            <w:tcW w:w="748" w:type="dxa"/>
          </w:tcPr>
          <w:p w14:paraId="716BC066" w14:textId="683DFDD0"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81</w:t>
            </w:r>
          </w:p>
        </w:tc>
      </w:tr>
      <w:tr w:rsidR="005D7855" w14:paraId="1D361B94" w14:textId="4DC0FA45" w:rsidTr="005D7855">
        <w:tc>
          <w:tcPr>
            <w:tcW w:w="921" w:type="dxa"/>
          </w:tcPr>
          <w:p w14:paraId="4505F2CE" w14:textId="623EFE8D" w:rsidR="005D7855" w:rsidRDefault="005D7855" w:rsidP="00603095">
            <w:pPr>
              <w:tabs>
                <w:tab w:val="right" w:leader="middleDot" w:pos="9240"/>
                <w:tab w:val="right" w:pos="9356"/>
              </w:tabs>
              <w:rPr>
                <w:rFonts w:ascii="Times New Roman" w:hAnsi="Times New Roman" w:cs="Times New Roman" w:hint="eastAsia"/>
                <w:szCs w:val="21"/>
              </w:rPr>
            </w:pPr>
            <w:proofErr w:type="spellStart"/>
            <w:r>
              <w:rPr>
                <w:rFonts w:ascii="Times New Roman" w:hAnsi="Times New Roman" w:cs="Times New Roman" w:hint="eastAsia"/>
                <w:szCs w:val="21"/>
              </w:rPr>
              <w:t>GOx</w:t>
            </w:r>
            <w:proofErr w:type="spellEnd"/>
          </w:p>
        </w:tc>
        <w:tc>
          <w:tcPr>
            <w:tcW w:w="442" w:type="dxa"/>
          </w:tcPr>
          <w:p w14:paraId="24479E1A" w14:textId="4D8D0A37"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100</w:t>
            </w:r>
          </w:p>
        </w:tc>
        <w:tc>
          <w:tcPr>
            <w:tcW w:w="816" w:type="dxa"/>
            <w:shd w:val="clear" w:color="auto" w:fill="C1E4F5" w:themeFill="accent1" w:themeFillTint="33"/>
          </w:tcPr>
          <w:p w14:paraId="1040B26A" w14:textId="1A46AC2B"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0.05</w:t>
            </w:r>
          </w:p>
        </w:tc>
        <w:tc>
          <w:tcPr>
            <w:tcW w:w="1150" w:type="dxa"/>
            <w:shd w:val="clear" w:color="auto" w:fill="C1E4F5" w:themeFill="accent1" w:themeFillTint="33"/>
          </w:tcPr>
          <w:p w14:paraId="1D093D5D" w14:textId="08E0F852"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963" w:type="dxa"/>
            <w:shd w:val="clear" w:color="auto" w:fill="C1F0C7" w:themeFill="accent3" w:themeFillTint="33"/>
          </w:tcPr>
          <w:p w14:paraId="0683DCC0" w14:textId="73CC8A42"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0.22</w:t>
            </w:r>
          </w:p>
        </w:tc>
        <w:tc>
          <w:tcPr>
            <w:tcW w:w="1162" w:type="dxa"/>
            <w:shd w:val="clear" w:color="auto" w:fill="C1F0C7" w:themeFill="accent3" w:themeFillTint="33"/>
          </w:tcPr>
          <w:p w14:paraId="0BB85B90" w14:textId="478BF690"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0.39</w:t>
            </w:r>
          </w:p>
        </w:tc>
        <w:tc>
          <w:tcPr>
            <w:tcW w:w="742" w:type="dxa"/>
            <w:shd w:val="clear" w:color="auto" w:fill="FF99CC"/>
          </w:tcPr>
          <w:p w14:paraId="3A9D646D" w14:textId="39A31C75"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695" w:type="dxa"/>
            <w:shd w:val="clear" w:color="auto" w:fill="FF99CC"/>
          </w:tcPr>
          <w:p w14:paraId="43227D84" w14:textId="28818C5B"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0.34</w:t>
            </w:r>
          </w:p>
        </w:tc>
        <w:tc>
          <w:tcPr>
            <w:tcW w:w="1115" w:type="dxa"/>
            <w:shd w:val="clear" w:color="auto" w:fill="FF99CC"/>
          </w:tcPr>
          <w:p w14:paraId="5605C890" w14:textId="418796F6"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874" w:type="dxa"/>
            <w:shd w:val="clear" w:color="auto" w:fill="FF99CC"/>
          </w:tcPr>
          <w:p w14:paraId="00121E87" w14:textId="09B728C6"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748" w:type="dxa"/>
          </w:tcPr>
          <w:p w14:paraId="7F4E1496" w14:textId="32236ADD"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67.4</w:t>
            </w:r>
          </w:p>
        </w:tc>
      </w:tr>
      <w:tr w:rsidR="005D7855" w14:paraId="104B3903" w14:textId="7178B16E" w:rsidTr="005D7855">
        <w:tc>
          <w:tcPr>
            <w:tcW w:w="921" w:type="dxa"/>
          </w:tcPr>
          <w:p w14:paraId="3FCCC273" w14:textId="6D6A404F"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Lip</w:t>
            </w:r>
          </w:p>
        </w:tc>
        <w:tc>
          <w:tcPr>
            <w:tcW w:w="442" w:type="dxa"/>
          </w:tcPr>
          <w:p w14:paraId="27A7F2E1" w14:textId="215164ED"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125</w:t>
            </w:r>
          </w:p>
        </w:tc>
        <w:tc>
          <w:tcPr>
            <w:tcW w:w="816" w:type="dxa"/>
            <w:shd w:val="clear" w:color="auto" w:fill="C1E4F5" w:themeFill="accent1" w:themeFillTint="33"/>
          </w:tcPr>
          <w:p w14:paraId="2D4C8CC5" w14:textId="5F8ACBB8"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0.32</w:t>
            </w:r>
          </w:p>
        </w:tc>
        <w:tc>
          <w:tcPr>
            <w:tcW w:w="1150" w:type="dxa"/>
            <w:shd w:val="clear" w:color="auto" w:fill="C1E4F5" w:themeFill="accent1" w:themeFillTint="33"/>
          </w:tcPr>
          <w:p w14:paraId="6CC136FB" w14:textId="4D4FD90E"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963" w:type="dxa"/>
            <w:shd w:val="clear" w:color="auto" w:fill="C1F0C7" w:themeFill="accent3" w:themeFillTint="33"/>
          </w:tcPr>
          <w:p w14:paraId="4B673E15" w14:textId="44821441"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0.25</w:t>
            </w:r>
          </w:p>
        </w:tc>
        <w:tc>
          <w:tcPr>
            <w:tcW w:w="1162" w:type="dxa"/>
            <w:shd w:val="clear" w:color="auto" w:fill="C1F0C7" w:themeFill="accent3" w:themeFillTint="33"/>
          </w:tcPr>
          <w:p w14:paraId="52C5920E" w14:textId="0758AE7C"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0.31</w:t>
            </w:r>
          </w:p>
        </w:tc>
        <w:tc>
          <w:tcPr>
            <w:tcW w:w="742" w:type="dxa"/>
            <w:shd w:val="clear" w:color="auto" w:fill="FF99CC"/>
          </w:tcPr>
          <w:p w14:paraId="0081088B" w14:textId="0B46C6F4"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695" w:type="dxa"/>
            <w:shd w:val="clear" w:color="auto" w:fill="FF99CC"/>
          </w:tcPr>
          <w:p w14:paraId="71316DB9" w14:textId="354B4274"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1115" w:type="dxa"/>
            <w:shd w:val="clear" w:color="auto" w:fill="FF99CC"/>
          </w:tcPr>
          <w:p w14:paraId="1B1A7C55" w14:textId="23411E61"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0</w:t>
            </w:r>
          </w:p>
        </w:tc>
        <w:tc>
          <w:tcPr>
            <w:tcW w:w="874" w:type="dxa"/>
            <w:shd w:val="clear" w:color="auto" w:fill="FF99CC"/>
          </w:tcPr>
          <w:p w14:paraId="2A437E8F" w14:textId="07E24232" w:rsidR="005D7855" w:rsidRPr="003F4A91" w:rsidRDefault="005D7855" w:rsidP="00603095">
            <w:pPr>
              <w:tabs>
                <w:tab w:val="right" w:leader="middleDot" w:pos="9240"/>
                <w:tab w:val="right" w:pos="9356"/>
              </w:tabs>
              <w:rPr>
                <w:rFonts w:ascii="Times New Roman" w:hAnsi="Times New Roman" w:cs="Times New Roman" w:hint="eastAsia"/>
                <w:b/>
                <w:bCs/>
                <w:szCs w:val="21"/>
              </w:rPr>
            </w:pPr>
            <w:r w:rsidRPr="003F4A91">
              <w:rPr>
                <w:rFonts w:ascii="Times New Roman" w:hAnsi="Times New Roman" w:cs="Times New Roman" w:hint="eastAsia"/>
                <w:b/>
                <w:bCs/>
                <w:szCs w:val="21"/>
              </w:rPr>
              <w:t>0.12</w:t>
            </w:r>
          </w:p>
        </w:tc>
        <w:tc>
          <w:tcPr>
            <w:tcW w:w="748" w:type="dxa"/>
          </w:tcPr>
          <w:p w14:paraId="3E3BBB60" w14:textId="171C0ADD" w:rsidR="005D7855" w:rsidRDefault="005D7855" w:rsidP="00603095">
            <w:pPr>
              <w:tabs>
                <w:tab w:val="right" w:leader="middleDot" w:pos="9240"/>
                <w:tab w:val="right" w:pos="9356"/>
              </w:tabs>
              <w:rPr>
                <w:rFonts w:ascii="Times New Roman" w:hAnsi="Times New Roman" w:cs="Times New Roman" w:hint="eastAsia"/>
                <w:szCs w:val="21"/>
              </w:rPr>
            </w:pPr>
            <w:r>
              <w:rPr>
                <w:rFonts w:ascii="Times New Roman" w:hAnsi="Times New Roman" w:cs="Times New Roman" w:hint="eastAsia"/>
                <w:szCs w:val="21"/>
              </w:rPr>
              <w:t>108</w:t>
            </w:r>
          </w:p>
        </w:tc>
      </w:tr>
    </w:tbl>
    <w:p w14:paraId="6E1F02C3" w14:textId="77777777" w:rsidR="00D44B65" w:rsidRDefault="00D44B65" w:rsidP="00603095">
      <w:pPr>
        <w:tabs>
          <w:tab w:val="right" w:leader="middleDot" w:pos="9240"/>
          <w:tab w:val="right" w:pos="9356"/>
        </w:tabs>
        <w:rPr>
          <w:rFonts w:ascii="Times New Roman" w:hAnsi="Times New Roman" w:cs="Times New Roman" w:hint="eastAsia"/>
          <w:sz w:val="21"/>
          <w:szCs w:val="21"/>
        </w:rPr>
      </w:pPr>
    </w:p>
    <w:p w14:paraId="348F0B4E" w14:textId="2D4CD39A" w:rsidR="003F4A91" w:rsidRDefault="0055598D" w:rsidP="003F4A91">
      <w:pPr>
        <w:pStyle w:val="a9"/>
        <w:numPr>
          <w:ilvl w:val="0"/>
          <w:numId w:val="46"/>
        </w:numPr>
        <w:tabs>
          <w:tab w:val="right" w:leader="middleDot" w:pos="9240"/>
          <w:tab w:val="right" w:pos="9356"/>
        </w:tabs>
        <w:rPr>
          <w:rFonts w:ascii="Times New Roman" w:hAnsi="Times New Roman" w:cs="Times New Roman"/>
          <w:sz w:val="21"/>
          <w:szCs w:val="21"/>
        </w:rPr>
      </w:pPr>
      <w:r w:rsidRPr="0055598D">
        <w:rPr>
          <w:rFonts w:ascii="Times New Roman" w:hAnsi="Times New Roman" w:cs="Times New Roman"/>
          <w:sz w:val="21"/>
          <w:szCs w:val="21"/>
        </w:rPr>
        <w:lastRenderedPageBreak/>
        <w:t>A combination of ionic, hydrophilic, and hydrophobic monomers achieves the highest REA for all enzymes.</w:t>
      </w:r>
    </w:p>
    <w:p w14:paraId="5DCCFD38" w14:textId="77777777" w:rsidR="0055598D" w:rsidRDefault="0055598D" w:rsidP="002732B7">
      <w:pPr>
        <w:pStyle w:val="a9"/>
        <w:numPr>
          <w:ilvl w:val="1"/>
          <w:numId w:val="46"/>
        </w:numPr>
        <w:rPr>
          <w:rFonts w:ascii="Times New Roman" w:hAnsi="Times New Roman" w:cs="Times New Roman"/>
          <w:sz w:val="21"/>
          <w:szCs w:val="21"/>
        </w:rPr>
      </w:pPr>
      <w:r w:rsidRPr="0055598D">
        <w:rPr>
          <w:rFonts w:ascii="Times New Roman" w:hAnsi="Times New Roman" w:cs="Times New Roman"/>
          <w:sz w:val="21"/>
          <w:szCs w:val="21"/>
        </w:rPr>
        <w:t>Hetero (chemically diverse) is advantageous</w:t>
      </w:r>
    </w:p>
    <w:p w14:paraId="3EE9A55C" w14:textId="02DA9E25" w:rsidR="002732B7" w:rsidRDefault="0055598D" w:rsidP="002732B7">
      <w:pPr>
        <w:pStyle w:val="a9"/>
        <w:numPr>
          <w:ilvl w:val="1"/>
          <w:numId w:val="46"/>
        </w:numPr>
        <w:rPr>
          <w:rFonts w:ascii="Times New Roman" w:hAnsi="Times New Roman" w:cs="Times New Roman"/>
          <w:sz w:val="21"/>
          <w:szCs w:val="21"/>
        </w:rPr>
      </w:pPr>
      <w:r w:rsidRPr="0055598D">
        <w:rPr>
          <w:rFonts w:ascii="Times New Roman" w:hAnsi="Times New Roman" w:cs="Times New Roman"/>
          <w:sz w:val="21"/>
          <w:szCs w:val="21"/>
        </w:rPr>
        <w:t xml:space="preserve">The enzyme surface is scattered with chemical patches (hydrophobic/hydrophilic/charged) with diameters and intervals of approximately 1–2 nm, and amphiphilic random </w:t>
      </w:r>
      <w:proofErr w:type="spellStart"/>
      <w:r w:rsidRPr="0055598D">
        <w:rPr>
          <w:rFonts w:ascii="Times New Roman" w:hAnsi="Times New Roman" w:cs="Times New Roman"/>
          <w:sz w:val="21"/>
          <w:szCs w:val="21"/>
        </w:rPr>
        <w:t>heteroadhesion</w:t>
      </w:r>
      <w:proofErr w:type="spellEnd"/>
      <w:r w:rsidRPr="0055598D">
        <w:rPr>
          <w:rFonts w:ascii="Times New Roman" w:hAnsi="Times New Roman" w:cs="Times New Roman"/>
          <w:sz w:val="21"/>
          <w:szCs w:val="21"/>
        </w:rPr>
        <w:t xml:space="preserve"> that matches the statistical pattern is moderately strong and soft, maintaining functionality.</w:t>
      </w:r>
    </w:p>
    <w:p w14:paraId="6CF87156" w14:textId="0EF4E214" w:rsidR="002732B7" w:rsidRDefault="0055598D" w:rsidP="002732B7">
      <w:pPr>
        <w:pStyle w:val="a9"/>
        <w:numPr>
          <w:ilvl w:val="2"/>
          <w:numId w:val="46"/>
        </w:numPr>
        <w:rPr>
          <w:rFonts w:ascii="Times New Roman" w:hAnsi="Times New Roman" w:cs="Times New Roman"/>
          <w:sz w:val="21"/>
          <w:szCs w:val="21"/>
        </w:rPr>
      </w:pPr>
      <w:r w:rsidRPr="0055598D">
        <w:rPr>
          <w:rFonts w:ascii="Times New Roman" w:hAnsi="Times New Roman" w:cs="Times New Roman"/>
          <w:sz w:val="21"/>
          <w:szCs w:val="21"/>
        </w:rPr>
        <w:t>Loosely covering the enzyme with multiple points and weak interactions</w:t>
      </w:r>
    </w:p>
    <w:p w14:paraId="6689ADBF" w14:textId="0C1254B4" w:rsidR="002732B7" w:rsidRDefault="0055598D" w:rsidP="002732B7">
      <w:pPr>
        <w:pStyle w:val="a9"/>
        <w:numPr>
          <w:ilvl w:val="1"/>
          <w:numId w:val="46"/>
        </w:numPr>
        <w:rPr>
          <w:rFonts w:ascii="Times New Roman" w:hAnsi="Times New Roman" w:cs="Times New Roman"/>
          <w:sz w:val="21"/>
          <w:szCs w:val="21"/>
        </w:rPr>
      </w:pPr>
      <w:r w:rsidRPr="0055598D">
        <w:rPr>
          <w:rFonts w:ascii="Times New Roman" w:hAnsi="Times New Roman" w:cs="Times New Roman"/>
          <w:sz w:val="21"/>
          <w:szCs w:val="21"/>
        </w:rPr>
        <w:t xml:space="preserve">MD simulations and experiments have shown that Random </w:t>
      </w:r>
      <w:proofErr w:type="spellStart"/>
      <w:r w:rsidRPr="0055598D">
        <w:rPr>
          <w:rFonts w:ascii="Times New Roman" w:hAnsi="Times New Roman" w:cs="Times New Roman"/>
          <w:sz w:val="21"/>
          <w:szCs w:val="21"/>
        </w:rPr>
        <w:t>HeteroPolymer</w:t>
      </w:r>
      <w:proofErr w:type="spellEnd"/>
      <w:r w:rsidRPr="0055598D">
        <w:rPr>
          <w:rFonts w:ascii="Times New Roman" w:hAnsi="Times New Roman" w:cs="Times New Roman"/>
          <w:sz w:val="21"/>
          <w:szCs w:val="21"/>
        </w:rPr>
        <w:t xml:space="preserve"> widely covers the HRP surface in organic solvents and forms loose complexes in water.</w:t>
      </w:r>
    </w:p>
    <w:p w14:paraId="319ECA72" w14:textId="6BDEECCB" w:rsidR="002732B7" w:rsidRPr="003F4A91" w:rsidRDefault="002732B7" w:rsidP="003F4A91">
      <w:pPr>
        <w:pStyle w:val="a9"/>
        <w:ind w:left="880"/>
        <w:jc w:val="right"/>
        <w:rPr>
          <w:rFonts w:ascii="Times New Roman" w:hAnsi="Times New Roman" w:cs="Times New Roman" w:hint="eastAsia"/>
          <w:sz w:val="21"/>
          <w:szCs w:val="21"/>
        </w:rPr>
      </w:pPr>
      <w:r w:rsidRPr="002732B7">
        <w:rPr>
          <w:rFonts w:ascii="Times New Roman" w:hAnsi="Times New Roman" w:cs="Times New Roman"/>
          <w:sz w:val="21"/>
          <w:szCs w:val="21"/>
        </w:rPr>
        <w:t>Brian Panganiban</w:t>
      </w:r>
      <w:r w:rsidRPr="00A170E6">
        <w:rPr>
          <w:rFonts w:ascii="Times New Roman" w:hAnsi="Times New Roman" w:cs="Times New Roman"/>
          <w:sz w:val="21"/>
          <w:szCs w:val="21"/>
        </w:rPr>
        <w:t xml:space="preserve">, </w:t>
      </w:r>
      <w:r w:rsidRPr="003F4A91">
        <w:rPr>
          <w:rFonts w:ascii="Times New Roman" w:hAnsi="Times New Roman" w:cs="Times New Roman" w:hint="eastAsia"/>
          <w:i/>
          <w:iCs/>
          <w:sz w:val="21"/>
          <w:szCs w:val="21"/>
        </w:rPr>
        <w:t>Science</w:t>
      </w:r>
      <w:r w:rsidRPr="00A170E6">
        <w:rPr>
          <w:rFonts w:ascii="Times New Roman" w:hAnsi="Times New Roman" w:cs="Times New Roman"/>
          <w:sz w:val="21"/>
          <w:szCs w:val="21"/>
        </w:rPr>
        <w:t xml:space="preserve">, </w:t>
      </w:r>
      <w:r w:rsidRPr="003F4A91">
        <w:rPr>
          <w:rFonts w:ascii="Times New Roman" w:hAnsi="Times New Roman" w:cs="Times New Roman"/>
          <w:b/>
          <w:bCs/>
          <w:sz w:val="21"/>
          <w:szCs w:val="21"/>
        </w:rPr>
        <w:t>20</w:t>
      </w:r>
      <w:r w:rsidR="003F4A91" w:rsidRPr="003F4A91">
        <w:rPr>
          <w:rFonts w:ascii="Times New Roman" w:hAnsi="Times New Roman" w:cs="Times New Roman" w:hint="eastAsia"/>
          <w:b/>
          <w:bCs/>
          <w:sz w:val="21"/>
          <w:szCs w:val="21"/>
        </w:rPr>
        <w:t>18</w:t>
      </w:r>
      <w:r w:rsidRPr="00A170E6">
        <w:rPr>
          <w:rFonts w:ascii="Times New Roman" w:hAnsi="Times New Roman" w:cs="Times New Roman"/>
          <w:sz w:val="21"/>
          <w:szCs w:val="21"/>
        </w:rPr>
        <w:t xml:space="preserve">, </w:t>
      </w:r>
      <w:r w:rsidR="003F4A91">
        <w:rPr>
          <w:rFonts w:ascii="Times New Roman" w:hAnsi="Times New Roman" w:cs="Times New Roman" w:hint="eastAsia"/>
          <w:sz w:val="21"/>
          <w:szCs w:val="21"/>
        </w:rPr>
        <w:t>359</w:t>
      </w:r>
      <w:r w:rsidRPr="00A170E6">
        <w:rPr>
          <w:rFonts w:ascii="Times New Roman" w:hAnsi="Times New Roman" w:cs="Times New Roman"/>
          <w:sz w:val="21"/>
          <w:szCs w:val="21"/>
        </w:rPr>
        <w:t xml:space="preserve">, </w:t>
      </w:r>
      <w:r w:rsidR="003F4A91">
        <w:rPr>
          <w:rFonts w:ascii="Times New Roman" w:hAnsi="Times New Roman" w:cs="Times New Roman" w:hint="eastAsia"/>
          <w:sz w:val="21"/>
          <w:szCs w:val="21"/>
        </w:rPr>
        <w:t>6381, 1239-1243</w:t>
      </w:r>
    </w:p>
    <w:p w14:paraId="50AE75C6" w14:textId="2EC90288" w:rsidR="002732B7" w:rsidRDefault="0055598D" w:rsidP="002732B7">
      <w:pPr>
        <w:pStyle w:val="a9"/>
        <w:numPr>
          <w:ilvl w:val="0"/>
          <w:numId w:val="46"/>
        </w:numPr>
        <w:tabs>
          <w:tab w:val="right" w:leader="middleDot" w:pos="9240"/>
          <w:tab w:val="right" w:pos="9356"/>
        </w:tabs>
        <w:rPr>
          <w:rFonts w:ascii="Times New Roman" w:hAnsi="Times New Roman" w:cs="Times New Roman"/>
          <w:sz w:val="21"/>
          <w:szCs w:val="21"/>
        </w:rPr>
      </w:pPr>
      <w:r w:rsidRPr="0055598D">
        <w:rPr>
          <w:rFonts w:ascii="Times New Roman" w:hAnsi="Times New Roman" w:cs="Times New Roman"/>
          <w:sz w:val="21"/>
          <w:szCs w:val="21"/>
        </w:rPr>
        <w:t>However, the composition and DP differ depending on the enzyme.</w:t>
      </w:r>
    </w:p>
    <w:p w14:paraId="621BF04C" w14:textId="683A334D" w:rsidR="002732B7" w:rsidRDefault="0055598D" w:rsidP="002732B7">
      <w:pPr>
        <w:pStyle w:val="a9"/>
        <w:numPr>
          <w:ilvl w:val="1"/>
          <w:numId w:val="46"/>
        </w:numPr>
        <w:rPr>
          <w:rFonts w:ascii="Times New Roman" w:hAnsi="Times New Roman" w:cs="Times New Roman"/>
          <w:sz w:val="21"/>
          <w:szCs w:val="21"/>
        </w:rPr>
      </w:pPr>
      <w:r w:rsidRPr="0055598D">
        <w:rPr>
          <w:rFonts w:ascii="Times New Roman" w:hAnsi="Times New Roman" w:cs="Times New Roman"/>
          <w:sz w:val="21"/>
          <w:szCs w:val="21"/>
        </w:rPr>
        <w:t>Since polymers specific to each enzyme are optimal, it is better to focus on a single enzyme in our research.</w:t>
      </w:r>
    </w:p>
    <w:p w14:paraId="00555D71" w14:textId="5BFE7D16" w:rsidR="003F4A91" w:rsidRPr="002732B7" w:rsidRDefault="006F6317" w:rsidP="002732B7">
      <w:pPr>
        <w:pStyle w:val="a9"/>
        <w:numPr>
          <w:ilvl w:val="1"/>
          <w:numId w:val="46"/>
        </w:numPr>
        <w:rPr>
          <w:rFonts w:ascii="Times New Roman" w:hAnsi="Times New Roman" w:cs="Times New Roman" w:hint="eastAsia"/>
          <w:sz w:val="21"/>
          <w:szCs w:val="21"/>
        </w:rPr>
      </w:pPr>
      <w:r w:rsidRPr="006F6317">
        <w:rPr>
          <w:rFonts w:ascii="Times New Roman" w:hAnsi="Times New Roman" w:cs="Times New Roman"/>
          <w:sz w:val="21"/>
          <w:szCs w:val="21"/>
        </w:rPr>
        <w:t xml:space="preserve">It is not always necessary to have </w:t>
      </w:r>
      <w:proofErr w:type="gramStart"/>
      <w:r w:rsidRPr="006F6317">
        <w:rPr>
          <w:rFonts w:ascii="Times New Roman" w:hAnsi="Times New Roman" w:cs="Times New Roman"/>
          <w:sz w:val="21"/>
          <w:szCs w:val="21"/>
        </w:rPr>
        <w:t>all of</w:t>
      </w:r>
      <w:proofErr w:type="gramEnd"/>
      <w:r w:rsidRPr="006F6317">
        <w:rPr>
          <w:rFonts w:ascii="Times New Roman" w:hAnsi="Times New Roman" w:cs="Times New Roman"/>
          <w:sz w:val="21"/>
          <w:szCs w:val="21"/>
        </w:rPr>
        <w:t xml:space="preserve"> ionic, hydrophilic, and hydrophobic properties.</w:t>
      </w:r>
    </w:p>
    <w:p w14:paraId="72655900" w14:textId="1708D69A" w:rsidR="002732B7" w:rsidRPr="003F4A91" w:rsidRDefault="006F6317" w:rsidP="003F4A91">
      <w:pPr>
        <w:pStyle w:val="a9"/>
        <w:numPr>
          <w:ilvl w:val="2"/>
          <w:numId w:val="46"/>
        </w:numPr>
        <w:rPr>
          <w:rFonts w:ascii="Times New Roman" w:hAnsi="Times New Roman" w:cs="Times New Roman" w:hint="eastAsia"/>
          <w:sz w:val="21"/>
          <w:szCs w:val="21"/>
        </w:rPr>
      </w:pPr>
      <w:r w:rsidRPr="006F6317">
        <w:rPr>
          <w:rFonts w:ascii="Times New Roman" w:hAnsi="Times New Roman" w:cs="Times New Roman"/>
          <w:sz w:val="21"/>
          <w:szCs w:val="21"/>
        </w:rPr>
        <w:t xml:space="preserve">In the case of Lip, 2-HPMA 0.15, BMA 0.85, and no </w:t>
      </w:r>
      <w:proofErr w:type="spellStart"/>
      <w:r w:rsidRPr="006F6317">
        <w:rPr>
          <w:rFonts w:ascii="Times New Roman" w:hAnsi="Times New Roman" w:cs="Times New Roman"/>
          <w:sz w:val="21"/>
          <w:szCs w:val="21"/>
        </w:rPr>
        <w:t>ionity</w:t>
      </w:r>
      <w:proofErr w:type="spellEnd"/>
      <w:r w:rsidRPr="006F6317">
        <w:rPr>
          <w:rFonts w:ascii="Times New Roman" w:hAnsi="Times New Roman" w:cs="Times New Roman"/>
          <w:sz w:val="21"/>
          <w:szCs w:val="21"/>
        </w:rPr>
        <w:t xml:space="preserve"> recorded REA 64.7%.</w:t>
      </w:r>
    </w:p>
    <w:p w14:paraId="17B92050" w14:textId="77777777" w:rsidR="005D7855" w:rsidRPr="005D6993" w:rsidRDefault="005D7855" w:rsidP="00603095">
      <w:pPr>
        <w:tabs>
          <w:tab w:val="right" w:leader="middleDot" w:pos="9240"/>
          <w:tab w:val="right" w:pos="9356"/>
        </w:tabs>
        <w:rPr>
          <w:rFonts w:ascii="Times New Roman" w:hAnsi="Times New Roman" w:cs="Times New Roman" w:hint="eastAsia"/>
          <w:sz w:val="21"/>
          <w:szCs w:val="21"/>
        </w:rPr>
      </w:pPr>
    </w:p>
    <w:p w14:paraId="6A09A112" w14:textId="240EA5B5" w:rsidR="003F4A91" w:rsidRPr="0090312E" w:rsidRDefault="003F4A91" w:rsidP="003F4A91">
      <w:pPr>
        <w:pStyle w:val="a9"/>
        <w:numPr>
          <w:ilvl w:val="0"/>
          <w:numId w:val="4"/>
        </w:numPr>
        <w:rPr>
          <w:rFonts w:ascii="Times New Roman" w:hAnsi="Times New Roman" w:cs="Times New Roman" w:hint="eastAsia"/>
          <w:b/>
          <w:bCs/>
          <w:sz w:val="21"/>
          <w:szCs w:val="21"/>
        </w:rPr>
      </w:pPr>
      <w:proofErr w:type="gramStart"/>
      <w:r>
        <w:rPr>
          <w:rFonts w:ascii="Times New Roman" w:hAnsi="Times New Roman" w:cs="Times New Roman"/>
          <w:b/>
          <w:bCs/>
          <w:sz w:val="21"/>
          <w:szCs w:val="21"/>
        </w:rPr>
        <w:t>Future</w:t>
      </w:r>
      <w:r>
        <w:rPr>
          <w:rFonts w:ascii="Times New Roman" w:hAnsi="Times New Roman" w:cs="Times New Roman" w:hint="eastAsia"/>
          <w:b/>
          <w:bCs/>
          <w:sz w:val="21"/>
          <w:szCs w:val="21"/>
        </w:rPr>
        <w:t xml:space="preserve"> </w:t>
      </w:r>
      <w:r>
        <w:rPr>
          <w:rFonts w:ascii="Times New Roman" w:hAnsi="Times New Roman" w:cs="Times New Roman" w:hint="eastAsia"/>
          <w:b/>
          <w:bCs/>
          <w:sz w:val="21"/>
          <w:szCs w:val="21"/>
        </w:rPr>
        <w:t>Plan</w:t>
      </w:r>
      <w:proofErr w:type="gramEnd"/>
      <w:r>
        <w:rPr>
          <w:rFonts w:ascii="Times New Roman" w:hAnsi="Times New Roman" w:cs="Times New Roman" w:hint="eastAsia"/>
          <w:b/>
          <w:bCs/>
          <w:sz w:val="21"/>
          <w:szCs w:val="21"/>
        </w:rPr>
        <w:t xml:space="preserve"> </w:t>
      </w:r>
      <w:r>
        <w:rPr>
          <w:rFonts w:ascii="Times New Roman" w:hAnsi="Times New Roman" w:cs="Times New Roman" w:hint="eastAsia"/>
          <w:b/>
          <w:bCs/>
          <w:sz w:val="21"/>
          <w:szCs w:val="21"/>
        </w:rPr>
        <w:t>(</w:t>
      </w:r>
      <w:r w:rsidRPr="0090312E">
        <w:rPr>
          <w:rFonts w:ascii="Times New Roman" w:hAnsi="Times New Roman" w:cs="Times New Roman"/>
          <w:b/>
          <w:bCs/>
          <w:sz w:val="21"/>
          <w:szCs w:val="21"/>
        </w:rPr>
        <w:t>undecided</w:t>
      </w:r>
      <w:r>
        <w:rPr>
          <w:rFonts w:ascii="Times New Roman" w:hAnsi="Times New Roman" w:cs="Times New Roman" w:hint="eastAsia"/>
          <w:b/>
          <w:bCs/>
          <w:sz w:val="21"/>
          <w:szCs w:val="21"/>
        </w:rPr>
        <w:t>)</w:t>
      </w:r>
    </w:p>
    <w:p w14:paraId="3703B315" w14:textId="77777777" w:rsidR="006F6317" w:rsidRPr="006F6317" w:rsidRDefault="003F4A91" w:rsidP="006F6317">
      <w:pPr>
        <w:rPr>
          <w:rFonts w:ascii="Times New Roman" w:hAnsi="Times New Roman" w:cs="Times New Roman"/>
          <w:sz w:val="21"/>
          <w:szCs w:val="21"/>
        </w:rPr>
      </w:pPr>
      <w:r>
        <w:rPr>
          <w:rFonts w:ascii="Times New Roman" w:hAnsi="Times New Roman" w:cs="Times New Roman" w:hint="eastAsia"/>
          <w:sz w:val="21"/>
          <w:szCs w:val="21"/>
        </w:rPr>
        <w:t>・</w:t>
      </w:r>
      <w:r w:rsidR="006F6317" w:rsidRPr="006F6317">
        <w:rPr>
          <w:rFonts w:ascii="Times New Roman" w:hAnsi="Times New Roman" w:cs="Times New Roman"/>
          <w:sz w:val="21"/>
          <w:szCs w:val="21"/>
        </w:rPr>
        <w:t>Consider research policies</w:t>
      </w:r>
    </w:p>
    <w:p w14:paraId="0A662FE7" w14:textId="23FA080B" w:rsidR="00DD738D" w:rsidRPr="00810B1A" w:rsidRDefault="00DD738D" w:rsidP="00BF5836">
      <w:pPr>
        <w:rPr>
          <w:rFonts w:ascii="Times New Roman" w:hAnsi="Times New Roman" w:cs="Times New Roman"/>
          <w:sz w:val="21"/>
          <w:szCs w:val="21"/>
        </w:rPr>
      </w:pPr>
    </w:p>
    <w:sectPr w:rsidR="00DD738D" w:rsidRPr="00810B1A" w:rsidSect="004F440A">
      <w:footerReference w:type="even" r:id="rId15"/>
      <w:footerReference w:type="default" r:id="rId16"/>
      <w:pgSz w:w="11906" w:h="16838"/>
      <w:pgMar w:top="851" w:right="1134" w:bottom="851"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14188" w14:textId="77777777" w:rsidR="002C6017" w:rsidRDefault="002C6017" w:rsidP="001D7E82">
      <w:r>
        <w:separator/>
      </w:r>
    </w:p>
  </w:endnote>
  <w:endnote w:type="continuationSeparator" w:id="0">
    <w:p w14:paraId="6A1430EF" w14:textId="77777777" w:rsidR="002C6017" w:rsidRDefault="002C6017" w:rsidP="001D7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892308292"/>
      <w:docPartObj>
        <w:docPartGallery w:val="Page Numbers (Bottom of Page)"/>
        <w:docPartUnique/>
      </w:docPartObj>
    </w:sdtPr>
    <w:sdtContent>
      <w:p w14:paraId="0658D844" w14:textId="18B00406" w:rsidR="001D7E82" w:rsidRDefault="001D7E82" w:rsidP="00800BE9">
        <w:pPr>
          <w:pStyle w:val="aa"/>
          <w:framePr w:wrap="none" w:vAnchor="text" w:hAnchor="margin" w:xAlign="center" w:y="1"/>
          <w:rPr>
            <w:rStyle w:val="ac"/>
          </w:rPr>
        </w:pPr>
        <w:r>
          <w:rPr>
            <w:rStyle w:val="ac"/>
          </w:rPr>
          <w:fldChar w:fldCharType="begin"/>
        </w:r>
        <w:r>
          <w:rPr>
            <w:rStyle w:val="ac"/>
          </w:rPr>
          <w:instrText xml:space="preserve"> PAGE </w:instrText>
        </w:r>
        <w:r>
          <w:rPr>
            <w:rStyle w:val="ac"/>
          </w:rPr>
          <w:fldChar w:fldCharType="separate"/>
        </w:r>
        <w:r w:rsidR="001C3008">
          <w:rPr>
            <w:rStyle w:val="ac"/>
            <w:noProof/>
          </w:rPr>
          <w:t>1</w:t>
        </w:r>
        <w:r>
          <w:rPr>
            <w:rStyle w:val="ac"/>
          </w:rPr>
          <w:fldChar w:fldCharType="end"/>
        </w:r>
      </w:p>
    </w:sdtContent>
  </w:sdt>
  <w:p w14:paraId="291E315F" w14:textId="77777777" w:rsidR="001D7E82" w:rsidRDefault="001D7E82">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c"/>
      </w:rPr>
      <w:id w:val="22300544"/>
      <w:docPartObj>
        <w:docPartGallery w:val="Page Numbers (Bottom of Page)"/>
        <w:docPartUnique/>
      </w:docPartObj>
    </w:sdtPr>
    <w:sdtEndPr>
      <w:rPr>
        <w:rStyle w:val="ac"/>
        <w:rFonts w:ascii="Times New Roman" w:hAnsi="Times New Roman" w:cs="Times New Roman"/>
      </w:rPr>
    </w:sdtEndPr>
    <w:sdtContent>
      <w:p w14:paraId="7F53A12A" w14:textId="4F5A2047" w:rsidR="001D7E82" w:rsidRPr="001D7E82" w:rsidRDefault="001D7E82" w:rsidP="00800BE9">
        <w:pPr>
          <w:pStyle w:val="aa"/>
          <w:framePr w:wrap="none" w:vAnchor="text" w:hAnchor="margin" w:xAlign="center" w:y="1"/>
          <w:rPr>
            <w:rStyle w:val="ac"/>
            <w:rFonts w:ascii="Times New Roman" w:hAnsi="Times New Roman" w:cs="Times New Roman"/>
          </w:rPr>
        </w:pPr>
        <w:r w:rsidRPr="001D7E82">
          <w:rPr>
            <w:rStyle w:val="ac"/>
            <w:rFonts w:ascii="Times New Roman" w:hAnsi="Times New Roman" w:cs="Times New Roman"/>
          </w:rPr>
          <w:fldChar w:fldCharType="begin"/>
        </w:r>
        <w:r w:rsidRPr="001D7E82">
          <w:rPr>
            <w:rStyle w:val="ac"/>
            <w:rFonts w:ascii="Times New Roman" w:hAnsi="Times New Roman" w:cs="Times New Roman"/>
          </w:rPr>
          <w:instrText xml:space="preserve"> PAGE </w:instrText>
        </w:r>
        <w:r w:rsidRPr="001D7E82">
          <w:rPr>
            <w:rStyle w:val="ac"/>
            <w:rFonts w:ascii="Times New Roman" w:hAnsi="Times New Roman" w:cs="Times New Roman"/>
          </w:rPr>
          <w:fldChar w:fldCharType="separate"/>
        </w:r>
        <w:r w:rsidRPr="001D7E82">
          <w:rPr>
            <w:rStyle w:val="ac"/>
            <w:rFonts w:ascii="Times New Roman" w:hAnsi="Times New Roman" w:cs="Times New Roman"/>
            <w:noProof/>
          </w:rPr>
          <w:t>1</w:t>
        </w:r>
        <w:r w:rsidRPr="001D7E82">
          <w:rPr>
            <w:rStyle w:val="ac"/>
            <w:rFonts w:ascii="Times New Roman" w:hAnsi="Times New Roman" w:cs="Times New Roman"/>
          </w:rPr>
          <w:fldChar w:fldCharType="end"/>
        </w:r>
      </w:p>
    </w:sdtContent>
  </w:sdt>
  <w:p w14:paraId="30FD452D" w14:textId="77777777" w:rsidR="001D7E82" w:rsidRPr="001D7E82" w:rsidRDefault="001D7E82">
    <w:pPr>
      <w:pStyle w:val="aa"/>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20972" w14:textId="77777777" w:rsidR="002C6017" w:rsidRDefault="002C6017" w:rsidP="001D7E82">
      <w:r>
        <w:separator/>
      </w:r>
    </w:p>
  </w:footnote>
  <w:footnote w:type="continuationSeparator" w:id="0">
    <w:p w14:paraId="7D04753D" w14:textId="77777777" w:rsidR="002C6017" w:rsidRDefault="002C6017" w:rsidP="001D7E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69E"/>
    <w:multiLevelType w:val="multilevel"/>
    <w:tmpl w:val="21C6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1303"/>
    <w:multiLevelType w:val="hybridMultilevel"/>
    <w:tmpl w:val="1FA8B348"/>
    <w:lvl w:ilvl="0" w:tplc="9F1EDF6A">
      <w:start w:val="14"/>
      <w:numFmt w:val="bullet"/>
      <w:lvlText w:val="・"/>
      <w:lvlJc w:val="left"/>
      <w:pPr>
        <w:ind w:left="440" w:hanging="440"/>
      </w:pPr>
      <w:rPr>
        <w:rFonts w:ascii="游明朝" w:eastAsia="游明朝" w:hAnsi="游明朝" w:cs="Times New Roman"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06482BF6"/>
    <w:multiLevelType w:val="multilevel"/>
    <w:tmpl w:val="5E8EF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30EB"/>
    <w:multiLevelType w:val="hybridMultilevel"/>
    <w:tmpl w:val="AE98A5A2"/>
    <w:lvl w:ilvl="0" w:tplc="FFFFFFFF">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08001FCD"/>
    <w:multiLevelType w:val="hybridMultilevel"/>
    <w:tmpl w:val="8B68910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08D63122"/>
    <w:multiLevelType w:val="hybridMultilevel"/>
    <w:tmpl w:val="A7446BD6"/>
    <w:lvl w:ilvl="0" w:tplc="34EE110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1050725F"/>
    <w:multiLevelType w:val="multilevel"/>
    <w:tmpl w:val="0080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661B4"/>
    <w:multiLevelType w:val="multilevel"/>
    <w:tmpl w:val="118E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138D6"/>
    <w:multiLevelType w:val="multilevel"/>
    <w:tmpl w:val="0DB41FDC"/>
    <w:lvl w:ilvl="0">
      <w:start w:val="1"/>
      <w:numFmt w:val="decimal"/>
      <w:lvlText w:val="%1."/>
      <w:lvlJc w:val="left"/>
      <w:pPr>
        <w:ind w:left="360" w:hanging="360"/>
      </w:pPr>
      <w:rPr>
        <w:rFonts w:hint="default"/>
      </w:rPr>
    </w:lvl>
    <w:lvl w:ilvl="1">
      <w:start w:val="1"/>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148D25FE"/>
    <w:multiLevelType w:val="hybridMultilevel"/>
    <w:tmpl w:val="51BE5C6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0" w15:restartNumberingAfterBreak="0">
    <w:nsid w:val="178907C3"/>
    <w:multiLevelType w:val="multilevel"/>
    <w:tmpl w:val="C852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27042"/>
    <w:multiLevelType w:val="multilevel"/>
    <w:tmpl w:val="DC5E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27E33"/>
    <w:multiLevelType w:val="multilevel"/>
    <w:tmpl w:val="62E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458AE"/>
    <w:multiLevelType w:val="hybridMultilevel"/>
    <w:tmpl w:val="ADCA88D0"/>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4" w15:restartNumberingAfterBreak="0">
    <w:nsid w:val="29403476"/>
    <w:multiLevelType w:val="hybridMultilevel"/>
    <w:tmpl w:val="92787B46"/>
    <w:lvl w:ilvl="0" w:tplc="33B04C9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2BAE6D79"/>
    <w:multiLevelType w:val="hybridMultilevel"/>
    <w:tmpl w:val="530C899E"/>
    <w:lvl w:ilvl="0" w:tplc="04090001">
      <w:start w:val="1"/>
      <w:numFmt w:val="bullet"/>
      <w:lvlText w:val=""/>
      <w:lvlJc w:val="left"/>
      <w:pPr>
        <w:ind w:left="440" w:hanging="440"/>
      </w:pPr>
      <w:rPr>
        <w:rFonts w:ascii="Wingdings" w:hAnsi="Wingdings" w:hint="default"/>
      </w:rPr>
    </w:lvl>
    <w:lvl w:ilvl="1" w:tplc="0409000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D170547"/>
    <w:multiLevelType w:val="hybridMultilevel"/>
    <w:tmpl w:val="8D162D5E"/>
    <w:lvl w:ilvl="0" w:tplc="9F1EDF6A">
      <w:start w:val="14"/>
      <w:numFmt w:val="bullet"/>
      <w:lvlText w:val="・"/>
      <w:lvlJc w:val="left"/>
      <w:pPr>
        <w:ind w:left="440" w:hanging="44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7" w15:restartNumberingAfterBreak="0">
    <w:nsid w:val="322B4C47"/>
    <w:multiLevelType w:val="multilevel"/>
    <w:tmpl w:val="07D6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177EA"/>
    <w:multiLevelType w:val="multilevel"/>
    <w:tmpl w:val="31201574"/>
    <w:lvl w:ilvl="0">
      <w:start w:val="1"/>
      <w:numFmt w:val="decimal"/>
      <w:lvlText w:val="%1"/>
      <w:lvlJc w:val="left"/>
      <w:pPr>
        <w:ind w:left="440" w:hanging="440"/>
      </w:pPr>
      <w:rPr>
        <w:rFonts w:hint="eastAsia"/>
      </w:rPr>
    </w:lvl>
    <w:lvl w:ilvl="1">
      <w:start w:val="1"/>
      <w:numFmt w:val="decimal"/>
      <w:lvlText w:val="%1.%2"/>
      <w:lvlJc w:val="left"/>
      <w:pPr>
        <w:ind w:left="440" w:hanging="440"/>
      </w:pPr>
      <w:rPr>
        <w:rFonts w:hint="eastAsia"/>
      </w:rPr>
    </w:lvl>
    <w:lvl w:ilvl="2">
      <w:start w:val="2"/>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440" w:hanging="1440"/>
      </w:pPr>
      <w:rPr>
        <w:rFonts w:hint="eastAsia"/>
      </w:rPr>
    </w:lvl>
  </w:abstractNum>
  <w:abstractNum w:abstractNumId="19" w15:restartNumberingAfterBreak="0">
    <w:nsid w:val="38E57141"/>
    <w:multiLevelType w:val="multilevel"/>
    <w:tmpl w:val="44C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6646E4"/>
    <w:multiLevelType w:val="multilevel"/>
    <w:tmpl w:val="D384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A3F9A"/>
    <w:multiLevelType w:val="hybridMultilevel"/>
    <w:tmpl w:val="620036F6"/>
    <w:lvl w:ilvl="0" w:tplc="04090001">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42C42496"/>
    <w:multiLevelType w:val="multilevel"/>
    <w:tmpl w:val="8400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07DF2"/>
    <w:multiLevelType w:val="hybridMultilevel"/>
    <w:tmpl w:val="03F8AC4A"/>
    <w:lvl w:ilvl="0" w:tplc="33B04C9A">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483303D1"/>
    <w:multiLevelType w:val="multilevel"/>
    <w:tmpl w:val="444E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52EAE"/>
    <w:multiLevelType w:val="multilevel"/>
    <w:tmpl w:val="01E2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AD55CA"/>
    <w:multiLevelType w:val="multilevel"/>
    <w:tmpl w:val="C152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D72A3"/>
    <w:multiLevelType w:val="hybridMultilevel"/>
    <w:tmpl w:val="5D2839B0"/>
    <w:lvl w:ilvl="0" w:tplc="9F1EDF6A">
      <w:start w:val="14"/>
      <w:numFmt w:val="bullet"/>
      <w:lvlText w:val="・"/>
      <w:lvlJc w:val="left"/>
      <w:pPr>
        <w:ind w:left="440" w:hanging="440"/>
      </w:pPr>
      <w:rPr>
        <w:rFonts w:ascii="游明朝" w:eastAsia="游明朝" w:hAnsi="游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51711C48"/>
    <w:multiLevelType w:val="multilevel"/>
    <w:tmpl w:val="3BE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891B35"/>
    <w:multiLevelType w:val="multilevel"/>
    <w:tmpl w:val="FEAC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03ACD"/>
    <w:multiLevelType w:val="hybridMultilevel"/>
    <w:tmpl w:val="F49EEC9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574A09A4"/>
    <w:multiLevelType w:val="multilevel"/>
    <w:tmpl w:val="2A80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45F1D"/>
    <w:multiLevelType w:val="multilevel"/>
    <w:tmpl w:val="5B48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884FD0"/>
    <w:multiLevelType w:val="multilevel"/>
    <w:tmpl w:val="4E16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BD4C64"/>
    <w:multiLevelType w:val="multilevel"/>
    <w:tmpl w:val="B832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87E3B"/>
    <w:multiLevelType w:val="multilevel"/>
    <w:tmpl w:val="C7A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623B8"/>
    <w:multiLevelType w:val="hybridMultilevel"/>
    <w:tmpl w:val="DF182650"/>
    <w:lvl w:ilvl="0" w:tplc="04090009">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63AC7AA9"/>
    <w:multiLevelType w:val="multilevel"/>
    <w:tmpl w:val="FD7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A4961"/>
    <w:multiLevelType w:val="multilevel"/>
    <w:tmpl w:val="C7EC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BE7279"/>
    <w:multiLevelType w:val="multilevel"/>
    <w:tmpl w:val="B226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F711B"/>
    <w:multiLevelType w:val="multilevel"/>
    <w:tmpl w:val="D9088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C34277"/>
    <w:multiLevelType w:val="multilevel"/>
    <w:tmpl w:val="288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576FE"/>
    <w:multiLevelType w:val="multilevel"/>
    <w:tmpl w:val="31201574"/>
    <w:styleLink w:val="1"/>
    <w:lvl w:ilvl="0">
      <w:start w:val="1"/>
      <w:numFmt w:val="decimal"/>
      <w:lvlText w:val="%1"/>
      <w:lvlJc w:val="left"/>
      <w:pPr>
        <w:ind w:left="440" w:hanging="440"/>
      </w:pPr>
      <w:rPr>
        <w:rFonts w:hint="eastAsia"/>
      </w:rPr>
    </w:lvl>
    <w:lvl w:ilvl="1">
      <w:start w:val="1"/>
      <w:numFmt w:val="decimal"/>
      <w:lvlText w:val="%1.%2"/>
      <w:lvlJc w:val="left"/>
      <w:pPr>
        <w:ind w:left="440" w:hanging="440"/>
      </w:pPr>
      <w:rPr>
        <w:rFonts w:hint="eastAsia"/>
      </w:rPr>
    </w:lvl>
    <w:lvl w:ilvl="2">
      <w:start w:val="2"/>
      <w:numFmt w:val="decimal"/>
      <w:lvlText w:val="%1.%2.%3"/>
      <w:lvlJc w:val="left"/>
      <w:pPr>
        <w:ind w:left="720" w:hanging="720"/>
      </w:pPr>
      <w:rPr>
        <w:rFonts w:hint="eastAsia"/>
      </w:rPr>
    </w:lvl>
    <w:lvl w:ilvl="3">
      <w:start w:val="1"/>
      <w:numFmt w:val="decimal"/>
      <w:lvlText w:val="%1.%2.%3.%4"/>
      <w:lvlJc w:val="left"/>
      <w:pPr>
        <w:ind w:left="720" w:hanging="720"/>
      </w:pPr>
      <w:rPr>
        <w:rFonts w:hint="eastAsia"/>
      </w:rPr>
    </w:lvl>
    <w:lvl w:ilvl="4">
      <w:start w:val="1"/>
      <w:numFmt w:val="decimal"/>
      <w:lvlText w:val="%1.%2.%3.%4.%5"/>
      <w:lvlJc w:val="left"/>
      <w:pPr>
        <w:ind w:left="1080" w:hanging="1080"/>
      </w:pPr>
      <w:rPr>
        <w:rFonts w:hint="eastAsia"/>
      </w:rPr>
    </w:lvl>
    <w:lvl w:ilvl="5">
      <w:start w:val="1"/>
      <w:numFmt w:val="decimal"/>
      <w:lvlText w:val="%1.%2.%3.%4.%5.%6"/>
      <w:lvlJc w:val="left"/>
      <w:pPr>
        <w:ind w:left="1080" w:hanging="1080"/>
      </w:pPr>
      <w:rPr>
        <w:rFonts w:hint="eastAsia"/>
      </w:rPr>
    </w:lvl>
    <w:lvl w:ilvl="6">
      <w:start w:val="1"/>
      <w:numFmt w:val="decimal"/>
      <w:lvlText w:val="%1.%2.%3.%4.%5.%6.%7"/>
      <w:lvlJc w:val="left"/>
      <w:pPr>
        <w:ind w:left="1440" w:hanging="1440"/>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440" w:hanging="1440"/>
      </w:pPr>
      <w:rPr>
        <w:rFonts w:hint="eastAsia"/>
      </w:rPr>
    </w:lvl>
  </w:abstractNum>
  <w:abstractNum w:abstractNumId="43" w15:restartNumberingAfterBreak="0">
    <w:nsid w:val="761308CE"/>
    <w:multiLevelType w:val="multilevel"/>
    <w:tmpl w:val="EC4A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CB479E"/>
    <w:multiLevelType w:val="multilevel"/>
    <w:tmpl w:val="59D4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4650AC"/>
    <w:multiLevelType w:val="multilevel"/>
    <w:tmpl w:val="2C02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4468C3"/>
    <w:multiLevelType w:val="hybridMultilevel"/>
    <w:tmpl w:val="8852234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7F413A67"/>
    <w:multiLevelType w:val="hybridMultilevel"/>
    <w:tmpl w:val="65502E54"/>
    <w:lvl w:ilvl="0" w:tplc="34EE110E">
      <w:start w:val="1"/>
      <w:numFmt w:val="decimal"/>
      <w:lvlText w:val="(%1)"/>
      <w:lvlJc w:val="left"/>
      <w:pPr>
        <w:ind w:left="440" w:hanging="440"/>
      </w:pPr>
      <w:rPr>
        <w:rFonts w:hint="default"/>
      </w:rPr>
    </w:lvl>
    <w:lvl w:ilvl="1" w:tplc="9F1EDF6A">
      <w:start w:val="14"/>
      <w:numFmt w:val="bullet"/>
      <w:lvlText w:val="・"/>
      <w:lvlJc w:val="left"/>
      <w:pPr>
        <w:ind w:left="800" w:hanging="360"/>
      </w:pPr>
      <w:rPr>
        <w:rFonts w:ascii="游明朝" w:eastAsia="游明朝" w:hAnsi="游明朝" w:cs="Times New Roman"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80735100">
    <w:abstractNumId w:val="23"/>
  </w:num>
  <w:num w:numId="2" w16cid:durableId="1643463334">
    <w:abstractNumId w:val="5"/>
  </w:num>
  <w:num w:numId="3" w16cid:durableId="679619485">
    <w:abstractNumId w:val="36"/>
  </w:num>
  <w:num w:numId="4" w16cid:durableId="1714496920">
    <w:abstractNumId w:val="8"/>
  </w:num>
  <w:num w:numId="5" w16cid:durableId="549805317">
    <w:abstractNumId w:val="18"/>
  </w:num>
  <w:num w:numId="6" w16cid:durableId="772088254">
    <w:abstractNumId w:val="42"/>
  </w:num>
  <w:num w:numId="7" w16cid:durableId="1497648178">
    <w:abstractNumId w:val="12"/>
  </w:num>
  <w:num w:numId="8" w16cid:durableId="1991668138">
    <w:abstractNumId w:val="35"/>
  </w:num>
  <w:num w:numId="9" w16cid:durableId="1268850115">
    <w:abstractNumId w:val="33"/>
  </w:num>
  <w:num w:numId="10" w16cid:durableId="1628773664">
    <w:abstractNumId w:val="43"/>
  </w:num>
  <w:num w:numId="11" w16cid:durableId="894313663">
    <w:abstractNumId w:val="7"/>
  </w:num>
  <w:num w:numId="12" w16cid:durableId="1671131816">
    <w:abstractNumId w:val="38"/>
  </w:num>
  <w:num w:numId="13" w16cid:durableId="2104035689">
    <w:abstractNumId w:val="45"/>
  </w:num>
  <w:num w:numId="14" w16cid:durableId="186334248">
    <w:abstractNumId w:val="11"/>
  </w:num>
  <w:num w:numId="15" w16cid:durableId="360320947">
    <w:abstractNumId w:val="10"/>
  </w:num>
  <w:num w:numId="16" w16cid:durableId="259919151">
    <w:abstractNumId w:val="41"/>
  </w:num>
  <w:num w:numId="17" w16cid:durableId="653533581">
    <w:abstractNumId w:val="2"/>
  </w:num>
  <w:num w:numId="18" w16cid:durableId="2133161596">
    <w:abstractNumId w:val="28"/>
  </w:num>
  <w:num w:numId="19" w16cid:durableId="1113407003">
    <w:abstractNumId w:val="19"/>
  </w:num>
  <w:num w:numId="20" w16cid:durableId="554123440">
    <w:abstractNumId w:val="25"/>
  </w:num>
  <w:num w:numId="21" w16cid:durableId="1766147363">
    <w:abstractNumId w:val="20"/>
  </w:num>
  <w:num w:numId="22" w16cid:durableId="2088451511">
    <w:abstractNumId w:val="6"/>
  </w:num>
  <w:num w:numId="23" w16cid:durableId="849292152">
    <w:abstractNumId w:val="24"/>
  </w:num>
  <w:num w:numId="24" w16cid:durableId="1009067233">
    <w:abstractNumId w:val="29"/>
  </w:num>
  <w:num w:numId="25" w16cid:durableId="1720857505">
    <w:abstractNumId w:val="44"/>
  </w:num>
  <w:num w:numId="26" w16cid:durableId="1783526316">
    <w:abstractNumId w:val="34"/>
  </w:num>
  <w:num w:numId="27" w16cid:durableId="115101275">
    <w:abstractNumId w:val="32"/>
  </w:num>
  <w:num w:numId="28" w16cid:durableId="1043404139">
    <w:abstractNumId w:val="26"/>
  </w:num>
  <w:num w:numId="29" w16cid:durableId="1588228982">
    <w:abstractNumId w:val="31"/>
  </w:num>
  <w:num w:numId="30" w16cid:durableId="658382868">
    <w:abstractNumId w:val="22"/>
  </w:num>
  <w:num w:numId="31" w16cid:durableId="460415907">
    <w:abstractNumId w:val="39"/>
  </w:num>
  <w:num w:numId="32" w16cid:durableId="297958835">
    <w:abstractNumId w:val="17"/>
  </w:num>
  <w:num w:numId="33" w16cid:durableId="1282687438">
    <w:abstractNumId w:val="0"/>
  </w:num>
  <w:num w:numId="34" w16cid:durableId="894975262">
    <w:abstractNumId w:val="40"/>
  </w:num>
  <w:num w:numId="35" w16cid:durableId="2072925456">
    <w:abstractNumId w:val="47"/>
  </w:num>
  <w:num w:numId="36" w16cid:durableId="966473562">
    <w:abstractNumId w:val="21"/>
  </w:num>
  <w:num w:numId="37" w16cid:durableId="1811704694">
    <w:abstractNumId w:val="3"/>
  </w:num>
  <w:num w:numId="38" w16cid:durableId="1662999661">
    <w:abstractNumId w:val="37"/>
  </w:num>
  <w:num w:numId="39" w16cid:durableId="1480921654">
    <w:abstractNumId w:val="27"/>
  </w:num>
  <w:num w:numId="40" w16cid:durableId="23873378">
    <w:abstractNumId w:val="16"/>
  </w:num>
  <w:num w:numId="41" w16cid:durableId="202182740">
    <w:abstractNumId w:val="4"/>
  </w:num>
  <w:num w:numId="42" w16cid:durableId="527064036">
    <w:abstractNumId w:val="1"/>
  </w:num>
  <w:num w:numId="43" w16cid:durableId="1512065338">
    <w:abstractNumId w:val="46"/>
  </w:num>
  <w:num w:numId="44" w16cid:durableId="314605224">
    <w:abstractNumId w:val="30"/>
  </w:num>
  <w:num w:numId="45" w16cid:durableId="838422327">
    <w:abstractNumId w:val="13"/>
  </w:num>
  <w:num w:numId="46" w16cid:durableId="2018800894">
    <w:abstractNumId w:val="9"/>
  </w:num>
  <w:num w:numId="47" w16cid:durableId="2007661924">
    <w:abstractNumId w:val="14"/>
  </w:num>
  <w:num w:numId="48" w16cid:durableId="2097269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39D"/>
    <w:rsid w:val="000007F1"/>
    <w:rsid w:val="00007A5C"/>
    <w:rsid w:val="000108F9"/>
    <w:rsid w:val="000110EB"/>
    <w:rsid w:val="0001570B"/>
    <w:rsid w:val="0002246B"/>
    <w:rsid w:val="0002341F"/>
    <w:rsid w:val="00026E14"/>
    <w:rsid w:val="00030432"/>
    <w:rsid w:val="000370B1"/>
    <w:rsid w:val="00045C01"/>
    <w:rsid w:val="0005014E"/>
    <w:rsid w:val="00060533"/>
    <w:rsid w:val="00063D53"/>
    <w:rsid w:val="00066624"/>
    <w:rsid w:val="00067091"/>
    <w:rsid w:val="00067FB1"/>
    <w:rsid w:val="00083559"/>
    <w:rsid w:val="00084A5B"/>
    <w:rsid w:val="00087221"/>
    <w:rsid w:val="000901AA"/>
    <w:rsid w:val="0009105E"/>
    <w:rsid w:val="000B7C66"/>
    <w:rsid w:val="000C3AB2"/>
    <w:rsid w:val="000C6A82"/>
    <w:rsid w:val="000C72F8"/>
    <w:rsid w:val="000D5396"/>
    <w:rsid w:val="000D54D6"/>
    <w:rsid w:val="000D5857"/>
    <w:rsid w:val="000D791B"/>
    <w:rsid w:val="000E0B84"/>
    <w:rsid w:val="000E22FA"/>
    <w:rsid w:val="000E2534"/>
    <w:rsid w:val="000E2683"/>
    <w:rsid w:val="000E2D5C"/>
    <w:rsid w:val="000E3347"/>
    <w:rsid w:val="000E5D4A"/>
    <w:rsid w:val="000F0071"/>
    <w:rsid w:val="000F441B"/>
    <w:rsid w:val="00114221"/>
    <w:rsid w:val="00117FE5"/>
    <w:rsid w:val="00152BCA"/>
    <w:rsid w:val="001536EF"/>
    <w:rsid w:val="00163C5B"/>
    <w:rsid w:val="00170C34"/>
    <w:rsid w:val="001778BA"/>
    <w:rsid w:val="00181384"/>
    <w:rsid w:val="0019069D"/>
    <w:rsid w:val="00194357"/>
    <w:rsid w:val="001960CD"/>
    <w:rsid w:val="0019751C"/>
    <w:rsid w:val="001A6905"/>
    <w:rsid w:val="001B33C8"/>
    <w:rsid w:val="001B55FC"/>
    <w:rsid w:val="001B6EAD"/>
    <w:rsid w:val="001B7C61"/>
    <w:rsid w:val="001C3008"/>
    <w:rsid w:val="001C324E"/>
    <w:rsid w:val="001D080B"/>
    <w:rsid w:val="001D602C"/>
    <w:rsid w:val="001D7E82"/>
    <w:rsid w:val="001E2C18"/>
    <w:rsid w:val="001E301F"/>
    <w:rsid w:val="001E6BE0"/>
    <w:rsid w:val="001F307C"/>
    <w:rsid w:val="001F4692"/>
    <w:rsid w:val="001F59BF"/>
    <w:rsid w:val="00206573"/>
    <w:rsid w:val="002066B9"/>
    <w:rsid w:val="00210844"/>
    <w:rsid w:val="00213154"/>
    <w:rsid w:val="00222CFA"/>
    <w:rsid w:val="00232B36"/>
    <w:rsid w:val="002335C3"/>
    <w:rsid w:val="002338ED"/>
    <w:rsid w:val="0024483F"/>
    <w:rsid w:val="002715F6"/>
    <w:rsid w:val="002732B7"/>
    <w:rsid w:val="00273FC9"/>
    <w:rsid w:val="00275D50"/>
    <w:rsid w:val="00277D16"/>
    <w:rsid w:val="00283D35"/>
    <w:rsid w:val="002924FE"/>
    <w:rsid w:val="002A4C16"/>
    <w:rsid w:val="002B49DD"/>
    <w:rsid w:val="002B6C17"/>
    <w:rsid w:val="002C2E1E"/>
    <w:rsid w:val="002C30EC"/>
    <w:rsid w:val="002C4415"/>
    <w:rsid w:val="002C6017"/>
    <w:rsid w:val="002D0E90"/>
    <w:rsid w:val="002D4E0B"/>
    <w:rsid w:val="002D66CF"/>
    <w:rsid w:val="002D6AD3"/>
    <w:rsid w:val="002D74AF"/>
    <w:rsid w:val="002E5381"/>
    <w:rsid w:val="002F4270"/>
    <w:rsid w:val="002F7708"/>
    <w:rsid w:val="00301316"/>
    <w:rsid w:val="0030792D"/>
    <w:rsid w:val="00310C86"/>
    <w:rsid w:val="00311E4C"/>
    <w:rsid w:val="0032276E"/>
    <w:rsid w:val="003234F6"/>
    <w:rsid w:val="00331AFC"/>
    <w:rsid w:val="003421A5"/>
    <w:rsid w:val="003439A2"/>
    <w:rsid w:val="00345651"/>
    <w:rsid w:val="0035150F"/>
    <w:rsid w:val="00354A52"/>
    <w:rsid w:val="00355589"/>
    <w:rsid w:val="003637CE"/>
    <w:rsid w:val="00363A89"/>
    <w:rsid w:val="003704E0"/>
    <w:rsid w:val="003716E8"/>
    <w:rsid w:val="00374515"/>
    <w:rsid w:val="00382A05"/>
    <w:rsid w:val="003837B5"/>
    <w:rsid w:val="00387548"/>
    <w:rsid w:val="00390745"/>
    <w:rsid w:val="00394E9E"/>
    <w:rsid w:val="003A30EB"/>
    <w:rsid w:val="003A3862"/>
    <w:rsid w:val="003B0A2C"/>
    <w:rsid w:val="003B0B57"/>
    <w:rsid w:val="003B42B9"/>
    <w:rsid w:val="003B79CD"/>
    <w:rsid w:val="003B7D1B"/>
    <w:rsid w:val="003C09AC"/>
    <w:rsid w:val="003C0A4E"/>
    <w:rsid w:val="003C358D"/>
    <w:rsid w:val="003C7A44"/>
    <w:rsid w:val="003D1699"/>
    <w:rsid w:val="003E4228"/>
    <w:rsid w:val="003F4A91"/>
    <w:rsid w:val="00407F23"/>
    <w:rsid w:val="00412301"/>
    <w:rsid w:val="0042554D"/>
    <w:rsid w:val="004337E2"/>
    <w:rsid w:val="00435A8E"/>
    <w:rsid w:val="00450BE4"/>
    <w:rsid w:val="00451ACD"/>
    <w:rsid w:val="004546E5"/>
    <w:rsid w:val="00461C26"/>
    <w:rsid w:val="004628DA"/>
    <w:rsid w:val="00465377"/>
    <w:rsid w:val="00470A7B"/>
    <w:rsid w:val="0047134C"/>
    <w:rsid w:val="00480535"/>
    <w:rsid w:val="00486105"/>
    <w:rsid w:val="004912DB"/>
    <w:rsid w:val="004A3642"/>
    <w:rsid w:val="004A38BD"/>
    <w:rsid w:val="004A48C7"/>
    <w:rsid w:val="004A5220"/>
    <w:rsid w:val="004C49F4"/>
    <w:rsid w:val="004E498E"/>
    <w:rsid w:val="004F440A"/>
    <w:rsid w:val="004F5D29"/>
    <w:rsid w:val="00500ACC"/>
    <w:rsid w:val="00500EDB"/>
    <w:rsid w:val="005014DB"/>
    <w:rsid w:val="00510EF0"/>
    <w:rsid w:val="00515BDA"/>
    <w:rsid w:val="00517A4D"/>
    <w:rsid w:val="00525240"/>
    <w:rsid w:val="00525C9F"/>
    <w:rsid w:val="00527755"/>
    <w:rsid w:val="00530AF6"/>
    <w:rsid w:val="00532D71"/>
    <w:rsid w:val="005366DB"/>
    <w:rsid w:val="005500A8"/>
    <w:rsid w:val="00550D56"/>
    <w:rsid w:val="00553B9E"/>
    <w:rsid w:val="0055598D"/>
    <w:rsid w:val="00556318"/>
    <w:rsid w:val="00556D6D"/>
    <w:rsid w:val="00557EF7"/>
    <w:rsid w:val="005730FF"/>
    <w:rsid w:val="00574B0D"/>
    <w:rsid w:val="00576EF9"/>
    <w:rsid w:val="00582835"/>
    <w:rsid w:val="00586866"/>
    <w:rsid w:val="00594117"/>
    <w:rsid w:val="00595C06"/>
    <w:rsid w:val="005A4B9E"/>
    <w:rsid w:val="005A6B1F"/>
    <w:rsid w:val="005B57BB"/>
    <w:rsid w:val="005C0042"/>
    <w:rsid w:val="005C0057"/>
    <w:rsid w:val="005C00E6"/>
    <w:rsid w:val="005C7FA6"/>
    <w:rsid w:val="005D2670"/>
    <w:rsid w:val="005D338A"/>
    <w:rsid w:val="005D3723"/>
    <w:rsid w:val="005D6993"/>
    <w:rsid w:val="005D7855"/>
    <w:rsid w:val="005E04F8"/>
    <w:rsid w:val="005E4DD4"/>
    <w:rsid w:val="005F20A1"/>
    <w:rsid w:val="005F2418"/>
    <w:rsid w:val="005F39A8"/>
    <w:rsid w:val="00603095"/>
    <w:rsid w:val="00603C2F"/>
    <w:rsid w:val="00611B07"/>
    <w:rsid w:val="006135C4"/>
    <w:rsid w:val="00614237"/>
    <w:rsid w:val="00620133"/>
    <w:rsid w:val="006265DC"/>
    <w:rsid w:val="0062680F"/>
    <w:rsid w:val="0063028E"/>
    <w:rsid w:val="0064541C"/>
    <w:rsid w:val="006462CA"/>
    <w:rsid w:val="006478CE"/>
    <w:rsid w:val="0065338B"/>
    <w:rsid w:val="00654985"/>
    <w:rsid w:val="00657169"/>
    <w:rsid w:val="00657F88"/>
    <w:rsid w:val="006656E4"/>
    <w:rsid w:val="00674F8D"/>
    <w:rsid w:val="00675CBC"/>
    <w:rsid w:val="006764E3"/>
    <w:rsid w:val="006854AC"/>
    <w:rsid w:val="00691FB8"/>
    <w:rsid w:val="006A0A42"/>
    <w:rsid w:val="006A25FB"/>
    <w:rsid w:val="006B38A0"/>
    <w:rsid w:val="006B4BE5"/>
    <w:rsid w:val="006B75EF"/>
    <w:rsid w:val="006C618F"/>
    <w:rsid w:val="006D0BB2"/>
    <w:rsid w:val="006D5474"/>
    <w:rsid w:val="006E6E92"/>
    <w:rsid w:val="006F3E83"/>
    <w:rsid w:val="006F3F6D"/>
    <w:rsid w:val="006F6317"/>
    <w:rsid w:val="00700721"/>
    <w:rsid w:val="00701EA8"/>
    <w:rsid w:val="0070529A"/>
    <w:rsid w:val="00713B26"/>
    <w:rsid w:val="00715876"/>
    <w:rsid w:val="007206B2"/>
    <w:rsid w:val="007230AB"/>
    <w:rsid w:val="00723264"/>
    <w:rsid w:val="00727B4D"/>
    <w:rsid w:val="00736DAB"/>
    <w:rsid w:val="00754579"/>
    <w:rsid w:val="007608A5"/>
    <w:rsid w:val="007662D6"/>
    <w:rsid w:val="0077591F"/>
    <w:rsid w:val="007808BA"/>
    <w:rsid w:val="00784738"/>
    <w:rsid w:val="007861D3"/>
    <w:rsid w:val="0079190F"/>
    <w:rsid w:val="007930D1"/>
    <w:rsid w:val="00795731"/>
    <w:rsid w:val="007A116E"/>
    <w:rsid w:val="007B03A7"/>
    <w:rsid w:val="007B5F17"/>
    <w:rsid w:val="007B62F7"/>
    <w:rsid w:val="007B684C"/>
    <w:rsid w:val="007B69D2"/>
    <w:rsid w:val="007C31E4"/>
    <w:rsid w:val="007C3288"/>
    <w:rsid w:val="007C74A0"/>
    <w:rsid w:val="007D0E23"/>
    <w:rsid w:val="007D382B"/>
    <w:rsid w:val="007D4C68"/>
    <w:rsid w:val="007D6B18"/>
    <w:rsid w:val="007E290F"/>
    <w:rsid w:val="007E4F19"/>
    <w:rsid w:val="0080055E"/>
    <w:rsid w:val="008107FA"/>
    <w:rsid w:val="00810B1A"/>
    <w:rsid w:val="00825E80"/>
    <w:rsid w:val="00827C2E"/>
    <w:rsid w:val="00830C81"/>
    <w:rsid w:val="0083445E"/>
    <w:rsid w:val="00840E18"/>
    <w:rsid w:val="008443D2"/>
    <w:rsid w:val="00845296"/>
    <w:rsid w:val="00851387"/>
    <w:rsid w:val="008533A9"/>
    <w:rsid w:val="00864000"/>
    <w:rsid w:val="0086653E"/>
    <w:rsid w:val="00870FF8"/>
    <w:rsid w:val="00871977"/>
    <w:rsid w:val="008805E0"/>
    <w:rsid w:val="008816B5"/>
    <w:rsid w:val="0088226E"/>
    <w:rsid w:val="0088378C"/>
    <w:rsid w:val="00887FC9"/>
    <w:rsid w:val="008917FD"/>
    <w:rsid w:val="00894F84"/>
    <w:rsid w:val="008A339D"/>
    <w:rsid w:val="008A40DC"/>
    <w:rsid w:val="008A4AAB"/>
    <w:rsid w:val="008A5AF2"/>
    <w:rsid w:val="008A6819"/>
    <w:rsid w:val="008A6935"/>
    <w:rsid w:val="008B7E99"/>
    <w:rsid w:val="008C31F9"/>
    <w:rsid w:val="008C3B6D"/>
    <w:rsid w:val="008C6D31"/>
    <w:rsid w:val="008D336A"/>
    <w:rsid w:val="008D4FC8"/>
    <w:rsid w:val="008D60DA"/>
    <w:rsid w:val="008D6A9D"/>
    <w:rsid w:val="008E2CA3"/>
    <w:rsid w:val="0090312E"/>
    <w:rsid w:val="00904CBD"/>
    <w:rsid w:val="00904E4C"/>
    <w:rsid w:val="00906386"/>
    <w:rsid w:val="00911C6E"/>
    <w:rsid w:val="00911C7D"/>
    <w:rsid w:val="0092206B"/>
    <w:rsid w:val="00924DBF"/>
    <w:rsid w:val="00926307"/>
    <w:rsid w:val="00935551"/>
    <w:rsid w:val="009364FD"/>
    <w:rsid w:val="00936D0F"/>
    <w:rsid w:val="009406F6"/>
    <w:rsid w:val="00954B69"/>
    <w:rsid w:val="00956042"/>
    <w:rsid w:val="00965869"/>
    <w:rsid w:val="00977945"/>
    <w:rsid w:val="00981D0A"/>
    <w:rsid w:val="00983D77"/>
    <w:rsid w:val="00993242"/>
    <w:rsid w:val="009B2BB5"/>
    <w:rsid w:val="009B611E"/>
    <w:rsid w:val="009C079B"/>
    <w:rsid w:val="009C5528"/>
    <w:rsid w:val="009D2DDB"/>
    <w:rsid w:val="009D4823"/>
    <w:rsid w:val="009E15E9"/>
    <w:rsid w:val="009E1F4F"/>
    <w:rsid w:val="009F2D88"/>
    <w:rsid w:val="009F7988"/>
    <w:rsid w:val="00A0339A"/>
    <w:rsid w:val="00A064EF"/>
    <w:rsid w:val="00A119E1"/>
    <w:rsid w:val="00A12630"/>
    <w:rsid w:val="00A139F2"/>
    <w:rsid w:val="00A1573D"/>
    <w:rsid w:val="00A15D43"/>
    <w:rsid w:val="00A170E6"/>
    <w:rsid w:val="00A214EE"/>
    <w:rsid w:val="00A229CF"/>
    <w:rsid w:val="00A24588"/>
    <w:rsid w:val="00A30299"/>
    <w:rsid w:val="00A3209B"/>
    <w:rsid w:val="00A334ED"/>
    <w:rsid w:val="00A35882"/>
    <w:rsid w:val="00A472BE"/>
    <w:rsid w:val="00A63E57"/>
    <w:rsid w:val="00A95EF8"/>
    <w:rsid w:val="00A96197"/>
    <w:rsid w:val="00AA0384"/>
    <w:rsid w:val="00AA428A"/>
    <w:rsid w:val="00AA6217"/>
    <w:rsid w:val="00AB0AC8"/>
    <w:rsid w:val="00AB73DF"/>
    <w:rsid w:val="00AC1102"/>
    <w:rsid w:val="00AC378C"/>
    <w:rsid w:val="00AD25A3"/>
    <w:rsid w:val="00AD4E3F"/>
    <w:rsid w:val="00AD7ECA"/>
    <w:rsid w:val="00AE42A9"/>
    <w:rsid w:val="00AF289B"/>
    <w:rsid w:val="00B0606F"/>
    <w:rsid w:val="00B10991"/>
    <w:rsid w:val="00B3123C"/>
    <w:rsid w:val="00B37B6D"/>
    <w:rsid w:val="00B423EF"/>
    <w:rsid w:val="00B45243"/>
    <w:rsid w:val="00B50AAD"/>
    <w:rsid w:val="00B527D7"/>
    <w:rsid w:val="00B52B80"/>
    <w:rsid w:val="00B601D8"/>
    <w:rsid w:val="00B63F19"/>
    <w:rsid w:val="00B65679"/>
    <w:rsid w:val="00B71882"/>
    <w:rsid w:val="00B72377"/>
    <w:rsid w:val="00B813FF"/>
    <w:rsid w:val="00B830DC"/>
    <w:rsid w:val="00B83606"/>
    <w:rsid w:val="00B87F0E"/>
    <w:rsid w:val="00B9372E"/>
    <w:rsid w:val="00B945B3"/>
    <w:rsid w:val="00B97EC7"/>
    <w:rsid w:val="00BA1CF5"/>
    <w:rsid w:val="00BA4AC0"/>
    <w:rsid w:val="00BA54C2"/>
    <w:rsid w:val="00BA7C1B"/>
    <w:rsid w:val="00BC264E"/>
    <w:rsid w:val="00BC68EB"/>
    <w:rsid w:val="00BC68F1"/>
    <w:rsid w:val="00BD22CF"/>
    <w:rsid w:val="00BD61EE"/>
    <w:rsid w:val="00BE027F"/>
    <w:rsid w:val="00BE5845"/>
    <w:rsid w:val="00BF0911"/>
    <w:rsid w:val="00BF0B87"/>
    <w:rsid w:val="00BF46EA"/>
    <w:rsid w:val="00BF551B"/>
    <w:rsid w:val="00BF5836"/>
    <w:rsid w:val="00BF5919"/>
    <w:rsid w:val="00BF75CC"/>
    <w:rsid w:val="00C04EC9"/>
    <w:rsid w:val="00C06892"/>
    <w:rsid w:val="00C06F23"/>
    <w:rsid w:val="00C075DB"/>
    <w:rsid w:val="00C1227E"/>
    <w:rsid w:val="00C13385"/>
    <w:rsid w:val="00C13BA5"/>
    <w:rsid w:val="00C17A3C"/>
    <w:rsid w:val="00C227AC"/>
    <w:rsid w:val="00C24FA6"/>
    <w:rsid w:val="00C268CF"/>
    <w:rsid w:val="00C36BBB"/>
    <w:rsid w:val="00C43C5E"/>
    <w:rsid w:val="00C443DE"/>
    <w:rsid w:val="00C50518"/>
    <w:rsid w:val="00C50D69"/>
    <w:rsid w:val="00C52593"/>
    <w:rsid w:val="00C60C5A"/>
    <w:rsid w:val="00C64732"/>
    <w:rsid w:val="00C66FA7"/>
    <w:rsid w:val="00C70DB6"/>
    <w:rsid w:val="00C72BF1"/>
    <w:rsid w:val="00C733D7"/>
    <w:rsid w:val="00C74D5A"/>
    <w:rsid w:val="00C83F65"/>
    <w:rsid w:val="00C850C2"/>
    <w:rsid w:val="00C85FD5"/>
    <w:rsid w:val="00C903CF"/>
    <w:rsid w:val="00C90F73"/>
    <w:rsid w:val="00CA3978"/>
    <w:rsid w:val="00CB3C23"/>
    <w:rsid w:val="00CC0AC3"/>
    <w:rsid w:val="00CC4BB4"/>
    <w:rsid w:val="00CC63F6"/>
    <w:rsid w:val="00CC74F7"/>
    <w:rsid w:val="00CC7CE3"/>
    <w:rsid w:val="00CD0446"/>
    <w:rsid w:val="00CD04B2"/>
    <w:rsid w:val="00CD3ED0"/>
    <w:rsid w:val="00CD75F9"/>
    <w:rsid w:val="00CE1D5C"/>
    <w:rsid w:val="00CE22C6"/>
    <w:rsid w:val="00CE2F3D"/>
    <w:rsid w:val="00CE4560"/>
    <w:rsid w:val="00CE79B9"/>
    <w:rsid w:val="00CF3B54"/>
    <w:rsid w:val="00CF402A"/>
    <w:rsid w:val="00D00E17"/>
    <w:rsid w:val="00D0417A"/>
    <w:rsid w:val="00D04859"/>
    <w:rsid w:val="00D10EC2"/>
    <w:rsid w:val="00D16AFD"/>
    <w:rsid w:val="00D16DF1"/>
    <w:rsid w:val="00D21A7D"/>
    <w:rsid w:val="00D2437C"/>
    <w:rsid w:val="00D3404C"/>
    <w:rsid w:val="00D3548A"/>
    <w:rsid w:val="00D43C7F"/>
    <w:rsid w:val="00D44B65"/>
    <w:rsid w:val="00D62D76"/>
    <w:rsid w:val="00D67D8B"/>
    <w:rsid w:val="00D7287C"/>
    <w:rsid w:val="00D7470A"/>
    <w:rsid w:val="00D76B76"/>
    <w:rsid w:val="00D8408C"/>
    <w:rsid w:val="00D924EF"/>
    <w:rsid w:val="00D95B74"/>
    <w:rsid w:val="00DA0924"/>
    <w:rsid w:val="00DA0CFC"/>
    <w:rsid w:val="00DA0DEE"/>
    <w:rsid w:val="00DA5648"/>
    <w:rsid w:val="00DB13F1"/>
    <w:rsid w:val="00DC00E0"/>
    <w:rsid w:val="00DC364C"/>
    <w:rsid w:val="00DC54E3"/>
    <w:rsid w:val="00DD3048"/>
    <w:rsid w:val="00DD32CD"/>
    <w:rsid w:val="00DD3AE3"/>
    <w:rsid w:val="00DD4A53"/>
    <w:rsid w:val="00DD4FF0"/>
    <w:rsid w:val="00DD738D"/>
    <w:rsid w:val="00DE20E2"/>
    <w:rsid w:val="00DE2983"/>
    <w:rsid w:val="00DF1D9B"/>
    <w:rsid w:val="00DF23E4"/>
    <w:rsid w:val="00DF69A8"/>
    <w:rsid w:val="00E0576A"/>
    <w:rsid w:val="00E06AC3"/>
    <w:rsid w:val="00E10773"/>
    <w:rsid w:val="00E14C32"/>
    <w:rsid w:val="00E171DB"/>
    <w:rsid w:val="00E22AE3"/>
    <w:rsid w:val="00E24962"/>
    <w:rsid w:val="00E27175"/>
    <w:rsid w:val="00E27980"/>
    <w:rsid w:val="00E3013C"/>
    <w:rsid w:val="00E375D1"/>
    <w:rsid w:val="00E4211E"/>
    <w:rsid w:val="00E44033"/>
    <w:rsid w:val="00E6110D"/>
    <w:rsid w:val="00E62913"/>
    <w:rsid w:val="00E651A4"/>
    <w:rsid w:val="00E66AC1"/>
    <w:rsid w:val="00E713FE"/>
    <w:rsid w:val="00E93E51"/>
    <w:rsid w:val="00EA2409"/>
    <w:rsid w:val="00EA2C63"/>
    <w:rsid w:val="00EA3CD0"/>
    <w:rsid w:val="00EB2E60"/>
    <w:rsid w:val="00EB3E87"/>
    <w:rsid w:val="00EB43B5"/>
    <w:rsid w:val="00EB59F1"/>
    <w:rsid w:val="00EC21FB"/>
    <w:rsid w:val="00ED0C55"/>
    <w:rsid w:val="00EE0964"/>
    <w:rsid w:val="00EE339D"/>
    <w:rsid w:val="00EE340A"/>
    <w:rsid w:val="00EF2825"/>
    <w:rsid w:val="00EF2F2C"/>
    <w:rsid w:val="00EF39C7"/>
    <w:rsid w:val="00EF4B66"/>
    <w:rsid w:val="00EF5D89"/>
    <w:rsid w:val="00F02909"/>
    <w:rsid w:val="00F07EC7"/>
    <w:rsid w:val="00F13418"/>
    <w:rsid w:val="00F1496E"/>
    <w:rsid w:val="00F25801"/>
    <w:rsid w:val="00F3432C"/>
    <w:rsid w:val="00F3542A"/>
    <w:rsid w:val="00F3693E"/>
    <w:rsid w:val="00F474CD"/>
    <w:rsid w:val="00F52811"/>
    <w:rsid w:val="00F54F07"/>
    <w:rsid w:val="00F62398"/>
    <w:rsid w:val="00F648FA"/>
    <w:rsid w:val="00F736EF"/>
    <w:rsid w:val="00F813A5"/>
    <w:rsid w:val="00F934EE"/>
    <w:rsid w:val="00F945B0"/>
    <w:rsid w:val="00F97224"/>
    <w:rsid w:val="00FA1D28"/>
    <w:rsid w:val="00FA4E14"/>
    <w:rsid w:val="00FA6FB6"/>
    <w:rsid w:val="00FB22DA"/>
    <w:rsid w:val="00FB2D5A"/>
    <w:rsid w:val="00FB5936"/>
    <w:rsid w:val="00FB5EAC"/>
    <w:rsid w:val="00FC3B73"/>
    <w:rsid w:val="00FC5A3E"/>
    <w:rsid w:val="00FC633F"/>
    <w:rsid w:val="00FC67CB"/>
    <w:rsid w:val="00FD0BD5"/>
    <w:rsid w:val="00FD7065"/>
    <w:rsid w:val="00FE1D6F"/>
    <w:rsid w:val="00FE4348"/>
    <w:rsid w:val="00FE5391"/>
    <w:rsid w:val="00FF20EA"/>
    <w:rsid w:val="00FF58BD"/>
    <w:rsid w:val="00FF7D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A00524"/>
  <w15:chartTrackingRefBased/>
  <w15:docId w15:val="{838BF640-CBD4-A44E-802B-A78FF2DE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7A44"/>
    <w:pPr>
      <w:widowControl w:val="0"/>
      <w:jc w:val="both"/>
    </w:pPr>
  </w:style>
  <w:style w:type="paragraph" w:styleId="10">
    <w:name w:val="heading 1"/>
    <w:basedOn w:val="a"/>
    <w:next w:val="a"/>
    <w:link w:val="11"/>
    <w:uiPriority w:val="9"/>
    <w:qFormat/>
    <w:rsid w:val="00EE339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E339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E339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E339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E339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E339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E339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E339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E339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EE339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E339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E339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E339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E339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E339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E339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E339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E339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E33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E33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33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E33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339D"/>
    <w:pPr>
      <w:spacing w:before="160" w:after="160"/>
      <w:jc w:val="center"/>
    </w:pPr>
    <w:rPr>
      <w:i/>
      <w:iCs/>
      <w:color w:val="404040" w:themeColor="text1" w:themeTint="BF"/>
    </w:rPr>
  </w:style>
  <w:style w:type="character" w:customStyle="1" w:styleId="a8">
    <w:name w:val="引用文 (文字)"/>
    <w:basedOn w:val="a0"/>
    <w:link w:val="a7"/>
    <w:uiPriority w:val="29"/>
    <w:rsid w:val="00EE339D"/>
    <w:rPr>
      <w:i/>
      <w:iCs/>
      <w:color w:val="404040" w:themeColor="text1" w:themeTint="BF"/>
    </w:rPr>
  </w:style>
  <w:style w:type="paragraph" w:styleId="a9">
    <w:name w:val="List Paragraph"/>
    <w:basedOn w:val="a"/>
    <w:uiPriority w:val="34"/>
    <w:qFormat/>
    <w:rsid w:val="00EE339D"/>
    <w:pPr>
      <w:ind w:left="720"/>
      <w:contextualSpacing/>
    </w:pPr>
  </w:style>
  <w:style w:type="character" w:styleId="21">
    <w:name w:val="Intense Emphasis"/>
    <w:basedOn w:val="a0"/>
    <w:uiPriority w:val="21"/>
    <w:qFormat/>
    <w:rsid w:val="00EE339D"/>
    <w:rPr>
      <w:i/>
      <w:iCs/>
      <w:color w:val="0F4761" w:themeColor="accent1" w:themeShade="BF"/>
    </w:rPr>
  </w:style>
  <w:style w:type="paragraph" w:styleId="22">
    <w:name w:val="Intense Quote"/>
    <w:basedOn w:val="a"/>
    <w:next w:val="a"/>
    <w:link w:val="23"/>
    <w:uiPriority w:val="30"/>
    <w:qFormat/>
    <w:rsid w:val="00EE3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E339D"/>
    <w:rPr>
      <w:i/>
      <w:iCs/>
      <w:color w:val="0F4761" w:themeColor="accent1" w:themeShade="BF"/>
    </w:rPr>
  </w:style>
  <w:style w:type="character" w:styleId="24">
    <w:name w:val="Intense Reference"/>
    <w:basedOn w:val="a0"/>
    <w:uiPriority w:val="32"/>
    <w:qFormat/>
    <w:rsid w:val="00EE339D"/>
    <w:rPr>
      <w:b/>
      <w:bCs/>
      <w:smallCaps/>
      <w:color w:val="0F4761" w:themeColor="accent1" w:themeShade="BF"/>
      <w:spacing w:val="5"/>
    </w:rPr>
  </w:style>
  <w:style w:type="paragraph" w:styleId="aa">
    <w:name w:val="footer"/>
    <w:basedOn w:val="a"/>
    <w:link w:val="ab"/>
    <w:uiPriority w:val="99"/>
    <w:unhideWhenUsed/>
    <w:rsid w:val="001D7E82"/>
    <w:pPr>
      <w:tabs>
        <w:tab w:val="center" w:pos="4252"/>
        <w:tab w:val="right" w:pos="8504"/>
      </w:tabs>
      <w:snapToGrid w:val="0"/>
    </w:pPr>
  </w:style>
  <w:style w:type="character" w:customStyle="1" w:styleId="ab">
    <w:name w:val="フッター (文字)"/>
    <w:basedOn w:val="a0"/>
    <w:link w:val="aa"/>
    <w:uiPriority w:val="99"/>
    <w:rsid w:val="001D7E82"/>
  </w:style>
  <w:style w:type="character" w:styleId="ac">
    <w:name w:val="page number"/>
    <w:basedOn w:val="a0"/>
    <w:uiPriority w:val="99"/>
    <w:semiHidden/>
    <w:unhideWhenUsed/>
    <w:rsid w:val="001D7E82"/>
  </w:style>
  <w:style w:type="paragraph" w:styleId="ad">
    <w:name w:val="header"/>
    <w:basedOn w:val="a"/>
    <w:link w:val="ae"/>
    <w:uiPriority w:val="99"/>
    <w:unhideWhenUsed/>
    <w:rsid w:val="001D7E82"/>
    <w:pPr>
      <w:tabs>
        <w:tab w:val="center" w:pos="4252"/>
        <w:tab w:val="right" w:pos="8504"/>
      </w:tabs>
      <w:snapToGrid w:val="0"/>
    </w:pPr>
  </w:style>
  <w:style w:type="character" w:customStyle="1" w:styleId="ae">
    <w:name w:val="ヘッダー (文字)"/>
    <w:basedOn w:val="a0"/>
    <w:link w:val="ad"/>
    <w:uiPriority w:val="99"/>
    <w:rsid w:val="001D7E82"/>
  </w:style>
  <w:style w:type="table" w:styleId="af">
    <w:name w:val="Table Grid"/>
    <w:basedOn w:val="a1"/>
    <w:uiPriority w:val="39"/>
    <w:rsid w:val="00AA6217"/>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0">
    <w:name w:val="Grid Table Light"/>
    <w:basedOn w:val="a1"/>
    <w:uiPriority w:val="40"/>
    <w:rsid w:val="00C04EC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1">
    <w:name w:val="Revision"/>
    <w:hidden/>
    <w:uiPriority w:val="99"/>
    <w:semiHidden/>
    <w:rsid w:val="00450BE4"/>
  </w:style>
  <w:style w:type="character" w:styleId="af2">
    <w:name w:val="annotation reference"/>
    <w:basedOn w:val="a0"/>
    <w:uiPriority w:val="99"/>
    <w:semiHidden/>
    <w:unhideWhenUsed/>
    <w:rsid w:val="00871977"/>
    <w:rPr>
      <w:sz w:val="18"/>
      <w:szCs w:val="18"/>
    </w:rPr>
  </w:style>
  <w:style w:type="paragraph" w:styleId="af3">
    <w:name w:val="annotation text"/>
    <w:basedOn w:val="a"/>
    <w:link w:val="af4"/>
    <w:uiPriority w:val="99"/>
    <w:semiHidden/>
    <w:unhideWhenUsed/>
    <w:rsid w:val="00871977"/>
    <w:pPr>
      <w:jc w:val="left"/>
    </w:pPr>
  </w:style>
  <w:style w:type="character" w:customStyle="1" w:styleId="af4">
    <w:name w:val="コメント文字列 (文字)"/>
    <w:basedOn w:val="a0"/>
    <w:link w:val="af3"/>
    <w:uiPriority w:val="99"/>
    <w:semiHidden/>
    <w:rsid w:val="00871977"/>
  </w:style>
  <w:style w:type="paragraph" w:styleId="af5">
    <w:name w:val="annotation subject"/>
    <w:basedOn w:val="af3"/>
    <w:next w:val="af3"/>
    <w:link w:val="af6"/>
    <w:uiPriority w:val="99"/>
    <w:semiHidden/>
    <w:unhideWhenUsed/>
    <w:rsid w:val="00871977"/>
    <w:rPr>
      <w:b/>
      <w:bCs/>
    </w:rPr>
  </w:style>
  <w:style w:type="character" w:customStyle="1" w:styleId="af6">
    <w:name w:val="コメント内容 (文字)"/>
    <w:basedOn w:val="af4"/>
    <w:link w:val="af5"/>
    <w:uiPriority w:val="99"/>
    <w:semiHidden/>
    <w:rsid w:val="00871977"/>
    <w:rPr>
      <w:b/>
      <w:bCs/>
    </w:rPr>
  </w:style>
  <w:style w:type="numbering" w:customStyle="1" w:styleId="1">
    <w:name w:val="現在のリスト1"/>
    <w:uiPriority w:val="99"/>
    <w:rsid w:val="00066624"/>
    <w:pPr>
      <w:numPr>
        <w:numId w:val="6"/>
      </w:numPr>
    </w:pPr>
  </w:style>
  <w:style w:type="character" w:styleId="af7">
    <w:name w:val="Placeholder Text"/>
    <w:basedOn w:val="a0"/>
    <w:uiPriority w:val="99"/>
    <w:semiHidden/>
    <w:rsid w:val="00DC364C"/>
    <w:rPr>
      <w:color w:val="666666"/>
    </w:rPr>
  </w:style>
  <w:style w:type="paragraph" w:styleId="Web">
    <w:name w:val="Normal (Web)"/>
    <w:basedOn w:val="a"/>
    <w:uiPriority w:val="99"/>
    <w:semiHidden/>
    <w:unhideWhenUsed/>
    <w:rsid w:val="00FB5EAC"/>
    <w:pPr>
      <w:widowControl/>
      <w:spacing w:before="100" w:beforeAutospacing="1" w:after="100" w:afterAutospacing="1"/>
      <w:jc w:val="left"/>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2143">
      <w:bodyDiv w:val="1"/>
      <w:marLeft w:val="0"/>
      <w:marRight w:val="0"/>
      <w:marTop w:val="0"/>
      <w:marBottom w:val="0"/>
      <w:divBdr>
        <w:top w:val="none" w:sz="0" w:space="0" w:color="auto"/>
        <w:left w:val="none" w:sz="0" w:space="0" w:color="auto"/>
        <w:bottom w:val="none" w:sz="0" w:space="0" w:color="auto"/>
        <w:right w:val="none" w:sz="0" w:space="0" w:color="auto"/>
      </w:divBdr>
    </w:div>
    <w:div w:id="14771604">
      <w:bodyDiv w:val="1"/>
      <w:marLeft w:val="0"/>
      <w:marRight w:val="0"/>
      <w:marTop w:val="0"/>
      <w:marBottom w:val="0"/>
      <w:divBdr>
        <w:top w:val="none" w:sz="0" w:space="0" w:color="auto"/>
        <w:left w:val="none" w:sz="0" w:space="0" w:color="auto"/>
        <w:bottom w:val="none" w:sz="0" w:space="0" w:color="auto"/>
        <w:right w:val="none" w:sz="0" w:space="0" w:color="auto"/>
      </w:divBdr>
    </w:div>
    <w:div w:id="19013930">
      <w:bodyDiv w:val="1"/>
      <w:marLeft w:val="0"/>
      <w:marRight w:val="0"/>
      <w:marTop w:val="0"/>
      <w:marBottom w:val="0"/>
      <w:divBdr>
        <w:top w:val="none" w:sz="0" w:space="0" w:color="auto"/>
        <w:left w:val="none" w:sz="0" w:space="0" w:color="auto"/>
        <w:bottom w:val="none" w:sz="0" w:space="0" w:color="auto"/>
        <w:right w:val="none" w:sz="0" w:space="0" w:color="auto"/>
      </w:divBdr>
    </w:div>
    <w:div w:id="48304505">
      <w:bodyDiv w:val="1"/>
      <w:marLeft w:val="0"/>
      <w:marRight w:val="0"/>
      <w:marTop w:val="0"/>
      <w:marBottom w:val="0"/>
      <w:divBdr>
        <w:top w:val="none" w:sz="0" w:space="0" w:color="auto"/>
        <w:left w:val="none" w:sz="0" w:space="0" w:color="auto"/>
        <w:bottom w:val="none" w:sz="0" w:space="0" w:color="auto"/>
        <w:right w:val="none" w:sz="0" w:space="0" w:color="auto"/>
      </w:divBdr>
    </w:div>
    <w:div w:id="61489441">
      <w:bodyDiv w:val="1"/>
      <w:marLeft w:val="0"/>
      <w:marRight w:val="0"/>
      <w:marTop w:val="0"/>
      <w:marBottom w:val="0"/>
      <w:divBdr>
        <w:top w:val="none" w:sz="0" w:space="0" w:color="auto"/>
        <w:left w:val="none" w:sz="0" w:space="0" w:color="auto"/>
        <w:bottom w:val="none" w:sz="0" w:space="0" w:color="auto"/>
        <w:right w:val="none" w:sz="0" w:space="0" w:color="auto"/>
      </w:divBdr>
    </w:div>
    <w:div w:id="62798570">
      <w:bodyDiv w:val="1"/>
      <w:marLeft w:val="0"/>
      <w:marRight w:val="0"/>
      <w:marTop w:val="0"/>
      <w:marBottom w:val="0"/>
      <w:divBdr>
        <w:top w:val="none" w:sz="0" w:space="0" w:color="auto"/>
        <w:left w:val="none" w:sz="0" w:space="0" w:color="auto"/>
        <w:bottom w:val="none" w:sz="0" w:space="0" w:color="auto"/>
        <w:right w:val="none" w:sz="0" w:space="0" w:color="auto"/>
      </w:divBdr>
    </w:div>
    <w:div w:id="70198190">
      <w:bodyDiv w:val="1"/>
      <w:marLeft w:val="0"/>
      <w:marRight w:val="0"/>
      <w:marTop w:val="0"/>
      <w:marBottom w:val="0"/>
      <w:divBdr>
        <w:top w:val="none" w:sz="0" w:space="0" w:color="auto"/>
        <w:left w:val="none" w:sz="0" w:space="0" w:color="auto"/>
        <w:bottom w:val="none" w:sz="0" w:space="0" w:color="auto"/>
        <w:right w:val="none" w:sz="0" w:space="0" w:color="auto"/>
      </w:divBdr>
    </w:div>
    <w:div w:id="110243498">
      <w:bodyDiv w:val="1"/>
      <w:marLeft w:val="0"/>
      <w:marRight w:val="0"/>
      <w:marTop w:val="0"/>
      <w:marBottom w:val="0"/>
      <w:divBdr>
        <w:top w:val="none" w:sz="0" w:space="0" w:color="auto"/>
        <w:left w:val="none" w:sz="0" w:space="0" w:color="auto"/>
        <w:bottom w:val="none" w:sz="0" w:space="0" w:color="auto"/>
        <w:right w:val="none" w:sz="0" w:space="0" w:color="auto"/>
      </w:divBdr>
    </w:div>
    <w:div w:id="136605040">
      <w:bodyDiv w:val="1"/>
      <w:marLeft w:val="0"/>
      <w:marRight w:val="0"/>
      <w:marTop w:val="0"/>
      <w:marBottom w:val="0"/>
      <w:divBdr>
        <w:top w:val="none" w:sz="0" w:space="0" w:color="auto"/>
        <w:left w:val="none" w:sz="0" w:space="0" w:color="auto"/>
        <w:bottom w:val="none" w:sz="0" w:space="0" w:color="auto"/>
        <w:right w:val="none" w:sz="0" w:space="0" w:color="auto"/>
      </w:divBdr>
    </w:div>
    <w:div w:id="378285182">
      <w:bodyDiv w:val="1"/>
      <w:marLeft w:val="0"/>
      <w:marRight w:val="0"/>
      <w:marTop w:val="0"/>
      <w:marBottom w:val="0"/>
      <w:divBdr>
        <w:top w:val="none" w:sz="0" w:space="0" w:color="auto"/>
        <w:left w:val="none" w:sz="0" w:space="0" w:color="auto"/>
        <w:bottom w:val="none" w:sz="0" w:space="0" w:color="auto"/>
        <w:right w:val="none" w:sz="0" w:space="0" w:color="auto"/>
      </w:divBdr>
    </w:div>
    <w:div w:id="384447848">
      <w:bodyDiv w:val="1"/>
      <w:marLeft w:val="0"/>
      <w:marRight w:val="0"/>
      <w:marTop w:val="0"/>
      <w:marBottom w:val="0"/>
      <w:divBdr>
        <w:top w:val="none" w:sz="0" w:space="0" w:color="auto"/>
        <w:left w:val="none" w:sz="0" w:space="0" w:color="auto"/>
        <w:bottom w:val="none" w:sz="0" w:space="0" w:color="auto"/>
        <w:right w:val="none" w:sz="0" w:space="0" w:color="auto"/>
      </w:divBdr>
    </w:div>
    <w:div w:id="395782759">
      <w:bodyDiv w:val="1"/>
      <w:marLeft w:val="0"/>
      <w:marRight w:val="0"/>
      <w:marTop w:val="0"/>
      <w:marBottom w:val="0"/>
      <w:divBdr>
        <w:top w:val="none" w:sz="0" w:space="0" w:color="auto"/>
        <w:left w:val="none" w:sz="0" w:space="0" w:color="auto"/>
        <w:bottom w:val="none" w:sz="0" w:space="0" w:color="auto"/>
        <w:right w:val="none" w:sz="0" w:space="0" w:color="auto"/>
      </w:divBdr>
    </w:div>
    <w:div w:id="448477451">
      <w:bodyDiv w:val="1"/>
      <w:marLeft w:val="0"/>
      <w:marRight w:val="0"/>
      <w:marTop w:val="0"/>
      <w:marBottom w:val="0"/>
      <w:divBdr>
        <w:top w:val="none" w:sz="0" w:space="0" w:color="auto"/>
        <w:left w:val="none" w:sz="0" w:space="0" w:color="auto"/>
        <w:bottom w:val="none" w:sz="0" w:space="0" w:color="auto"/>
        <w:right w:val="none" w:sz="0" w:space="0" w:color="auto"/>
      </w:divBdr>
      <w:divsChild>
        <w:div w:id="235945209">
          <w:marLeft w:val="0"/>
          <w:marRight w:val="0"/>
          <w:marTop w:val="0"/>
          <w:marBottom w:val="0"/>
          <w:divBdr>
            <w:top w:val="none" w:sz="0" w:space="0" w:color="auto"/>
            <w:left w:val="none" w:sz="0" w:space="0" w:color="auto"/>
            <w:bottom w:val="none" w:sz="0" w:space="0" w:color="auto"/>
            <w:right w:val="none" w:sz="0" w:space="0" w:color="auto"/>
          </w:divBdr>
          <w:divsChild>
            <w:div w:id="627399887">
              <w:marLeft w:val="0"/>
              <w:marRight w:val="0"/>
              <w:marTop w:val="0"/>
              <w:marBottom w:val="0"/>
              <w:divBdr>
                <w:top w:val="none" w:sz="0" w:space="0" w:color="auto"/>
                <w:left w:val="none" w:sz="0" w:space="0" w:color="auto"/>
                <w:bottom w:val="none" w:sz="0" w:space="0" w:color="auto"/>
                <w:right w:val="none" w:sz="0" w:space="0" w:color="auto"/>
              </w:divBdr>
            </w:div>
          </w:divsChild>
        </w:div>
        <w:div w:id="1875457353">
          <w:marLeft w:val="0"/>
          <w:marRight w:val="0"/>
          <w:marTop w:val="0"/>
          <w:marBottom w:val="0"/>
          <w:divBdr>
            <w:top w:val="none" w:sz="0" w:space="0" w:color="auto"/>
            <w:left w:val="none" w:sz="0" w:space="0" w:color="auto"/>
            <w:bottom w:val="none" w:sz="0" w:space="0" w:color="auto"/>
            <w:right w:val="none" w:sz="0" w:space="0" w:color="auto"/>
          </w:divBdr>
          <w:divsChild>
            <w:div w:id="1115563063">
              <w:marLeft w:val="0"/>
              <w:marRight w:val="0"/>
              <w:marTop w:val="0"/>
              <w:marBottom w:val="0"/>
              <w:divBdr>
                <w:top w:val="none" w:sz="0" w:space="0" w:color="auto"/>
                <w:left w:val="none" w:sz="0" w:space="0" w:color="auto"/>
                <w:bottom w:val="none" w:sz="0" w:space="0" w:color="auto"/>
                <w:right w:val="none" w:sz="0" w:space="0" w:color="auto"/>
              </w:divBdr>
            </w:div>
          </w:divsChild>
        </w:div>
        <w:div w:id="203058072">
          <w:marLeft w:val="0"/>
          <w:marRight w:val="0"/>
          <w:marTop w:val="0"/>
          <w:marBottom w:val="0"/>
          <w:divBdr>
            <w:top w:val="none" w:sz="0" w:space="0" w:color="auto"/>
            <w:left w:val="none" w:sz="0" w:space="0" w:color="auto"/>
            <w:bottom w:val="none" w:sz="0" w:space="0" w:color="auto"/>
            <w:right w:val="none" w:sz="0" w:space="0" w:color="auto"/>
          </w:divBdr>
          <w:divsChild>
            <w:div w:id="1108818615">
              <w:marLeft w:val="0"/>
              <w:marRight w:val="0"/>
              <w:marTop w:val="0"/>
              <w:marBottom w:val="0"/>
              <w:divBdr>
                <w:top w:val="none" w:sz="0" w:space="0" w:color="auto"/>
                <w:left w:val="none" w:sz="0" w:space="0" w:color="auto"/>
                <w:bottom w:val="none" w:sz="0" w:space="0" w:color="auto"/>
                <w:right w:val="none" w:sz="0" w:space="0" w:color="auto"/>
              </w:divBdr>
            </w:div>
          </w:divsChild>
        </w:div>
        <w:div w:id="2058386164">
          <w:marLeft w:val="0"/>
          <w:marRight w:val="0"/>
          <w:marTop w:val="0"/>
          <w:marBottom w:val="0"/>
          <w:divBdr>
            <w:top w:val="none" w:sz="0" w:space="0" w:color="auto"/>
            <w:left w:val="none" w:sz="0" w:space="0" w:color="auto"/>
            <w:bottom w:val="none" w:sz="0" w:space="0" w:color="auto"/>
            <w:right w:val="none" w:sz="0" w:space="0" w:color="auto"/>
          </w:divBdr>
          <w:divsChild>
            <w:div w:id="1195076952">
              <w:marLeft w:val="0"/>
              <w:marRight w:val="0"/>
              <w:marTop w:val="0"/>
              <w:marBottom w:val="0"/>
              <w:divBdr>
                <w:top w:val="none" w:sz="0" w:space="0" w:color="auto"/>
                <w:left w:val="none" w:sz="0" w:space="0" w:color="auto"/>
                <w:bottom w:val="none" w:sz="0" w:space="0" w:color="auto"/>
                <w:right w:val="none" w:sz="0" w:space="0" w:color="auto"/>
              </w:divBdr>
            </w:div>
          </w:divsChild>
        </w:div>
        <w:div w:id="654841209">
          <w:marLeft w:val="0"/>
          <w:marRight w:val="0"/>
          <w:marTop w:val="0"/>
          <w:marBottom w:val="0"/>
          <w:divBdr>
            <w:top w:val="none" w:sz="0" w:space="0" w:color="auto"/>
            <w:left w:val="none" w:sz="0" w:space="0" w:color="auto"/>
            <w:bottom w:val="none" w:sz="0" w:space="0" w:color="auto"/>
            <w:right w:val="none" w:sz="0" w:space="0" w:color="auto"/>
          </w:divBdr>
          <w:divsChild>
            <w:div w:id="424346552">
              <w:marLeft w:val="0"/>
              <w:marRight w:val="0"/>
              <w:marTop w:val="0"/>
              <w:marBottom w:val="0"/>
              <w:divBdr>
                <w:top w:val="none" w:sz="0" w:space="0" w:color="auto"/>
                <w:left w:val="none" w:sz="0" w:space="0" w:color="auto"/>
                <w:bottom w:val="none" w:sz="0" w:space="0" w:color="auto"/>
                <w:right w:val="none" w:sz="0" w:space="0" w:color="auto"/>
              </w:divBdr>
            </w:div>
          </w:divsChild>
        </w:div>
        <w:div w:id="838884488">
          <w:marLeft w:val="0"/>
          <w:marRight w:val="0"/>
          <w:marTop w:val="0"/>
          <w:marBottom w:val="0"/>
          <w:divBdr>
            <w:top w:val="none" w:sz="0" w:space="0" w:color="auto"/>
            <w:left w:val="none" w:sz="0" w:space="0" w:color="auto"/>
            <w:bottom w:val="none" w:sz="0" w:space="0" w:color="auto"/>
            <w:right w:val="none" w:sz="0" w:space="0" w:color="auto"/>
          </w:divBdr>
          <w:divsChild>
            <w:div w:id="1055352113">
              <w:marLeft w:val="0"/>
              <w:marRight w:val="0"/>
              <w:marTop w:val="0"/>
              <w:marBottom w:val="0"/>
              <w:divBdr>
                <w:top w:val="none" w:sz="0" w:space="0" w:color="auto"/>
                <w:left w:val="none" w:sz="0" w:space="0" w:color="auto"/>
                <w:bottom w:val="none" w:sz="0" w:space="0" w:color="auto"/>
                <w:right w:val="none" w:sz="0" w:space="0" w:color="auto"/>
              </w:divBdr>
            </w:div>
          </w:divsChild>
        </w:div>
        <w:div w:id="444161135">
          <w:marLeft w:val="0"/>
          <w:marRight w:val="0"/>
          <w:marTop w:val="0"/>
          <w:marBottom w:val="0"/>
          <w:divBdr>
            <w:top w:val="none" w:sz="0" w:space="0" w:color="auto"/>
            <w:left w:val="none" w:sz="0" w:space="0" w:color="auto"/>
            <w:bottom w:val="none" w:sz="0" w:space="0" w:color="auto"/>
            <w:right w:val="none" w:sz="0" w:space="0" w:color="auto"/>
          </w:divBdr>
          <w:divsChild>
            <w:div w:id="1833795260">
              <w:marLeft w:val="0"/>
              <w:marRight w:val="0"/>
              <w:marTop w:val="0"/>
              <w:marBottom w:val="0"/>
              <w:divBdr>
                <w:top w:val="none" w:sz="0" w:space="0" w:color="auto"/>
                <w:left w:val="none" w:sz="0" w:space="0" w:color="auto"/>
                <w:bottom w:val="none" w:sz="0" w:space="0" w:color="auto"/>
                <w:right w:val="none" w:sz="0" w:space="0" w:color="auto"/>
              </w:divBdr>
            </w:div>
          </w:divsChild>
        </w:div>
        <w:div w:id="2001502046">
          <w:marLeft w:val="0"/>
          <w:marRight w:val="0"/>
          <w:marTop w:val="0"/>
          <w:marBottom w:val="0"/>
          <w:divBdr>
            <w:top w:val="none" w:sz="0" w:space="0" w:color="auto"/>
            <w:left w:val="none" w:sz="0" w:space="0" w:color="auto"/>
            <w:bottom w:val="none" w:sz="0" w:space="0" w:color="auto"/>
            <w:right w:val="none" w:sz="0" w:space="0" w:color="auto"/>
          </w:divBdr>
          <w:divsChild>
            <w:div w:id="517308194">
              <w:marLeft w:val="0"/>
              <w:marRight w:val="0"/>
              <w:marTop w:val="0"/>
              <w:marBottom w:val="0"/>
              <w:divBdr>
                <w:top w:val="none" w:sz="0" w:space="0" w:color="auto"/>
                <w:left w:val="none" w:sz="0" w:space="0" w:color="auto"/>
                <w:bottom w:val="none" w:sz="0" w:space="0" w:color="auto"/>
                <w:right w:val="none" w:sz="0" w:space="0" w:color="auto"/>
              </w:divBdr>
            </w:div>
          </w:divsChild>
        </w:div>
        <w:div w:id="62291217">
          <w:marLeft w:val="0"/>
          <w:marRight w:val="0"/>
          <w:marTop w:val="0"/>
          <w:marBottom w:val="0"/>
          <w:divBdr>
            <w:top w:val="none" w:sz="0" w:space="0" w:color="auto"/>
            <w:left w:val="none" w:sz="0" w:space="0" w:color="auto"/>
            <w:bottom w:val="none" w:sz="0" w:space="0" w:color="auto"/>
            <w:right w:val="none" w:sz="0" w:space="0" w:color="auto"/>
          </w:divBdr>
          <w:divsChild>
            <w:div w:id="157030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09823">
      <w:bodyDiv w:val="1"/>
      <w:marLeft w:val="0"/>
      <w:marRight w:val="0"/>
      <w:marTop w:val="0"/>
      <w:marBottom w:val="0"/>
      <w:divBdr>
        <w:top w:val="none" w:sz="0" w:space="0" w:color="auto"/>
        <w:left w:val="none" w:sz="0" w:space="0" w:color="auto"/>
        <w:bottom w:val="none" w:sz="0" w:space="0" w:color="auto"/>
        <w:right w:val="none" w:sz="0" w:space="0" w:color="auto"/>
      </w:divBdr>
    </w:div>
    <w:div w:id="473256418">
      <w:bodyDiv w:val="1"/>
      <w:marLeft w:val="0"/>
      <w:marRight w:val="0"/>
      <w:marTop w:val="0"/>
      <w:marBottom w:val="0"/>
      <w:divBdr>
        <w:top w:val="none" w:sz="0" w:space="0" w:color="auto"/>
        <w:left w:val="none" w:sz="0" w:space="0" w:color="auto"/>
        <w:bottom w:val="none" w:sz="0" w:space="0" w:color="auto"/>
        <w:right w:val="none" w:sz="0" w:space="0" w:color="auto"/>
      </w:divBdr>
    </w:div>
    <w:div w:id="521363313">
      <w:bodyDiv w:val="1"/>
      <w:marLeft w:val="0"/>
      <w:marRight w:val="0"/>
      <w:marTop w:val="0"/>
      <w:marBottom w:val="0"/>
      <w:divBdr>
        <w:top w:val="none" w:sz="0" w:space="0" w:color="auto"/>
        <w:left w:val="none" w:sz="0" w:space="0" w:color="auto"/>
        <w:bottom w:val="none" w:sz="0" w:space="0" w:color="auto"/>
        <w:right w:val="none" w:sz="0" w:space="0" w:color="auto"/>
      </w:divBdr>
    </w:div>
    <w:div w:id="544682256">
      <w:bodyDiv w:val="1"/>
      <w:marLeft w:val="0"/>
      <w:marRight w:val="0"/>
      <w:marTop w:val="0"/>
      <w:marBottom w:val="0"/>
      <w:divBdr>
        <w:top w:val="none" w:sz="0" w:space="0" w:color="auto"/>
        <w:left w:val="none" w:sz="0" w:space="0" w:color="auto"/>
        <w:bottom w:val="none" w:sz="0" w:space="0" w:color="auto"/>
        <w:right w:val="none" w:sz="0" w:space="0" w:color="auto"/>
      </w:divBdr>
    </w:div>
    <w:div w:id="622493140">
      <w:bodyDiv w:val="1"/>
      <w:marLeft w:val="0"/>
      <w:marRight w:val="0"/>
      <w:marTop w:val="0"/>
      <w:marBottom w:val="0"/>
      <w:divBdr>
        <w:top w:val="none" w:sz="0" w:space="0" w:color="auto"/>
        <w:left w:val="none" w:sz="0" w:space="0" w:color="auto"/>
        <w:bottom w:val="none" w:sz="0" w:space="0" w:color="auto"/>
        <w:right w:val="none" w:sz="0" w:space="0" w:color="auto"/>
      </w:divBdr>
    </w:div>
    <w:div w:id="688870477">
      <w:bodyDiv w:val="1"/>
      <w:marLeft w:val="0"/>
      <w:marRight w:val="0"/>
      <w:marTop w:val="0"/>
      <w:marBottom w:val="0"/>
      <w:divBdr>
        <w:top w:val="none" w:sz="0" w:space="0" w:color="auto"/>
        <w:left w:val="none" w:sz="0" w:space="0" w:color="auto"/>
        <w:bottom w:val="none" w:sz="0" w:space="0" w:color="auto"/>
        <w:right w:val="none" w:sz="0" w:space="0" w:color="auto"/>
      </w:divBdr>
    </w:div>
    <w:div w:id="699866932">
      <w:bodyDiv w:val="1"/>
      <w:marLeft w:val="0"/>
      <w:marRight w:val="0"/>
      <w:marTop w:val="0"/>
      <w:marBottom w:val="0"/>
      <w:divBdr>
        <w:top w:val="none" w:sz="0" w:space="0" w:color="auto"/>
        <w:left w:val="none" w:sz="0" w:space="0" w:color="auto"/>
        <w:bottom w:val="none" w:sz="0" w:space="0" w:color="auto"/>
        <w:right w:val="none" w:sz="0" w:space="0" w:color="auto"/>
      </w:divBdr>
    </w:div>
    <w:div w:id="735709377">
      <w:bodyDiv w:val="1"/>
      <w:marLeft w:val="0"/>
      <w:marRight w:val="0"/>
      <w:marTop w:val="0"/>
      <w:marBottom w:val="0"/>
      <w:divBdr>
        <w:top w:val="none" w:sz="0" w:space="0" w:color="auto"/>
        <w:left w:val="none" w:sz="0" w:space="0" w:color="auto"/>
        <w:bottom w:val="none" w:sz="0" w:space="0" w:color="auto"/>
        <w:right w:val="none" w:sz="0" w:space="0" w:color="auto"/>
      </w:divBdr>
    </w:div>
    <w:div w:id="742142134">
      <w:bodyDiv w:val="1"/>
      <w:marLeft w:val="0"/>
      <w:marRight w:val="0"/>
      <w:marTop w:val="0"/>
      <w:marBottom w:val="0"/>
      <w:divBdr>
        <w:top w:val="none" w:sz="0" w:space="0" w:color="auto"/>
        <w:left w:val="none" w:sz="0" w:space="0" w:color="auto"/>
        <w:bottom w:val="none" w:sz="0" w:space="0" w:color="auto"/>
        <w:right w:val="none" w:sz="0" w:space="0" w:color="auto"/>
      </w:divBdr>
      <w:divsChild>
        <w:div w:id="729839777">
          <w:marLeft w:val="0"/>
          <w:marRight w:val="0"/>
          <w:marTop w:val="0"/>
          <w:marBottom w:val="0"/>
          <w:divBdr>
            <w:top w:val="none" w:sz="0" w:space="0" w:color="auto"/>
            <w:left w:val="none" w:sz="0" w:space="0" w:color="auto"/>
            <w:bottom w:val="none" w:sz="0" w:space="0" w:color="auto"/>
            <w:right w:val="none" w:sz="0" w:space="0" w:color="auto"/>
          </w:divBdr>
          <w:divsChild>
            <w:div w:id="1114834205">
              <w:marLeft w:val="0"/>
              <w:marRight w:val="0"/>
              <w:marTop w:val="0"/>
              <w:marBottom w:val="0"/>
              <w:divBdr>
                <w:top w:val="none" w:sz="0" w:space="0" w:color="auto"/>
                <w:left w:val="none" w:sz="0" w:space="0" w:color="auto"/>
                <w:bottom w:val="none" w:sz="0" w:space="0" w:color="auto"/>
                <w:right w:val="none" w:sz="0" w:space="0" w:color="auto"/>
              </w:divBdr>
            </w:div>
          </w:divsChild>
        </w:div>
        <w:div w:id="846212414">
          <w:marLeft w:val="0"/>
          <w:marRight w:val="0"/>
          <w:marTop w:val="0"/>
          <w:marBottom w:val="0"/>
          <w:divBdr>
            <w:top w:val="none" w:sz="0" w:space="0" w:color="auto"/>
            <w:left w:val="none" w:sz="0" w:space="0" w:color="auto"/>
            <w:bottom w:val="none" w:sz="0" w:space="0" w:color="auto"/>
            <w:right w:val="none" w:sz="0" w:space="0" w:color="auto"/>
          </w:divBdr>
          <w:divsChild>
            <w:div w:id="1711300883">
              <w:marLeft w:val="0"/>
              <w:marRight w:val="0"/>
              <w:marTop w:val="0"/>
              <w:marBottom w:val="0"/>
              <w:divBdr>
                <w:top w:val="none" w:sz="0" w:space="0" w:color="auto"/>
                <w:left w:val="none" w:sz="0" w:space="0" w:color="auto"/>
                <w:bottom w:val="none" w:sz="0" w:space="0" w:color="auto"/>
                <w:right w:val="none" w:sz="0" w:space="0" w:color="auto"/>
              </w:divBdr>
            </w:div>
          </w:divsChild>
        </w:div>
        <w:div w:id="1279945338">
          <w:marLeft w:val="0"/>
          <w:marRight w:val="0"/>
          <w:marTop w:val="0"/>
          <w:marBottom w:val="0"/>
          <w:divBdr>
            <w:top w:val="none" w:sz="0" w:space="0" w:color="auto"/>
            <w:left w:val="none" w:sz="0" w:space="0" w:color="auto"/>
            <w:bottom w:val="none" w:sz="0" w:space="0" w:color="auto"/>
            <w:right w:val="none" w:sz="0" w:space="0" w:color="auto"/>
          </w:divBdr>
          <w:divsChild>
            <w:div w:id="690912917">
              <w:marLeft w:val="0"/>
              <w:marRight w:val="0"/>
              <w:marTop w:val="0"/>
              <w:marBottom w:val="0"/>
              <w:divBdr>
                <w:top w:val="none" w:sz="0" w:space="0" w:color="auto"/>
                <w:left w:val="none" w:sz="0" w:space="0" w:color="auto"/>
                <w:bottom w:val="none" w:sz="0" w:space="0" w:color="auto"/>
                <w:right w:val="none" w:sz="0" w:space="0" w:color="auto"/>
              </w:divBdr>
            </w:div>
          </w:divsChild>
        </w:div>
        <w:div w:id="2036155443">
          <w:marLeft w:val="0"/>
          <w:marRight w:val="0"/>
          <w:marTop w:val="0"/>
          <w:marBottom w:val="0"/>
          <w:divBdr>
            <w:top w:val="none" w:sz="0" w:space="0" w:color="auto"/>
            <w:left w:val="none" w:sz="0" w:space="0" w:color="auto"/>
            <w:bottom w:val="none" w:sz="0" w:space="0" w:color="auto"/>
            <w:right w:val="none" w:sz="0" w:space="0" w:color="auto"/>
          </w:divBdr>
          <w:divsChild>
            <w:div w:id="1678772134">
              <w:marLeft w:val="0"/>
              <w:marRight w:val="0"/>
              <w:marTop w:val="0"/>
              <w:marBottom w:val="0"/>
              <w:divBdr>
                <w:top w:val="none" w:sz="0" w:space="0" w:color="auto"/>
                <w:left w:val="none" w:sz="0" w:space="0" w:color="auto"/>
                <w:bottom w:val="none" w:sz="0" w:space="0" w:color="auto"/>
                <w:right w:val="none" w:sz="0" w:space="0" w:color="auto"/>
              </w:divBdr>
            </w:div>
          </w:divsChild>
        </w:div>
        <w:div w:id="808671930">
          <w:marLeft w:val="0"/>
          <w:marRight w:val="0"/>
          <w:marTop w:val="0"/>
          <w:marBottom w:val="0"/>
          <w:divBdr>
            <w:top w:val="none" w:sz="0" w:space="0" w:color="auto"/>
            <w:left w:val="none" w:sz="0" w:space="0" w:color="auto"/>
            <w:bottom w:val="none" w:sz="0" w:space="0" w:color="auto"/>
            <w:right w:val="none" w:sz="0" w:space="0" w:color="auto"/>
          </w:divBdr>
          <w:divsChild>
            <w:div w:id="1985700568">
              <w:marLeft w:val="0"/>
              <w:marRight w:val="0"/>
              <w:marTop w:val="0"/>
              <w:marBottom w:val="0"/>
              <w:divBdr>
                <w:top w:val="none" w:sz="0" w:space="0" w:color="auto"/>
                <w:left w:val="none" w:sz="0" w:space="0" w:color="auto"/>
                <w:bottom w:val="none" w:sz="0" w:space="0" w:color="auto"/>
                <w:right w:val="none" w:sz="0" w:space="0" w:color="auto"/>
              </w:divBdr>
            </w:div>
          </w:divsChild>
        </w:div>
        <w:div w:id="405106514">
          <w:marLeft w:val="0"/>
          <w:marRight w:val="0"/>
          <w:marTop w:val="0"/>
          <w:marBottom w:val="0"/>
          <w:divBdr>
            <w:top w:val="none" w:sz="0" w:space="0" w:color="auto"/>
            <w:left w:val="none" w:sz="0" w:space="0" w:color="auto"/>
            <w:bottom w:val="none" w:sz="0" w:space="0" w:color="auto"/>
            <w:right w:val="none" w:sz="0" w:space="0" w:color="auto"/>
          </w:divBdr>
          <w:divsChild>
            <w:div w:id="1014963309">
              <w:marLeft w:val="0"/>
              <w:marRight w:val="0"/>
              <w:marTop w:val="0"/>
              <w:marBottom w:val="0"/>
              <w:divBdr>
                <w:top w:val="none" w:sz="0" w:space="0" w:color="auto"/>
                <w:left w:val="none" w:sz="0" w:space="0" w:color="auto"/>
                <w:bottom w:val="none" w:sz="0" w:space="0" w:color="auto"/>
                <w:right w:val="none" w:sz="0" w:space="0" w:color="auto"/>
              </w:divBdr>
            </w:div>
          </w:divsChild>
        </w:div>
        <w:div w:id="689988582">
          <w:marLeft w:val="0"/>
          <w:marRight w:val="0"/>
          <w:marTop w:val="0"/>
          <w:marBottom w:val="0"/>
          <w:divBdr>
            <w:top w:val="none" w:sz="0" w:space="0" w:color="auto"/>
            <w:left w:val="none" w:sz="0" w:space="0" w:color="auto"/>
            <w:bottom w:val="none" w:sz="0" w:space="0" w:color="auto"/>
            <w:right w:val="none" w:sz="0" w:space="0" w:color="auto"/>
          </w:divBdr>
          <w:divsChild>
            <w:div w:id="1212426721">
              <w:marLeft w:val="0"/>
              <w:marRight w:val="0"/>
              <w:marTop w:val="0"/>
              <w:marBottom w:val="0"/>
              <w:divBdr>
                <w:top w:val="none" w:sz="0" w:space="0" w:color="auto"/>
                <w:left w:val="none" w:sz="0" w:space="0" w:color="auto"/>
                <w:bottom w:val="none" w:sz="0" w:space="0" w:color="auto"/>
                <w:right w:val="none" w:sz="0" w:space="0" w:color="auto"/>
              </w:divBdr>
            </w:div>
          </w:divsChild>
        </w:div>
        <w:div w:id="1587108574">
          <w:marLeft w:val="0"/>
          <w:marRight w:val="0"/>
          <w:marTop w:val="0"/>
          <w:marBottom w:val="0"/>
          <w:divBdr>
            <w:top w:val="none" w:sz="0" w:space="0" w:color="auto"/>
            <w:left w:val="none" w:sz="0" w:space="0" w:color="auto"/>
            <w:bottom w:val="none" w:sz="0" w:space="0" w:color="auto"/>
            <w:right w:val="none" w:sz="0" w:space="0" w:color="auto"/>
          </w:divBdr>
          <w:divsChild>
            <w:div w:id="344212177">
              <w:marLeft w:val="0"/>
              <w:marRight w:val="0"/>
              <w:marTop w:val="0"/>
              <w:marBottom w:val="0"/>
              <w:divBdr>
                <w:top w:val="none" w:sz="0" w:space="0" w:color="auto"/>
                <w:left w:val="none" w:sz="0" w:space="0" w:color="auto"/>
                <w:bottom w:val="none" w:sz="0" w:space="0" w:color="auto"/>
                <w:right w:val="none" w:sz="0" w:space="0" w:color="auto"/>
              </w:divBdr>
            </w:div>
          </w:divsChild>
        </w:div>
        <w:div w:id="1221139676">
          <w:marLeft w:val="0"/>
          <w:marRight w:val="0"/>
          <w:marTop w:val="0"/>
          <w:marBottom w:val="0"/>
          <w:divBdr>
            <w:top w:val="none" w:sz="0" w:space="0" w:color="auto"/>
            <w:left w:val="none" w:sz="0" w:space="0" w:color="auto"/>
            <w:bottom w:val="none" w:sz="0" w:space="0" w:color="auto"/>
            <w:right w:val="none" w:sz="0" w:space="0" w:color="auto"/>
          </w:divBdr>
          <w:divsChild>
            <w:div w:id="1409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94752">
      <w:bodyDiv w:val="1"/>
      <w:marLeft w:val="0"/>
      <w:marRight w:val="0"/>
      <w:marTop w:val="0"/>
      <w:marBottom w:val="0"/>
      <w:divBdr>
        <w:top w:val="none" w:sz="0" w:space="0" w:color="auto"/>
        <w:left w:val="none" w:sz="0" w:space="0" w:color="auto"/>
        <w:bottom w:val="none" w:sz="0" w:space="0" w:color="auto"/>
        <w:right w:val="none" w:sz="0" w:space="0" w:color="auto"/>
      </w:divBdr>
    </w:div>
    <w:div w:id="749471458">
      <w:bodyDiv w:val="1"/>
      <w:marLeft w:val="0"/>
      <w:marRight w:val="0"/>
      <w:marTop w:val="0"/>
      <w:marBottom w:val="0"/>
      <w:divBdr>
        <w:top w:val="none" w:sz="0" w:space="0" w:color="auto"/>
        <w:left w:val="none" w:sz="0" w:space="0" w:color="auto"/>
        <w:bottom w:val="none" w:sz="0" w:space="0" w:color="auto"/>
        <w:right w:val="none" w:sz="0" w:space="0" w:color="auto"/>
      </w:divBdr>
    </w:div>
    <w:div w:id="752359998">
      <w:bodyDiv w:val="1"/>
      <w:marLeft w:val="0"/>
      <w:marRight w:val="0"/>
      <w:marTop w:val="0"/>
      <w:marBottom w:val="0"/>
      <w:divBdr>
        <w:top w:val="none" w:sz="0" w:space="0" w:color="auto"/>
        <w:left w:val="none" w:sz="0" w:space="0" w:color="auto"/>
        <w:bottom w:val="none" w:sz="0" w:space="0" w:color="auto"/>
        <w:right w:val="none" w:sz="0" w:space="0" w:color="auto"/>
      </w:divBdr>
    </w:div>
    <w:div w:id="780535891">
      <w:bodyDiv w:val="1"/>
      <w:marLeft w:val="0"/>
      <w:marRight w:val="0"/>
      <w:marTop w:val="0"/>
      <w:marBottom w:val="0"/>
      <w:divBdr>
        <w:top w:val="none" w:sz="0" w:space="0" w:color="auto"/>
        <w:left w:val="none" w:sz="0" w:space="0" w:color="auto"/>
        <w:bottom w:val="none" w:sz="0" w:space="0" w:color="auto"/>
        <w:right w:val="none" w:sz="0" w:space="0" w:color="auto"/>
      </w:divBdr>
    </w:div>
    <w:div w:id="791440594">
      <w:bodyDiv w:val="1"/>
      <w:marLeft w:val="0"/>
      <w:marRight w:val="0"/>
      <w:marTop w:val="0"/>
      <w:marBottom w:val="0"/>
      <w:divBdr>
        <w:top w:val="none" w:sz="0" w:space="0" w:color="auto"/>
        <w:left w:val="none" w:sz="0" w:space="0" w:color="auto"/>
        <w:bottom w:val="none" w:sz="0" w:space="0" w:color="auto"/>
        <w:right w:val="none" w:sz="0" w:space="0" w:color="auto"/>
      </w:divBdr>
    </w:div>
    <w:div w:id="798183090">
      <w:bodyDiv w:val="1"/>
      <w:marLeft w:val="0"/>
      <w:marRight w:val="0"/>
      <w:marTop w:val="0"/>
      <w:marBottom w:val="0"/>
      <w:divBdr>
        <w:top w:val="none" w:sz="0" w:space="0" w:color="auto"/>
        <w:left w:val="none" w:sz="0" w:space="0" w:color="auto"/>
        <w:bottom w:val="none" w:sz="0" w:space="0" w:color="auto"/>
        <w:right w:val="none" w:sz="0" w:space="0" w:color="auto"/>
      </w:divBdr>
    </w:div>
    <w:div w:id="892499527">
      <w:bodyDiv w:val="1"/>
      <w:marLeft w:val="0"/>
      <w:marRight w:val="0"/>
      <w:marTop w:val="0"/>
      <w:marBottom w:val="0"/>
      <w:divBdr>
        <w:top w:val="none" w:sz="0" w:space="0" w:color="auto"/>
        <w:left w:val="none" w:sz="0" w:space="0" w:color="auto"/>
        <w:bottom w:val="none" w:sz="0" w:space="0" w:color="auto"/>
        <w:right w:val="none" w:sz="0" w:space="0" w:color="auto"/>
      </w:divBdr>
    </w:div>
    <w:div w:id="909995835">
      <w:bodyDiv w:val="1"/>
      <w:marLeft w:val="0"/>
      <w:marRight w:val="0"/>
      <w:marTop w:val="0"/>
      <w:marBottom w:val="0"/>
      <w:divBdr>
        <w:top w:val="none" w:sz="0" w:space="0" w:color="auto"/>
        <w:left w:val="none" w:sz="0" w:space="0" w:color="auto"/>
        <w:bottom w:val="none" w:sz="0" w:space="0" w:color="auto"/>
        <w:right w:val="none" w:sz="0" w:space="0" w:color="auto"/>
      </w:divBdr>
    </w:div>
    <w:div w:id="985814291">
      <w:bodyDiv w:val="1"/>
      <w:marLeft w:val="0"/>
      <w:marRight w:val="0"/>
      <w:marTop w:val="0"/>
      <w:marBottom w:val="0"/>
      <w:divBdr>
        <w:top w:val="none" w:sz="0" w:space="0" w:color="auto"/>
        <w:left w:val="none" w:sz="0" w:space="0" w:color="auto"/>
        <w:bottom w:val="none" w:sz="0" w:space="0" w:color="auto"/>
        <w:right w:val="none" w:sz="0" w:space="0" w:color="auto"/>
      </w:divBdr>
      <w:divsChild>
        <w:div w:id="1176534544">
          <w:marLeft w:val="0"/>
          <w:marRight w:val="0"/>
          <w:marTop w:val="0"/>
          <w:marBottom w:val="0"/>
          <w:divBdr>
            <w:top w:val="none" w:sz="0" w:space="0" w:color="auto"/>
            <w:left w:val="none" w:sz="0" w:space="0" w:color="auto"/>
            <w:bottom w:val="none" w:sz="0" w:space="0" w:color="auto"/>
            <w:right w:val="none" w:sz="0" w:space="0" w:color="auto"/>
          </w:divBdr>
          <w:divsChild>
            <w:div w:id="321005339">
              <w:marLeft w:val="0"/>
              <w:marRight w:val="0"/>
              <w:marTop w:val="0"/>
              <w:marBottom w:val="0"/>
              <w:divBdr>
                <w:top w:val="none" w:sz="0" w:space="0" w:color="auto"/>
                <w:left w:val="none" w:sz="0" w:space="0" w:color="auto"/>
                <w:bottom w:val="none" w:sz="0" w:space="0" w:color="auto"/>
                <w:right w:val="none" w:sz="0" w:space="0" w:color="auto"/>
              </w:divBdr>
            </w:div>
          </w:divsChild>
        </w:div>
        <w:div w:id="1258562277">
          <w:marLeft w:val="0"/>
          <w:marRight w:val="0"/>
          <w:marTop w:val="0"/>
          <w:marBottom w:val="0"/>
          <w:divBdr>
            <w:top w:val="none" w:sz="0" w:space="0" w:color="auto"/>
            <w:left w:val="none" w:sz="0" w:space="0" w:color="auto"/>
            <w:bottom w:val="none" w:sz="0" w:space="0" w:color="auto"/>
            <w:right w:val="none" w:sz="0" w:space="0" w:color="auto"/>
          </w:divBdr>
          <w:divsChild>
            <w:div w:id="113792261">
              <w:marLeft w:val="0"/>
              <w:marRight w:val="0"/>
              <w:marTop w:val="0"/>
              <w:marBottom w:val="0"/>
              <w:divBdr>
                <w:top w:val="none" w:sz="0" w:space="0" w:color="auto"/>
                <w:left w:val="none" w:sz="0" w:space="0" w:color="auto"/>
                <w:bottom w:val="none" w:sz="0" w:space="0" w:color="auto"/>
                <w:right w:val="none" w:sz="0" w:space="0" w:color="auto"/>
              </w:divBdr>
            </w:div>
          </w:divsChild>
        </w:div>
        <w:div w:id="1186333676">
          <w:marLeft w:val="0"/>
          <w:marRight w:val="0"/>
          <w:marTop w:val="0"/>
          <w:marBottom w:val="0"/>
          <w:divBdr>
            <w:top w:val="none" w:sz="0" w:space="0" w:color="auto"/>
            <w:left w:val="none" w:sz="0" w:space="0" w:color="auto"/>
            <w:bottom w:val="none" w:sz="0" w:space="0" w:color="auto"/>
            <w:right w:val="none" w:sz="0" w:space="0" w:color="auto"/>
          </w:divBdr>
          <w:divsChild>
            <w:div w:id="1326207520">
              <w:marLeft w:val="0"/>
              <w:marRight w:val="0"/>
              <w:marTop w:val="0"/>
              <w:marBottom w:val="0"/>
              <w:divBdr>
                <w:top w:val="none" w:sz="0" w:space="0" w:color="auto"/>
                <w:left w:val="none" w:sz="0" w:space="0" w:color="auto"/>
                <w:bottom w:val="none" w:sz="0" w:space="0" w:color="auto"/>
                <w:right w:val="none" w:sz="0" w:space="0" w:color="auto"/>
              </w:divBdr>
            </w:div>
          </w:divsChild>
        </w:div>
        <w:div w:id="316570294">
          <w:marLeft w:val="0"/>
          <w:marRight w:val="0"/>
          <w:marTop w:val="0"/>
          <w:marBottom w:val="0"/>
          <w:divBdr>
            <w:top w:val="none" w:sz="0" w:space="0" w:color="auto"/>
            <w:left w:val="none" w:sz="0" w:space="0" w:color="auto"/>
            <w:bottom w:val="none" w:sz="0" w:space="0" w:color="auto"/>
            <w:right w:val="none" w:sz="0" w:space="0" w:color="auto"/>
          </w:divBdr>
          <w:divsChild>
            <w:div w:id="50012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0822">
      <w:bodyDiv w:val="1"/>
      <w:marLeft w:val="0"/>
      <w:marRight w:val="0"/>
      <w:marTop w:val="0"/>
      <w:marBottom w:val="0"/>
      <w:divBdr>
        <w:top w:val="none" w:sz="0" w:space="0" w:color="auto"/>
        <w:left w:val="none" w:sz="0" w:space="0" w:color="auto"/>
        <w:bottom w:val="none" w:sz="0" w:space="0" w:color="auto"/>
        <w:right w:val="none" w:sz="0" w:space="0" w:color="auto"/>
      </w:divBdr>
    </w:div>
    <w:div w:id="1037926391">
      <w:bodyDiv w:val="1"/>
      <w:marLeft w:val="0"/>
      <w:marRight w:val="0"/>
      <w:marTop w:val="0"/>
      <w:marBottom w:val="0"/>
      <w:divBdr>
        <w:top w:val="none" w:sz="0" w:space="0" w:color="auto"/>
        <w:left w:val="none" w:sz="0" w:space="0" w:color="auto"/>
        <w:bottom w:val="none" w:sz="0" w:space="0" w:color="auto"/>
        <w:right w:val="none" w:sz="0" w:space="0" w:color="auto"/>
      </w:divBdr>
    </w:div>
    <w:div w:id="1061248964">
      <w:bodyDiv w:val="1"/>
      <w:marLeft w:val="0"/>
      <w:marRight w:val="0"/>
      <w:marTop w:val="0"/>
      <w:marBottom w:val="0"/>
      <w:divBdr>
        <w:top w:val="none" w:sz="0" w:space="0" w:color="auto"/>
        <w:left w:val="none" w:sz="0" w:space="0" w:color="auto"/>
        <w:bottom w:val="none" w:sz="0" w:space="0" w:color="auto"/>
        <w:right w:val="none" w:sz="0" w:space="0" w:color="auto"/>
      </w:divBdr>
    </w:div>
    <w:div w:id="1113356612">
      <w:bodyDiv w:val="1"/>
      <w:marLeft w:val="0"/>
      <w:marRight w:val="0"/>
      <w:marTop w:val="0"/>
      <w:marBottom w:val="0"/>
      <w:divBdr>
        <w:top w:val="none" w:sz="0" w:space="0" w:color="auto"/>
        <w:left w:val="none" w:sz="0" w:space="0" w:color="auto"/>
        <w:bottom w:val="none" w:sz="0" w:space="0" w:color="auto"/>
        <w:right w:val="none" w:sz="0" w:space="0" w:color="auto"/>
      </w:divBdr>
    </w:div>
    <w:div w:id="1116220351">
      <w:bodyDiv w:val="1"/>
      <w:marLeft w:val="0"/>
      <w:marRight w:val="0"/>
      <w:marTop w:val="0"/>
      <w:marBottom w:val="0"/>
      <w:divBdr>
        <w:top w:val="none" w:sz="0" w:space="0" w:color="auto"/>
        <w:left w:val="none" w:sz="0" w:space="0" w:color="auto"/>
        <w:bottom w:val="none" w:sz="0" w:space="0" w:color="auto"/>
        <w:right w:val="none" w:sz="0" w:space="0" w:color="auto"/>
      </w:divBdr>
    </w:div>
    <w:div w:id="1120295607">
      <w:bodyDiv w:val="1"/>
      <w:marLeft w:val="0"/>
      <w:marRight w:val="0"/>
      <w:marTop w:val="0"/>
      <w:marBottom w:val="0"/>
      <w:divBdr>
        <w:top w:val="none" w:sz="0" w:space="0" w:color="auto"/>
        <w:left w:val="none" w:sz="0" w:space="0" w:color="auto"/>
        <w:bottom w:val="none" w:sz="0" w:space="0" w:color="auto"/>
        <w:right w:val="none" w:sz="0" w:space="0" w:color="auto"/>
      </w:divBdr>
    </w:div>
    <w:div w:id="1131438501">
      <w:bodyDiv w:val="1"/>
      <w:marLeft w:val="0"/>
      <w:marRight w:val="0"/>
      <w:marTop w:val="0"/>
      <w:marBottom w:val="0"/>
      <w:divBdr>
        <w:top w:val="none" w:sz="0" w:space="0" w:color="auto"/>
        <w:left w:val="none" w:sz="0" w:space="0" w:color="auto"/>
        <w:bottom w:val="none" w:sz="0" w:space="0" w:color="auto"/>
        <w:right w:val="none" w:sz="0" w:space="0" w:color="auto"/>
      </w:divBdr>
    </w:div>
    <w:div w:id="1146624119">
      <w:bodyDiv w:val="1"/>
      <w:marLeft w:val="0"/>
      <w:marRight w:val="0"/>
      <w:marTop w:val="0"/>
      <w:marBottom w:val="0"/>
      <w:divBdr>
        <w:top w:val="none" w:sz="0" w:space="0" w:color="auto"/>
        <w:left w:val="none" w:sz="0" w:space="0" w:color="auto"/>
        <w:bottom w:val="none" w:sz="0" w:space="0" w:color="auto"/>
        <w:right w:val="none" w:sz="0" w:space="0" w:color="auto"/>
      </w:divBdr>
    </w:div>
    <w:div w:id="1167592478">
      <w:bodyDiv w:val="1"/>
      <w:marLeft w:val="0"/>
      <w:marRight w:val="0"/>
      <w:marTop w:val="0"/>
      <w:marBottom w:val="0"/>
      <w:divBdr>
        <w:top w:val="none" w:sz="0" w:space="0" w:color="auto"/>
        <w:left w:val="none" w:sz="0" w:space="0" w:color="auto"/>
        <w:bottom w:val="none" w:sz="0" w:space="0" w:color="auto"/>
        <w:right w:val="none" w:sz="0" w:space="0" w:color="auto"/>
      </w:divBdr>
    </w:div>
    <w:div w:id="1175152447">
      <w:bodyDiv w:val="1"/>
      <w:marLeft w:val="0"/>
      <w:marRight w:val="0"/>
      <w:marTop w:val="0"/>
      <w:marBottom w:val="0"/>
      <w:divBdr>
        <w:top w:val="none" w:sz="0" w:space="0" w:color="auto"/>
        <w:left w:val="none" w:sz="0" w:space="0" w:color="auto"/>
        <w:bottom w:val="none" w:sz="0" w:space="0" w:color="auto"/>
        <w:right w:val="none" w:sz="0" w:space="0" w:color="auto"/>
      </w:divBdr>
    </w:div>
    <w:div w:id="1179662766">
      <w:bodyDiv w:val="1"/>
      <w:marLeft w:val="0"/>
      <w:marRight w:val="0"/>
      <w:marTop w:val="0"/>
      <w:marBottom w:val="0"/>
      <w:divBdr>
        <w:top w:val="none" w:sz="0" w:space="0" w:color="auto"/>
        <w:left w:val="none" w:sz="0" w:space="0" w:color="auto"/>
        <w:bottom w:val="none" w:sz="0" w:space="0" w:color="auto"/>
        <w:right w:val="none" w:sz="0" w:space="0" w:color="auto"/>
      </w:divBdr>
    </w:div>
    <w:div w:id="1190682917">
      <w:bodyDiv w:val="1"/>
      <w:marLeft w:val="0"/>
      <w:marRight w:val="0"/>
      <w:marTop w:val="0"/>
      <w:marBottom w:val="0"/>
      <w:divBdr>
        <w:top w:val="none" w:sz="0" w:space="0" w:color="auto"/>
        <w:left w:val="none" w:sz="0" w:space="0" w:color="auto"/>
        <w:bottom w:val="none" w:sz="0" w:space="0" w:color="auto"/>
        <w:right w:val="none" w:sz="0" w:space="0" w:color="auto"/>
      </w:divBdr>
    </w:div>
    <w:div w:id="1314676482">
      <w:bodyDiv w:val="1"/>
      <w:marLeft w:val="0"/>
      <w:marRight w:val="0"/>
      <w:marTop w:val="0"/>
      <w:marBottom w:val="0"/>
      <w:divBdr>
        <w:top w:val="none" w:sz="0" w:space="0" w:color="auto"/>
        <w:left w:val="none" w:sz="0" w:space="0" w:color="auto"/>
        <w:bottom w:val="none" w:sz="0" w:space="0" w:color="auto"/>
        <w:right w:val="none" w:sz="0" w:space="0" w:color="auto"/>
      </w:divBdr>
    </w:div>
    <w:div w:id="1333295359">
      <w:bodyDiv w:val="1"/>
      <w:marLeft w:val="0"/>
      <w:marRight w:val="0"/>
      <w:marTop w:val="0"/>
      <w:marBottom w:val="0"/>
      <w:divBdr>
        <w:top w:val="none" w:sz="0" w:space="0" w:color="auto"/>
        <w:left w:val="none" w:sz="0" w:space="0" w:color="auto"/>
        <w:bottom w:val="none" w:sz="0" w:space="0" w:color="auto"/>
        <w:right w:val="none" w:sz="0" w:space="0" w:color="auto"/>
      </w:divBdr>
    </w:div>
    <w:div w:id="1434545396">
      <w:bodyDiv w:val="1"/>
      <w:marLeft w:val="0"/>
      <w:marRight w:val="0"/>
      <w:marTop w:val="0"/>
      <w:marBottom w:val="0"/>
      <w:divBdr>
        <w:top w:val="none" w:sz="0" w:space="0" w:color="auto"/>
        <w:left w:val="none" w:sz="0" w:space="0" w:color="auto"/>
        <w:bottom w:val="none" w:sz="0" w:space="0" w:color="auto"/>
        <w:right w:val="none" w:sz="0" w:space="0" w:color="auto"/>
      </w:divBdr>
      <w:divsChild>
        <w:div w:id="1911309696">
          <w:marLeft w:val="0"/>
          <w:marRight w:val="0"/>
          <w:marTop w:val="0"/>
          <w:marBottom w:val="0"/>
          <w:divBdr>
            <w:top w:val="none" w:sz="0" w:space="0" w:color="auto"/>
            <w:left w:val="none" w:sz="0" w:space="0" w:color="auto"/>
            <w:bottom w:val="none" w:sz="0" w:space="0" w:color="auto"/>
            <w:right w:val="none" w:sz="0" w:space="0" w:color="auto"/>
          </w:divBdr>
          <w:divsChild>
            <w:div w:id="1844272020">
              <w:marLeft w:val="0"/>
              <w:marRight w:val="0"/>
              <w:marTop w:val="0"/>
              <w:marBottom w:val="0"/>
              <w:divBdr>
                <w:top w:val="none" w:sz="0" w:space="0" w:color="auto"/>
                <w:left w:val="none" w:sz="0" w:space="0" w:color="auto"/>
                <w:bottom w:val="none" w:sz="0" w:space="0" w:color="auto"/>
                <w:right w:val="none" w:sz="0" w:space="0" w:color="auto"/>
              </w:divBdr>
            </w:div>
          </w:divsChild>
        </w:div>
        <w:div w:id="167909838">
          <w:marLeft w:val="0"/>
          <w:marRight w:val="0"/>
          <w:marTop w:val="0"/>
          <w:marBottom w:val="0"/>
          <w:divBdr>
            <w:top w:val="none" w:sz="0" w:space="0" w:color="auto"/>
            <w:left w:val="none" w:sz="0" w:space="0" w:color="auto"/>
            <w:bottom w:val="none" w:sz="0" w:space="0" w:color="auto"/>
            <w:right w:val="none" w:sz="0" w:space="0" w:color="auto"/>
          </w:divBdr>
          <w:divsChild>
            <w:div w:id="931007045">
              <w:marLeft w:val="0"/>
              <w:marRight w:val="0"/>
              <w:marTop w:val="0"/>
              <w:marBottom w:val="0"/>
              <w:divBdr>
                <w:top w:val="none" w:sz="0" w:space="0" w:color="auto"/>
                <w:left w:val="none" w:sz="0" w:space="0" w:color="auto"/>
                <w:bottom w:val="none" w:sz="0" w:space="0" w:color="auto"/>
                <w:right w:val="none" w:sz="0" w:space="0" w:color="auto"/>
              </w:divBdr>
            </w:div>
          </w:divsChild>
        </w:div>
        <w:div w:id="1607495011">
          <w:marLeft w:val="0"/>
          <w:marRight w:val="0"/>
          <w:marTop w:val="0"/>
          <w:marBottom w:val="0"/>
          <w:divBdr>
            <w:top w:val="none" w:sz="0" w:space="0" w:color="auto"/>
            <w:left w:val="none" w:sz="0" w:space="0" w:color="auto"/>
            <w:bottom w:val="none" w:sz="0" w:space="0" w:color="auto"/>
            <w:right w:val="none" w:sz="0" w:space="0" w:color="auto"/>
          </w:divBdr>
          <w:divsChild>
            <w:div w:id="1995139682">
              <w:marLeft w:val="0"/>
              <w:marRight w:val="0"/>
              <w:marTop w:val="0"/>
              <w:marBottom w:val="0"/>
              <w:divBdr>
                <w:top w:val="none" w:sz="0" w:space="0" w:color="auto"/>
                <w:left w:val="none" w:sz="0" w:space="0" w:color="auto"/>
                <w:bottom w:val="none" w:sz="0" w:space="0" w:color="auto"/>
                <w:right w:val="none" w:sz="0" w:space="0" w:color="auto"/>
              </w:divBdr>
            </w:div>
          </w:divsChild>
        </w:div>
        <w:div w:id="505099510">
          <w:marLeft w:val="0"/>
          <w:marRight w:val="0"/>
          <w:marTop w:val="0"/>
          <w:marBottom w:val="0"/>
          <w:divBdr>
            <w:top w:val="none" w:sz="0" w:space="0" w:color="auto"/>
            <w:left w:val="none" w:sz="0" w:space="0" w:color="auto"/>
            <w:bottom w:val="none" w:sz="0" w:space="0" w:color="auto"/>
            <w:right w:val="none" w:sz="0" w:space="0" w:color="auto"/>
          </w:divBdr>
          <w:divsChild>
            <w:div w:id="196307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570005">
      <w:bodyDiv w:val="1"/>
      <w:marLeft w:val="0"/>
      <w:marRight w:val="0"/>
      <w:marTop w:val="0"/>
      <w:marBottom w:val="0"/>
      <w:divBdr>
        <w:top w:val="none" w:sz="0" w:space="0" w:color="auto"/>
        <w:left w:val="none" w:sz="0" w:space="0" w:color="auto"/>
        <w:bottom w:val="none" w:sz="0" w:space="0" w:color="auto"/>
        <w:right w:val="none" w:sz="0" w:space="0" w:color="auto"/>
      </w:divBdr>
    </w:div>
    <w:div w:id="1459647515">
      <w:bodyDiv w:val="1"/>
      <w:marLeft w:val="0"/>
      <w:marRight w:val="0"/>
      <w:marTop w:val="0"/>
      <w:marBottom w:val="0"/>
      <w:divBdr>
        <w:top w:val="none" w:sz="0" w:space="0" w:color="auto"/>
        <w:left w:val="none" w:sz="0" w:space="0" w:color="auto"/>
        <w:bottom w:val="none" w:sz="0" w:space="0" w:color="auto"/>
        <w:right w:val="none" w:sz="0" w:space="0" w:color="auto"/>
      </w:divBdr>
    </w:div>
    <w:div w:id="1499808852">
      <w:bodyDiv w:val="1"/>
      <w:marLeft w:val="0"/>
      <w:marRight w:val="0"/>
      <w:marTop w:val="0"/>
      <w:marBottom w:val="0"/>
      <w:divBdr>
        <w:top w:val="none" w:sz="0" w:space="0" w:color="auto"/>
        <w:left w:val="none" w:sz="0" w:space="0" w:color="auto"/>
        <w:bottom w:val="none" w:sz="0" w:space="0" w:color="auto"/>
        <w:right w:val="none" w:sz="0" w:space="0" w:color="auto"/>
      </w:divBdr>
    </w:div>
    <w:div w:id="1500534118">
      <w:bodyDiv w:val="1"/>
      <w:marLeft w:val="0"/>
      <w:marRight w:val="0"/>
      <w:marTop w:val="0"/>
      <w:marBottom w:val="0"/>
      <w:divBdr>
        <w:top w:val="none" w:sz="0" w:space="0" w:color="auto"/>
        <w:left w:val="none" w:sz="0" w:space="0" w:color="auto"/>
        <w:bottom w:val="none" w:sz="0" w:space="0" w:color="auto"/>
        <w:right w:val="none" w:sz="0" w:space="0" w:color="auto"/>
      </w:divBdr>
    </w:div>
    <w:div w:id="1526553844">
      <w:bodyDiv w:val="1"/>
      <w:marLeft w:val="0"/>
      <w:marRight w:val="0"/>
      <w:marTop w:val="0"/>
      <w:marBottom w:val="0"/>
      <w:divBdr>
        <w:top w:val="none" w:sz="0" w:space="0" w:color="auto"/>
        <w:left w:val="none" w:sz="0" w:space="0" w:color="auto"/>
        <w:bottom w:val="none" w:sz="0" w:space="0" w:color="auto"/>
        <w:right w:val="none" w:sz="0" w:space="0" w:color="auto"/>
      </w:divBdr>
    </w:div>
    <w:div w:id="1575704563">
      <w:bodyDiv w:val="1"/>
      <w:marLeft w:val="0"/>
      <w:marRight w:val="0"/>
      <w:marTop w:val="0"/>
      <w:marBottom w:val="0"/>
      <w:divBdr>
        <w:top w:val="none" w:sz="0" w:space="0" w:color="auto"/>
        <w:left w:val="none" w:sz="0" w:space="0" w:color="auto"/>
        <w:bottom w:val="none" w:sz="0" w:space="0" w:color="auto"/>
        <w:right w:val="none" w:sz="0" w:space="0" w:color="auto"/>
      </w:divBdr>
    </w:div>
    <w:div w:id="1597128694">
      <w:bodyDiv w:val="1"/>
      <w:marLeft w:val="0"/>
      <w:marRight w:val="0"/>
      <w:marTop w:val="0"/>
      <w:marBottom w:val="0"/>
      <w:divBdr>
        <w:top w:val="none" w:sz="0" w:space="0" w:color="auto"/>
        <w:left w:val="none" w:sz="0" w:space="0" w:color="auto"/>
        <w:bottom w:val="none" w:sz="0" w:space="0" w:color="auto"/>
        <w:right w:val="none" w:sz="0" w:space="0" w:color="auto"/>
      </w:divBdr>
    </w:div>
    <w:div w:id="1740440437">
      <w:bodyDiv w:val="1"/>
      <w:marLeft w:val="0"/>
      <w:marRight w:val="0"/>
      <w:marTop w:val="0"/>
      <w:marBottom w:val="0"/>
      <w:divBdr>
        <w:top w:val="none" w:sz="0" w:space="0" w:color="auto"/>
        <w:left w:val="none" w:sz="0" w:space="0" w:color="auto"/>
        <w:bottom w:val="none" w:sz="0" w:space="0" w:color="auto"/>
        <w:right w:val="none" w:sz="0" w:space="0" w:color="auto"/>
      </w:divBdr>
    </w:div>
    <w:div w:id="1760252962">
      <w:bodyDiv w:val="1"/>
      <w:marLeft w:val="0"/>
      <w:marRight w:val="0"/>
      <w:marTop w:val="0"/>
      <w:marBottom w:val="0"/>
      <w:divBdr>
        <w:top w:val="none" w:sz="0" w:space="0" w:color="auto"/>
        <w:left w:val="none" w:sz="0" w:space="0" w:color="auto"/>
        <w:bottom w:val="none" w:sz="0" w:space="0" w:color="auto"/>
        <w:right w:val="none" w:sz="0" w:space="0" w:color="auto"/>
      </w:divBdr>
    </w:div>
    <w:div w:id="1807507915">
      <w:bodyDiv w:val="1"/>
      <w:marLeft w:val="0"/>
      <w:marRight w:val="0"/>
      <w:marTop w:val="0"/>
      <w:marBottom w:val="0"/>
      <w:divBdr>
        <w:top w:val="none" w:sz="0" w:space="0" w:color="auto"/>
        <w:left w:val="none" w:sz="0" w:space="0" w:color="auto"/>
        <w:bottom w:val="none" w:sz="0" w:space="0" w:color="auto"/>
        <w:right w:val="none" w:sz="0" w:space="0" w:color="auto"/>
      </w:divBdr>
    </w:div>
    <w:div w:id="1811097233">
      <w:bodyDiv w:val="1"/>
      <w:marLeft w:val="0"/>
      <w:marRight w:val="0"/>
      <w:marTop w:val="0"/>
      <w:marBottom w:val="0"/>
      <w:divBdr>
        <w:top w:val="none" w:sz="0" w:space="0" w:color="auto"/>
        <w:left w:val="none" w:sz="0" w:space="0" w:color="auto"/>
        <w:bottom w:val="none" w:sz="0" w:space="0" w:color="auto"/>
        <w:right w:val="none" w:sz="0" w:space="0" w:color="auto"/>
      </w:divBdr>
    </w:div>
    <w:div w:id="1842696764">
      <w:bodyDiv w:val="1"/>
      <w:marLeft w:val="0"/>
      <w:marRight w:val="0"/>
      <w:marTop w:val="0"/>
      <w:marBottom w:val="0"/>
      <w:divBdr>
        <w:top w:val="none" w:sz="0" w:space="0" w:color="auto"/>
        <w:left w:val="none" w:sz="0" w:space="0" w:color="auto"/>
        <w:bottom w:val="none" w:sz="0" w:space="0" w:color="auto"/>
        <w:right w:val="none" w:sz="0" w:space="0" w:color="auto"/>
      </w:divBdr>
    </w:div>
    <w:div w:id="2040691744">
      <w:bodyDiv w:val="1"/>
      <w:marLeft w:val="0"/>
      <w:marRight w:val="0"/>
      <w:marTop w:val="0"/>
      <w:marBottom w:val="0"/>
      <w:divBdr>
        <w:top w:val="none" w:sz="0" w:space="0" w:color="auto"/>
        <w:left w:val="none" w:sz="0" w:space="0" w:color="auto"/>
        <w:bottom w:val="none" w:sz="0" w:space="0" w:color="auto"/>
        <w:right w:val="none" w:sz="0" w:space="0" w:color="auto"/>
      </w:divBdr>
    </w:div>
    <w:div w:id="2127459005">
      <w:bodyDiv w:val="1"/>
      <w:marLeft w:val="0"/>
      <w:marRight w:val="0"/>
      <w:marTop w:val="0"/>
      <w:marBottom w:val="0"/>
      <w:divBdr>
        <w:top w:val="none" w:sz="0" w:space="0" w:color="auto"/>
        <w:left w:val="none" w:sz="0" w:space="0" w:color="auto"/>
        <w:bottom w:val="none" w:sz="0" w:space="0" w:color="auto"/>
        <w:right w:val="none" w:sz="0" w:space="0" w:color="auto"/>
      </w:divBdr>
    </w:div>
    <w:div w:id="2132479272">
      <w:bodyDiv w:val="1"/>
      <w:marLeft w:val="0"/>
      <w:marRight w:val="0"/>
      <w:marTop w:val="0"/>
      <w:marBottom w:val="0"/>
      <w:divBdr>
        <w:top w:val="none" w:sz="0" w:space="0" w:color="auto"/>
        <w:left w:val="none" w:sz="0" w:space="0" w:color="auto"/>
        <w:bottom w:val="none" w:sz="0" w:space="0" w:color="auto"/>
        <w:right w:val="none" w:sz="0" w:space="0" w:color="auto"/>
      </w:divBdr>
    </w:div>
    <w:div w:id="2141531207">
      <w:bodyDiv w:val="1"/>
      <w:marLeft w:val="0"/>
      <w:marRight w:val="0"/>
      <w:marTop w:val="0"/>
      <w:marBottom w:val="0"/>
      <w:divBdr>
        <w:top w:val="none" w:sz="0" w:space="0" w:color="auto"/>
        <w:left w:val="none" w:sz="0" w:space="0" w:color="auto"/>
        <w:bottom w:val="none" w:sz="0" w:space="0" w:color="auto"/>
        <w:right w:val="none" w:sz="0" w:space="0" w:color="auto"/>
      </w:divBdr>
    </w:div>
    <w:div w:id="214442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42DF7-EE5B-42D7-A7EE-18B83B066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802</Words>
  <Characters>4578</Characters>
  <Application>Microsoft Office Word</Application>
  <DocSecurity>0</DocSecurity>
  <Lines>38</Lines>
  <Paragraphs>10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増田　造</dc:creator>
  <cp:keywords/>
  <dc:description/>
  <cp:lastModifiedBy>須藤　駿哉</cp:lastModifiedBy>
  <cp:revision>3</cp:revision>
  <cp:lastPrinted>2025-08-20T04:40:00Z</cp:lastPrinted>
  <dcterms:created xsi:type="dcterms:W3CDTF">2025-08-20T04:39:00Z</dcterms:created>
  <dcterms:modified xsi:type="dcterms:W3CDTF">2025-08-20T04:43:00Z</dcterms:modified>
</cp:coreProperties>
</file>