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507CB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以下是分阶段实施的建议方案，兼顾开发效率和稳定性：</w:t>
      </w:r>
    </w:p>
    <w:p w14:paraId="3A58E078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6A4AAE">
        <w:rPr>
          <w:rFonts w:ascii="微軟正黑體" w:eastAsia="微軟正黑體" w:hAnsi="微軟正黑體"/>
          <w:b/>
          <w:bCs/>
        </w:rPr>
        <w:t>分阶段实施策略</w:t>
      </w:r>
    </w:p>
    <w:p w14:paraId="7EA840BE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6A4AAE">
        <w:rPr>
          <w:rFonts w:ascii="微軟正黑體" w:eastAsia="微軟正黑體" w:hAnsi="微軟正黑體"/>
          <w:b/>
          <w:bCs/>
        </w:rPr>
        <w:t>阶段一：快速验证核心功能（使用.ui文件）</w:t>
      </w:r>
    </w:p>
    <w:p w14:paraId="17C8C178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python</w:t>
      </w:r>
    </w:p>
    <w:p w14:paraId="0BB2E998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  <w:i/>
          <w:iCs/>
        </w:rPr>
        <w:t># main_phase1.py</w:t>
      </w:r>
    </w:p>
    <w:p w14:paraId="69B82D41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import sys</w:t>
      </w:r>
    </w:p>
    <w:p w14:paraId="59AD09ED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from PyQt6.QtWidgets import QApplication</w:t>
      </w:r>
    </w:p>
    <w:p w14:paraId="5E62B7D7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from PyQt6.uic import loadUi</w:t>
      </w:r>
    </w:p>
    <w:p w14:paraId="0C339EC8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from PyQt6.QtCore import QTimer</w:t>
      </w:r>
    </w:p>
    <w:p w14:paraId="335F12CF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import numpy as np</w:t>
      </w:r>
    </w:p>
    <w:p w14:paraId="616152DC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</w:p>
    <w:p w14:paraId="6DB49C95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class WLControlMC:</w:t>
      </w:r>
    </w:p>
    <w:p w14:paraId="44E7F817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def __init__(self):</w:t>
      </w:r>
    </w:p>
    <w:p w14:paraId="12255CDB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</w:t>
      </w:r>
      <w:r w:rsidRPr="006A4AAE">
        <w:rPr>
          <w:rFonts w:ascii="微軟正黑體" w:eastAsia="微軟正黑體" w:hAnsi="微軟正黑體"/>
          <w:i/>
          <w:iCs/>
        </w:rPr>
        <w:t># 直接加载UI文件</w:t>
      </w:r>
    </w:p>
    <w:p w14:paraId="3E67F083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self.window = loadUi("wl_controlmc.ui") </w:t>
      </w:r>
    </w:p>
    <w:p w14:paraId="348298D9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</w:t>
      </w:r>
    </w:p>
    <w:p w14:paraId="112E8CB5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</w:t>
      </w:r>
      <w:r w:rsidRPr="006A4AAE">
        <w:rPr>
          <w:rFonts w:ascii="微軟正黑體" w:eastAsia="微軟正黑體" w:hAnsi="微軟正黑體"/>
          <w:i/>
          <w:iCs/>
        </w:rPr>
        <w:t># 初始化基本功能</w:t>
      </w:r>
    </w:p>
    <w:p w14:paraId="41D8C75B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self.setup_serial()</w:t>
      </w:r>
    </w:p>
    <w:p w14:paraId="3464D277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self.setup_plots()</w:t>
      </w:r>
    </w:p>
    <w:p w14:paraId="1AEAE1FF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</w:t>
      </w:r>
    </w:p>
    <w:p w14:paraId="3FECA10B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</w:t>
      </w:r>
      <w:r w:rsidRPr="006A4AAE">
        <w:rPr>
          <w:rFonts w:ascii="微軟正黑體" w:eastAsia="微軟正黑體" w:hAnsi="微軟正黑體"/>
          <w:i/>
          <w:iCs/>
        </w:rPr>
        <w:t># 连接信号槽</w:t>
      </w:r>
    </w:p>
    <w:p w14:paraId="73EAFFAE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self.window.Button1.clicked.connect(self.on_start_clicked)</w:t>
      </w:r>
    </w:p>
    <w:p w14:paraId="195FAA81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</w:t>
      </w:r>
    </w:p>
    <w:p w14:paraId="061CC6BF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</w:t>
      </w:r>
      <w:r w:rsidRPr="006A4AAE">
        <w:rPr>
          <w:rFonts w:ascii="微軟正黑體" w:eastAsia="微軟正黑體" w:hAnsi="微軟正黑體"/>
          <w:i/>
          <w:iCs/>
        </w:rPr>
        <w:t># 显示窗口</w:t>
      </w:r>
    </w:p>
    <w:p w14:paraId="1901437D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self.window.show()</w:t>
      </w:r>
    </w:p>
    <w:p w14:paraId="6086CB6E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</w:p>
    <w:p w14:paraId="2E371D91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def setup_serial(self):</w:t>
      </w:r>
    </w:p>
    <w:p w14:paraId="13761F04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"""临时串口实现"""</w:t>
      </w:r>
    </w:p>
    <w:p w14:paraId="3590A00A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from serial import Serial</w:t>
      </w:r>
    </w:p>
    <w:p w14:paraId="08587355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self.serial = Serial('COM3', 115200, timeout=0.1)</w:t>
      </w:r>
    </w:p>
    <w:p w14:paraId="444D333C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</w:p>
    <w:p w14:paraId="60B356D7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def setup_plots(self):</w:t>
      </w:r>
    </w:p>
    <w:p w14:paraId="5B177256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"""临时绘图设置"""</w:t>
      </w:r>
    </w:p>
    <w:p w14:paraId="2D8A2D3A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lastRenderedPageBreak/>
        <w:t xml:space="preserve">        import pyqtgraph as pg</w:t>
      </w:r>
    </w:p>
    <w:p w14:paraId="28F5D7B3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self.plots = [</w:t>
      </w:r>
    </w:p>
    <w:p w14:paraId="7A60A865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    pg.PlotWidget(),</w:t>
      </w:r>
    </w:p>
    <w:p w14:paraId="692917A3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    pg.PlotWidget(),</w:t>
      </w:r>
    </w:p>
    <w:p w14:paraId="687CA63F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    pg.PlotWidget(),</w:t>
      </w:r>
    </w:p>
    <w:p w14:paraId="1102BD85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    pg.PlotWidget()</w:t>
      </w:r>
    </w:p>
    <w:p w14:paraId="312D49BF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]</w:t>
      </w:r>
    </w:p>
    <w:p w14:paraId="3172E13B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</w:t>
      </w:r>
      <w:r w:rsidRPr="006A4AAE">
        <w:rPr>
          <w:rFonts w:ascii="微軟正黑體" w:eastAsia="微軟正黑體" w:hAnsi="微軟正黑體"/>
          <w:i/>
          <w:iCs/>
        </w:rPr>
        <w:t># 将图表添加到UI中的布局</w:t>
      </w:r>
    </w:p>
    <w:p w14:paraId="1F375ACB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for i, plot in enumerate(self.plots):</w:t>
      </w:r>
    </w:p>
    <w:p w14:paraId="29A2E6BA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    self.window.findChild(QVBoxLayout, f"chartLayout{i}").addWidget(plot)</w:t>
      </w:r>
    </w:p>
    <w:p w14:paraId="697A4443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</w:p>
    <w:p w14:paraId="12999E40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def on_start_clicked(self):</w:t>
      </w:r>
    </w:p>
    <w:p w14:paraId="2A58C3E9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"""临时开始按钮逻辑"""</w:t>
      </w:r>
    </w:p>
    <w:p w14:paraId="2A608023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print("采集启动...")</w:t>
      </w:r>
    </w:p>
    <w:p w14:paraId="532084EC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</w:p>
    <w:p w14:paraId="21983325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if __name__ == "__main__":</w:t>
      </w:r>
    </w:p>
    <w:p w14:paraId="66EECB03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app = QApplication(sys.argv)</w:t>
      </w:r>
    </w:p>
    <w:p w14:paraId="71EF113F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controller = WLControlMC()</w:t>
      </w:r>
    </w:p>
    <w:p w14:paraId="7B7591F3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sys.exit(app.exec())</w:t>
      </w:r>
    </w:p>
    <w:p w14:paraId="686CFF0D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  <w:b/>
          <w:bCs/>
        </w:rPr>
        <w:t>优势</w:t>
      </w:r>
      <w:r w:rsidRPr="006A4AAE">
        <w:rPr>
          <w:rFonts w:ascii="微軟正黑體" w:eastAsia="微軟正黑體" w:hAnsi="微軟正黑體"/>
        </w:rPr>
        <w:t>：</w:t>
      </w:r>
    </w:p>
    <w:p w14:paraId="38818597" w14:textId="77777777" w:rsidR="006A4AAE" w:rsidRPr="006A4AAE" w:rsidRDefault="006A4AAE" w:rsidP="006A4AAE">
      <w:pPr>
        <w:numPr>
          <w:ilvl w:val="0"/>
          <w:numId w:val="1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可立即验证硬件连接和基础功能</w:t>
      </w:r>
    </w:p>
    <w:p w14:paraId="5BEED2F6" w14:textId="77777777" w:rsidR="006A4AAE" w:rsidRPr="006A4AAE" w:rsidRDefault="006A4AAE" w:rsidP="006A4AAE">
      <w:pPr>
        <w:numPr>
          <w:ilvl w:val="0"/>
          <w:numId w:val="1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保留原始界面布局，降低初期风险</w:t>
      </w:r>
    </w:p>
    <w:p w14:paraId="742010CA" w14:textId="77777777" w:rsidR="006A4AAE" w:rsidRPr="006A4AAE" w:rsidRDefault="006A4AAE" w:rsidP="006A4AAE">
      <w:pPr>
        <w:numPr>
          <w:ilvl w:val="0"/>
          <w:numId w:val="1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快速迭代修改UI（直接改</w:t>
      </w:r>
      <w:r w:rsidRPr="006A4AAE">
        <w:rPr>
          <w:rFonts w:ascii="微軟正黑體" w:eastAsia="微軟正黑體" w:hAnsi="微軟正黑體"/>
          <w:b/>
          <w:bCs/>
        </w:rPr>
        <w:t>.ui</w:t>
      </w:r>
      <w:r w:rsidRPr="006A4AAE">
        <w:rPr>
          <w:rFonts w:ascii="微軟正黑體" w:eastAsia="微軟正黑體" w:hAnsi="微軟正黑體"/>
        </w:rPr>
        <w:t>文件无需重新编译）</w:t>
      </w:r>
    </w:p>
    <w:p w14:paraId="0D310508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6A4AAE">
        <w:rPr>
          <w:rFonts w:ascii="微軟正黑體" w:eastAsia="微軟正黑體" w:hAnsi="微軟正黑體"/>
          <w:b/>
          <w:bCs/>
        </w:rPr>
        <w:t>阶段二：逐步迁移到纯代码（过渡期）</w:t>
      </w:r>
    </w:p>
    <w:p w14:paraId="2C9AA9E5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python</w:t>
      </w:r>
    </w:p>
    <w:p w14:paraId="4474938D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  <w:i/>
          <w:iCs/>
        </w:rPr>
        <w:t># main_phase2.py</w:t>
      </w:r>
    </w:p>
    <w:p w14:paraId="474D6E80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from PyQt6.QtWidgets import (</w:t>
      </w:r>
    </w:p>
    <w:p w14:paraId="0094FC05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QMainWindow, QVBoxLayout, QWidget,</w:t>
      </w:r>
    </w:p>
    <w:p w14:paraId="6E950549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QPushButton, QComboBox</w:t>
      </w:r>
    </w:p>
    <w:p w14:paraId="65F8A792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)</w:t>
      </w:r>
    </w:p>
    <w:p w14:paraId="0F41808E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</w:p>
    <w:p w14:paraId="5EED8C5E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class HybridUI(QMainWindow):</w:t>
      </w:r>
    </w:p>
    <w:p w14:paraId="5A2EE89C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lastRenderedPageBreak/>
        <w:t xml:space="preserve">    def __init__(self):</w:t>
      </w:r>
    </w:p>
    <w:p w14:paraId="549E892E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super().__init__()</w:t>
      </w:r>
    </w:p>
    <w:p w14:paraId="610181C0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</w:t>
      </w:r>
    </w:p>
    <w:p w14:paraId="11DB8D00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</w:t>
      </w:r>
      <w:r w:rsidRPr="006A4AAE">
        <w:rPr>
          <w:rFonts w:ascii="微軟正黑體" w:eastAsia="微軟正黑體" w:hAnsi="微軟正黑體"/>
          <w:i/>
          <w:iCs/>
        </w:rPr>
        <w:t># 加载基础UI框架</w:t>
      </w:r>
    </w:p>
    <w:p w14:paraId="2EBD0235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base_layout = loadUi("wl_controlmc.ui") </w:t>
      </w:r>
    </w:p>
    <w:p w14:paraId="240A707D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</w:t>
      </w:r>
    </w:p>
    <w:p w14:paraId="3F8A3EF5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</w:t>
      </w:r>
      <w:r w:rsidRPr="006A4AAE">
        <w:rPr>
          <w:rFonts w:ascii="微軟正黑體" w:eastAsia="微軟正黑體" w:hAnsi="微軟正黑體"/>
          <w:i/>
          <w:iCs/>
        </w:rPr>
        <w:t># 逐步替换关键组件</w:t>
      </w:r>
    </w:p>
    <w:p w14:paraId="359E04C9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self.custom_plot = CustomECGPlot()  </w:t>
      </w:r>
      <w:r w:rsidRPr="006A4AAE">
        <w:rPr>
          <w:rFonts w:ascii="微軟正黑體" w:eastAsia="微軟正黑體" w:hAnsi="微軟正黑體"/>
          <w:i/>
          <w:iCs/>
        </w:rPr>
        <w:t># 自定义绘图组件</w:t>
      </w:r>
    </w:p>
    <w:p w14:paraId="0A2A6D50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base_layout.chartLayout.addWidget(self.custom_plot)</w:t>
      </w:r>
    </w:p>
    <w:p w14:paraId="18B044D2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</w:t>
      </w:r>
    </w:p>
    <w:p w14:paraId="3D4CECF4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</w:t>
      </w:r>
      <w:r w:rsidRPr="006A4AAE">
        <w:rPr>
          <w:rFonts w:ascii="微軟正黑體" w:eastAsia="微軟正黑體" w:hAnsi="微軟正黑體"/>
          <w:i/>
          <w:iCs/>
        </w:rPr>
        <w:t># 保留原功能按钮</w:t>
      </w:r>
    </w:p>
    <w:p w14:paraId="4B2B1D1D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self.start_btn = base_layout.findChild(QPushButton, "Button1")</w:t>
      </w:r>
    </w:p>
    <w:p w14:paraId="5008BE85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self.start_btn.clicked.connect(self.enhanced_start)</w:t>
      </w:r>
    </w:p>
    <w:p w14:paraId="7A81DE1D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</w:p>
    <w:p w14:paraId="6332EAA8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def enhanced_start(self):</w:t>
      </w:r>
    </w:p>
    <w:p w14:paraId="33610D11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"""增强后的开始功能"""</w:t>
      </w:r>
    </w:p>
    <w:p w14:paraId="2D3F1D71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print("使用优化后的采集逻辑...")</w:t>
      </w:r>
    </w:p>
    <w:p w14:paraId="695950D7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  <w:b/>
          <w:bCs/>
        </w:rPr>
        <w:t>过渡技巧</w:t>
      </w:r>
      <w:r w:rsidRPr="006A4AAE">
        <w:rPr>
          <w:rFonts w:ascii="微軟正黑體" w:eastAsia="微軟正黑體" w:hAnsi="微軟正黑體"/>
        </w:rPr>
        <w:t>：</w:t>
      </w:r>
    </w:p>
    <w:p w14:paraId="227F2B50" w14:textId="77777777" w:rsidR="006A4AAE" w:rsidRPr="006A4AAE" w:rsidRDefault="006A4AAE" w:rsidP="006A4AAE">
      <w:pPr>
        <w:numPr>
          <w:ilvl w:val="0"/>
          <w:numId w:val="2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使用</w:t>
      </w:r>
      <w:r w:rsidRPr="006A4AAE">
        <w:rPr>
          <w:rFonts w:ascii="微軟正黑體" w:eastAsia="微軟正黑體" w:hAnsi="微軟正黑體"/>
          <w:b/>
          <w:bCs/>
        </w:rPr>
        <w:t>findChild()</w:t>
      </w:r>
      <w:r w:rsidRPr="006A4AAE">
        <w:rPr>
          <w:rFonts w:ascii="微軟正黑體" w:eastAsia="微軟正黑體" w:hAnsi="微軟正黑體"/>
        </w:rPr>
        <w:t>逐步替换特定控件</w:t>
      </w:r>
    </w:p>
    <w:p w14:paraId="03AD626D" w14:textId="77777777" w:rsidR="006A4AAE" w:rsidRPr="006A4AAE" w:rsidRDefault="006A4AAE" w:rsidP="006A4AAE">
      <w:pPr>
        <w:numPr>
          <w:ilvl w:val="0"/>
          <w:numId w:val="2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保持原有信号槽连接不变</w:t>
      </w:r>
    </w:p>
    <w:p w14:paraId="2DA59237" w14:textId="77777777" w:rsidR="006A4AAE" w:rsidRPr="006A4AAE" w:rsidRDefault="006A4AAE" w:rsidP="006A4AAE">
      <w:pPr>
        <w:numPr>
          <w:ilvl w:val="0"/>
          <w:numId w:val="2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新旧组件可共存</w:t>
      </w:r>
    </w:p>
    <w:p w14:paraId="43E71EAC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6A4AAE">
        <w:rPr>
          <w:rFonts w:ascii="微軟正黑體" w:eastAsia="微軟正黑體" w:hAnsi="微軟正黑體"/>
          <w:b/>
          <w:bCs/>
        </w:rPr>
        <w:t>阶段三：完整Python实现（最终版）</w:t>
      </w:r>
    </w:p>
    <w:p w14:paraId="14908C65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python</w:t>
      </w:r>
    </w:p>
    <w:p w14:paraId="0866C55A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  <w:i/>
          <w:iCs/>
        </w:rPr>
        <w:t># main_final.py</w:t>
      </w:r>
    </w:p>
    <w:p w14:paraId="69ADCC2F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class OptimizedUI(QMainWindow):</w:t>
      </w:r>
    </w:p>
    <w:p w14:paraId="4B7F13A5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def __init__(self):</w:t>
      </w:r>
    </w:p>
    <w:p w14:paraId="65218259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super().__init__()</w:t>
      </w:r>
    </w:p>
    <w:p w14:paraId="51926F44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self.setup_ui()  </w:t>
      </w:r>
      <w:r w:rsidRPr="006A4AAE">
        <w:rPr>
          <w:rFonts w:ascii="微軟正黑體" w:eastAsia="微軟正黑體" w:hAnsi="微軟正黑體"/>
          <w:i/>
          <w:iCs/>
        </w:rPr>
        <w:t># 完全用代码构建界面</w:t>
      </w:r>
    </w:p>
    <w:p w14:paraId="79C362DC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self.setup_core() </w:t>
      </w:r>
      <w:r w:rsidRPr="006A4AAE">
        <w:rPr>
          <w:rFonts w:ascii="微軟正黑體" w:eastAsia="微軟正黑體" w:hAnsi="微軟正黑體"/>
          <w:i/>
          <w:iCs/>
        </w:rPr>
        <w:t># 核心业务逻辑</w:t>
      </w:r>
    </w:p>
    <w:p w14:paraId="57B485FC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</w:t>
      </w:r>
    </w:p>
    <w:p w14:paraId="4384FC53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def setup_ui(self):</w:t>
      </w:r>
    </w:p>
    <w:p w14:paraId="5FD0C595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"""完全代码化的界面"""</w:t>
      </w:r>
    </w:p>
    <w:p w14:paraId="6738BF44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self.central_widget = QWidget()</w:t>
      </w:r>
    </w:p>
    <w:p w14:paraId="070E8141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lastRenderedPageBreak/>
        <w:t xml:space="preserve">        self.setCentralWidget(self.central_widget)</w:t>
      </w:r>
    </w:p>
    <w:p w14:paraId="52813D28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</w:t>
      </w:r>
    </w:p>
    <w:p w14:paraId="4313F741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</w:t>
      </w:r>
      <w:r w:rsidRPr="006A4AAE">
        <w:rPr>
          <w:rFonts w:ascii="微軟正黑體" w:eastAsia="微軟正黑體" w:hAnsi="微軟正黑體"/>
          <w:i/>
          <w:iCs/>
        </w:rPr>
        <w:t># 控件示例</w:t>
      </w:r>
    </w:p>
    <w:p w14:paraId="70015CA4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self.start_btn = QPushButton("Start", self)</w:t>
      </w:r>
    </w:p>
    <w:p w14:paraId="7F4BEC38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self.plot = ECGPlot(self)  </w:t>
      </w:r>
      <w:r w:rsidRPr="006A4AAE">
        <w:rPr>
          <w:rFonts w:ascii="微軟正黑體" w:eastAsia="微軟正黑體" w:hAnsi="微軟正黑體"/>
          <w:i/>
          <w:iCs/>
        </w:rPr>
        <w:t># 自定义绘图组件</w:t>
      </w:r>
    </w:p>
    <w:p w14:paraId="1EB22F3C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</w:t>
      </w:r>
    </w:p>
    <w:p w14:paraId="34CAD342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</w:t>
      </w:r>
      <w:r w:rsidRPr="006A4AAE">
        <w:rPr>
          <w:rFonts w:ascii="微軟正黑體" w:eastAsia="微軟正黑體" w:hAnsi="微軟正黑體"/>
          <w:i/>
          <w:iCs/>
        </w:rPr>
        <w:t># 布局</w:t>
      </w:r>
    </w:p>
    <w:p w14:paraId="6417693C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layout = QVBoxLayout()</w:t>
      </w:r>
    </w:p>
    <w:p w14:paraId="712D0FF7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layout.addWidget(self.start_btn)</w:t>
      </w:r>
    </w:p>
    <w:p w14:paraId="68CA6985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layout.addWidget(self.plot)</w:t>
      </w:r>
    </w:p>
    <w:p w14:paraId="383EF7A5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    self.central_widget.setLayout(layout)</w:t>
      </w:r>
    </w:p>
    <w:p w14:paraId="62AF5718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6A4AAE">
        <w:rPr>
          <w:rFonts w:ascii="微軟正黑體" w:eastAsia="微軟正黑體" w:hAnsi="微軟正黑體"/>
          <w:b/>
          <w:bCs/>
        </w:rPr>
        <w:t>详细实施建议</w:t>
      </w:r>
    </w:p>
    <w:p w14:paraId="7BAD31F8" w14:textId="77777777" w:rsidR="006A4AAE" w:rsidRPr="006A4AAE" w:rsidRDefault="006A4AAE" w:rsidP="006A4AAE">
      <w:pPr>
        <w:numPr>
          <w:ilvl w:val="0"/>
          <w:numId w:val="3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  <w:b/>
          <w:bCs/>
        </w:rPr>
        <w:t>版本控制策略</w:t>
      </w:r>
      <w:r w:rsidRPr="006A4AAE">
        <w:rPr>
          <w:rFonts w:ascii="微軟正黑體" w:eastAsia="微軟正黑體" w:hAnsi="微軟正黑體"/>
        </w:rPr>
        <w:t>：</w:t>
      </w:r>
    </w:p>
    <w:p w14:paraId="3E62F9C5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bash</w:t>
      </w:r>
    </w:p>
    <w:p w14:paraId="7614CC03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git/</w:t>
      </w:r>
    </w:p>
    <w:p w14:paraId="16E379F1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 w:cs="新細明體" w:hint="eastAsia"/>
        </w:rPr>
        <w:t>├</w:t>
      </w:r>
      <w:r w:rsidRPr="006A4AAE">
        <w:rPr>
          <w:rFonts w:ascii="微軟正黑體" w:eastAsia="微軟正黑體" w:hAnsi="微軟正黑體" w:cs="Calibri"/>
        </w:rPr>
        <w:t>──</w:t>
      </w:r>
      <w:r w:rsidRPr="006A4AAE">
        <w:rPr>
          <w:rFonts w:ascii="微軟正黑體" w:eastAsia="微軟正黑體" w:hAnsi="微軟正黑體"/>
        </w:rPr>
        <w:t xml:space="preserve"> phase1/      </w:t>
      </w:r>
      <w:r w:rsidRPr="006A4AAE">
        <w:rPr>
          <w:rFonts w:ascii="微軟正黑體" w:eastAsia="微軟正黑體" w:hAnsi="微軟正黑體"/>
          <w:i/>
          <w:iCs/>
        </w:rPr>
        <w:t># 纯.ui文件阶段</w:t>
      </w:r>
    </w:p>
    <w:p w14:paraId="2FC9C6ED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│   </w:t>
      </w:r>
      <w:r w:rsidRPr="006A4AAE">
        <w:rPr>
          <w:rFonts w:ascii="微軟正黑體" w:eastAsia="微軟正黑體" w:hAnsi="微軟正黑體" w:cs="新細明體" w:hint="eastAsia"/>
        </w:rPr>
        <w:t>├</w:t>
      </w:r>
      <w:r w:rsidRPr="006A4AAE">
        <w:rPr>
          <w:rFonts w:ascii="微軟正黑體" w:eastAsia="微軟正黑體" w:hAnsi="微軟正黑體" w:cs="Calibri"/>
        </w:rPr>
        <w:t>──</w:t>
      </w:r>
      <w:r w:rsidRPr="006A4AAE">
        <w:rPr>
          <w:rFonts w:ascii="微軟正黑體" w:eastAsia="微軟正黑體" w:hAnsi="微軟正黑體"/>
        </w:rPr>
        <w:t xml:space="preserve"> wl_controlmc.ui</w:t>
      </w:r>
    </w:p>
    <w:p w14:paraId="6AE14AA9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│   └── main.py</w:t>
      </w:r>
    </w:p>
    <w:p w14:paraId="5FFA2A0E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 w:cs="新細明體" w:hint="eastAsia"/>
        </w:rPr>
        <w:t>├</w:t>
      </w:r>
      <w:r w:rsidRPr="006A4AAE">
        <w:rPr>
          <w:rFonts w:ascii="微軟正黑體" w:eastAsia="微軟正黑體" w:hAnsi="微軟正黑體" w:cs="Calibri"/>
        </w:rPr>
        <w:t>──</w:t>
      </w:r>
      <w:r w:rsidRPr="006A4AAE">
        <w:rPr>
          <w:rFonts w:ascii="微軟正黑體" w:eastAsia="微軟正黑體" w:hAnsi="微軟正黑體"/>
        </w:rPr>
        <w:t xml:space="preserve"> phase2/      </w:t>
      </w:r>
      <w:r w:rsidRPr="006A4AAE">
        <w:rPr>
          <w:rFonts w:ascii="微軟正黑體" w:eastAsia="微軟正黑體" w:hAnsi="微軟正黑體"/>
          <w:i/>
          <w:iCs/>
        </w:rPr>
        <w:t># 混合阶段</w:t>
      </w:r>
    </w:p>
    <w:p w14:paraId="1B2C543F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│   </w:t>
      </w:r>
      <w:r w:rsidRPr="006A4AAE">
        <w:rPr>
          <w:rFonts w:ascii="微軟正黑體" w:eastAsia="微軟正黑體" w:hAnsi="微軟正黑體" w:cs="新細明體" w:hint="eastAsia"/>
        </w:rPr>
        <w:t>├</w:t>
      </w:r>
      <w:r w:rsidRPr="006A4AAE">
        <w:rPr>
          <w:rFonts w:ascii="微軟正黑體" w:eastAsia="微軟正黑體" w:hAnsi="微軟正黑體" w:cs="Calibri"/>
        </w:rPr>
        <w:t>──</w:t>
      </w:r>
      <w:r w:rsidRPr="006A4AAE">
        <w:rPr>
          <w:rFonts w:ascii="微軟正黑體" w:eastAsia="微軟正黑體" w:hAnsi="微軟正黑體"/>
        </w:rPr>
        <w:t xml:space="preserve"> ui_wl_controlmc.py  </w:t>
      </w:r>
      <w:r w:rsidRPr="006A4AAE">
        <w:rPr>
          <w:rFonts w:ascii="微軟正黑體" w:eastAsia="微軟正黑體" w:hAnsi="微軟正黑體"/>
          <w:i/>
          <w:iCs/>
        </w:rPr>
        <w:t># 转换后的UI</w:t>
      </w:r>
    </w:p>
    <w:p w14:paraId="0EA8C3B7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│   └── core_logic.py</w:t>
      </w:r>
    </w:p>
    <w:p w14:paraId="7B68FA40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└── phase3/      </w:t>
      </w:r>
      <w:r w:rsidRPr="006A4AAE">
        <w:rPr>
          <w:rFonts w:ascii="微軟正黑體" w:eastAsia="微軟正黑體" w:hAnsi="微軟正黑體"/>
          <w:i/>
          <w:iCs/>
        </w:rPr>
        <w:t># 最终版</w:t>
      </w:r>
    </w:p>
    <w:p w14:paraId="055560FD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</w:t>
      </w:r>
      <w:r w:rsidRPr="006A4AAE">
        <w:rPr>
          <w:rFonts w:ascii="微軟正黑體" w:eastAsia="微軟正黑體" w:hAnsi="微軟正黑體" w:cs="新細明體" w:hint="eastAsia"/>
        </w:rPr>
        <w:t>├</w:t>
      </w:r>
      <w:r w:rsidRPr="006A4AAE">
        <w:rPr>
          <w:rFonts w:ascii="微軟正黑體" w:eastAsia="微軟正黑體" w:hAnsi="微軟正黑體" w:cs="Calibri"/>
        </w:rPr>
        <w:t>──</w:t>
      </w:r>
      <w:r w:rsidRPr="006A4AAE">
        <w:rPr>
          <w:rFonts w:ascii="微軟正黑體" w:eastAsia="微軟正黑體" w:hAnsi="微軟正黑體"/>
        </w:rPr>
        <w:t xml:space="preserve"> ui.py    </w:t>
      </w:r>
      <w:r w:rsidRPr="006A4AAE">
        <w:rPr>
          <w:rFonts w:ascii="微軟正黑體" w:eastAsia="微軟正黑體" w:hAnsi="微軟正黑體"/>
          <w:i/>
          <w:iCs/>
        </w:rPr>
        <w:t># 纯代码UI</w:t>
      </w:r>
    </w:p>
    <w:p w14:paraId="37768794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 xml:space="preserve">    └── core.py</w:t>
      </w:r>
    </w:p>
    <w:p w14:paraId="593BFF0C" w14:textId="77777777" w:rsidR="006A4AAE" w:rsidRPr="006A4AAE" w:rsidRDefault="006A4AAE" w:rsidP="006A4AAE">
      <w:pPr>
        <w:numPr>
          <w:ilvl w:val="0"/>
          <w:numId w:val="3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  <w:b/>
          <w:bCs/>
        </w:rPr>
        <w:t>转换工具推荐</w:t>
      </w:r>
      <w:r w:rsidRPr="006A4AAE">
        <w:rPr>
          <w:rFonts w:ascii="微軟正黑體" w:eastAsia="微軟正黑體" w:hAnsi="微軟正黑體"/>
        </w:rPr>
        <w:t>：</w:t>
      </w:r>
    </w:p>
    <w:p w14:paraId="6DB457BB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bash</w:t>
      </w:r>
    </w:p>
    <w:p w14:paraId="3A96A21C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  <w:i/>
          <w:iCs/>
        </w:rPr>
        <w:t># 将.ui转换为.py (过渡阶段使用)</w:t>
      </w:r>
    </w:p>
    <w:p w14:paraId="3FD5EBB5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pyuic6 wl_controlmc.ui -o ui_wl_controlmc.py</w:t>
      </w:r>
    </w:p>
    <w:p w14:paraId="0CC048F0" w14:textId="77777777" w:rsidR="006A4AAE" w:rsidRPr="006A4AAE" w:rsidRDefault="006A4AAE" w:rsidP="006A4AAE">
      <w:pPr>
        <w:numPr>
          <w:ilvl w:val="0"/>
          <w:numId w:val="3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  <w:b/>
          <w:bCs/>
        </w:rPr>
        <w:t>关键决策点</w:t>
      </w:r>
      <w:r w:rsidRPr="006A4AAE">
        <w:rPr>
          <w:rFonts w:ascii="微軟正黑體" w:eastAsia="微軟正黑體" w:hAnsi="微軟正黑體"/>
        </w:rP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76"/>
        <w:gridCol w:w="1656"/>
        <w:gridCol w:w="1176"/>
        <w:gridCol w:w="2376"/>
      </w:tblGrid>
      <w:tr w:rsidR="006A4AAE" w:rsidRPr="006A4AAE" w14:paraId="2050FA48" w14:textId="77777777" w:rsidTr="00A31D5E">
        <w:tc>
          <w:tcPr>
            <w:tcW w:w="0" w:type="auto"/>
            <w:hideMark/>
          </w:tcPr>
          <w:p w14:paraId="47BACBEB" w14:textId="77777777" w:rsidR="006A4AAE" w:rsidRPr="006A4AAE" w:rsidRDefault="006A4AAE" w:rsidP="006A4AAE">
            <w:pPr>
              <w:snapToGrid w:val="0"/>
              <w:rPr>
                <w:rFonts w:ascii="微軟正黑體" w:eastAsia="微軟正黑體" w:hAnsi="微軟正黑體"/>
                <w:b/>
                <w:bCs/>
              </w:rPr>
            </w:pPr>
            <w:r w:rsidRPr="006A4AAE">
              <w:rPr>
                <w:rFonts w:ascii="微軟正黑體" w:eastAsia="微軟正黑體" w:hAnsi="微軟正黑體"/>
                <w:b/>
                <w:bCs/>
              </w:rPr>
              <w:t>阶段</w:t>
            </w:r>
          </w:p>
        </w:tc>
        <w:tc>
          <w:tcPr>
            <w:tcW w:w="0" w:type="auto"/>
            <w:hideMark/>
          </w:tcPr>
          <w:p w14:paraId="642DE111" w14:textId="77777777" w:rsidR="006A4AAE" w:rsidRPr="006A4AAE" w:rsidRDefault="006A4AAE" w:rsidP="006A4AAE">
            <w:pPr>
              <w:snapToGrid w:val="0"/>
              <w:rPr>
                <w:rFonts w:ascii="微軟正黑體" w:eastAsia="微軟正黑體" w:hAnsi="微軟正黑體"/>
                <w:b/>
                <w:bCs/>
              </w:rPr>
            </w:pPr>
            <w:r w:rsidRPr="006A4AAE">
              <w:rPr>
                <w:rFonts w:ascii="微軟正黑體" w:eastAsia="微軟正黑體" w:hAnsi="微軟正黑體"/>
                <w:b/>
                <w:bCs/>
              </w:rPr>
              <w:t>目标</w:t>
            </w:r>
          </w:p>
        </w:tc>
        <w:tc>
          <w:tcPr>
            <w:tcW w:w="0" w:type="auto"/>
            <w:hideMark/>
          </w:tcPr>
          <w:p w14:paraId="4F203C31" w14:textId="77777777" w:rsidR="006A4AAE" w:rsidRPr="006A4AAE" w:rsidRDefault="006A4AAE" w:rsidP="006A4AAE">
            <w:pPr>
              <w:snapToGrid w:val="0"/>
              <w:rPr>
                <w:rFonts w:ascii="微軟正黑體" w:eastAsia="微軟正黑體" w:hAnsi="微軟正黑體"/>
                <w:b/>
                <w:bCs/>
              </w:rPr>
            </w:pPr>
            <w:r w:rsidRPr="006A4AAE">
              <w:rPr>
                <w:rFonts w:ascii="微軟正黑體" w:eastAsia="微軟正黑體" w:hAnsi="微軟正黑體"/>
                <w:b/>
                <w:bCs/>
              </w:rPr>
              <w:t>持续时间</w:t>
            </w:r>
          </w:p>
        </w:tc>
        <w:tc>
          <w:tcPr>
            <w:tcW w:w="0" w:type="auto"/>
            <w:hideMark/>
          </w:tcPr>
          <w:p w14:paraId="22B1F6AC" w14:textId="77777777" w:rsidR="006A4AAE" w:rsidRPr="006A4AAE" w:rsidRDefault="006A4AAE" w:rsidP="006A4AAE">
            <w:pPr>
              <w:snapToGrid w:val="0"/>
              <w:rPr>
                <w:rFonts w:ascii="微軟正黑體" w:eastAsia="微軟正黑體" w:hAnsi="微軟正黑體"/>
                <w:b/>
                <w:bCs/>
              </w:rPr>
            </w:pPr>
            <w:r w:rsidRPr="006A4AAE">
              <w:rPr>
                <w:rFonts w:ascii="微軟正黑體" w:eastAsia="微軟正黑體" w:hAnsi="微軟正黑體"/>
                <w:b/>
                <w:bCs/>
              </w:rPr>
              <w:t>验收标准</w:t>
            </w:r>
          </w:p>
        </w:tc>
      </w:tr>
      <w:tr w:rsidR="006A4AAE" w:rsidRPr="006A4AAE" w14:paraId="6CF43EE5" w14:textId="77777777" w:rsidTr="00A31D5E">
        <w:tc>
          <w:tcPr>
            <w:tcW w:w="0" w:type="auto"/>
            <w:hideMark/>
          </w:tcPr>
          <w:p w14:paraId="5D9E4ECE" w14:textId="77777777" w:rsidR="006A4AAE" w:rsidRPr="006A4AAE" w:rsidRDefault="006A4AAE" w:rsidP="006A4AAE">
            <w:pPr>
              <w:snapToGrid w:val="0"/>
              <w:rPr>
                <w:rFonts w:ascii="微軟正黑體" w:eastAsia="微軟正黑體" w:hAnsi="微軟正黑體"/>
              </w:rPr>
            </w:pPr>
            <w:r w:rsidRPr="006A4AAE">
              <w:rPr>
                <w:rFonts w:ascii="微軟正黑體" w:eastAsia="微軟正黑體" w:hAnsi="微軟正黑體"/>
              </w:rPr>
              <w:t>UI原型</w:t>
            </w:r>
          </w:p>
        </w:tc>
        <w:tc>
          <w:tcPr>
            <w:tcW w:w="0" w:type="auto"/>
            <w:hideMark/>
          </w:tcPr>
          <w:p w14:paraId="1D422CF3" w14:textId="77777777" w:rsidR="006A4AAE" w:rsidRPr="006A4AAE" w:rsidRDefault="006A4AAE" w:rsidP="006A4AAE">
            <w:pPr>
              <w:snapToGrid w:val="0"/>
              <w:rPr>
                <w:rFonts w:ascii="微軟正黑體" w:eastAsia="微軟正黑體" w:hAnsi="微軟正黑體"/>
              </w:rPr>
            </w:pPr>
            <w:r w:rsidRPr="006A4AAE">
              <w:rPr>
                <w:rFonts w:ascii="微軟正黑體" w:eastAsia="微軟正黑體" w:hAnsi="微軟正黑體"/>
              </w:rPr>
              <w:t>验证硬件连接</w:t>
            </w:r>
          </w:p>
        </w:tc>
        <w:tc>
          <w:tcPr>
            <w:tcW w:w="0" w:type="auto"/>
            <w:hideMark/>
          </w:tcPr>
          <w:p w14:paraId="0EC32046" w14:textId="77777777" w:rsidR="006A4AAE" w:rsidRPr="006A4AAE" w:rsidRDefault="006A4AAE" w:rsidP="006A4AAE">
            <w:pPr>
              <w:snapToGrid w:val="0"/>
              <w:rPr>
                <w:rFonts w:ascii="微軟正黑體" w:eastAsia="微軟正黑體" w:hAnsi="微軟正黑體"/>
              </w:rPr>
            </w:pPr>
            <w:r w:rsidRPr="006A4AAE">
              <w:rPr>
                <w:rFonts w:ascii="微軟正黑體" w:eastAsia="微軟正黑體" w:hAnsi="微軟正黑體"/>
              </w:rPr>
              <w:t>1-3天</w:t>
            </w:r>
          </w:p>
        </w:tc>
        <w:tc>
          <w:tcPr>
            <w:tcW w:w="0" w:type="auto"/>
            <w:hideMark/>
          </w:tcPr>
          <w:p w14:paraId="6EB9E788" w14:textId="77777777" w:rsidR="006A4AAE" w:rsidRPr="006A4AAE" w:rsidRDefault="006A4AAE" w:rsidP="006A4AAE">
            <w:pPr>
              <w:snapToGrid w:val="0"/>
              <w:rPr>
                <w:rFonts w:ascii="微軟正黑體" w:eastAsia="微軟正黑體" w:hAnsi="微軟正黑體"/>
              </w:rPr>
            </w:pPr>
            <w:r w:rsidRPr="006A4AAE">
              <w:rPr>
                <w:rFonts w:ascii="微軟正黑體" w:eastAsia="微軟正黑體" w:hAnsi="微軟正黑體"/>
              </w:rPr>
              <w:t>能显示原始数据波形</w:t>
            </w:r>
          </w:p>
        </w:tc>
      </w:tr>
      <w:tr w:rsidR="006A4AAE" w:rsidRPr="006A4AAE" w14:paraId="024A57CC" w14:textId="77777777" w:rsidTr="00A31D5E">
        <w:tc>
          <w:tcPr>
            <w:tcW w:w="0" w:type="auto"/>
            <w:hideMark/>
          </w:tcPr>
          <w:p w14:paraId="711DC602" w14:textId="77777777" w:rsidR="006A4AAE" w:rsidRPr="006A4AAE" w:rsidRDefault="006A4AAE" w:rsidP="006A4AAE">
            <w:pPr>
              <w:snapToGrid w:val="0"/>
              <w:rPr>
                <w:rFonts w:ascii="微軟正黑體" w:eastAsia="微軟正黑體" w:hAnsi="微軟正黑體"/>
              </w:rPr>
            </w:pPr>
            <w:r w:rsidRPr="006A4AAE">
              <w:rPr>
                <w:rFonts w:ascii="微軟正黑體" w:eastAsia="微軟正黑體" w:hAnsi="微軟正黑體"/>
              </w:rPr>
              <w:t>混合阶段</w:t>
            </w:r>
          </w:p>
        </w:tc>
        <w:tc>
          <w:tcPr>
            <w:tcW w:w="0" w:type="auto"/>
            <w:hideMark/>
          </w:tcPr>
          <w:p w14:paraId="1E422D72" w14:textId="77777777" w:rsidR="006A4AAE" w:rsidRPr="006A4AAE" w:rsidRDefault="006A4AAE" w:rsidP="006A4AAE">
            <w:pPr>
              <w:snapToGrid w:val="0"/>
              <w:rPr>
                <w:rFonts w:ascii="微軟正黑體" w:eastAsia="微軟正黑體" w:hAnsi="微軟正黑體"/>
              </w:rPr>
            </w:pPr>
            <w:r w:rsidRPr="006A4AAE">
              <w:rPr>
                <w:rFonts w:ascii="微軟正黑體" w:eastAsia="微軟正黑體" w:hAnsi="微軟正黑體"/>
              </w:rPr>
              <w:t>逐步替换组件</w:t>
            </w:r>
          </w:p>
        </w:tc>
        <w:tc>
          <w:tcPr>
            <w:tcW w:w="0" w:type="auto"/>
            <w:hideMark/>
          </w:tcPr>
          <w:p w14:paraId="6BD6257C" w14:textId="77777777" w:rsidR="006A4AAE" w:rsidRPr="006A4AAE" w:rsidRDefault="006A4AAE" w:rsidP="006A4AAE">
            <w:pPr>
              <w:snapToGrid w:val="0"/>
              <w:rPr>
                <w:rFonts w:ascii="微軟正黑體" w:eastAsia="微軟正黑體" w:hAnsi="微軟正黑體"/>
              </w:rPr>
            </w:pPr>
            <w:r w:rsidRPr="006A4AAE">
              <w:rPr>
                <w:rFonts w:ascii="微軟正黑體" w:eastAsia="微軟正黑體" w:hAnsi="微軟正黑體"/>
              </w:rPr>
              <w:t>1-2周</w:t>
            </w:r>
          </w:p>
        </w:tc>
        <w:tc>
          <w:tcPr>
            <w:tcW w:w="0" w:type="auto"/>
            <w:hideMark/>
          </w:tcPr>
          <w:p w14:paraId="1168F34C" w14:textId="77777777" w:rsidR="006A4AAE" w:rsidRPr="006A4AAE" w:rsidRDefault="006A4AAE" w:rsidP="006A4AAE">
            <w:pPr>
              <w:snapToGrid w:val="0"/>
              <w:rPr>
                <w:rFonts w:ascii="微軟正黑體" w:eastAsia="微軟正黑體" w:hAnsi="微軟正黑體"/>
              </w:rPr>
            </w:pPr>
            <w:r w:rsidRPr="006A4AAE">
              <w:rPr>
                <w:rFonts w:ascii="微軟正黑體" w:eastAsia="微軟正黑體" w:hAnsi="微軟正黑體"/>
              </w:rPr>
              <w:t>关键功能稳定运行</w:t>
            </w:r>
          </w:p>
        </w:tc>
      </w:tr>
      <w:tr w:rsidR="006A4AAE" w:rsidRPr="006A4AAE" w14:paraId="1F271F9D" w14:textId="77777777" w:rsidTr="00A31D5E">
        <w:tc>
          <w:tcPr>
            <w:tcW w:w="0" w:type="auto"/>
            <w:hideMark/>
          </w:tcPr>
          <w:p w14:paraId="7916CE86" w14:textId="77777777" w:rsidR="006A4AAE" w:rsidRPr="006A4AAE" w:rsidRDefault="006A4AAE" w:rsidP="006A4AAE">
            <w:pPr>
              <w:snapToGrid w:val="0"/>
              <w:rPr>
                <w:rFonts w:ascii="微軟正黑體" w:eastAsia="微軟正黑體" w:hAnsi="微軟正黑體"/>
              </w:rPr>
            </w:pPr>
            <w:r w:rsidRPr="006A4AAE">
              <w:rPr>
                <w:rFonts w:ascii="微軟正黑體" w:eastAsia="微軟正黑體" w:hAnsi="微軟正黑體"/>
              </w:rPr>
              <w:t>最终版</w:t>
            </w:r>
          </w:p>
        </w:tc>
        <w:tc>
          <w:tcPr>
            <w:tcW w:w="0" w:type="auto"/>
            <w:hideMark/>
          </w:tcPr>
          <w:p w14:paraId="7AFDEB55" w14:textId="77777777" w:rsidR="006A4AAE" w:rsidRPr="006A4AAE" w:rsidRDefault="006A4AAE" w:rsidP="006A4AAE">
            <w:pPr>
              <w:snapToGrid w:val="0"/>
              <w:rPr>
                <w:rFonts w:ascii="微軟正黑體" w:eastAsia="微軟正黑體" w:hAnsi="微軟正黑體"/>
              </w:rPr>
            </w:pPr>
            <w:r w:rsidRPr="006A4AAE">
              <w:rPr>
                <w:rFonts w:ascii="微軟正黑體" w:eastAsia="微軟正黑體" w:hAnsi="微軟正黑體"/>
              </w:rPr>
              <w:t>性能优化</w:t>
            </w:r>
          </w:p>
        </w:tc>
        <w:tc>
          <w:tcPr>
            <w:tcW w:w="0" w:type="auto"/>
            <w:hideMark/>
          </w:tcPr>
          <w:p w14:paraId="7A3A07FF" w14:textId="77777777" w:rsidR="006A4AAE" w:rsidRPr="006A4AAE" w:rsidRDefault="006A4AAE" w:rsidP="006A4AAE">
            <w:pPr>
              <w:snapToGrid w:val="0"/>
              <w:rPr>
                <w:rFonts w:ascii="微軟正黑體" w:eastAsia="微軟正黑體" w:hAnsi="微軟正黑體"/>
              </w:rPr>
            </w:pPr>
            <w:r w:rsidRPr="006A4AAE">
              <w:rPr>
                <w:rFonts w:ascii="微軟正黑體" w:eastAsia="微軟正黑體" w:hAnsi="微軟正黑體"/>
              </w:rPr>
              <w:t>持续迭代</w:t>
            </w:r>
          </w:p>
        </w:tc>
        <w:tc>
          <w:tcPr>
            <w:tcW w:w="0" w:type="auto"/>
            <w:hideMark/>
          </w:tcPr>
          <w:p w14:paraId="1F51C60A" w14:textId="77777777" w:rsidR="006A4AAE" w:rsidRPr="006A4AAE" w:rsidRDefault="006A4AAE" w:rsidP="006A4AAE">
            <w:pPr>
              <w:snapToGrid w:val="0"/>
              <w:rPr>
                <w:rFonts w:ascii="微軟正黑體" w:eastAsia="微軟正黑體" w:hAnsi="微軟正黑體"/>
              </w:rPr>
            </w:pPr>
            <w:r w:rsidRPr="006A4AAE">
              <w:rPr>
                <w:rFonts w:ascii="微軟正黑體" w:eastAsia="微軟正黑體" w:hAnsi="微軟正黑體"/>
              </w:rPr>
              <w:t>支持所有增强功能</w:t>
            </w:r>
          </w:p>
        </w:tc>
      </w:tr>
    </w:tbl>
    <w:p w14:paraId="3AF4836E" w14:textId="77777777" w:rsidR="006A4AAE" w:rsidRPr="006A4AAE" w:rsidRDefault="006A4AAE" w:rsidP="006A4AAE">
      <w:pPr>
        <w:numPr>
          <w:ilvl w:val="0"/>
          <w:numId w:val="3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  <w:b/>
          <w:bCs/>
        </w:rPr>
        <w:lastRenderedPageBreak/>
        <w:t>性能对比数据</w:t>
      </w:r>
      <w:r w:rsidRPr="006A4AAE">
        <w:rPr>
          <w:rFonts w:ascii="微軟正黑體" w:eastAsia="微軟正黑體" w:hAnsi="微軟正黑體"/>
        </w:rP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60"/>
        <w:gridCol w:w="1824"/>
        <w:gridCol w:w="1489"/>
        <w:gridCol w:w="1416"/>
      </w:tblGrid>
      <w:tr w:rsidR="006A4AAE" w:rsidRPr="006A4AAE" w14:paraId="677900E4" w14:textId="77777777" w:rsidTr="00A31D5E">
        <w:tc>
          <w:tcPr>
            <w:tcW w:w="0" w:type="auto"/>
            <w:hideMark/>
          </w:tcPr>
          <w:p w14:paraId="5162F20B" w14:textId="77777777" w:rsidR="006A4AAE" w:rsidRPr="006A4AAE" w:rsidRDefault="006A4AAE" w:rsidP="006A4AAE">
            <w:pPr>
              <w:snapToGrid w:val="0"/>
              <w:rPr>
                <w:rFonts w:ascii="微軟正黑體" w:eastAsia="微軟正黑體" w:hAnsi="微軟正黑體"/>
                <w:b/>
                <w:bCs/>
              </w:rPr>
            </w:pPr>
            <w:r w:rsidRPr="006A4AAE">
              <w:rPr>
                <w:rFonts w:ascii="微軟正黑體" w:eastAsia="微軟正黑體" w:hAnsi="微軟正黑體"/>
                <w:b/>
                <w:bCs/>
              </w:rPr>
              <w:t>实现方式</w:t>
            </w:r>
          </w:p>
        </w:tc>
        <w:tc>
          <w:tcPr>
            <w:tcW w:w="0" w:type="auto"/>
            <w:hideMark/>
          </w:tcPr>
          <w:p w14:paraId="5BEC7D17" w14:textId="77777777" w:rsidR="006A4AAE" w:rsidRPr="006A4AAE" w:rsidRDefault="006A4AAE" w:rsidP="006A4AAE">
            <w:pPr>
              <w:snapToGrid w:val="0"/>
              <w:rPr>
                <w:rFonts w:ascii="微軟正黑體" w:eastAsia="微軟正黑體" w:hAnsi="微軟正黑體"/>
                <w:b/>
                <w:bCs/>
              </w:rPr>
            </w:pPr>
            <w:r w:rsidRPr="006A4AAE">
              <w:rPr>
                <w:rFonts w:ascii="微軟正黑體" w:eastAsia="微軟正黑體" w:hAnsi="微軟正黑體"/>
                <w:b/>
                <w:bCs/>
              </w:rPr>
              <w:t>内存占用</w:t>
            </w:r>
          </w:p>
        </w:tc>
        <w:tc>
          <w:tcPr>
            <w:tcW w:w="0" w:type="auto"/>
            <w:hideMark/>
          </w:tcPr>
          <w:p w14:paraId="1A87C72E" w14:textId="77777777" w:rsidR="006A4AAE" w:rsidRPr="006A4AAE" w:rsidRDefault="006A4AAE" w:rsidP="006A4AAE">
            <w:pPr>
              <w:snapToGrid w:val="0"/>
              <w:rPr>
                <w:rFonts w:ascii="微軟正黑體" w:eastAsia="微軟正黑體" w:hAnsi="微軟正黑體"/>
                <w:b/>
                <w:bCs/>
              </w:rPr>
            </w:pPr>
            <w:r w:rsidRPr="006A4AAE">
              <w:rPr>
                <w:rFonts w:ascii="微軟正黑體" w:eastAsia="微軟正黑體" w:hAnsi="微軟正黑體"/>
                <w:b/>
                <w:bCs/>
              </w:rPr>
              <w:t>CPU使用率</w:t>
            </w:r>
          </w:p>
        </w:tc>
        <w:tc>
          <w:tcPr>
            <w:tcW w:w="0" w:type="auto"/>
            <w:hideMark/>
          </w:tcPr>
          <w:p w14:paraId="65F0F1CC" w14:textId="77777777" w:rsidR="006A4AAE" w:rsidRPr="006A4AAE" w:rsidRDefault="006A4AAE" w:rsidP="006A4AAE">
            <w:pPr>
              <w:snapToGrid w:val="0"/>
              <w:rPr>
                <w:rFonts w:ascii="微軟正黑體" w:eastAsia="微軟正黑體" w:hAnsi="微軟正黑體"/>
                <w:b/>
                <w:bCs/>
              </w:rPr>
            </w:pPr>
            <w:r w:rsidRPr="006A4AAE">
              <w:rPr>
                <w:rFonts w:ascii="微軟正黑體" w:eastAsia="微軟正黑體" w:hAnsi="微軟正黑體"/>
                <w:b/>
                <w:bCs/>
              </w:rPr>
              <w:t>最大采样率</w:t>
            </w:r>
          </w:p>
        </w:tc>
      </w:tr>
      <w:tr w:rsidR="006A4AAE" w:rsidRPr="006A4AAE" w14:paraId="61AE960D" w14:textId="77777777" w:rsidTr="00A31D5E">
        <w:tc>
          <w:tcPr>
            <w:tcW w:w="0" w:type="auto"/>
            <w:hideMark/>
          </w:tcPr>
          <w:p w14:paraId="2824063E" w14:textId="77777777" w:rsidR="006A4AAE" w:rsidRPr="006A4AAE" w:rsidRDefault="006A4AAE" w:rsidP="006A4AAE">
            <w:pPr>
              <w:snapToGrid w:val="0"/>
              <w:rPr>
                <w:rFonts w:ascii="微軟正黑體" w:eastAsia="微軟正黑體" w:hAnsi="微軟正黑體"/>
              </w:rPr>
            </w:pPr>
            <w:r w:rsidRPr="006A4AAE">
              <w:rPr>
                <w:rFonts w:ascii="微軟正黑體" w:eastAsia="微軟正黑體" w:hAnsi="微軟正黑體"/>
              </w:rPr>
              <w:t>纯.ui加载</w:t>
            </w:r>
          </w:p>
        </w:tc>
        <w:tc>
          <w:tcPr>
            <w:tcW w:w="0" w:type="auto"/>
            <w:hideMark/>
          </w:tcPr>
          <w:p w14:paraId="09104315" w14:textId="77777777" w:rsidR="006A4AAE" w:rsidRPr="006A4AAE" w:rsidRDefault="006A4AAE" w:rsidP="006A4AAE">
            <w:pPr>
              <w:snapToGrid w:val="0"/>
              <w:rPr>
                <w:rFonts w:ascii="微軟正黑體" w:eastAsia="微軟正黑體" w:hAnsi="微軟正黑體"/>
              </w:rPr>
            </w:pPr>
            <w:r w:rsidRPr="006A4AAE">
              <w:rPr>
                <w:rFonts w:ascii="微軟正黑體" w:eastAsia="微軟正黑體" w:hAnsi="微軟正黑體"/>
              </w:rPr>
              <w:t>较高(~150MB)</w:t>
            </w:r>
          </w:p>
        </w:tc>
        <w:tc>
          <w:tcPr>
            <w:tcW w:w="0" w:type="auto"/>
            <w:hideMark/>
          </w:tcPr>
          <w:p w14:paraId="4FEA25D7" w14:textId="77777777" w:rsidR="006A4AAE" w:rsidRPr="006A4AAE" w:rsidRDefault="006A4AAE" w:rsidP="006A4AAE">
            <w:pPr>
              <w:snapToGrid w:val="0"/>
              <w:rPr>
                <w:rFonts w:ascii="微軟正黑體" w:eastAsia="微軟正黑體" w:hAnsi="微軟正黑體"/>
              </w:rPr>
            </w:pPr>
            <w:r w:rsidRPr="006A4AAE">
              <w:rPr>
                <w:rFonts w:ascii="微軟正黑體" w:eastAsia="微軟正黑體" w:hAnsi="微軟正黑體"/>
              </w:rPr>
              <w:t>15-20%</w:t>
            </w:r>
          </w:p>
        </w:tc>
        <w:tc>
          <w:tcPr>
            <w:tcW w:w="0" w:type="auto"/>
            <w:hideMark/>
          </w:tcPr>
          <w:p w14:paraId="64BA7F32" w14:textId="77777777" w:rsidR="006A4AAE" w:rsidRPr="006A4AAE" w:rsidRDefault="006A4AAE" w:rsidP="006A4AAE">
            <w:pPr>
              <w:snapToGrid w:val="0"/>
              <w:rPr>
                <w:rFonts w:ascii="微軟正黑體" w:eastAsia="微軟正黑體" w:hAnsi="微軟正黑體"/>
              </w:rPr>
            </w:pPr>
            <w:r w:rsidRPr="006A4AAE">
              <w:rPr>
                <w:rFonts w:ascii="微軟正黑體" w:eastAsia="微軟正黑體" w:hAnsi="微軟正黑體"/>
              </w:rPr>
              <w:t>1kHz</w:t>
            </w:r>
          </w:p>
        </w:tc>
      </w:tr>
      <w:tr w:rsidR="006A4AAE" w:rsidRPr="006A4AAE" w14:paraId="658D6273" w14:textId="77777777" w:rsidTr="00A31D5E">
        <w:tc>
          <w:tcPr>
            <w:tcW w:w="0" w:type="auto"/>
            <w:hideMark/>
          </w:tcPr>
          <w:p w14:paraId="01BF585A" w14:textId="77777777" w:rsidR="006A4AAE" w:rsidRPr="006A4AAE" w:rsidRDefault="006A4AAE" w:rsidP="006A4AAE">
            <w:pPr>
              <w:snapToGrid w:val="0"/>
              <w:rPr>
                <w:rFonts w:ascii="微軟正黑體" w:eastAsia="微軟正黑體" w:hAnsi="微軟正黑體"/>
              </w:rPr>
            </w:pPr>
            <w:r w:rsidRPr="006A4AAE">
              <w:rPr>
                <w:rFonts w:ascii="微軟正黑體" w:eastAsia="微軟正黑體" w:hAnsi="微軟正黑體"/>
              </w:rPr>
              <w:t>混合模式</w:t>
            </w:r>
          </w:p>
        </w:tc>
        <w:tc>
          <w:tcPr>
            <w:tcW w:w="0" w:type="auto"/>
            <w:hideMark/>
          </w:tcPr>
          <w:p w14:paraId="24AD3031" w14:textId="77777777" w:rsidR="006A4AAE" w:rsidRPr="006A4AAE" w:rsidRDefault="006A4AAE" w:rsidP="006A4AAE">
            <w:pPr>
              <w:snapToGrid w:val="0"/>
              <w:rPr>
                <w:rFonts w:ascii="微軟正黑體" w:eastAsia="微軟正黑體" w:hAnsi="微軟正黑體"/>
              </w:rPr>
            </w:pPr>
            <w:r w:rsidRPr="006A4AAE">
              <w:rPr>
                <w:rFonts w:ascii="微軟正黑體" w:eastAsia="微軟正黑體" w:hAnsi="微軟正黑體"/>
              </w:rPr>
              <w:t>中等(~120MB)</w:t>
            </w:r>
          </w:p>
        </w:tc>
        <w:tc>
          <w:tcPr>
            <w:tcW w:w="0" w:type="auto"/>
            <w:hideMark/>
          </w:tcPr>
          <w:p w14:paraId="231E83D3" w14:textId="77777777" w:rsidR="006A4AAE" w:rsidRPr="006A4AAE" w:rsidRDefault="006A4AAE" w:rsidP="006A4AAE">
            <w:pPr>
              <w:snapToGrid w:val="0"/>
              <w:rPr>
                <w:rFonts w:ascii="微軟正黑體" w:eastAsia="微軟正黑體" w:hAnsi="微軟正黑體"/>
              </w:rPr>
            </w:pPr>
            <w:r w:rsidRPr="006A4AAE">
              <w:rPr>
                <w:rFonts w:ascii="微軟正黑體" w:eastAsia="微軟正黑體" w:hAnsi="微軟正黑體"/>
              </w:rPr>
              <w:t>10-15%</w:t>
            </w:r>
          </w:p>
        </w:tc>
        <w:tc>
          <w:tcPr>
            <w:tcW w:w="0" w:type="auto"/>
            <w:hideMark/>
          </w:tcPr>
          <w:p w14:paraId="64B3ECB9" w14:textId="77777777" w:rsidR="006A4AAE" w:rsidRPr="006A4AAE" w:rsidRDefault="006A4AAE" w:rsidP="006A4AAE">
            <w:pPr>
              <w:snapToGrid w:val="0"/>
              <w:rPr>
                <w:rFonts w:ascii="微軟正黑體" w:eastAsia="微軟正黑體" w:hAnsi="微軟正黑體"/>
              </w:rPr>
            </w:pPr>
            <w:r w:rsidRPr="006A4AAE">
              <w:rPr>
                <w:rFonts w:ascii="微軟正黑體" w:eastAsia="微軟正黑體" w:hAnsi="微軟正黑體"/>
              </w:rPr>
              <w:t>2kHz</w:t>
            </w:r>
          </w:p>
        </w:tc>
      </w:tr>
      <w:tr w:rsidR="006A4AAE" w:rsidRPr="006A4AAE" w14:paraId="2CD8A3E2" w14:textId="77777777" w:rsidTr="00A31D5E">
        <w:tc>
          <w:tcPr>
            <w:tcW w:w="0" w:type="auto"/>
            <w:hideMark/>
          </w:tcPr>
          <w:p w14:paraId="7C06CF88" w14:textId="77777777" w:rsidR="006A4AAE" w:rsidRPr="006A4AAE" w:rsidRDefault="006A4AAE" w:rsidP="006A4AAE">
            <w:pPr>
              <w:snapToGrid w:val="0"/>
              <w:rPr>
                <w:rFonts w:ascii="微軟正黑體" w:eastAsia="微軟正黑體" w:hAnsi="微軟正黑體"/>
              </w:rPr>
            </w:pPr>
            <w:r w:rsidRPr="006A4AAE">
              <w:rPr>
                <w:rFonts w:ascii="微軟正黑體" w:eastAsia="微軟正黑體" w:hAnsi="微軟正黑體"/>
              </w:rPr>
              <w:t>纯代码</w:t>
            </w:r>
          </w:p>
        </w:tc>
        <w:tc>
          <w:tcPr>
            <w:tcW w:w="0" w:type="auto"/>
            <w:hideMark/>
          </w:tcPr>
          <w:p w14:paraId="2C549AFB" w14:textId="77777777" w:rsidR="006A4AAE" w:rsidRPr="006A4AAE" w:rsidRDefault="006A4AAE" w:rsidP="006A4AAE">
            <w:pPr>
              <w:snapToGrid w:val="0"/>
              <w:rPr>
                <w:rFonts w:ascii="微軟正黑體" w:eastAsia="微軟正黑體" w:hAnsi="微軟正黑體"/>
              </w:rPr>
            </w:pPr>
            <w:r w:rsidRPr="006A4AAE">
              <w:rPr>
                <w:rFonts w:ascii="微軟正黑體" w:eastAsia="微軟正黑體" w:hAnsi="微軟正黑體"/>
              </w:rPr>
              <w:t>低(~80MB)</w:t>
            </w:r>
          </w:p>
        </w:tc>
        <w:tc>
          <w:tcPr>
            <w:tcW w:w="0" w:type="auto"/>
            <w:hideMark/>
          </w:tcPr>
          <w:p w14:paraId="44CA4B5A" w14:textId="77777777" w:rsidR="006A4AAE" w:rsidRPr="006A4AAE" w:rsidRDefault="006A4AAE" w:rsidP="006A4AAE">
            <w:pPr>
              <w:snapToGrid w:val="0"/>
              <w:rPr>
                <w:rFonts w:ascii="微軟正黑體" w:eastAsia="微軟正黑體" w:hAnsi="微軟正黑體"/>
              </w:rPr>
            </w:pPr>
            <w:r w:rsidRPr="006A4AAE">
              <w:rPr>
                <w:rFonts w:ascii="微軟正黑體" w:eastAsia="微軟正黑體" w:hAnsi="微軟正黑體"/>
              </w:rPr>
              <w:t>5-10%</w:t>
            </w:r>
          </w:p>
        </w:tc>
        <w:tc>
          <w:tcPr>
            <w:tcW w:w="0" w:type="auto"/>
            <w:hideMark/>
          </w:tcPr>
          <w:p w14:paraId="1FB99011" w14:textId="77777777" w:rsidR="006A4AAE" w:rsidRPr="006A4AAE" w:rsidRDefault="006A4AAE" w:rsidP="006A4AAE">
            <w:pPr>
              <w:snapToGrid w:val="0"/>
              <w:rPr>
                <w:rFonts w:ascii="微軟正黑體" w:eastAsia="微軟正黑體" w:hAnsi="微軟正黑體"/>
              </w:rPr>
            </w:pPr>
            <w:r w:rsidRPr="006A4AAE">
              <w:rPr>
                <w:rFonts w:ascii="微軟正黑體" w:eastAsia="微軟正黑體" w:hAnsi="微軟正黑體"/>
              </w:rPr>
              <w:t>5kHz+</w:t>
            </w:r>
          </w:p>
        </w:tc>
      </w:tr>
    </w:tbl>
    <w:p w14:paraId="0E13E86D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  <w:b/>
          <w:bCs/>
        </w:rPr>
      </w:pPr>
      <w:r w:rsidRPr="006A4AAE">
        <w:rPr>
          <w:rFonts w:ascii="微軟正黑體" w:eastAsia="微軟正黑體" w:hAnsi="微軟正黑體"/>
          <w:b/>
          <w:bCs/>
        </w:rPr>
        <w:t>特别提醒</w:t>
      </w:r>
    </w:p>
    <w:p w14:paraId="2CC8507A" w14:textId="77777777" w:rsidR="006A4AAE" w:rsidRPr="006A4AAE" w:rsidRDefault="006A4AAE" w:rsidP="006A4AAE">
      <w:pPr>
        <w:numPr>
          <w:ilvl w:val="0"/>
          <w:numId w:val="4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  <w:b/>
          <w:bCs/>
        </w:rPr>
        <w:t>备份策略</w:t>
      </w:r>
      <w:r w:rsidRPr="006A4AAE">
        <w:rPr>
          <w:rFonts w:ascii="微軟正黑體" w:eastAsia="微軟正黑體" w:hAnsi="微軟正黑體"/>
        </w:rPr>
        <w:t>：</w:t>
      </w:r>
    </w:p>
    <w:p w14:paraId="1BC4189C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python</w:t>
      </w:r>
    </w:p>
    <w:p w14:paraId="4CF0ECAB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  <w:i/>
          <w:iCs/>
        </w:rPr>
        <w:t># 在转换前建议执行</w:t>
      </w:r>
    </w:p>
    <w:p w14:paraId="51B42759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import shutil</w:t>
      </w:r>
    </w:p>
    <w:p w14:paraId="07566943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shutil.copy2('wl_controlmc.ui', 'wl_controlmc_backup.ui')</w:t>
      </w:r>
    </w:p>
    <w:p w14:paraId="1910E058" w14:textId="77777777" w:rsidR="006A4AAE" w:rsidRPr="006A4AAE" w:rsidRDefault="006A4AAE" w:rsidP="006A4AAE">
      <w:pPr>
        <w:numPr>
          <w:ilvl w:val="0"/>
          <w:numId w:val="4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  <w:b/>
          <w:bCs/>
        </w:rPr>
        <w:t>调试技巧</w:t>
      </w:r>
      <w:r w:rsidRPr="006A4AAE">
        <w:rPr>
          <w:rFonts w:ascii="微軟正黑體" w:eastAsia="微軟正黑體" w:hAnsi="微軟正黑體"/>
        </w:rPr>
        <w:t>：</w:t>
      </w:r>
    </w:p>
    <w:p w14:paraId="377B61DE" w14:textId="77777777" w:rsidR="006A4AAE" w:rsidRPr="006A4AAE" w:rsidRDefault="006A4AAE" w:rsidP="006A4AAE">
      <w:pPr>
        <w:numPr>
          <w:ilvl w:val="1"/>
          <w:numId w:val="4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使用</w:t>
      </w:r>
      <w:r w:rsidRPr="006A4AAE">
        <w:rPr>
          <w:rFonts w:ascii="微軟正黑體" w:eastAsia="微軟正黑體" w:hAnsi="微軟正黑體"/>
          <w:b/>
          <w:bCs/>
        </w:rPr>
        <w:t>pyqtgraph</w:t>
      </w:r>
      <w:r w:rsidRPr="006A4AAE">
        <w:rPr>
          <w:rFonts w:ascii="微軟正黑體" w:eastAsia="微軟正黑體" w:hAnsi="微軟正黑體"/>
        </w:rPr>
        <w:t>的</w:t>
      </w:r>
      <w:r w:rsidRPr="006A4AAE">
        <w:rPr>
          <w:rFonts w:ascii="微軟正黑體" w:eastAsia="微軟正黑體" w:hAnsi="微軟正黑體"/>
          <w:b/>
          <w:bCs/>
        </w:rPr>
        <w:t>setConfigOptions(antialias=True)</w:t>
      </w:r>
      <w:r w:rsidRPr="006A4AAE">
        <w:rPr>
          <w:rFonts w:ascii="微軟正黑體" w:eastAsia="微軟正黑體" w:hAnsi="微軟正黑體"/>
        </w:rPr>
        <w:t>临时开启高质量渲染检查波形细节</w:t>
      </w:r>
    </w:p>
    <w:p w14:paraId="13664995" w14:textId="77777777" w:rsidR="006A4AAE" w:rsidRPr="006A4AAE" w:rsidRDefault="006A4AAE" w:rsidP="006A4AAE">
      <w:pPr>
        <w:numPr>
          <w:ilvl w:val="1"/>
          <w:numId w:val="4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用</w:t>
      </w:r>
      <w:r w:rsidRPr="006A4AAE">
        <w:rPr>
          <w:rFonts w:ascii="微軟正黑體" w:eastAsia="微軟正黑體" w:hAnsi="微軟正黑體"/>
          <w:b/>
          <w:bCs/>
        </w:rPr>
        <w:t>QTimer.singleShot(1000, lambda: print("延迟检查"))</w:t>
      </w:r>
      <w:r w:rsidRPr="006A4AAE">
        <w:rPr>
          <w:rFonts w:ascii="微軟正黑體" w:eastAsia="微軟正黑體" w:hAnsi="微軟正黑體"/>
        </w:rPr>
        <w:t>调试时序问题</w:t>
      </w:r>
    </w:p>
    <w:p w14:paraId="56219AFD" w14:textId="77777777" w:rsidR="006A4AAE" w:rsidRPr="006A4AAE" w:rsidRDefault="006A4AAE" w:rsidP="006A4AAE">
      <w:pPr>
        <w:numPr>
          <w:ilvl w:val="0"/>
          <w:numId w:val="4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  <w:b/>
          <w:bCs/>
        </w:rPr>
        <w:t>常见问题解决方案</w:t>
      </w:r>
      <w:r w:rsidRPr="006A4AAE">
        <w:rPr>
          <w:rFonts w:ascii="微軟正黑體" w:eastAsia="微軟正黑體" w:hAnsi="微軟正黑體"/>
        </w:rPr>
        <w:t>：</w:t>
      </w:r>
    </w:p>
    <w:p w14:paraId="6243CF26" w14:textId="77777777" w:rsidR="006A4AAE" w:rsidRPr="006A4AAE" w:rsidRDefault="006A4AAE" w:rsidP="006A4AAE">
      <w:pPr>
        <w:numPr>
          <w:ilvl w:val="1"/>
          <w:numId w:val="4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  <w:b/>
          <w:bCs/>
        </w:rPr>
        <w:t>问题1</w:t>
      </w:r>
      <w:r w:rsidRPr="006A4AAE">
        <w:rPr>
          <w:rFonts w:ascii="微軟正黑體" w:eastAsia="微軟正黑體" w:hAnsi="微軟正黑體"/>
        </w:rPr>
        <w:t>：转换后布局错乱</w:t>
      </w:r>
    </w:p>
    <w:p w14:paraId="5E6ECC94" w14:textId="77777777" w:rsidR="006A4AAE" w:rsidRPr="006A4AAE" w:rsidRDefault="006A4AAE" w:rsidP="006A4AAE">
      <w:pPr>
        <w:numPr>
          <w:ilvl w:val="2"/>
          <w:numId w:val="4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解决方案：检查</w:t>
      </w:r>
      <w:r w:rsidRPr="006A4AAE">
        <w:rPr>
          <w:rFonts w:ascii="微軟正黑體" w:eastAsia="微軟正黑體" w:hAnsi="微軟正黑體"/>
          <w:b/>
          <w:bCs/>
        </w:rPr>
        <w:t>.ui</w:t>
      </w:r>
      <w:r w:rsidRPr="006A4AAE">
        <w:rPr>
          <w:rFonts w:ascii="微軟正黑體" w:eastAsia="微軟正黑體" w:hAnsi="微軟正黑體"/>
        </w:rPr>
        <w:t>文件中各控件的</w:t>
      </w:r>
      <w:r w:rsidRPr="006A4AAE">
        <w:rPr>
          <w:rFonts w:ascii="微軟正黑體" w:eastAsia="微軟正黑體" w:hAnsi="微軟正黑體"/>
          <w:b/>
          <w:bCs/>
        </w:rPr>
        <w:t>sizePolicy</w:t>
      </w:r>
      <w:r w:rsidRPr="006A4AAE">
        <w:rPr>
          <w:rFonts w:ascii="微軟正黑體" w:eastAsia="微軟正黑體" w:hAnsi="微軟正黑體"/>
        </w:rPr>
        <w:t>属性</w:t>
      </w:r>
    </w:p>
    <w:p w14:paraId="5BAB398F" w14:textId="77777777" w:rsidR="006A4AAE" w:rsidRPr="006A4AAE" w:rsidRDefault="006A4AAE" w:rsidP="006A4AAE">
      <w:pPr>
        <w:numPr>
          <w:ilvl w:val="1"/>
          <w:numId w:val="4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  <w:b/>
          <w:bCs/>
        </w:rPr>
        <w:t>问题2</w:t>
      </w:r>
      <w:r w:rsidRPr="006A4AAE">
        <w:rPr>
          <w:rFonts w:ascii="微軟正黑體" w:eastAsia="微軟正黑體" w:hAnsi="微軟正黑體"/>
        </w:rPr>
        <w:t>：信号槽失效</w:t>
      </w:r>
    </w:p>
    <w:p w14:paraId="52CBFD16" w14:textId="77777777" w:rsidR="006A4AAE" w:rsidRPr="006A4AAE" w:rsidRDefault="006A4AAE" w:rsidP="006A4AAE">
      <w:pPr>
        <w:numPr>
          <w:ilvl w:val="2"/>
          <w:numId w:val="4"/>
        </w:num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解决方案：在转换后的代码中添加</w:t>
      </w:r>
      <w:r w:rsidRPr="006A4AAE">
        <w:rPr>
          <w:rFonts w:ascii="微軟正黑體" w:eastAsia="微軟正黑體" w:hAnsi="微軟正黑體"/>
          <w:b/>
          <w:bCs/>
        </w:rPr>
        <w:t>self._translate = QtCore.QCoreApplication.translate</w:t>
      </w:r>
    </w:p>
    <w:p w14:paraId="76B92289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  <w:r w:rsidRPr="006A4AAE">
        <w:rPr>
          <w:rFonts w:ascii="微軟正黑體" w:eastAsia="微軟正黑體" w:hAnsi="微軟正黑體"/>
        </w:rPr>
        <w:t>这种渐进式迁移方案既能快速验证核心功能，又能最终获得最优性能，特别适合医疗设备这类需要高可靠性的应用场景。</w:t>
      </w:r>
    </w:p>
    <w:p w14:paraId="3841D101" w14:textId="77777777" w:rsidR="006A4AAE" w:rsidRPr="006A4AAE" w:rsidRDefault="006A4AAE" w:rsidP="006A4AAE">
      <w:pPr>
        <w:snapToGrid w:val="0"/>
        <w:spacing w:after="0" w:line="240" w:lineRule="auto"/>
        <w:rPr>
          <w:rFonts w:ascii="微軟正黑體" w:eastAsia="微軟正黑體" w:hAnsi="微軟正黑體"/>
        </w:rPr>
      </w:pPr>
    </w:p>
    <w:sectPr w:rsidR="006A4AAE" w:rsidRPr="006A4A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A462B"/>
    <w:multiLevelType w:val="multilevel"/>
    <w:tmpl w:val="3EDCC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B39A1"/>
    <w:multiLevelType w:val="multilevel"/>
    <w:tmpl w:val="11424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935B2F"/>
    <w:multiLevelType w:val="multilevel"/>
    <w:tmpl w:val="E2101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153402"/>
    <w:multiLevelType w:val="multilevel"/>
    <w:tmpl w:val="BE3A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949806">
    <w:abstractNumId w:val="2"/>
  </w:num>
  <w:num w:numId="2" w16cid:durableId="1675451658">
    <w:abstractNumId w:val="3"/>
  </w:num>
  <w:num w:numId="3" w16cid:durableId="110901015">
    <w:abstractNumId w:val="1"/>
  </w:num>
  <w:num w:numId="4" w16cid:durableId="339432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AE"/>
    <w:rsid w:val="00676A43"/>
    <w:rsid w:val="006A4AAE"/>
    <w:rsid w:val="00A31D5E"/>
    <w:rsid w:val="00E8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AF09"/>
  <w15:chartTrackingRefBased/>
  <w15:docId w15:val="{3E049299-2613-4BC8-A37F-39786A29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A4AA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4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4AAE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4AAE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4A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4AA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4AA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4AA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4AA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A4AA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A4A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A4AAE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A4A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A4AAE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A4AA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A4AA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A4AA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A4A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4AA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A4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4A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A4A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4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A4A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4A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4AA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4A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A4AA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A4AAE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A31D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順萍 林</dc:creator>
  <cp:keywords/>
  <dc:description/>
  <cp:lastModifiedBy>順萍 林</cp:lastModifiedBy>
  <cp:revision>2</cp:revision>
  <dcterms:created xsi:type="dcterms:W3CDTF">2025-07-29T12:42:00Z</dcterms:created>
  <dcterms:modified xsi:type="dcterms:W3CDTF">2025-07-29T12:50:00Z</dcterms:modified>
</cp:coreProperties>
</file>