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DDA" w:rsidRPr="00142E89" w:rsidRDefault="00AD6DDA" w:rsidP="001A6649">
      <w:pPr>
        <w:pStyle w:val="NoSpacing"/>
        <w:spacing w:line="480" w:lineRule="auto"/>
        <w:rPr>
          <w:rFonts w:ascii="Times New Roman" w:hAnsi="Times New Roman" w:cs="Times New Roman"/>
          <w:sz w:val="24"/>
          <w:szCs w:val="24"/>
        </w:rPr>
      </w:pPr>
      <w:bookmarkStart w:id="0" w:name="_GoBack"/>
      <w:bookmarkEnd w:id="0"/>
      <w:r w:rsidRPr="00142E89">
        <w:rPr>
          <w:rFonts w:ascii="Times New Roman" w:hAnsi="Times New Roman" w:cs="Times New Roman"/>
          <w:sz w:val="24"/>
          <w:szCs w:val="24"/>
        </w:rPr>
        <w:t>Antonio Solorzano</w:t>
      </w:r>
    </w:p>
    <w:p w:rsidR="00AD6DDA" w:rsidRPr="00142E89" w:rsidRDefault="00B2163D" w:rsidP="001A66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Professor</w:t>
      </w:r>
      <w:r w:rsidR="00AD6DDA" w:rsidRPr="00142E89">
        <w:rPr>
          <w:rFonts w:ascii="Times New Roman" w:hAnsi="Times New Roman" w:cs="Times New Roman"/>
          <w:sz w:val="24"/>
          <w:szCs w:val="24"/>
        </w:rPr>
        <w:t xml:space="preserve"> Phillip Thomas</w:t>
      </w:r>
    </w:p>
    <w:p w:rsidR="00AD6DDA" w:rsidRPr="00142E89" w:rsidRDefault="00AD6DDA" w:rsidP="001A6649">
      <w:pPr>
        <w:pStyle w:val="NoSpacing"/>
        <w:spacing w:line="480" w:lineRule="auto"/>
        <w:rPr>
          <w:rFonts w:ascii="Times New Roman" w:hAnsi="Times New Roman" w:cs="Times New Roman"/>
          <w:sz w:val="24"/>
          <w:szCs w:val="24"/>
        </w:rPr>
      </w:pPr>
      <w:r w:rsidRPr="00142E89">
        <w:rPr>
          <w:rFonts w:ascii="Times New Roman" w:hAnsi="Times New Roman" w:cs="Times New Roman"/>
          <w:sz w:val="24"/>
          <w:szCs w:val="24"/>
        </w:rPr>
        <w:t>CIS 320</w:t>
      </w:r>
    </w:p>
    <w:p w:rsidR="00AD6DDA" w:rsidRPr="00142E89" w:rsidRDefault="00AD6DDA" w:rsidP="001A6649">
      <w:pPr>
        <w:pStyle w:val="NoSpacing"/>
        <w:spacing w:line="480" w:lineRule="auto"/>
        <w:rPr>
          <w:rFonts w:ascii="Times New Roman" w:hAnsi="Times New Roman" w:cs="Times New Roman"/>
          <w:sz w:val="24"/>
          <w:szCs w:val="24"/>
        </w:rPr>
      </w:pPr>
      <w:r w:rsidRPr="00142E89">
        <w:rPr>
          <w:rFonts w:ascii="Times New Roman" w:hAnsi="Times New Roman" w:cs="Times New Roman"/>
          <w:sz w:val="24"/>
          <w:szCs w:val="24"/>
        </w:rPr>
        <w:t xml:space="preserve">March </w:t>
      </w:r>
      <w:r w:rsidR="00726ABB">
        <w:rPr>
          <w:rFonts w:ascii="Times New Roman" w:hAnsi="Times New Roman" w:cs="Times New Roman"/>
          <w:sz w:val="24"/>
          <w:szCs w:val="24"/>
        </w:rPr>
        <w:t>2</w:t>
      </w:r>
      <w:r w:rsidRPr="00142E89">
        <w:rPr>
          <w:rFonts w:ascii="Times New Roman" w:hAnsi="Times New Roman" w:cs="Times New Roman"/>
          <w:sz w:val="24"/>
          <w:szCs w:val="24"/>
        </w:rPr>
        <w:t>, 2016</w:t>
      </w:r>
    </w:p>
    <w:p w:rsidR="00AD6DDA" w:rsidRPr="00142E89" w:rsidRDefault="002966ED" w:rsidP="001A6649">
      <w:pPr>
        <w:pStyle w:val="NoSpacing"/>
        <w:spacing w:line="480" w:lineRule="auto"/>
        <w:jc w:val="center"/>
        <w:rPr>
          <w:rFonts w:ascii="Times New Roman" w:hAnsi="Times New Roman" w:cs="Times New Roman"/>
          <w:sz w:val="24"/>
          <w:szCs w:val="24"/>
        </w:rPr>
      </w:pPr>
      <w:r w:rsidRPr="00142E89">
        <w:rPr>
          <w:rFonts w:ascii="Times New Roman" w:hAnsi="Times New Roman" w:cs="Times New Roman"/>
          <w:sz w:val="24"/>
          <w:szCs w:val="24"/>
        </w:rPr>
        <w:t>LAPD Cri</w:t>
      </w:r>
      <w:r>
        <w:rPr>
          <w:rFonts w:ascii="Times New Roman" w:hAnsi="Times New Roman" w:cs="Times New Roman"/>
          <w:sz w:val="24"/>
          <w:szCs w:val="24"/>
        </w:rPr>
        <w:t>me and Collision 2015</w:t>
      </w:r>
    </w:p>
    <w:p w:rsidR="00E962D3" w:rsidRPr="00142E89" w:rsidRDefault="00AD6DDA" w:rsidP="001A6649">
      <w:pPr>
        <w:spacing w:after="0" w:line="480" w:lineRule="auto"/>
        <w:rPr>
          <w:rFonts w:ascii="Times New Roman" w:hAnsi="Times New Roman" w:cs="Times New Roman"/>
          <w:sz w:val="24"/>
          <w:szCs w:val="24"/>
        </w:rPr>
      </w:pPr>
      <w:r w:rsidRPr="00142E89">
        <w:rPr>
          <w:rFonts w:ascii="Times New Roman" w:hAnsi="Times New Roman" w:cs="Times New Roman"/>
          <w:sz w:val="24"/>
          <w:szCs w:val="24"/>
        </w:rPr>
        <w:tab/>
      </w:r>
      <w:r w:rsidR="00E962D3" w:rsidRPr="00142E89">
        <w:rPr>
          <w:rFonts w:ascii="Times New Roman" w:hAnsi="Times New Roman" w:cs="Times New Roman"/>
          <w:sz w:val="24"/>
          <w:szCs w:val="24"/>
        </w:rPr>
        <w:t xml:space="preserve">I </w:t>
      </w:r>
      <w:r w:rsidR="00613304" w:rsidRPr="00142E89">
        <w:rPr>
          <w:rFonts w:ascii="Times New Roman" w:hAnsi="Times New Roman" w:cs="Times New Roman"/>
          <w:sz w:val="24"/>
          <w:szCs w:val="24"/>
        </w:rPr>
        <w:t xml:space="preserve">will analyze crimes occurred </w:t>
      </w:r>
      <w:r w:rsidR="00F1240B" w:rsidRPr="00142E89">
        <w:rPr>
          <w:rFonts w:ascii="Times New Roman" w:hAnsi="Times New Roman" w:cs="Times New Roman"/>
          <w:sz w:val="24"/>
          <w:szCs w:val="24"/>
        </w:rPr>
        <w:t xml:space="preserve">in </w:t>
      </w:r>
      <w:r w:rsidR="00613304" w:rsidRPr="00142E89">
        <w:rPr>
          <w:rFonts w:ascii="Times New Roman" w:hAnsi="Times New Roman" w:cs="Times New Roman"/>
          <w:sz w:val="24"/>
          <w:szCs w:val="24"/>
        </w:rPr>
        <w:t>2015</w:t>
      </w:r>
      <w:r w:rsidR="00E962D3" w:rsidRPr="00142E89">
        <w:rPr>
          <w:rFonts w:ascii="Times New Roman" w:hAnsi="Times New Roman" w:cs="Times New Roman"/>
          <w:sz w:val="24"/>
          <w:szCs w:val="24"/>
        </w:rPr>
        <w:t xml:space="preserve"> using LAPD Cri</w:t>
      </w:r>
      <w:r w:rsidR="00613304" w:rsidRPr="00142E89">
        <w:rPr>
          <w:rFonts w:ascii="Times New Roman" w:hAnsi="Times New Roman" w:cs="Times New Roman"/>
          <w:sz w:val="24"/>
          <w:szCs w:val="24"/>
        </w:rPr>
        <w:t>me and Collision Raw Data – 2015</w:t>
      </w:r>
      <w:r w:rsidR="00E962D3" w:rsidRPr="00142E89">
        <w:rPr>
          <w:rFonts w:ascii="Times New Roman" w:hAnsi="Times New Roman" w:cs="Times New Roman"/>
          <w:sz w:val="24"/>
          <w:szCs w:val="24"/>
        </w:rPr>
        <w:t>, which includes all crimes</w:t>
      </w:r>
      <w:r w:rsidR="00613304" w:rsidRPr="00142E89">
        <w:rPr>
          <w:rFonts w:ascii="Times New Roman" w:hAnsi="Times New Roman" w:cs="Times New Roman"/>
          <w:sz w:val="24"/>
          <w:szCs w:val="24"/>
        </w:rPr>
        <w:t xml:space="preserve"> and collisions reported in 2015.</w:t>
      </w:r>
      <w:r w:rsidR="00E962D3" w:rsidRPr="00142E89">
        <w:rPr>
          <w:rFonts w:ascii="Times New Roman" w:hAnsi="Times New Roman" w:cs="Times New Roman"/>
          <w:sz w:val="24"/>
          <w:szCs w:val="24"/>
        </w:rPr>
        <w:t xml:space="preserve"> By analyzing the dataset, I </w:t>
      </w:r>
      <w:r w:rsidR="004F19EE">
        <w:rPr>
          <w:rFonts w:ascii="Times New Roman" w:hAnsi="Times New Roman" w:cs="Times New Roman"/>
          <w:sz w:val="24"/>
          <w:szCs w:val="24"/>
        </w:rPr>
        <w:t xml:space="preserve">will </w:t>
      </w:r>
      <w:r w:rsidR="00E962D3" w:rsidRPr="00142E89">
        <w:rPr>
          <w:rFonts w:ascii="Times New Roman" w:hAnsi="Times New Roman" w:cs="Times New Roman"/>
          <w:sz w:val="24"/>
          <w:szCs w:val="24"/>
        </w:rPr>
        <w:t xml:space="preserve">sort the safest month and the most dangerous month of the year, the safest </w:t>
      </w:r>
      <w:r w:rsidR="004F19EE">
        <w:rPr>
          <w:rFonts w:ascii="Times New Roman" w:hAnsi="Times New Roman" w:cs="Times New Roman"/>
          <w:sz w:val="24"/>
          <w:szCs w:val="24"/>
        </w:rPr>
        <w:t>are</w:t>
      </w:r>
      <w:r w:rsidR="00442FC2">
        <w:rPr>
          <w:rFonts w:ascii="Times New Roman" w:hAnsi="Times New Roman" w:cs="Times New Roman"/>
          <w:sz w:val="24"/>
          <w:szCs w:val="24"/>
        </w:rPr>
        <w:t>a</w:t>
      </w:r>
      <w:r w:rsidR="001A6649">
        <w:rPr>
          <w:rFonts w:ascii="Times New Roman" w:hAnsi="Times New Roman" w:cs="Times New Roman"/>
          <w:sz w:val="24"/>
          <w:szCs w:val="24"/>
        </w:rPr>
        <w:t xml:space="preserve"> and</w:t>
      </w:r>
      <w:r w:rsidR="00E962D3" w:rsidRPr="00142E89">
        <w:rPr>
          <w:rFonts w:ascii="Times New Roman" w:hAnsi="Times New Roman" w:cs="Times New Roman"/>
          <w:sz w:val="24"/>
          <w:szCs w:val="24"/>
        </w:rPr>
        <w:t xml:space="preserve"> most dangerous </w:t>
      </w:r>
      <w:r w:rsidR="004F19EE">
        <w:rPr>
          <w:rFonts w:ascii="Times New Roman" w:hAnsi="Times New Roman" w:cs="Times New Roman"/>
          <w:sz w:val="24"/>
          <w:szCs w:val="24"/>
        </w:rPr>
        <w:t>area,</w:t>
      </w:r>
      <w:r w:rsidR="00E962D3" w:rsidRPr="00142E89">
        <w:rPr>
          <w:rFonts w:ascii="Times New Roman" w:hAnsi="Times New Roman" w:cs="Times New Roman"/>
          <w:sz w:val="24"/>
          <w:szCs w:val="24"/>
        </w:rPr>
        <w:t xml:space="preserve"> the </w:t>
      </w:r>
      <w:r w:rsidR="00442FC2">
        <w:rPr>
          <w:rFonts w:ascii="Times New Roman" w:hAnsi="Times New Roman" w:cs="Times New Roman"/>
          <w:sz w:val="24"/>
          <w:szCs w:val="24"/>
        </w:rPr>
        <w:t>most crimes occurred in the most dangerous area</w:t>
      </w:r>
      <w:r w:rsidR="004F19EE">
        <w:rPr>
          <w:rFonts w:ascii="Times New Roman" w:hAnsi="Times New Roman" w:cs="Times New Roman"/>
          <w:sz w:val="24"/>
          <w:szCs w:val="24"/>
        </w:rPr>
        <w:t xml:space="preserve">, </w:t>
      </w:r>
      <w:r w:rsidR="00442FC2">
        <w:rPr>
          <w:rFonts w:ascii="Times New Roman" w:hAnsi="Times New Roman" w:cs="Times New Roman"/>
          <w:sz w:val="24"/>
          <w:szCs w:val="24"/>
        </w:rPr>
        <w:t xml:space="preserve">and </w:t>
      </w:r>
      <w:r w:rsidR="004F19EE">
        <w:rPr>
          <w:rFonts w:ascii="Times New Roman" w:hAnsi="Times New Roman" w:cs="Times New Roman"/>
          <w:sz w:val="24"/>
          <w:szCs w:val="24"/>
        </w:rPr>
        <w:t xml:space="preserve">the </w:t>
      </w:r>
      <w:r w:rsidR="00E962D3" w:rsidRPr="00142E89">
        <w:rPr>
          <w:rFonts w:ascii="Times New Roman" w:hAnsi="Times New Roman" w:cs="Times New Roman"/>
          <w:sz w:val="24"/>
          <w:szCs w:val="24"/>
        </w:rPr>
        <w:t>safest</w:t>
      </w:r>
      <w:r w:rsidR="004F19EE">
        <w:rPr>
          <w:rFonts w:ascii="Times New Roman" w:hAnsi="Times New Roman" w:cs="Times New Roman"/>
          <w:sz w:val="24"/>
          <w:szCs w:val="24"/>
        </w:rPr>
        <w:t xml:space="preserve"> areas most occurred crimes</w:t>
      </w:r>
      <w:r w:rsidR="00E962D3" w:rsidRPr="00142E89">
        <w:rPr>
          <w:rFonts w:ascii="Times New Roman" w:hAnsi="Times New Roman" w:cs="Times New Roman"/>
          <w:sz w:val="24"/>
          <w:szCs w:val="24"/>
        </w:rPr>
        <w:t xml:space="preserve">. </w:t>
      </w:r>
      <w:r w:rsidR="004F19EE">
        <w:rPr>
          <w:rFonts w:ascii="Times New Roman" w:hAnsi="Times New Roman" w:cs="Times New Roman"/>
          <w:sz w:val="24"/>
          <w:szCs w:val="24"/>
        </w:rPr>
        <w:t>This will help determine if the most dangerous areas crimes occurred are indeed violent dangerous crimes or not, same goes for the safest area.</w:t>
      </w:r>
    </w:p>
    <w:p w:rsidR="00F1240B" w:rsidRPr="00142E89" w:rsidRDefault="00C40999" w:rsidP="001A6649">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20955</wp:posOffset>
            </wp:positionH>
            <wp:positionV relativeFrom="paragraph">
              <wp:posOffset>1811655</wp:posOffset>
            </wp:positionV>
            <wp:extent cx="3590925" cy="2349500"/>
            <wp:effectExtent l="0" t="0" r="0" b="0"/>
            <wp:wrapSquare wrapText="bothSides"/>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6B0F60" w:rsidRPr="00142E89">
        <w:rPr>
          <w:rFonts w:ascii="Times New Roman" w:hAnsi="Times New Roman" w:cs="Times New Roman"/>
          <w:sz w:val="24"/>
          <w:szCs w:val="24"/>
        </w:rPr>
        <w:t>LAPD Cri</w:t>
      </w:r>
      <w:r w:rsidR="00B41136" w:rsidRPr="00142E89">
        <w:rPr>
          <w:rFonts w:ascii="Times New Roman" w:hAnsi="Times New Roman" w:cs="Times New Roman"/>
          <w:sz w:val="24"/>
          <w:szCs w:val="24"/>
        </w:rPr>
        <w:t>me and Collision Raw Data – 2015</w:t>
      </w:r>
      <w:r w:rsidR="006B0F60" w:rsidRPr="00142E89">
        <w:rPr>
          <w:rFonts w:ascii="Times New Roman" w:hAnsi="Times New Roman" w:cs="Times New Roman"/>
          <w:sz w:val="24"/>
          <w:szCs w:val="24"/>
        </w:rPr>
        <w:t xml:space="preserve"> contains all crimes</w:t>
      </w:r>
      <w:r w:rsidR="00B41136" w:rsidRPr="00142E89">
        <w:rPr>
          <w:rFonts w:ascii="Times New Roman" w:hAnsi="Times New Roman" w:cs="Times New Roman"/>
          <w:sz w:val="24"/>
          <w:szCs w:val="24"/>
        </w:rPr>
        <w:t xml:space="preserve"> and collisions reported in 2015</w:t>
      </w:r>
      <w:r w:rsidR="006B0F60" w:rsidRPr="00142E89">
        <w:rPr>
          <w:rFonts w:ascii="Times New Roman" w:hAnsi="Times New Roman" w:cs="Times New Roman"/>
          <w:sz w:val="24"/>
          <w:szCs w:val="24"/>
        </w:rPr>
        <w:t xml:space="preserve">. </w:t>
      </w:r>
      <w:r w:rsidR="005B2A43" w:rsidRPr="00142E89">
        <w:rPr>
          <w:rFonts w:ascii="Times New Roman" w:hAnsi="Times New Roman" w:cs="Times New Roman"/>
          <w:sz w:val="24"/>
          <w:szCs w:val="24"/>
        </w:rPr>
        <w:t>I exclude</w:t>
      </w:r>
      <w:r w:rsidR="00726ABB">
        <w:rPr>
          <w:rFonts w:ascii="Times New Roman" w:hAnsi="Times New Roman" w:cs="Times New Roman"/>
          <w:sz w:val="24"/>
          <w:szCs w:val="24"/>
        </w:rPr>
        <w:t>d</w:t>
      </w:r>
      <w:r w:rsidR="00B41136" w:rsidRPr="00142E89">
        <w:rPr>
          <w:rFonts w:ascii="Times New Roman" w:hAnsi="Times New Roman" w:cs="Times New Roman"/>
          <w:sz w:val="24"/>
          <w:szCs w:val="24"/>
        </w:rPr>
        <w:t>all collisions repo</w:t>
      </w:r>
      <w:r w:rsidR="00442FC2">
        <w:rPr>
          <w:rFonts w:ascii="Times New Roman" w:hAnsi="Times New Roman" w:cs="Times New Roman"/>
          <w:sz w:val="24"/>
          <w:szCs w:val="24"/>
        </w:rPr>
        <w:t>rted in</w:t>
      </w:r>
      <w:r w:rsidR="00726ABB">
        <w:rPr>
          <w:rFonts w:ascii="Times New Roman" w:hAnsi="Times New Roman" w:cs="Times New Roman"/>
          <w:sz w:val="24"/>
          <w:szCs w:val="24"/>
        </w:rPr>
        <w:t xml:space="preserve"> order</w:t>
      </w:r>
      <w:r w:rsidR="00442FC2">
        <w:rPr>
          <w:rFonts w:ascii="Times New Roman" w:hAnsi="Times New Roman" w:cs="Times New Roman"/>
          <w:sz w:val="24"/>
          <w:szCs w:val="24"/>
        </w:rPr>
        <w:t xml:space="preserve"> to keep just the</w:t>
      </w:r>
      <w:r w:rsidR="005B2A43" w:rsidRPr="00142E89">
        <w:rPr>
          <w:rFonts w:ascii="Times New Roman" w:hAnsi="Times New Roman" w:cs="Times New Roman"/>
          <w:sz w:val="24"/>
          <w:szCs w:val="24"/>
        </w:rPr>
        <w:t xml:space="preserve"> crimes. </w:t>
      </w:r>
      <w:r w:rsidR="006B0F60" w:rsidRPr="00142E89">
        <w:rPr>
          <w:rFonts w:ascii="Times New Roman" w:hAnsi="Times New Roman" w:cs="Times New Roman"/>
          <w:sz w:val="24"/>
          <w:szCs w:val="24"/>
        </w:rPr>
        <w:t xml:space="preserve">The data includes features like </w:t>
      </w:r>
      <w:r w:rsidR="00726ABB">
        <w:rPr>
          <w:rFonts w:ascii="Times New Roman" w:hAnsi="Times New Roman" w:cs="Times New Roman"/>
          <w:sz w:val="24"/>
          <w:szCs w:val="24"/>
        </w:rPr>
        <w:t xml:space="preserve">month, </w:t>
      </w:r>
      <w:r w:rsidR="006B0F60" w:rsidRPr="00142E89">
        <w:rPr>
          <w:rFonts w:ascii="Times New Roman" w:hAnsi="Times New Roman" w:cs="Times New Roman"/>
          <w:sz w:val="24"/>
          <w:szCs w:val="24"/>
        </w:rPr>
        <w:t xml:space="preserve">date reported, date occurred, time occurred, unique crime id, area code, area name, rd, crime code, crime description, status, status description, location, cross street, latitude and longitude. There are total of </w:t>
      </w:r>
      <w:r w:rsidR="00B41136" w:rsidRPr="00142E89">
        <w:rPr>
          <w:rFonts w:ascii="Times New Roman" w:hAnsi="Times New Roman" w:cs="Times New Roman"/>
          <w:sz w:val="24"/>
          <w:szCs w:val="24"/>
        </w:rPr>
        <w:t>190549</w:t>
      </w:r>
      <w:r w:rsidR="006B0F60" w:rsidRPr="00142E89">
        <w:rPr>
          <w:rFonts w:ascii="Times New Roman" w:hAnsi="Times New Roman" w:cs="Times New Roman"/>
          <w:sz w:val="24"/>
          <w:szCs w:val="24"/>
        </w:rPr>
        <w:t xml:space="preserve"> crimes </w:t>
      </w:r>
      <w:r w:rsidR="00726ABB">
        <w:rPr>
          <w:rFonts w:ascii="Times New Roman" w:hAnsi="Times New Roman" w:cs="Times New Roman"/>
          <w:sz w:val="24"/>
          <w:szCs w:val="24"/>
        </w:rPr>
        <w:t xml:space="preserve">that </w:t>
      </w:r>
      <w:r w:rsidR="006B0F60" w:rsidRPr="00142E89">
        <w:rPr>
          <w:rFonts w:ascii="Times New Roman" w:hAnsi="Times New Roman" w:cs="Times New Roman"/>
          <w:sz w:val="24"/>
          <w:szCs w:val="24"/>
        </w:rPr>
        <w:t>occurred</w:t>
      </w:r>
      <w:r w:rsidR="00B41136" w:rsidRPr="00142E89">
        <w:rPr>
          <w:rFonts w:ascii="Times New Roman" w:hAnsi="Times New Roman" w:cs="Times New Roman"/>
          <w:sz w:val="24"/>
          <w:szCs w:val="24"/>
        </w:rPr>
        <w:t xml:space="preserve"> in L</w:t>
      </w:r>
      <w:r w:rsidR="006B0F60" w:rsidRPr="00142E89">
        <w:rPr>
          <w:rFonts w:ascii="Times New Roman" w:hAnsi="Times New Roman" w:cs="Times New Roman"/>
          <w:sz w:val="24"/>
          <w:szCs w:val="24"/>
        </w:rPr>
        <w:t>os Angeles. The most occurred crime overall is '</w:t>
      </w:r>
      <w:r w:rsidR="00B41136" w:rsidRPr="00142E89">
        <w:rPr>
          <w:rFonts w:ascii="Times New Roman" w:hAnsi="Times New Roman" w:cs="Times New Roman"/>
          <w:sz w:val="24"/>
          <w:szCs w:val="24"/>
        </w:rPr>
        <w:t>battery</w:t>
      </w:r>
      <w:r w:rsidR="006B0F60" w:rsidRPr="00142E89">
        <w:rPr>
          <w:rFonts w:ascii="Times New Roman" w:hAnsi="Times New Roman" w:cs="Times New Roman"/>
          <w:sz w:val="24"/>
          <w:szCs w:val="24"/>
        </w:rPr>
        <w:t xml:space="preserve"> - simple assault'</w:t>
      </w:r>
      <w:r w:rsidR="00726ABB">
        <w:rPr>
          <w:rFonts w:ascii="Times New Roman" w:hAnsi="Times New Roman" w:cs="Times New Roman"/>
          <w:sz w:val="24"/>
          <w:szCs w:val="24"/>
        </w:rPr>
        <w:t xml:space="preserve"> which</w:t>
      </w:r>
      <w:r w:rsidR="006B0F60" w:rsidRPr="00142E89">
        <w:rPr>
          <w:rFonts w:ascii="Times New Roman" w:hAnsi="Times New Roman" w:cs="Times New Roman"/>
          <w:sz w:val="24"/>
          <w:szCs w:val="24"/>
        </w:rPr>
        <w:t xml:space="preserve"> occurred </w:t>
      </w:r>
      <w:r w:rsidR="00B41136" w:rsidRPr="00142E89">
        <w:rPr>
          <w:rFonts w:ascii="Times New Roman" w:hAnsi="Times New Roman" w:cs="Times New Roman"/>
          <w:sz w:val="24"/>
          <w:szCs w:val="24"/>
        </w:rPr>
        <w:t>16499</w:t>
      </w:r>
      <w:r w:rsidR="006B0F60" w:rsidRPr="00142E89">
        <w:rPr>
          <w:rFonts w:ascii="Times New Roman" w:hAnsi="Times New Roman" w:cs="Times New Roman"/>
          <w:sz w:val="24"/>
          <w:szCs w:val="24"/>
        </w:rPr>
        <w:t xml:space="preserve"> times, and the least occurred crimes are </w:t>
      </w:r>
      <w:r w:rsidR="00B41136" w:rsidRPr="00142E89">
        <w:rPr>
          <w:rFonts w:ascii="Times New Roman" w:hAnsi="Times New Roman" w:cs="Times New Roman"/>
          <w:sz w:val="24"/>
          <w:szCs w:val="24"/>
        </w:rPr>
        <w:t>'bigamy', 'grand theft / auto repair', 'manslaughter, negligent', abortion',</w:t>
      </w:r>
      <w:r w:rsidR="00576F58" w:rsidRPr="00142E89">
        <w:rPr>
          <w:rFonts w:ascii="Times New Roman" w:hAnsi="Times New Roman" w:cs="Times New Roman"/>
          <w:sz w:val="24"/>
          <w:szCs w:val="24"/>
        </w:rPr>
        <w:t xml:space="preserve"> all occurred 1 time.</w:t>
      </w:r>
    </w:p>
    <w:p w:rsidR="00CC227C" w:rsidRPr="00142E89" w:rsidRDefault="005B2A43" w:rsidP="001A6649">
      <w:pPr>
        <w:spacing w:after="0" w:line="480" w:lineRule="auto"/>
        <w:ind w:firstLine="720"/>
        <w:rPr>
          <w:rFonts w:ascii="Times New Roman" w:hAnsi="Times New Roman" w:cs="Times New Roman"/>
          <w:sz w:val="24"/>
          <w:szCs w:val="24"/>
        </w:rPr>
      </w:pPr>
      <w:r w:rsidRPr="00142E89">
        <w:rPr>
          <w:rFonts w:ascii="Times New Roman" w:hAnsi="Times New Roman" w:cs="Times New Roman"/>
          <w:sz w:val="24"/>
          <w:szCs w:val="24"/>
        </w:rPr>
        <w:t xml:space="preserve">Figure 1 shows the total </w:t>
      </w:r>
      <w:r w:rsidRPr="00142E89">
        <w:rPr>
          <w:rFonts w:ascii="Times New Roman" w:hAnsi="Times New Roman" w:cs="Times New Roman"/>
          <w:sz w:val="24"/>
          <w:szCs w:val="24"/>
        </w:rPr>
        <w:lastRenderedPageBreak/>
        <w:t xml:space="preserve">number of crimes of each month. </w:t>
      </w:r>
      <w:r w:rsidR="00FA4179" w:rsidRPr="00142E89">
        <w:rPr>
          <w:rFonts w:ascii="Times New Roman" w:hAnsi="Times New Roman" w:cs="Times New Roman"/>
          <w:sz w:val="24"/>
          <w:szCs w:val="24"/>
        </w:rPr>
        <w:t>T</w:t>
      </w:r>
      <w:r w:rsidRPr="00142E89">
        <w:rPr>
          <w:rFonts w:ascii="Times New Roman" w:hAnsi="Times New Roman" w:cs="Times New Roman"/>
          <w:sz w:val="24"/>
          <w:szCs w:val="24"/>
        </w:rPr>
        <w:t>he m</w:t>
      </w:r>
      <w:r w:rsidR="00FA4179" w:rsidRPr="00142E89">
        <w:rPr>
          <w:rFonts w:ascii="Times New Roman" w:hAnsi="Times New Roman" w:cs="Times New Roman"/>
          <w:sz w:val="24"/>
          <w:szCs w:val="24"/>
        </w:rPr>
        <w:t>ost dangerous month of the year with a</w:t>
      </w:r>
      <w:r w:rsidRPr="00142E89">
        <w:rPr>
          <w:rFonts w:ascii="Times New Roman" w:hAnsi="Times New Roman" w:cs="Times New Roman"/>
          <w:sz w:val="24"/>
          <w:szCs w:val="24"/>
        </w:rPr>
        <w:t xml:space="preserve"> total </w:t>
      </w:r>
      <w:r w:rsidR="00FA4179" w:rsidRPr="00142E89">
        <w:rPr>
          <w:rFonts w:ascii="Times New Roman" w:hAnsi="Times New Roman" w:cs="Times New Roman"/>
          <w:sz w:val="24"/>
          <w:szCs w:val="24"/>
        </w:rPr>
        <w:t>of 1</w:t>
      </w:r>
      <w:r w:rsidR="00B41136" w:rsidRPr="00142E89">
        <w:rPr>
          <w:rFonts w:ascii="Times New Roman" w:hAnsi="Times New Roman" w:cs="Times New Roman"/>
          <w:sz w:val="24"/>
          <w:szCs w:val="24"/>
        </w:rPr>
        <w:t>8777</w:t>
      </w:r>
      <w:r w:rsidR="00FA4179" w:rsidRPr="00142E89">
        <w:rPr>
          <w:rFonts w:ascii="Times New Roman" w:hAnsi="Times New Roman" w:cs="Times New Roman"/>
          <w:sz w:val="24"/>
          <w:szCs w:val="24"/>
        </w:rPr>
        <w:t xml:space="preserve"> crimes occurred in </w:t>
      </w:r>
      <w:r w:rsidR="00B41136" w:rsidRPr="00142E89">
        <w:rPr>
          <w:rFonts w:ascii="Times New Roman" w:hAnsi="Times New Roman" w:cs="Times New Roman"/>
          <w:sz w:val="24"/>
          <w:szCs w:val="24"/>
        </w:rPr>
        <w:t xml:space="preserve">both </w:t>
      </w:r>
      <w:r w:rsidR="00FA4179" w:rsidRPr="00142E89">
        <w:rPr>
          <w:rFonts w:ascii="Times New Roman" w:hAnsi="Times New Roman" w:cs="Times New Roman"/>
          <w:sz w:val="24"/>
          <w:szCs w:val="24"/>
        </w:rPr>
        <w:t>August</w:t>
      </w:r>
      <w:r w:rsidR="00B41136" w:rsidRPr="00142E89">
        <w:rPr>
          <w:rFonts w:ascii="Times New Roman" w:hAnsi="Times New Roman" w:cs="Times New Roman"/>
          <w:sz w:val="24"/>
          <w:szCs w:val="24"/>
        </w:rPr>
        <w:t xml:space="preserve"> and October. T</w:t>
      </w:r>
      <w:r w:rsidRPr="00142E89">
        <w:rPr>
          <w:rFonts w:ascii="Times New Roman" w:hAnsi="Times New Roman" w:cs="Times New Roman"/>
          <w:sz w:val="24"/>
          <w:szCs w:val="24"/>
        </w:rPr>
        <w:t>he safest m</w:t>
      </w:r>
      <w:r w:rsidR="00FA4179" w:rsidRPr="00142E89">
        <w:rPr>
          <w:rFonts w:ascii="Times New Roman" w:hAnsi="Times New Roman" w:cs="Times New Roman"/>
          <w:sz w:val="24"/>
          <w:szCs w:val="24"/>
        </w:rPr>
        <w:t xml:space="preserve">onth of the year witha </w:t>
      </w:r>
      <w:r w:rsidRPr="00142E89">
        <w:rPr>
          <w:rFonts w:ascii="Times New Roman" w:hAnsi="Times New Roman" w:cs="Times New Roman"/>
          <w:sz w:val="24"/>
          <w:szCs w:val="24"/>
        </w:rPr>
        <w:t xml:space="preserve">total </w:t>
      </w:r>
      <w:r w:rsidR="00B41136" w:rsidRPr="00142E89">
        <w:rPr>
          <w:rFonts w:ascii="Times New Roman" w:hAnsi="Times New Roman" w:cs="Times New Roman"/>
          <w:sz w:val="24"/>
          <w:szCs w:val="24"/>
        </w:rPr>
        <w:t>1026</w:t>
      </w:r>
      <w:r w:rsidRPr="00142E89">
        <w:rPr>
          <w:rFonts w:ascii="Times New Roman" w:hAnsi="Times New Roman" w:cs="Times New Roman"/>
          <w:sz w:val="24"/>
          <w:szCs w:val="24"/>
        </w:rPr>
        <w:t xml:space="preserve"> crimes occurred in </w:t>
      </w:r>
      <w:r w:rsidR="00FA4179" w:rsidRPr="00142E89">
        <w:rPr>
          <w:rFonts w:ascii="Times New Roman" w:hAnsi="Times New Roman" w:cs="Times New Roman"/>
          <w:sz w:val="24"/>
          <w:szCs w:val="24"/>
        </w:rPr>
        <w:t>December</w:t>
      </w:r>
      <w:r w:rsidR="00B2163D">
        <w:rPr>
          <w:rFonts w:ascii="Times New Roman" w:hAnsi="Times New Roman" w:cs="Times New Roman"/>
          <w:sz w:val="24"/>
          <w:szCs w:val="24"/>
        </w:rPr>
        <w:t xml:space="preserve"> but </w:t>
      </w:r>
      <w:r w:rsidR="00B41136" w:rsidRPr="00142E89">
        <w:rPr>
          <w:rFonts w:ascii="Times New Roman" w:hAnsi="Times New Roman" w:cs="Times New Roman"/>
          <w:sz w:val="24"/>
          <w:szCs w:val="24"/>
        </w:rPr>
        <w:t xml:space="preserve">only </w:t>
      </w:r>
      <w:r w:rsidR="00B2163D">
        <w:rPr>
          <w:rFonts w:ascii="Times New Roman" w:hAnsi="Times New Roman" w:cs="Times New Roman"/>
          <w:sz w:val="24"/>
          <w:szCs w:val="24"/>
        </w:rPr>
        <w:t xml:space="preserve">the first </w:t>
      </w:r>
      <w:r w:rsidR="00B41136" w:rsidRPr="00142E89">
        <w:rPr>
          <w:rFonts w:ascii="Times New Roman" w:hAnsi="Times New Roman" w:cs="Times New Roman"/>
          <w:sz w:val="24"/>
          <w:szCs w:val="24"/>
        </w:rPr>
        <w:t>3</w:t>
      </w:r>
      <w:r w:rsidR="003C77E1" w:rsidRPr="00142E89">
        <w:rPr>
          <w:rFonts w:ascii="Times New Roman" w:hAnsi="Times New Roman" w:cs="Times New Roman"/>
          <w:sz w:val="24"/>
          <w:szCs w:val="24"/>
        </w:rPr>
        <w:t xml:space="preserve"> days </w:t>
      </w:r>
      <w:r w:rsidR="00B2163D">
        <w:rPr>
          <w:rFonts w:ascii="Times New Roman" w:hAnsi="Times New Roman" w:cs="Times New Roman"/>
          <w:sz w:val="24"/>
          <w:szCs w:val="24"/>
        </w:rPr>
        <w:t xml:space="preserve">were </w:t>
      </w:r>
      <w:r w:rsidR="003C77E1" w:rsidRPr="00142E89">
        <w:rPr>
          <w:rFonts w:ascii="Times New Roman" w:hAnsi="Times New Roman" w:cs="Times New Roman"/>
          <w:sz w:val="24"/>
          <w:szCs w:val="24"/>
        </w:rPr>
        <w:t>recorded</w:t>
      </w:r>
      <w:r w:rsidRPr="00142E89">
        <w:rPr>
          <w:rFonts w:ascii="Times New Roman" w:hAnsi="Times New Roman" w:cs="Times New Roman"/>
          <w:sz w:val="24"/>
          <w:szCs w:val="24"/>
        </w:rPr>
        <w:t>.</w:t>
      </w:r>
      <w:r w:rsidR="003C77E1" w:rsidRPr="00142E89">
        <w:rPr>
          <w:rFonts w:ascii="Times New Roman" w:hAnsi="Times New Roman" w:cs="Times New Roman"/>
          <w:sz w:val="24"/>
          <w:szCs w:val="24"/>
        </w:rPr>
        <w:t xml:space="preserve"> So the next safest month would</w:t>
      </w:r>
      <w:r w:rsidR="00B41136" w:rsidRPr="00142E89">
        <w:rPr>
          <w:rFonts w:ascii="Times New Roman" w:hAnsi="Times New Roman" w:cs="Times New Roman"/>
          <w:sz w:val="24"/>
          <w:szCs w:val="24"/>
        </w:rPr>
        <w:t xml:space="preserve"> b</w:t>
      </w:r>
      <w:r w:rsidR="003C77E1" w:rsidRPr="00142E89">
        <w:rPr>
          <w:rFonts w:ascii="Times New Roman" w:hAnsi="Times New Roman" w:cs="Times New Roman"/>
          <w:sz w:val="24"/>
          <w:szCs w:val="24"/>
        </w:rPr>
        <w:t xml:space="preserve">e February with </w:t>
      </w:r>
      <w:r w:rsidR="00B2163D">
        <w:rPr>
          <w:rFonts w:ascii="Times New Roman" w:hAnsi="Times New Roman" w:cs="Times New Roman"/>
          <w:sz w:val="24"/>
          <w:szCs w:val="24"/>
        </w:rPr>
        <w:t xml:space="preserve">a total of </w:t>
      </w:r>
      <w:r w:rsidR="00B41136" w:rsidRPr="00142E89">
        <w:rPr>
          <w:rFonts w:ascii="Times New Roman" w:hAnsi="Times New Roman" w:cs="Times New Roman"/>
          <w:sz w:val="24"/>
          <w:szCs w:val="24"/>
        </w:rPr>
        <w:t>15083</w:t>
      </w:r>
      <w:r w:rsidR="003C77E1" w:rsidRPr="00142E89">
        <w:rPr>
          <w:rFonts w:ascii="Times New Roman" w:hAnsi="Times New Roman" w:cs="Times New Roman"/>
          <w:sz w:val="24"/>
          <w:szCs w:val="24"/>
        </w:rPr>
        <w:t xml:space="preserve"> crimes occurred.</w:t>
      </w:r>
    </w:p>
    <w:p w:rsidR="00CC227C" w:rsidRDefault="00726ABB" w:rsidP="001A6649">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776" behindDoc="0" locked="0" layoutInCell="1" allowOverlap="1">
            <wp:simplePos x="0" y="0"/>
            <wp:positionH relativeFrom="column">
              <wp:posOffset>2306955</wp:posOffset>
            </wp:positionH>
            <wp:positionV relativeFrom="paragraph">
              <wp:posOffset>11430</wp:posOffset>
            </wp:positionV>
            <wp:extent cx="3641090" cy="2338705"/>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B2163D">
        <w:rPr>
          <w:rFonts w:ascii="Times New Roman" w:hAnsi="Times New Roman" w:cs="Times New Roman"/>
          <w:sz w:val="24"/>
          <w:szCs w:val="24"/>
        </w:rPr>
        <w:t xml:space="preserve">Figure 2 shows the total </w:t>
      </w:r>
      <w:r w:rsidR="00CC227C" w:rsidRPr="00142E89">
        <w:rPr>
          <w:rFonts w:ascii="Times New Roman" w:hAnsi="Times New Roman" w:cs="Times New Roman"/>
          <w:sz w:val="24"/>
          <w:szCs w:val="24"/>
        </w:rPr>
        <w:t>number of crimes of each area. The two most dangerous areas are Area 12 (77</w:t>
      </w:r>
      <w:r w:rsidR="00CC227C" w:rsidRPr="00142E89">
        <w:rPr>
          <w:rFonts w:ascii="Times New Roman" w:hAnsi="Times New Roman" w:cs="Times New Roman"/>
          <w:sz w:val="24"/>
          <w:szCs w:val="24"/>
          <w:vertAlign w:val="superscript"/>
        </w:rPr>
        <w:t>th</w:t>
      </w:r>
      <w:r w:rsidR="00CC227C" w:rsidRPr="00142E89">
        <w:rPr>
          <w:rFonts w:ascii="Times New Roman" w:hAnsi="Times New Roman" w:cs="Times New Roman"/>
          <w:sz w:val="24"/>
          <w:szCs w:val="24"/>
        </w:rPr>
        <w:t xml:space="preserve"> Street) with a total of 13009 crimes occurred and 12426 crimes occurred in Area 3 (Southwest). On the other hand, the two safest areas with 6724 crimes occurred in Area 16 (Foothill) and 7179 crimes occurred in Area 4 (</w:t>
      </w:r>
      <w:r w:rsidR="00142E89" w:rsidRPr="00142E89">
        <w:rPr>
          <w:rFonts w:ascii="Times New Roman" w:hAnsi="Times New Roman" w:cs="Times New Roman"/>
          <w:sz w:val="24"/>
          <w:szCs w:val="24"/>
        </w:rPr>
        <w:t>Hollenbeck</w:t>
      </w:r>
      <w:r w:rsidR="00CC227C" w:rsidRPr="00142E89">
        <w:rPr>
          <w:rFonts w:ascii="Times New Roman" w:hAnsi="Times New Roman" w:cs="Times New Roman"/>
          <w:sz w:val="24"/>
          <w:szCs w:val="24"/>
        </w:rPr>
        <w:t>).</w:t>
      </w:r>
    </w:p>
    <w:p w:rsidR="001F0292" w:rsidRDefault="00726ABB" w:rsidP="002966ED">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1" locked="0" layoutInCell="1" allowOverlap="1">
            <wp:simplePos x="0" y="0"/>
            <wp:positionH relativeFrom="column">
              <wp:posOffset>-1905</wp:posOffset>
            </wp:positionH>
            <wp:positionV relativeFrom="paragraph">
              <wp:posOffset>354064</wp:posOffset>
            </wp:positionV>
            <wp:extent cx="3724275" cy="2743200"/>
            <wp:effectExtent l="0" t="0" r="0" b="0"/>
            <wp:wrapTight wrapText="bothSides">
              <wp:wrapPolygon edited="0">
                <wp:start x="0" y="0"/>
                <wp:lineTo x="0" y="21450"/>
                <wp:lineTo x="21545" y="21450"/>
                <wp:lineTo x="21545" y="0"/>
                <wp:lineTo x="0" y="0"/>
              </wp:wrapPolygon>
            </wp:wrapTight>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8C7566">
        <w:rPr>
          <w:rFonts w:ascii="Times New Roman" w:hAnsi="Times New Roman" w:cs="Times New Roman"/>
          <w:sz w:val="24"/>
          <w:szCs w:val="24"/>
        </w:rPr>
        <w:t xml:space="preserve">Figure 3 shows the </w:t>
      </w:r>
      <w:r w:rsidR="001F0292">
        <w:rPr>
          <w:rFonts w:ascii="Times New Roman" w:hAnsi="Times New Roman" w:cs="Times New Roman"/>
          <w:sz w:val="24"/>
          <w:szCs w:val="24"/>
        </w:rPr>
        <w:t>top 5 crimes that occurred in Area 12 (77</w:t>
      </w:r>
      <w:r w:rsidR="001F0292" w:rsidRPr="001F0292">
        <w:rPr>
          <w:rFonts w:ascii="Times New Roman" w:hAnsi="Times New Roman" w:cs="Times New Roman"/>
          <w:sz w:val="24"/>
          <w:szCs w:val="24"/>
          <w:vertAlign w:val="superscript"/>
        </w:rPr>
        <w:t>th</w:t>
      </w:r>
      <w:r w:rsidR="001F0292">
        <w:rPr>
          <w:rFonts w:ascii="Times New Roman" w:hAnsi="Times New Roman" w:cs="Times New Roman"/>
          <w:sz w:val="24"/>
          <w:szCs w:val="24"/>
        </w:rPr>
        <w:t xml:space="preserve"> Street).</w:t>
      </w:r>
      <w:r w:rsidR="002966ED">
        <w:rPr>
          <w:rFonts w:ascii="Times New Roman" w:hAnsi="Times New Roman" w:cs="Times New Roman"/>
          <w:sz w:val="24"/>
          <w:szCs w:val="24"/>
        </w:rPr>
        <w:t xml:space="preserve"> There was 1274 </w:t>
      </w:r>
      <w:r w:rsidR="002966ED" w:rsidRPr="00142E89">
        <w:rPr>
          <w:rFonts w:ascii="Times New Roman" w:hAnsi="Times New Roman" w:cs="Times New Roman"/>
          <w:sz w:val="24"/>
          <w:szCs w:val="24"/>
        </w:rPr>
        <w:t>'</w:t>
      </w:r>
      <w:r w:rsidR="002966ED">
        <w:rPr>
          <w:rFonts w:ascii="Times New Roman" w:hAnsi="Times New Roman" w:cs="Times New Roman"/>
          <w:sz w:val="24"/>
          <w:szCs w:val="24"/>
        </w:rPr>
        <w:t>spousal abuse</w:t>
      </w:r>
      <w:r w:rsidR="002966ED" w:rsidRPr="00142E89">
        <w:rPr>
          <w:rFonts w:ascii="Times New Roman" w:hAnsi="Times New Roman" w:cs="Times New Roman"/>
          <w:sz w:val="24"/>
          <w:szCs w:val="24"/>
        </w:rPr>
        <w:t>'</w:t>
      </w:r>
      <w:r w:rsidR="002966ED">
        <w:rPr>
          <w:rFonts w:ascii="Times New Roman" w:hAnsi="Times New Roman" w:cs="Times New Roman"/>
          <w:sz w:val="24"/>
          <w:szCs w:val="24"/>
        </w:rPr>
        <w:t xml:space="preserve">, 1238 </w:t>
      </w:r>
      <w:r w:rsidR="002966ED" w:rsidRPr="00142E89">
        <w:rPr>
          <w:rFonts w:ascii="Times New Roman" w:hAnsi="Times New Roman" w:cs="Times New Roman"/>
          <w:sz w:val="24"/>
          <w:szCs w:val="24"/>
        </w:rPr>
        <w:t>'</w:t>
      </w:r>
      <w:r w:rsidR="002966ED">
        <w:rPr>
          <w:rFonts w:ascii="Times New Roman" w:hAnsi="Times New Roman" w:cs="Times New Roman"/>
          <w:sz w:val="24"/>
          <w:szCs w:val="24"/>
        </w:rPr>
        <w:t>vehicle stolen</w:t>
      </w:r>
      <w:r w:rsidR="002966ED" w:rsidRPr="00142E89">
        <w:rPr>
          <w:rFonts w:ascii="Times New Roman" w:hAnsi="Times New Roman" w:cs="Times New Roman"/>
          <w:sz w:val="24"/>
          <w:szCs w:val="24"/>
        </w:rPr>
        <w:t>'</w:t>
      </w:r>
      <w:r w:rsidR="002966ED">
        <w:rPr>
          <w:rFonts w:ascii="Times New Roman" w:hAnsi="Times New Roman" w:cs="Times New Roman"/>
          <w:sz w:val="24"/>
          <w:szCs w:val="24"/>
        </w:rPr>
        <w:t xml:space="preserve">, 1143 </w:t>
      </w:r>
      <w:r w:rsidR="002966ED" w:rsidRPr="00142E89">
        <w:rPr>
          <w:rFonts w:ascii="Times New Roman" w:hAnsi="Times New Roman" w:cs="Times New Roman"/>
          <w:sz w:val="24"/>
          <w:szCs w:val="24"/>
        </w:rPr>
        <w:t>'</w:t>
      </w:r>
      <w:r w:rsidR="002966ED">
        <w:rPr>
          <w:rFonts w:ascii="Times New Roman" w:hAnsi="Times New Roman" w:cs="Times New Roman"/>
          <w:sz w:val="24"/>
          <w:szCs w:val="24"/>
        </w:rPr>
        <w:t>battery assault</w:t>
      </w:r>
      <w:r w:rsidR="002966ED" w:rsidRPr="00142E89">
        <w:rPr>
          <w:rFonts w:ascii="Times New Roman" w:hAnsi="Times New Roman" w:cs="Times New Roman"/>
          <w:sz w:val="24"/>
          <w:szCs w:val="24"/>
        </w:rPr>
        <w:t>'</w:t>
      </w:r>
      <w:r w:rsidR="002966ED">
        <w:rPr>
          <w:rFonts w:ascii="Times New Roman" w:hAnsi="Times New Roman" w:cs="Times New Roman"/>
          <w:sz w:val="24"/>
          <w:szCs w:val="24"/>
        </w:rPr>
        <w:t xml:space="preserve">, 1124 </w:t>
      </w:r>
      <w:r w:rsidR="002966ED" w:rsidRPr="00142E89">
        <w:rPr>
          <w:rFonts w:ascii="Times New Roman" w:hAnsi="Times New Roman" w:cs="Times New Roman"/>
          <w:sz w:val="24"/>
          <w:szCs w:val="24"/>
        </w:rPr>
        <w:t>'</w:t>
      </w:r>
      <w:r w:rsidR="002966ED">
        <w:rPr>
          <w:rFonts w:ascii="Times New Roman" w:hAnsi="Times New Roman" w:cs="Times New Roman"/>
          <w:sz w:val="24"/>
          <w:szCs w:val="24"/>
        </w:rPr>
        <w:t>assault with deadly weapon</w:t>
      </w:r>
      <w:r w:rsidR="002966ED" w:rsidRPr="00142E89">
        <w:rPr>
          <w:rFonts w:ascii="Times New Roman" w:hAnsi="Times New Roman" w:cs="Times New Roman"/>
          <w:sz w:val="24"/>
          <w:szCs w:val="24"/>
        </w:rPr>
        <w:t>'</w:t>
      </w:r>
      <w:r w:rsidR="002966ED">
        <w:rPr>
          <w:rFonts w:ascii="Times New Roman" w:hAnsi="Times New Roman" w:cs="Times New Roman"/>
          <w:sz w:val="24"/>
          <w:szCs w:val="24"/>
        </w:rPr>
        <w:t xml:space="preserve"> and 846 </w:t>
      </w:r>
      <w:r w:rsidR="002966ED" w:rsidRPr="00142E89">
        <w:rPr>
          <w:rFonts w:ascii="Times New Roman" w:hAnsi="Times New Roman" w:cs="Times New Roman"/>
          <w:sz w:val="24"/>
          <w:szCs w:val="24"/>
        </w:rPr>
        <w:t>'</w:t>
      </w:r>
      <w:r w:rsidR="002966ED">
        <w:rPr>
          <w:rFonts w:ascii="Times New Roman" w:hAnsi="Times New Roman" w:cs="Times New Roman"/>
          <w:sz w:val="24"/>
          <w:szCs w:val="24"/>
        </w:rPr>
        <w:t>robbery</w:t>
      </w:r>
      <w:r w:rsidR="002966ED" w:rsidRPr="00142E89">
        <w:rPr>
          <w:rFonts w:ascii="Times New Roman" w:hAnsi="Times New Roman" w:cs="Times New Roman"/>
          <w:sz w:val="24"/>
          <w:szCs w:val="24"/>
        </w:rPr>
        <w:t>'</w:t>
      </w:r>
      <w:r w:rsidR="002966ED">
        <w:rPr>
          <w:rFonts w:ascii="Times New Roman" w:hAnsi="Times New Roman" w:cs="Times New Roman"/>
          <w:sz w:val="24"/>
          <w:szCs w:val="24"/>
        </w:rPr>
        <w:t xml:space="preserve"> crimes that were the top record in Area 12. </w:t>
      </w:r>
      <w:r w:rsidR="00816B36">
        <w:rPr>
          <w:rFonts w:ascii="Times New Roman" w:hAnsi="Times New Roman" w:cs="Times New Roman"/>
          <w:sz w:val="24"/>
          <w:szCs w:val="24"/>
        </w:rPr>
        <w:t xml:space="preserve">With </w:t>
      </w:r>
      <w:r w:rsidR="00816B36" w:rsidRPr="00142E89">
        <w:rPr>
          <w:rFonts w:ascii="Times New Roman" w:hAnsi="Times New Roman" w:cs="Times New Roman"/>
          <w:sz w:val="24"/>
          <w:szCs w:val="24"/>
        </w:rPr>
        <w:t>'</w:t>
      </w:r>
      <w:r w:rsidR="00816B36">
        <w:rPr>
          <w:rFonts w:ascii="Times New Roman" w:hAnsi="Times New Roman" w:cs="Times New Roman"/>
          <w:sz w:val="24"/>
          <w:szCs w:val="24"/>
        </w:rPr>
        <w:t>battery assault</w:t>
      </w:r>
      <w:r w:rsidR="00816B36" w:rsidRPr="00142E89">
        <w:rPr>
          <w:rFonts w:ascii="Times New Roman" w:hAnsi="Times New Roman" w:cs="Times New Roman"/>
          <w:sz w:val="24"/>
          <w:szCs w:val="24"/>
        </w:rPr>
        <w:t>'</w:t>
      </w:r>
      <w:r w:rsidR="00816B36">
        <w:rPr>
          <w:rFonts w:ascii="Times New Roman" w:hAnsi="Times New Roman" w:cs="Times New Roman"/>
          <w:sz w:val="24"/>
          <w:szCs w:val="24"/>
        </w:rPr>
        <w:t xml:space="preserve"> being the most occurred crime and </w:t>
      </w:r>
      <w:r w:rsidR="00816B36" w:rsidRPr="00142E89">
        <w:rPr>
          <w:rFonts w:ascii="Times New Roman" w:hAnsi="Times New Roman" w:cs="Times New Roman"/>
          <w:sz w:val="24"/>
          <w:szCs w:val="24"/>
        </w:rPr>
        <w:t>'</w:t>
      </w:r>
      <w:r w:rsidR="00816B36">
        <w:rPr>
          <w:rFonts w:ascii="Times New Roman" w:hAnsi="Times New Roman" w:cs="Times New Roman"/>
          <w:sz w:val="24"/>
          <w:szCs w:val="24"/>
        </w:rPr>
        <w:t>stolen vehicle</w:t>
      </w:r>
      <w:r w:rsidR="00816B36" w:rsidRPr="00142E89">
        <w:rPr>
          <w:rFonts w:ascii="Times New Roman" w:hAnsi="Times New Roman" w:cs="Times New Roman"/>
          <w:sz w:val="24"/>
          <w:szCs w:val="24"/>
        </w:rPr>
        <w:t>'</w:t>
      </w:r>
      <w:r w:rsidR="00816B36">
        <w:rPr>
          <w:rFonts w:ascii="Times New Roman" w:hAnsi="Times New Roman" w:cs="Times New Roman"/>
          <w:sz w:val="24"/>
          <w:szCs w:val="24"/>
        </w:rPr>
        <w:t xml:space="preserve"> right behind it, it confirms that Area 12 is the most dangerous.</w:t>
      </w:r>
    </w:p>
    <w:p w:rsidR="00F1240B" w:rsidRPr="001A2031" w:rsidRDefault="005008B9" w:rsidP="00442FC2">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2183765</wp:posOffset>
            </wp:positionH>
            <wp:positionV relativeFrom="paragraph">
              <wp:posOffset>14605</wp:posOffset>
            </wp:positionV>
            <wp:extent cx="3723640" cy="2555875"/>
            <wp:effectExtent l="0" t="0" r="0" b="0"/>
            <wp:wrapSquare wrapText="bothSides"/>
            <wp:docPr id="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816B36">
        <w:rPr>
          <w:rFonts w:ascii="Times New Roman" w:hAnsi="Times New Roman" w:cs="Times New Roman"/>
          <w:sz w:val="24"/>
          <w:szCs w:val="24"/>
        </w:rPr>
        <w:t xml:space="preserve">Figure 4 shows the top 5 crimes that occurred in Area 16 (Foothill). </w:t>
      </w:r>
      <w:r>
        <w:rPr>
          <w:rFonts w:ascii="Times New Roman" w:hAnsi="Times New Roman" w:cs="Times New Roman"/>
          <w:sz w:val="24"/>
          <w:szCs w:val="24"/>
        </w:rPr>
        <w:t xml:space="preserve">There was 680 </w:t>
      </w:r>
      <w:r w:rsidRPr="00142E89">
        <w:rPr>
          <w:rFonts w:ascii="Times New Roman" w:hAnsi="Times New Roman" w:cs="Times New Roman"/>
          <w:sz w:val="24"/>
          <w:szCs w:val="24"/>
        </w:rPr>
        <w:t>'</w:t>
      </w:r>
      <w:r>
        <w:rPr>
          <w:rFonts w:ascii="Times New Roman" w:hAnsi="Times New Roman" w:cs="Times New Roman"/>
          <w:sz w:val="24"/>
          <w:szCs w:val="24"/>
        </w:rPr>
        <w:t>vehicle stolen</w:t>
      </w:r>
      <w:r w:rsidRPr="00142E89">
        <w:rPr>
          <w:rFonts w:ascii="Times New Roman" w:hAnsi="Times New Roman" w:cs="Times New Roman"/>
          <w:sz w:val="24"/>
          <w:szCs w:val="24"/>
        </w:rPr>
        <w:t>'</w:t>
      </w:r>
      <w:r>
        <w:rPr>
          <w:rFonts w:ascii="Times New Roman" w:hAnsi="Times New Roman" w:cs="Times New Roman"/>
          <w:sz w:val="24"/>
          <w:szCs w:val="24"/>
        </w:rPr>
        <w:t xml:space="preserve">, 499 </w:t>
      </w:r>
      <w:r w:rsidRPr="00142E89">
        <w:rPr>
          <w:rFonts w:ascii="Times New Roman" w:hAnsi="Times New Roman" w:cs="Times New Roman"/>
          <w:sz w:val="24"/>
          <w:szCs w:val="24"/>
        </w:rPr>
        <w:t>'</w:t>
      </w:r>
      <w:r>
        <w:rPr>
          <w:rFonts w:ascii="Times New Roman" w:hAnsi="Times New Roman" w:cs="Times New Roman"/>
          <w:sz w:val="24"/>
          <w:szCs w:val="24"/>
        </w:rPr>
        <w:t>burglary</w:t>
      </w:r>
      <w:r w:rsidRPr="00142E89">
        <w:rPr>
          <w:rFonts w:ascii="Times New Roman" w:hAnsi="Times New Roman" w:cs="Times New Roman"/>
          <w:sz w:val="24"/>
          <w:szCs w:val="24"/>
        </w:rPr>
        <w:t>'</w:t>
      </w:r>
      <w:r>
        <w:rPr>
          <w:rFonts w:ascii="Times New Roman" w:hAnsi="Times New Roman" w:cs="Times New Roman"/>
          <w:sz w:val="24"/>
          <w:szCs w:val="24"/>
        </w:rPr>
        <w:t xml:space="preserve">, 480 </w:t>
      </w:r>
      <w:r w:rsidRPr="00142E89">
        <w:rPr>
          <w:rFonts w:ascii="Times New Roman" w:hAnsi="Times New Roman" w:cs="Times New Roman"/>
          <w:sz w:val="24"/>
          <w:szCs w:val="24"/>
        </w:rPr>
        <w:t>'</w:t>
      </w:r>
      <w:r>
        <w:rPr>
          <w:rFonts w:ascii="Times New Roman" w:hAnsi="Times New Roman" w:cs="Times New Roman"/>
          <w:sz w:val="24"/>
          <w:szCs w:val="24"/>
        </w:rPr>
        <w:t>theft of identity</w:t>
      </w:r>
      <w:r w:rsidRPr="00142E89">
        <w:rPr>
          <w:rFonts w:ascii="Times New Roman" w:hAnsi="Times New Roman" w:cs="Times New Roman"/>
          <w:sz w:val="24"/>
          <w:szCs w:val="24"/>
        </w:rPr>
        <w:t>'</w:t>
      </w:r>
      <w:r>
        <w:rPr>
          <w:rFonts w:ascii="Times New Roman" w:hAnsi="Times New Roman" w:cs="Times New Roman"/>
          <w:sz w:val="24"/>
          <w:szCs w:val="24"/>
        </w:rPr>
        <w:t xml:space="preserve">, 473 </w:t>
      </w:r>
      <w:r w:rsidRPr="00142E89">
        <w:rPr>
          <w:rFonts w:ascii="Times New Roman" w:hAnsi="Times New Roman" w:cs="Times New Roman"/>
          <w:sz w:val="24"/>
          <w:szCs w:val="24"/>
        </w:rPr>
        <w:t>'</w:t>
      </w:r>
      <w:r>
        <w:rPr>
          <w:rFonts w:ascii="Times New Roman" w:hAnsi="Times New Roman" w:cs="Times New Roman"/>
          <w:sz w:val="24"/>
          <w:szCs w:val="24"/>
        </w:rPr>
        <w:t>spousal abuse</w:t>
      </w:r>
      <w:r w:rsidRPr="00142E89">
        <w:rPr>
          <w:rFonts w:ascii="Times New Roman" w:hAnsi="Times New Roman" w:cs="Times New Roman"/>
          <w:sz w:val="24"/>
          <w:szCs w:val="24"/>
        </w:rPr>
        <w:t>'</w:t>
      </w:r>
      <w:r>
        <w:rPr>
          <w:rFonts w:ascii="Times New Roman" w:hAnsi="Times New Roman" w:cs="Times New Roman"/>
          <w:sz w:val="24"/>
          <w:szCs w:val="24"/>
        </w:rPr>
        <w:t xml:space="preserve">, and 463 </w:t>
      </w:r>
      <w:r w:rsidRPr="00142E89">
        <w:rPr>
          <w:rFonts w:ascii="Times New Roman" w:hAnsi="Times New Roman" w:cs="Times New Roman"/>
          <w:sz w:val="24"/>
          <w:szCs w:val="24"/>
        </w:rPr>
        <w:t>'</w:t>
      </w:r>
      <w:r>
        <w:rPr>
          <w:rFonts w:ascii="Times New Roman" w:hAnsi="Times New Roman" w:cs="Times New Roman"/>
          <w:sz w:val="24"/>
          <w:szCs w:val="24"/>
        </w:rPr>
        <w:t>vandalism</w:t>
      </w:r>
      <w:r w:rsidRPr="00142E89">
        <w:rPr>
          <w:rFonts w:ascii="Times New Roman" w:hAnsi="Times New Roman" w:cs="Times New Roman"/>
          <w:sz w:val="24"/>
          <w:szCs w:val="24"/>
        </w:rPr>
        <w:t>'</w:t>
      </w:r>
      <w:r>
        <w:rPr>
          <w:rFonts w:ascii="Times New Roman" w:hAnsi="Times New Roman" w:cs="Times New Roman"/>
          <w:sz w:val="24"/>
          <w:szCs w:val="24"/>
        </w:rPr>
        <w:t xml:space="preserve"> were record in Area 16. Even though </w:t>
      </w:r>
      <w:r w:rsidRPr="00142E89">
        <w:rPr>
          <w:rFonts w:ascii="Times New Roman" w:hAnsi="Times New Roman" w:cs="Times New Roman"/>
          <w:sz w:val="24"/>
          <w:szCs w:val="24"/>
        </w:rPr>
        <w:t>'</w:t>
      </w:r>
      <w:r>
        <w:rPr>
          <w:rFonts w:ascii="Times New Roman" w:hAnsi="Times New Roman" w:cs="Times New Roman"/>
          <w:sz w:val="24"/>
          <w:szCs w:val="24"/>
        </w:rPr>
        <w:t>stolen vehicle</w:t>
      </w:r>
      <w:r w:rsidRPr="00142E89">
        <w:rPr>
          <w:rFonts w:ascii="Times New Roman" w:hAnsi="Times New Roman" w:cs="Times New Roman"/>
          <w:sz w:val="24"/>
          <w:szCs w:val="24"/>
        </w:rPr>
        <w:t>'</w:t>
      </w:r>
      <w:r>
        <w:rPr>
          <w:rFonts w:ascii="Times New Roman" w:hAnsi="Times New Roman" w:cs="Times New Roman"/>
          <w:sz w:val="24"/>
          <w:szCs w:val="24"/>
        </w:rPr>
        <w:t xml:space="preserve"> is the 2</w:t>
      </w:r>
      <w:r w:rsidRPr="005008B9">
        <w:rPr>
          <w:rFonts w:ascii="Times New Roman" w:hAnsi="Times New Roman" w:cs="Times New Roman"/>
          <w:sz w:val="24"/>
          <w:szCs w:val="24"/>
          <w:vertAlign w:val="superscript"/>
        </w:rPr>
        <w:t>nd</w:t>
      </w:r>
      <w:r>
        <w:rPr>
          <w:rFonts w:ascii="Times New Roman" w:hAnsi="Times New Roman" w:cs="Times New Roman"/>
          <w:sz w:val="24"/>
          <w:szCs w:val="24"/>
        </w:rPr>
        <w:t xml:space="preserve"> most committed crime, Area 16 had just about half of what Area 12 had.</w:t>
      </w:r>
      <w:r w:rsidR="001D762F">
        <w:rPr>
          <w:rFonts w:ascii="Times New Roman" w:hAnsi="Times New Roman" w:cs="Times New Roman"/>
          <w:sz w:val="24"/>
          <w:szCs w:val="24"/>
        </w:rPr>
        <w:t xml:space="preserve"> Thus </w:t>
      </w:r>
      <w:r w:rsidR="001D762F" w:rsidRPr="001A2031">
        <w:rPr>
          <w:rFonts w:ascii="Times New Roman" w:hAnsi="Times New Roman" w:cs="Times New Roman"/>
          <w:sz w:val="24"/>
          <w:szCs w:val="24"/>
        </w:rPr>
        <w:t>confirming yet again that Area 12 is the most dangerous area in Los Angeles County.</w:t>
      </w:r>
    </w:p>
    <w:p w:rsidR="00442FC2" w:rsidRDefault="00442FC2" w:rsidP="00442FC2">
      <w:pPr>
        <w:spacing w:after="0" w:line="480" w:lineRule="auto"/>
        <w:ind w:firstLine="720"/>
        <w:rPr>
          <w:rFonts w:ascii="Times New Roman" w:hAnsi="Times New Roman" w:cs="Times New Roman"/>
          <w:sz w:val="24"/>
          <w:szCs w:val="24"/>
        </w:rPr>
      </w:pPr>
      <w:r w:rsidRPr="001A2031">
        <w:rPr>
          <w:rFonts w:ascii="Times New Roman" w:hAnsi="Times New Roman" w:cs="Times New Roman"/>
          <w:sz w:val="24"/>
          <w:szCs w:val="24"/>
        </w:rPr>
        <w:t xml:space="preserve">Crime can be considered a difficult subject to analyze because people commit crimes at random. </w:t>
      </w:r>
      <w:r w:rsidR="001A2031" w:rsidRPr="001A2031">
        <w:rPr>
          <w:rFonts w:ascii="Times New Roman" w:hAnsi="Times New Roman" w:cs="Times New Roman"/>
          <w:sz w:val="24"/>
          <w:szCs w:val="24"/>
        </w:rPr>
        <w:t xml:space="preserve">But </w:t>
      </w:r>
      <w:r w:rsidR="001A2031">
        <w:rPr>
          <w:rFonts w:ascii="Times New Roman" w:hAnsi="Times New Roman" w:cs="Times New Roman"/>
          <w:sz w:val="24"/>
          <w:szCs w:val="24"/>
        </w:rPr>
        <w:t xml:space="preserve">with the help ofthe </w:t>
      </w:r>
      <w:r w:rsidR="001A2031" w:rsidRPr="001A2031">
        <w:rPr>
          <w:rFonts w:ascii="Times New Roman" w:hAnsi="Times New Roman" w:cs="Times New Roman"/>
          <w:sz w:val="24"/>
          <w:szCs w:val="24"/>
        </w:rPr>
        <w:t>LAPD Crime and Collision Raw Data it can be possible to predict what crime can occur in certain areas. A</w:t>
      </w:r>
      <w:r w:rsidRPr="001A2031">
        <w:rPr>
          <w:rFonts w:ascii="Times New Roman" w:hAnsi="Times New Roman" w:cs="Times New Roman"/>
          <w:sz w:val="24"/>
          <w:szCs w:val="24"/>
        </w:rPr>
        <w:t>nal</w:t>
      </w:r>
      <w:r w:rsidR="001A2031" w:rsidRPr="001A2031">
        <w:rPr>
          <w:rFonts w:ascii="Times New Roman" w:hAnsi="Times New Roman" w:cs="Times New Roman"/>
          <w:sz w:val="24"/>
          <w:szCs w:val="24"/>
        </w:rPr>
        <w:t xml:space="preserve">yzing </w:t>
      </w:r>
      <w:r w:rsidR="001A2031">
        <w:rPr>
          <w:rFonts w:ascii="Times New Roman" w:hAnsi="Times New Roman" w:cs="Times New Roman"/>
          <w:sz w:val="24"/>
          <w:szCs w:val="24"/>
        </w:rPr>
        <w:t>these previous crimes</w:t>
      </w:r>
      <w:r w:rsidR="001A2031" w:rsidRPr="001A2031">
        <w:rPr>
          <w:rFonts w:ascii="Times New Roman" w:hAnsi="Times New Roman" w:cs="Times New Roman"/>
          <w:sz w:val="24"/>
          <w:szCs w:val="24"/>
        </w:rPr>
        <w:t xml:space="preserve"> can helpforesee</w:t>
      </w:r>
      <w:r w:rsidRPr="001A2031">
        <w:rPr>
          <w:rFonts w:ascii="Times New Roman" w:hAnsi="Times New Roman" w:cs="Times New Roman"/>
          <w:sz w:val="24"/>
          <w:szCs w:val="24"/>
        </w:rPr>
        <w:t xml:space="preserve"> possible </w:t>
      </w:r>
      <w:r w:rsidR="001A2031">
        <w:rPr>
          <w:rFonts w:ascii="Times New Roman" w:hAnsi="Times New Roman" w:cs="Times New Roman"/>
          <w:sz w:val="24"/>
          <w:szCs w:val="24"/>
        </w:rPr>
        <w:t>felonies</w:t>
      </w:r>
      <w:r w:rsidR="001A2031" w:rsidRPr="001A2031">
        <w:rPr>
          <w:rFonts w:ascii="Times New Roman" w:hAnsi="Times New Roman" w:cs="Times New Roman"/>
          <w:sz w:val="24"/>
          <w:szCs w:val="24"/>
        </w:rPr>
        <w:t xml:space="preserve">which could </w:t>
      </w:r>
      <w:r w:rsidRPr="001A2031">
        <w:rPr>
          <w:rFonts w:ascii="Times New Roman" w:hAnsi="Times New Roman" w:cs="Times New Roman"/>
          <w:sz w:val="24"/>
          <w:szCs w:val="24"/>
        </w:rPr>
        <w:t>definitely help reduce crime rate and prevent future loss.</w:t>
      </w:r>
    </w:p>
    <w:p w:rsidR="00A15FC5" w:rsidRDefault="00A15FC5" w:rsidP="00442FC2">
      <w:pPr>
        <w:spacing w:after="0" w:line="480" w:lineRule="auto"/>
        <w:ind w:firstLine="720"/>
        <w:rPr>
          <w:rFonts w:ascii="Times New Roman" w:hAnsi="Times New Roman" w:cs="Times New Roman"/>
          <w:sz w:val="24"/>
          <w:szCs w:val="24"/>
        </w:rPr>
      </w:pPr>
    </w:p>
    <w:p w:rsidR="00A15FC5" w:rsidRDefault="00A15FC5" w:rsidP="00442FC2">
      <w:pPr>
        <w:spacing w:after="0" w:line="480" w:lineRule="auto"/>
        <w:ind w:firstLine="720"/>
        <w:rPr>
          <w:rFonts w:ascii="Times New Roman" w:hAnsi="Times New Roman" w:cs="Times New Roman"/>
          <w:sz w:val="24"/>
          <w:szCs w:val="24"/>
        </w:rPr>
      </w:pPr>
    </w:p>
    <w:p w:rsidR="00A15FC5" w:rsidRDefault="00A15FC5" w:rsidP="00442FC2">
      <w:pPr>
        <w:spacing w:after="0" w:line="480" w:lineRule="auto"/>
        <w:ind w:firstLine="720"/>
        <w:rPr>
          <w:rFonts w:ascii="Times New Roman" w:hAnsi="Times New Roman" w:cs="Times New Roman"/>
          <w:sz w:val="24"/>
          <w:szCs w:val="24"/>
        </w:rPr>
      </w:pPr>
    </w:p>
    <w:p w:rsidR="00A15FC5" w:rsidRDefault="00A15FC5" w:rsidP="00442FC2">
      <w:pPr>
        <w:spacing w:after="0" w:line="480" w:lineRule="auto"/>
        <w:ind w:firstLine="720"/>
        <w:rPr>
          <w:rFonts w:ascii="Times New Roman" w:hAnsi="Times New Roman" w:cs="Times New Roman"/>
          <w:sz w:val="24"/>
          <w:szCs w:val="24"/>
        </w:rPr>
      </w:pPr>
    </w:p>
    <w:p w:rsidR="00A15FC5" w:rsidRDefault="00A15FC5" w:rsidP="00442FC2">
      <w:pPr>
        <w:spacing w:after="0" w:line="480" w:lineRule="auto"/>
        <w:ind w:firstLine="720"/>
        <w:rPr>
          <w:rFonts w:ascii="Times New Roman" w:hAnsi="Times New Roman" w:cs="Times New Roman"/>
          <w:sz w:val="24"/>
          <w:szCs w:val="24"/>
        </w:rPr>
      </w:pPr>
    </w:p>
    <w:p w:rsidR="00A15FC5" w:rsidRDefault="00A15FC5" w:rsidP="00442FC2">
      <w:pPr>
        <w:spacing w:after="0" w:line="480" w:lineRule="auto"/>
        <w:ind w:firstLine="720"/>
        <w:rPr>
          <w:rFonts w:ascii="Times New Roman" w:hAnsi="Times New Roman" w:cs="Times New Roman"/>
          <w:sz w:val="24"/>
          <w:szCs w:val="24"/>
        </w:rPr>
      </w:pPr>
    </w:p>
    <w:p w:rsidR="00A15FC5" w:rsidRDefault="00A15FC5" w:rsidP="00442FC2">
      <w:pPr>
        <w:spacing w:after="0" w:line="480" w:lineRule="auto"/>
        <w:ind w:firstLine="720"/>
        <w:rPr>
          <w:rFonts w:ascii="Times New Roman" w:hAnsi="Times New Roman" w:cs="Times New Roman"/>
          <w:sz w:val="24"/>
          <w:szCs w:val="24"/>
        </w:rPr>
      </w:pPr>
    </w:p>
    <w:p w:rsidR="00A15FC5" w:rsidRDefault="00A15FC5" w:rsidP="00442FC2">
      <w:pPr>
        <w:spacing w:after="0" w:line="480" w:lineRule="auto"/>
        <w:ind w:firstLine="720"/>
        <w:rPr>
          <w:rFonts w:ascii="Times New Roman" w:hAnsi="Times New Roman" w:cs="Times New Roman"/>
          <w:sz w:val="24"/>
          <w:szCs w:val="24"/>
        </w:rPr>
      </w:pPr>
    </w:p>
    <w:p w:rsidR="00A15FC5" w:rsidRDefault="00A15FC5" w:rsidP="00442FC2">
      <w:pPr>
        <w:spacing w:after="0" w:line="480" w:lineRule="auto"/>
        <w:ind w:firstLine="720"/>
        <w:rPr>
          <w:rFonts w:ascii="Times New Roman" w:hAnsi="Times New Roman" w:cs="Times New Roman"/>
          <w:sz w:val="24"/>
          <w:szCs w:val="24"/>
        </w:rPr>
      </w:pPr>
    </w:p>
    <w:p w:rsidR="00A15FC5" w:rsidRPr="00A15FC5" w:rsidRDefault="00A15FC5" w:rsidP="00A15FC5">
      <w:pPr>
        <w:spacing w:after="0" w:line="480" w:lineRule="auto"/>
        <w:jc w:val="center"/>
        <w:rPr>
          <w:rFonts w:cs="Times New Roman"/>
          <w:sz w:val="40"/>
          <w:szCs w:val="40"/>
        </w:rPr>
      </w:pPr>
      <w:r w:rsidRPr="00A15FC5">
        <w:rPr>
          <w:rFonts w:cs="Times New Roman"/>
          <w:sz w:val="40"/>
          <w:szCs w:val="40"/>
        </w:rPr>
        <w:lastRenderedPageBreak/>
        <w:t>R Code</w:t>
      </w:r>
    </w:p>
    <w:p w:rsidR="00A15FC5" w:rsidRDefault="00A15FC5" w:rsidP="00A15FC5">
      <w:r w:rsidRPr="003C4759">
        <w:t>&gt; LAPD &lt;- read.csv(file.choose(), header=T)</w:t>
      </w:r>
    </w:p>
    <w:p w:rsidR="00A15FC5" w:rsidRDefault="00A15FC5" w:rsidP="00A15FC5">
      <w:r>
        <w:t>&gt; counts &lt;- table(LAPD$Mon)</w:t>
      </w:r>
    </w:p>
    <w:p w:rsidR="00A15FC5" w:rsidRDefault="00A15FC5" w:rsidP="00A15FC5">
      <w:r>
        <w:t>&gt;barplot(counts, main="Total Crimes by Month",</w:t>
      </w:r>
    </w:p>
    <w:p w:rsidR="00A15FC5" w:rsidRDefault="00A15FC5" w:rsidP="00A15FC5">
      <w:r>
        <w:t>+ xlab="Figure 1 Total Number of Crimes by Month")</w:t>
      </w:r>
    </w:p>
    <w:p w:rsidR="00A15FC5" w:rsidRDefault="00A15FC5" w:rsidP="00A15FC5"/>
    <w:p w:rsidR="00A15FC5" w:rsidRDefault="00A15FC5" w:rsidP="00A15FC5">
      <w:r>
        <w:t>&gt;counts&lt;- table(LAPD$AREA)</w:t>
      </w:r>
    </w:p>
    <w:p w:rsidR="00A15FC5" w:rsidRDefault="00A15FC5" w:rsidP="00A15FC5">
      <w:r>
        <w:t>&gt;barplot(counts, main="Total Crimes by Area",</w:t>
      </w:r>
    </w:p>
    <w:p w:rsidR="00A15FC5" w:rsidRDefault="00A15FC5" w:rsidP="00A15FC5">
      <w:r>
        <w:t>+ xlab="Figure 2 Total Number of Crimes by Area")</w:t>
      </w:r>
    </w:p>
    <w:p w:rsidR="00A15FC5" w:rsidRDefault="00A15FC5" w:rsidP="00A15FC5"/>
    <w:p w:rsidR="00A15FC5" w:rsidRDefault="00A15FC5" w:rsidP="00A15FC5">
      <w:r>
        <w:t>&gt; Area12 &lt;- read.csv(file.choose(), header=T)</w:t>
      </w:r>
    </w:p>
    <w:p w:rsidR="00A15FC5" w:rsidRDefault="00A15FC5" w:rsidP="00A15FC5">
      <w:r>
        <w:t>&gt;mytable&lt;- table(Area12$Crm.Cd.Desc)</w:t>
      </w:r>
    </w:p>
    <w:p w:rsidR="00A15FC5" w:rsidRDefault="00A15FC5" w:rsidP="00A15FC5">
      <w:r>
        <w:t>&gt;lbls&lt;- paste(names(mytable), "\n", mytable, sep="")</w:t>
      </w:r>
    </w:p>
    <w:p w:rsidR="00A15FC5" w:rsidRDefault="00A15FC5" w:rsidP="00A15FC5">
      <w:r>
        <w:t>&gt;pie(mytable, labels = lbls,</w:t>
      </w:r>
    </w:p>
    <w:p w:rsidR="00A15FC5" w:rsidRDefault="00A15FC5" w:rsidP="00A15FC5">
      <w:r>
        <w:t>+ main="Figure 3")</w:t>
      </w:r>
    </w:p>
    <w:p w:rsidR="00A15FC5" w:rsidRDefault="00A15FC5" w:rsidP="00A15FC5"/>
    <w:p w:rsidR="00A15FC5" w:rsidRDefault="00A15FC5" w:rsidP="00A15FC5">
      <w:r>
        <w:t>&gt; AREA16 &lt;- read.csv(file.choose(), header=T)</w:t>
      </w:r>
    </w:p>
    <w:p w:rsidR="00A15FC5" w:rsidRDefault="00A15FC5" w:rsidP="00A15FC5">
      <w:r>
        <w:t>&gt;mytable&lt;- table(AREA16$Crm.Cd.Desc)</w:t>
      </w:r>
    </w:p>
    <w:p w:rsidR="00A15FC5" w:rsidRDefault="00A15FC5" w:rsidP="00A15FC5">
      <w:r>
        <w:t>&gt;lbls&lt;- paste(names(mytable), "\n", mytable, sep="")</w:t>
      </w:r>
    </w:p>
    <w:p w:rsidR="00A15FC5" w:rsidRDefault="00A15FC5" w:rsidP="00A15FC5">
      <w:r>
        <w:t>&gt;pie(mytable, labels = lbls,</w:t>
      </w:r>
    </w:p>
    <w:p w:rsidR="00A15FC5" w:rsidRDefault="00A15FC5" w:rsidP="00A15FC5">
      <w:r>
        <w:t>+ main="Figure 4")</w:t>
      </w:r>
    </w:p>
    <w:p w:rsidR="00A15FC5" w:rsidRPr="001A2031" w:rsidRDefault="00A15FC5" w:rsidP="00442FC2">
      <w:pPr>
        <w:spacing w:after="0" w:line="480" w:lineRule="auto"/>
        <w:ind w:firstLine="720"/>
        <w:rPr>
          <w:rFonts w:ascii="Times New Roman" w:hAnsi="Times New Roman" w:cs="Times New Roman"/>
          <w:sz w:val="24"/>
          <w:szCs w:val="24"/>
        </w:rPr>
      </w:pPr>
    </w:p>
    <w:sectPr w:rsidR="00A15FC5" w:rsidRPr="001A2031" w:rsidSect="007279A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587" w:rsidRDefault="00717587" w:rsidP="002966ED">
      <w:pPr>
        <w:spacing w:after="0" w:line="240" w:lineRule="auto"/>
      </w:pPr>
      <w:r>
        <w:separator/>
      </w:r>
    </w:p>
  </w:endnote>
  <w:endnote w:type="continuationSeparator" w:id="0">
    <w:p w:rsidR="00717587" w:rsidRDefault="00717587" w:rsidP="0029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587" w:rsidRDefault="00717587" w:rsidP="002966ED">
      <w:pPr>
        <w:spacing w:after="0" w:line="240" w:lineRule="auto"/>
      </w:pPr>
      <w:r>
        <w:separator/>
      </w:r>
    </w:p>
  </w:footnote>
  <w:footnote w:type="continuationSeparator" w:id="0">
    <w:p w:rsidR="00717587" w:rsidRDefault="00717587" w:rsidP="002966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ED" w:rsidRPr="002966ED" w:rsidRDefault="002966ED">
    <w:pPr>
      <w:pStyle w:val="Header"/>
      <w:jc w:val="right"/>
      <w:rPr>
        <w:rFonts w:ascii="Times New Roman" w:hAnsi="Times New Roman" w:cs="Times New Roman"/>
        <w:sz w:val="24"/>
        <w:szCs w:val="24"/>
      </w:rPr>
    </w:pPr>
    <w:r w:rsidRPr="002966ED">
      <w:rPr>
        <w:rFonts w:ascii="Times New Roman" w:hAnsi="Times New Roman" w:cs="Times New Roman"/>
        <w:sz w:val="24"/>
        <w:szCs w:val="24"/>
      </w:rPr>
      <w:t xml:space="preserve"> Solorzano </w:t>
    </w:r>
    <w:sdt>
      <w:sdtPr>
        <w:rPr>
          <w:rFonts w:ascii="Times New Roman" w:hAnsi="Times New Roman" w:cs="Times New Roman"/>
          <w:sz w:val="24"/>
          <w:szCs w:val="24"/>
        </w:rPr>
        <w:id w:val="1442139485"/>
        <w:docPartObj>
          <w:docPartGallery w:val="Page Numbers (Top of Page)"/>
          <w:docPartUnique/>
        </w:docPartObj>
      </w:sdtPr>
      <w:sdtEndPr/>
      <w:sdtContent>
        <w:r w:rsidR="00594CC8" w:rsidRPr="002966ED">
          <w:rPr>
            <w:rFonts w:ascii="Times New Roman" w:hAnsi="Times New Roman" w:cs="Times New Roman"/>
            <w:sz w:val="24"/>
            <w:szCs w:val="24"/>
          </w:rPr>
          <w:fldChar w:fldCharType="begin"/>
        </w:r>
        <w:r w:rsidRPr="002966ED">
          <w:rPr>
            <w:rFonts w:ascii="Times New Roman" w:hAnsi="Times New Roman" w:cs="Times New Roman"/>
            <w:sz w:val="24"/>
            <w:szCs w:val="24"/>
          </w:rPr>
          <w:instrText xml:space="preserve"> PAGE   \* MERGEFORMAT </w:instrText>
        </w:r>
        <w:r w:rsidR="00594CC8" w:rsidRPr="002966ED">
          <w:rPr>
            <w:rFonts w:ascii="Times New Roman" w:hAnsi="Times New Roman" w:cs="Times New Roman"/>
            <w:sz w:val="24"/>
            <w:szCs w:val="24"/>
          </w:rPr>
          <w:fldChar w:fldCharType="separate"/>
        </w:r>
        <w:r w:rsidR="00753048">
          <w:rPr>
            <w:rFonts w:ascii="Times New Roman" w:hAnsi="Times New Roman" w:cs="Times New Roman"/>
            <w:noProof/>
            <w:sz w:val="24"/>
            <w:szCs w:val="24"/>
          </w:rPr>
          <w:t>1</w:t>
        </w:r>
        <w:r w:rsidR="00594CC8" w:rsidRPr="002966ED">
          <w:rPr>
            <w:rFonts w:ascii="Times New Roman" w:hAnsi="Times New Roman" w:cs="Times New Roman"/>
            <w:sz w:val="24"/>
            <w:szCs w:val="24"/>
          </w:rPr>
          <w:fldChar w:fldCharType="end"/>
        </w:r>
      </w:sdtContent>
    </w:sdt>
  </w:p>
  <w:p w:rsidR="002966ED" w:rsidRPr="002966ED" w:rsidRDefault="002966E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DDA"/>
    <w:rsid w:val="00142E89"/>
    <w:rsid w:val="001A2031"/>
    <w:rsid w:val="001A6649"/>
    <w:rsid w:val="001B70C3"/>
    <w:rsid w:val="001D762F"/>
    <w:rsid w:val="001D7C38"/>
    <w:rsid w:val="001F0292"/>
    <w:rsid w:val="00247662"/>
    <w:rsid w:val="002966ED"/>
    <w:rsid w:val="003C77E1"/>
    <w:rsid w:val="00442FC2"/>
    <w:rsid w:val="004F19EE"/>
    <w:rsid w:val="005008B9"/>
    <w:rsid w:val="005103C6"/>
    <w:rsid w:val="00576F58"/>
    <w:rsid w:val="00594CC8"/>
    <w:rsid w:val="005B2A43"/>
    <w:rsid w:val="00613304"/>
    <w:rsid w:val="00615B5B"/>
    <w:rsid w:val="0063461C"/>
    <w:rsid w:val="006B0F60"/>
    <w:rsid w:val="00717587"/>
    <w:rsid w:val="00726ABB"/>
    <w:rsid w:val="007279A3"/>
    <w:rsid w:val="00753048"/>
    <w:rsid w:val="0080170B"/>
    <w:rsid w:val="00816B36"/>
    <w:rsid w:val="008C7566"/>
    <w:rsid w:val="00965081"/>
    <w:rsid w:val="009E1517"/>
    <w:rsid w:val="00A15FC5"/>
    <w:rsid w:val="00AD6DDA"/>
    <w:rsid w:val="00B2163D"/>
    <w:rsid w:val="00B41136"/>
    <w:rsid w:val="00B52ED8"/>
    <w:rsid w:val="00C40999"/>
    <w:rsid w:val="00C62D59"/>
    <w:rsid w:val="00CC227C"/>
    <w:rsid w:val="00CC55B6"/>
    <w:rsid w:val="00E962D3"/>
    <w:rsid w:val="00F1240B"/>
    <w:rsid w:val="00F34AF0"/>
    <w:rsid w:val="00FA41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EE84F9-E872-4A6B-B383-64A344AB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6DDA"/>
    <w:pPr>
      <w:widowControl w:val="0"/>
      <w:overflowPunct w:val="0"/>
      <w:adjustRightInd w:val="0"/>
      <w:spacing w:after="0" w:line="240" w:lineRule="auto"/>
    </w:pPr>
    <w:rPr>
      <w:rFonts w:ascii="Calibri" w:eastAsia="Times New Roman" w:hAnsi="Calibri" w:cs="Calibri"/>
      <w:kern w:val="28"/>
    </w:rPr>
  </w:style>
  <w:style w:type="paragraph" w:styleId="BalloonText">
    <w:name w:val="Balloon Text"/>
    <w:basedOn w:val="Normal"/>
    <w:link w:val="BalloonTextChar"/>
    <w:uiPriority w:val="99"/>
    <w:semiHidden/>
    <w:unhideWhenUsed/>
    <w:rsid w:val="00F12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40B"/>
    <w:rPr>
      <w:rFonts w:ascii="Tahoma" w:hAnsi="Tahoma" w:cs="Tahoma"/>
      <w:sz w:val="16"/>
      <w:szCs w:val="16"/>
    </w:rPr>
  </w:style>
  <w:style w:type="paragraph" w:styleId="Header">
    <w:name w:val="header"/>
    <w:basedOn w:val="Normal"/>
    <w:link w:val="HeaderChar"/>
    <w:uiPriority w:val="99"/>
    <w:unhideWhenUsed/>
    <w:rsid w:val="00296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6ED"/>
  </w:style>
  <w:style w:type="paragraph" w:styleId="Footer">
    <w:name w:val="footer"/>
    <w:basedOn w:val="Normal"/>
    <w:link w:val="FooterChar"/>
    <w:uiPriority w:val="99"/>
    <w:semiHidden/>
    <w:unhideWhenUsed/>
    <w:rsid w:val="002966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Tony\Desktop\LAPD_Crime_and_Collision_Raw_Data_for_2015.csv"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Tony\Desktop\LAPD_Crime_and_Collision_Raw_Data_for_2015.csv"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Tony\Desktop\LAPD_Crime_and_Collision_Raw_Data_for_2015.csv"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Tony\Desktop\LAPD_Crime_and_Collision_Raw_Data_for_2015.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[LAPD_Crime_and_Collision_Raw_Data_for_2015.csv]Sheet1!PivotTable6</c:name>
    <c:fmtId val="-1"/>
  </c:pivotSource>
  <c:chart>
    <c:title>
      <c:tx>
        <c:rich>
          <a:bodyPr/>
          <a:lstStyle/>
          <a:p>
            <a:pPr>
              <a:defRPr/>
            </a:pPr>
            <a:r>
              <a:rPr lang="en-US"/>
              <a:t>Total Crimes by Month</a:t>
            </a:r>
          </a:p>
        </c:rich>
      </c:tx>
      <c:overlay val="0"/>
    </c:title>
    <c:autoTitleDeleted val="0"/>
    <c:pivotFmts>
      <c:pivotFmt>
        <c:idx val="0"/>
        <c:marker>
          <c:symbol val="none"/>
        </c:marker>
      </c:pivotFmt>
      <c:pivotFmt>
        <c:idx val="1"/>
        <c:marker>
          <c:symbol val="none"/>
        </c:marker>
      </c:pivotFmt>
    </c:pivotFmts>
    <c:plotArea>
      <c:layout/>
      <c:barChart>
        <c:barDir val="col"/>
        <c:grouping val="clustered"/>
        <c:varyColors val="0"/>
        <c:ser>
          <c:idx val="0"/>
          <c:order val="0"/>
          <c:tx>
            <c:strRef>
              <c:f>Sheet1!$B$3</c:f>
              <c:strCache>
                <c:ptCount val="1"/>
                <c:pt idx="0">
                  <c:v>Total</c:v>
                </c:pt>
              </c:strCache>
            </c:strRef>
          </c:tx>
          <c:invertIfNegative val="0"/>
          <c:cat>
            <c:strRef>
              <c:f>Sheet1!$A$4:$A$16</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Sheet1!$B$4:$B$16</c:f>
              <c:numCache>
                <c:formatCode>General</c:formatCode>
                <c:ptCount val="12"/>
                <c:pt idx="0">
                  <c:v>15095</c:v>
                </c:pt>
                <c:pt idx="1">
                  <c:v>15083</c:v>
                </c:pt>
                <c:pt idx="2">
                  <c:v>17167</c:v>
                </c:pt>
                <c:pt idx="3">
                  <c:v>16702</c:v>
                </c:pt>
                <c:pt idx="4">
                  <c:v>17311</c:v>
                </c:pt>
                <c:pt idx="5">
                  <c:v>17232</c:v>
                </c:pt>
                <c:pt idx="6">
                  <c:v>18365</c:v>
                </c:pt>
                <c:pt idx="7">
                  <c:v>18777</c:v>
                </c:pt>
                <c:pt idx="8">
                  <c:v>18046</c:v>
                </c:pt>
                <c:pt idx="9">
                  <c:v>18777</c:v>
                </c:pt>
                <c:pt idx="10">
                  <c:v>16968</c:v>
                </c:pt>
                <c:pt idx="11">
                  <c:v>1026</c:v>
                </c:pt>
              </c:numCache>
            </c:numRef>
          </c:val>
        </c:ser>
        <c:dLbls>
          <c:showLegendKey val="0"/>
          <c:showVal val="0"/>
          <c:showCatName val="0"/>
          <c:showSerName val="0"/>
          <c:showPercent val="0"/>
          <c:showBubbleSize val="0"/>
        </c:dLbls>
        <c:gapWidth val="150"/>
        <c:axId val="282774128"/>
        <c:axId val="282773344"/>
      </c:barChart>
      <c:catAx>
        <c:axId val="282774128"/>
        <c:scaling>
          <c:orientation val="minMax"/>
        </c:scaling>
        <c:delete val="0"/>
        <c:axPos val="b"/>
        <c:title>
          <c:tx>
            <c:rich>
              <a:bodyPr/>
              <a:lstStyle/>
              <a:p>
                <a:pPr>
                  <a:defRPr/>
                </a:pPr>
                <a:r>
                  <a:rPr lang="en-US"/>
                  <a:t>Figure 1</a:t>
                </a:r>
                <a:r>
                  <a:rPr lang="en-US" baseline="0"/>
                  <a:t> Total Number of Crimes by Month</a:t>
                </a:r>
                <a:endParaRPr lang="en-US"/>
              </a:p>
            </c:rich>
          </c:tx>
          <c:overlay val="0"/>
        </c:title>
        <c:numFmt formatCode="General" sourceLinked="0"/>
        <c:majorTickMark val="out"/>
        <c:minorTickMark val="none"/>
        <c:tickLblPos val="nextTo"/>
        <c:crossAx val="282773344"/>
        <c:crosses val="autoZero"/>
        <c:auto val="1"/>
        <c:lblAlgn val="ctr"/>
        <c:lblOffset val="100"/>
        <c:noMultiLvlLbl val="0"/>
      </c:catAx>
      <c:valAx>
        <c:axId val="282773344"/>
        <c:scaling>
          <c:orientation val="minMax"/>
        </c:scaling>
        <c:delete val="0"/>
        <c:axPos val="l"/>
        <c:majorGridlines/>
        <c:numFmt formatCode="General" sourceLinked="1"/>
        <c:majorTickMark val="out"/>
        <c:minorTickMark val="none"/>
        <c:tickLblPos val="nextTo"/>
        <c:crossAx val="282774128"/>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[LAPD_Crime_and_Collision_Raw_Data_for_2015.csv]Sheet1!PivotTable6</c:name>
    <c:fmtId val="-1"/>
  </c:pivotSource>
  <c:chart>
    <c:title>
      <c:tx>
        <c:rich>
          <a:bodyPr/>
          <a:lstStyle/>
          <a:p>
            <a:pPr>
              <a:defRPr/>
            </a:pPr>
            <a:r>
              <a:rPr lang="en-US" sz="1800" b="1" i="0" u="none" strike="noStrike" baseline="0"/>
              <a:t>Total Crimes by Area</a:t>
            </a:r>
            <a:endParaRPr lang="en-US"/>
          </a:p>
        </c:rich>
      </c:tx>
      <c:overlay val="0"/>
    </c:title>
    <c:autoTitleDeleted val="0"/>
    <c:pivotFmts>
      <c:pivotFmt>
        <c:idx val="0"/>
        <c:marker>
          <c:symbol val="none"/>
        </c:marker>
      </c:pivotFmt>
      <c:pivotFmt>
        <c:idx val="1"/>
        <c:marker>
          <c:symbol val="none"/>
        </c:marker>
      </c:pivotFmt>
    </c:pivotFmts>
    <c:plotArea>
      <c:layout/>
      <c:barChart>
        <c:barDir val="col"/>
        <c:grouping val="clustered"/>
        <c:varyColors val="0"/>
        <c:ser>
          <c:idx val="0"/>
          <c:order val="0"/>
          <c:tx>
            <c:strRef>
              <c:f>Sheet1!$B$3</c:f>
              <c:strCache>
                <c:ptCount val="1"/>
                <c:pt idx="0">
                  <c:v>Total</c:v>
                </c:pt>
              </c:strCache>
            </c:strRef>
          </c:tx>
          <c:invertIfNegative val="0"/>
          <c:dLbls>
            <c:delete val="1"/>
          </c:dLbls>
          <c:cat>
            <c:strRef>
              <c:f>Sheet1!$A$4:$A$25</c:f>
              <c:strCach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strCache>
            </c:strRef>
          </c:cat>
          <c:val>
            <c:numRef>
              <c:f>Sheet1!$B$4:$B$25</c:f>
              <c:numCache>
                <c:formatCode>General</c:formatCode>
                <c:ptCount val="21"/>
                <c:pt idx="0">
                  <c:v>9188</c:v>
                </c:pt>
                <c:pt idx="1">
                  <c:v>8303</c:v>
                </c:pt>
                <c:pt idx="2">
                  <c:v>12426</c:v>
                </c:pt>
                <c:pt idx="3">
                  <c:v>7179</c:v>
                </c:pt>
                <c:pt idx="4">
                  <c:v>8485</c:v>
                </c:pt>
                <c:pt idx="5">
                  <c:v>8604</c:v>
                </c:pt>
                <c:pt idx="6">
                  <c:v>7391</c:v>
                </c:pt>
                <c:pt idx="7">
                  <c:v>8451</c:v>
                </c:pt>
                <c:pt idx="8">
                  <c:v>9283</c:v>
                </c:pt>
                <c:pt idx="9">
                  <c:v>7622</c:v>
                </c:pt>
                <c:pt idx="10">
                  <c:v>9084</c:v>
                </c:pt>
                <c:pt idx="11">
                  <c:v>13009</c:v>
                </c:pt>
                <c:pt idx="12">
                  <c:v>8703</c:v>
                </c:pt>
                <c:pt idx="13">
                  <c:v>10383</c:v>
                </c:pt>
                <c:pt idx="14">
                  <c:v>10290</c:v>
                </c:pt>
                <c:pt idx="15">
                  <c:v>6724</c:v>
                </c:pt>
                <c:pt idx="16">
                  <c:v>8777</c:v>
                </c:pt>
                <c:pt idx="17">
                  <c:v>9980</c:v>
                </c:pt>
                <c:pt idx="18">
                  <c:v>9343</c:v>
                </c:pt>
                <c:pt idx="19">
                  <c:v>8731</c:v>
                </c:pt>
                <c:pt idx="20">
                  <c:v>8593</c:v>
                </c:pt>
              </c:numCache>
            </c:numRef>
          </c:val>
        </c:ser>
        <c:dLbls>
          <c:showLegendKey val="0"/>
          <c:showVal val="1"/>
          <c:showCatName val="0"/>
          <c:showSerName val="0"/>
          <c:showPercent val="0"/>
          <c:showBubbleSize val="0"/>
        </c:dLbls>
        <c:gapWidth val="150"/>
        <c:axId val="282772952"/>
        <c:axId val="282772560"/>
      </c:barChart>
      <c:catAx>
        <c:axId val="282772952"/>
        <c:scaling>
          <c:orientation val="minMax"/>
        </c:scaling>
        <c:delete val="0"/>
        <c:axPos val="b"/>
        <c:title>
          <c:tx>
            <c:rich>
              <a:bodyPr/>
              <a:lstStyle/>
              <a:p>
                <a:pPr>
                  <a:defRPr/>
                </a:pPr>
                <a:r>
                  <a:rPr lang="en-US" sz="1000" b="1" i="0" u="none" strike="noStrike" baseline="0"/>
                  <a:t>Figure 2 Total Number of Crimes by Area</a:t>
                </a:r>
                <a:endParaRPr lang="en-US"/>
              </a:p>
            </c:rich>
          </c:tx>
          <c:overlay val="0"/>
        </c:title>
        <c:numFmt formatCode="General" sourceLinked="0"/>
        <c:majorTickMark val="out"/>
        <c:minorTickMark val="none"/>
        <c:tickLblPos val="nextTo"/>
        <c:crossAx val="282772560"/>
        <c:crosses val="autoZero"/>
        <c:auto val="1"/>
        <c:lblAlgn val="ctr"/>
        <c:lblOffset val="100"/>
        <c:noMultiLvlLbl val="0"/>
      </c:catAx>
      <c:valAx>
        <c:axId val="282772560"/>
        <c:scaling>
          <c:orientation val="minMax"/>
        </c:scaling>
        <c:delete val="0"/>
        <c:axPos val="l"/>
        <c:majorGridlines/>
        <c:numFmt formatCode="General" sourceLinked="1"/>
        <c:majorTickMark val="out"/>
        <c:minorTickMark val="none"/>
        <c:tickLblPos val="nextTo"/>
        <c:crossAx val="282772952"/>
        <c:crosses val="autoZero"/>
        <c:crossBetween val="between"/>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[LAPD_Crime_and_Collision_Raw_Data_for_2015.csv]Sheet1!PivotTable6</c:name>
    <c:fmtId val="-1"/>
  </c:pivotSource>
  <c:chart>
    <c:title>
      <c:tx>
        <c:rich>
          <a:bodyPr/>
          <a:lstStyle/>
          <a:p>
            <a:pPr>
              <a:defRPr/>
            </a:pPr>
            <a:r>
              <a:rPr lang="en-US"/>
              <a:t>Area 12</a:t>
            </a:r>
          </a:p>
        </c:rich>
      </c:tx>
      <c:layout>
        <c:manualLayout>
          <c:xMode val="edge"/>
          <c:yMode val="edge"/>
          <c:x val="0.54876391330132668"/>
          <c:y val="2.7777777777777801E-2"/>
        </c:manualLayout>
      </c:layout>
      <c:overlay val="0"/>
    </c:title>
    <c:autoTitleDeleted val="0"/>
    <c:pivotFmts>
      <c:pivotFmt>
        <c:idx val="0"/>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Sheet1!$B$3:$B$4</c:f>
              <c:strCache>
                <c:ptCount val="1"/>
                <c:pt idx="0">
                  <c:v>12</c:v>
                </c:pt>
              </c:strCache>
            </c:strRef>
          </c:tx>
          <c:explosion val="25"/>
          <c:dLbls>
            <c:delete val="1"/>
          </c:dLbls>
          <c:cat>
            <c:strRef>
              <c:f>Sheet1!$A$5:$A$10</c:f>
              <c:strCache>
                <c:ptCount val="5"/>
                <c:pt idx="0">
                  <c:v>SPOUSAL(COHAB) ABUSE - SIMPLE ASSAULT</c:v>
                </c:pt>
                <c:pt idx="1">
                  <c:v>VEHICLE - STOLEN</c:v>
                </c:pt>
                <c:pt idx="2">
                  <c:v>BATTERY - SIMPLE ASSAULT</c:v>
                </c:pt>
                <c:pt idx="3">
                  <c:v>ASSAULT WITH DEADLY WEAPON, AGGRAVATED ASSAULT</c:v>
                </c:pt>
                <c:pt idx="4">
                  <c:v>ROBBERY</c:v>
                </c:pt>
              </c:strCache>
            </c:strRef>
          </c:cat>
          <c:val>
            <c:numRef>
              <c:f>Sheet1!$B$5:$B$10</c:f>
              <c:numCache>
                <c:formatCode>General</c:formatCode>
                <c:ptCount val="5"/>
                <c:pt idx="0">
                  <c:v>1274</c:v>
                </c:pt>
                <c:pt idx="1">
                  <c:v>1238</c:v>
                </c:pt>
                <c:pt idx="2">
                  <c:v>1143</c:v>
                </c:pt>
                <c:pt idx="3">
                  <c:v>1124</c:v>
                </c:pt>
                <c:pt idx="4">
                  <c:v>846</c:v>
                </c:pt>
              </c:numCache>
            </c:numRef>
          </c:val>
        </c:ser>
        <c:dLbls>
          <c:showLegendKey val="0"/>
          <c:showVal val="1"/>
          <c:showCatName val="0"/>
          <c:showSerName val="0"/>
          <c:showPercent val="0"/>
          <c:showBubbleSize val="0"/>
          <c:showLeaderLines val="1"/>
        </c:dLbls>
        <c:firstSliceAng val="0"/>
      </c:pieChart>
    </c:plotArea>
    <c:legend>
      <c:legendPos val="l"/>
      <c:layout>
        <c:manualLayout>
          <c:xMode val="edge"/>
          <c:yMode val="edge"/>
          <c:x val="0"/>
          <c:y val="1.8472222222222237E-2"/>
          <c:w val="0.38706075382150595"/>
          <c:h val="0.98145815106445"/>
        </c:manualLayout>
      </c:layout>
      <c:overlay val="0"/>
    </c:legend>
    <c:plotVisOnly val="1"/>
    <c:dispBlanksAs val="zero"/>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[LAPD_Crime_and_Collision_Raw_Data_for_2015.csv]Sheet1!PivotTable6</c:name>
    <c:fmtId val="-1"/>
  </c:pivotSource>
  <c:chart>
    <c:title>
      <c:tx>
        <c:rich>
          <a:bodyPr/>
          <a:lstStyle/>
          <a:p>
            <a:pPr>
              <a:defRPr/>
            </a:pPr>
            <a:r>
              <a:rPr lang="en-US"/>
              <a:t>Area 16</a:t>
            </a:r>
          </a:p>
        </c:rich>
      </c:tx>
      <c:layout>
        <c:manualLayout>
          <c:xMode val="edge"/>
          <c:yMode val="edge"/>
          <c:x val="0.55792437574855391"/>
          <c:y val="2.547770700636947E-2"/>
        </c:manualLayout>
      </c:layout>
      <c:overlay val="0"/>
    </c:title>
    <c:autoTitleDeleted val="0"/>
    <c:pivotFmts>
      <c:pivotFmt>
        <c:idx val="0"/>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marker>
          <c:symbol val="none"/>
        </c:marker>
        <c:dLbl>
          <c:idx val="0"/>
          <c:spPr/>
          <c:txPr>
            <a:bodyPr/>
            <a:lstStyle/>
            <a:p>
              <a:pPr>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Sheet1!$B$3:$B$4</c:f>
              <c:strCache>
                <c:ptCount val="1"/>
                <c:pt idx="0">
                  <c:v>16</c:v>
                </c:pt>
              </c:strCache>
            </c:strRef>
          </c:tx>
          <c:explosion val="25"/>
          <c:cat>
            <c:strRef>
              <c:f>Sheet1!$A$5:$A$10</c:f>
              <c:strCache>
                <c:ptCount val="5"/>
                <c:pt idx="0">
                  <c:v>VEHICLE - STOLEN</c:v>
                </c:pt>
                <c:pt idx="1">
                  <c:v>BURGLARY</c:v>
                </c:pt>
                <c:pt idx="2">
                  <c:v>THEFT OF IDENTITY</c:v>
                </c:pt>
                <c:pt idx="3">
                  <c:v>SPOUSAL(COHAB) ABUSE - SIMPLE ASSAULT</c:v>
                </c:pt>
                <c:pt idx="4">
                  <c:v>VANDALISM - FELONY ($400 &amp; OVER, ALL CHURCH VANDALISMS)</c:v>
                </c:pt>
              </c:strCache>
            </c:strRef>
          </c:cat>
          <c:val>
            <c:numRef>
              <c:f>Sheet1!$B$5:$B$10</c:f>
              <c:numCache>
                <c:formatCode>General</c:formatCode>
                <c:ptCount val="5"/>
                <c:pt idx="0">
                  <c:v>680</c:v>
                </c:pt>
                <c:pt idx="1">
                  <c:v>499</c:v>
                </c:pt>
                <c:pt idx="2">
                  <c:v>480</c:v>
                </c:pt>
                <c:pt idx="3">
                  <c:v>473</c:v>
                </c:pt>
                <c:pt idx="4">
                  <c:v>463</c:v>
                </c:pt>
              </c:numCache>
            </c:numRef>
          </c:val>
        </c:ser>
        <c:dLbls>
          <c:showLegendKey val="0"/>
          <c:showVal val="0"/>
          <c:showCatName val="0"/>
          <c:showSerName val="0"/>
          <c:showPercent val="0"/>
          <c:showBubbleSize val="0"/>
          <c:showLeaderLines val="0"/>
        </c:dLbls>
        <c:firstSliceAng val="0"/>
      </c:pieChart>
    </c:plotArea>
    <c:legend>
      <c:legendPos val="l"/>
      <c:layout>
        <c:manualLayout>
          <c:xMode val="edge"/>
          <c:yMode val="edge"/>
          <c:x val="1.7993629971625794E-2"/>
          <c:y val="3.2866242038216593E-2"/>
          <c:w val="0.38198253351323447"/>
          <c:h val="0.94615583499823763"/>
        </c:manualLayout>
      </c:layout>
      <c:overlay val="0"/>
    </c:legend>
    <c:plotVisOnly val="1"/>
    <c:dispBlanksAs val="zero"/>
    <c:showDLblsOverMax val="0"/>
  </c:chart>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4.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3590925" cy="2349500"/>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3641090" cy="2183130"/>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0.79626</cdr:x>
      <cdr:y>0.90604</cdr:y>
    </cdr:from>
    <cdr:to>
      <cdr:x>1</cdr:x>
      <cdr:y>1</cdr:y>
    </cdr:to>
    <cdr:sp macro="" textlink="">
      <cdr:nvSpPr>
        <cdr:cNvPr id="2" name="TextBox 1"/>
        <cdr:cNvSpPr txBox="1"/>
      </cdr:nvSpPr>
      <cdr:spPr>
        <a:xfrm xmlns:a="http://schemas.openxmlformats.org/drawingml/2006/main">
          <a:off x="2970152" y="2485439"/>
          <a:ext cx="758025" cy="257761"/>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Figure</a:t>
          </a:r>
          <a:r>
            <a:rPr lang="en-US" sz="1100" b="1" baseline="0"/>
            <a:t> 3</a:t>
          </a:r>
          <a:endParaRPr lang="en-US" sz="1100" b="1"/>
        </a:p>
      </cdr:txBody>
    </cdr:sp>
  </cdr:relSizeAnchor>
  <cdr:relSizeAnchor xmlns:cdr="http://schemas.openxmlformats.org/drawingml/2006/chartDrawing">
    <cdr:from>
      <cdr:x>0</cdr:x>
      <cdr:y>0</cdr:y>
    </cdr:from>
    <cdr:to>
      <cdr:x>1</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3724275" cy="2743200"/>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0.80695</cdr:x>
      <cdr:y>0.9006</cdr:y>
    </cdr:from>
    <cdr:to>
      <cdr:x>1</cdr:x>
      <cdr:y>0.98134</cdr:y>
    </cdr:to>
    <cdr:sp macro="" textlink="">
      <cdr:nvSpPr>
        <cdr:cNvPr id="3" name="TextBox 1"/>
        <cdr:cNvSpPr txBox="1"/>
      </cdr:nvSpPr>
      <cdr:spPr>
        <a:xfrm xmlns:a="http://schemas.openxmlformats.org/drawingml/2006/main">
          <a:off x="3005309" y="2298953"/>
          <a:ext cx="718966" cy="20612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Figure</a:t>
          </a:r>
          <a:r>
            <a:rPr lang="en-US" sz="1100" b="1" baseline="0"/>
            <a:t> 4</a:t>
          </a:r>
          <a:endParaRPr lang="en-US" sz="1100" b="1"/>
        </a:p>
      </cdr:txBody>
    </cdr:sp>
  </cdr:relSizeAnchor>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3723640" cy="2555875"/>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Solorzano</dc:creator>
  <cp:lastModifiedBy>Solorzano, Antonio D</cp:lastModifiedBy>
  <cp:revision>2</cp:revision>
  <dcterms:created xsi:type="dcterms:W3CDTF">2016-03-09T02:40:00Z</dcterms:created>
  <dcterms:modified xsi:type="dcterms:W3CDTF">2016-03-09T02:40:00Z</dcterms:modified>
</cp:coreProperties>
</file>