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20/04 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Monash University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 tasks for each member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current work with Dr.Chong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tasks assigned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tasks are on the right track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9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23/04/2023 (Sunday)</w:t>
      </w:r>
    </w:p>
    <w:p w:rsidR="00000000" w:rsidDel="00000000" w:rsidP="00000000" w:rsidRDefault="00000000" w:rsidRPr="00000000" w14:paraId="0000003A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1 pm </w:t>
        <w:br w:type="textWrapping"/>
        <w:t xml:space="preserve">Place: Online via Zoom</w:t>
      </w:r>
    </w:p>
    <w:p w:rsidR="00000000" w:rsidDel="00000000" w:rsidP="00000000" w:rsidRDefault="00000000" w:rsidRPr="00000000" w14:paraId="0000003B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xzG1vVC/PkOWHeNoKxMntgu/8g==">AMUW2mWyoe7C+mZlNlUTiIDa+L3P7CYsTuWwtlZpqg/SVovCUriUY1gwUmUPp3VRdWHFHzQeJS41IWFlD4oAkord9ZAU4oC9c4cij0jMmbhxazDWIEvNlsIVJmj7nTrjD7WtXWCZlnu3rYGk5ZL8Br0fi1H5AezAl58UhhVknRxgXBP1Cx7K0pY=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